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65BE909" w14:textId="142EDE22" w:rsidR="00DE5769" w:rsidRPr="00C613F5" w:rsidRDefault="00DE5769" w:rsidP="00DE5769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ru-RU"/>
          <w14:ligatures w14:val="none"/>
        </w:rPr>
      </w:pPr>
      <w:r w:rsidRPr="00C613F5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ru-RU"/>
          <w14:ligatures w14:val="none"/>
        </w:rPr>
        <w:t xml:space="preserve">ИКЗ </w:t>
      </w:r>
      <w:r w:rsidR="00C613F5" w:rsidRPr="00C613F5">
        <w:rPr>
          <w:rFonts w:ascii="Times New Roman" w:hAnsi="Times New Roman" w:cs="Times New Roman"/>
          <w:b/>
          <w:sz w:val="20"/>
          <w:szCs w:val="20"/>
        </w:rPr>
        <w:t>26 34705016134470501001 0002 000 0000 000</w:t>
      </w:r>
    </w:p>
    <w:p w14:paraId="585F9BB1" w14:textId="650C7A84" w:rsidR="00AC2C30" w:rsidRPr="00C613F5" w:rsidRDefault="00604C03" w:rsidP="00747714">
      <w:pPr>
        <w:spacing w:after="0" w:line="240" w:lineRule="auto"/>
        <w:jc w:val="center"/>
        <w:outlineLvl w:val="0"/>
        <w:rPr>
          <w:rFonts w:ascii="Times New Roman" w:hAnsi="Times New Roman" w:cs="Times New Roman"/>
          <w:color w:val="202020"/>
          <w:sz w:val="20"/>
          <w:szCs w:val="20"/>
          <w:shd w:val="clear" w:color="auto" w:fill="FBFCFD"/>
        </w:rPr>
      </w:pPr>
      <w:r w:rsidRPr="00C613F5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ru-RU"/>
          <w14:ligatures w14:val="none"/>
        </w:rPr>
        <w:t>ДОГОВОР №</w:t>
      </w:r>
    </w:p>
    <w:p w14:paraId="66E4C7F0" w14:textId="1A3D789B" w:rsidR="00AC2C30" w:rsidRPr="00C613F5" w:rsidRDefault="00AC2C30" w:rsidP="00AC2C30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ru-RU"/>
          <w14:ligatures w14:val="none"/>
        </w:rPr>
      </w:pPr>
      <w:r w:rsidRPr="00C613F5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ru-RU"/>
          <w14:ligatures w14:val="none"/>
        </w:rPr>
        <w:t xml:space="preserve">на поставку </w:t>
      </w:r>
      <w:r w:rsidR="00497054" w:rsidRPr="00C613F5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ru-RU"/>
          <w14:ligatures w14:val="none"/>
        </w:rPr>
        <w:t>продуктов питания</w:t>
      </w:r>
    </w:p>
    <w:p w14:paraId="71D73EF1" w14:textId="77777777" w:rsidR="00AC2C30" w:rsidRPr="00C613F5" w:rsidRDefault="00AC2C30" w:rsidP="00AC2C30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ru-RU"/>
          <w14:ligatures w14:val="none"/>
        </w:rPr>
      </w:pPr>
    </w:p>
    <w:p w14:paraId="69968DF2" w14:textId="77777777" w:rsidR="00AC2C30" w:rsidRPr="00C613F5" w:rsidRDefault="00AC2C30" w:rsidP="00AC2C3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ru-RU"/>
          <w14:ligatures w14:val="none"/>
        </w:rPr>
      </w:pPr>
    </w:p>
    <w:p w14:paraId="4FD07A6B" w14:textId="7C7049FB" w:rsidR="00AC2C30" w:rsidRPr="00C613F5" w:rsidRDefault="00AC2C30" w:rsidP="00AC2C30">
      <w:pPr>
        <w:tabs>
          <w:tab w:val="right" w:pos="9639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sz w:val="20"/>
          <w:szCs w:val="20"/>
          <w:lang w:eastAsia="ru-RU"/>
          <w14:ligatures w14:val="none"/>
        </w:rPr>
      </w:pPr>
      <w:r w:rsidRPr="00C613F5">
        <w:rPr>
          <w:rFonts w:ascii="Times New Roman" w:eastAsia="Times New Roman" w:hAnsi="Times New Roman" w:cs="Times New Roman"/>
          <w:bCs/>
          <w:kern w:val="0"/>
          <w:sz w:val="20"/>
          <w:szCs w:val="20"/>
          <w:lang w:eastAsia="ru-RU"/>
          <w14:ligatures w14:val="none"/>
        </w:rPr>
        <w:t>г. Гатчина Ленинградская область</w:t>
      </w:r>
      <w:r w:rsidRPr="00C613F5">
        <w:rPr>
          <w:rFonts w:ascii="Times New Roman" w:eastAsia="Times New Roman" w:hAnsi="Times New Roman" w:cs="Times New Roman"/>
          <w:bCs/>
          <w:kern w:val="0"/>
          <w:sz w:val="20"/>
          <w:szCs w:val="20"/>
          <w:lang w:eastAsia="ru-RU"/>
          <w14:ligatures w14:val="none"/>
        </w:rPr>
        <w:tab/>
        <w:t xml:space="preserve">          </w:t>
      </w:r>
      <w:r w:rsidR="00604C03" w:rsidRPr="00C613F5">
        <w:rPr>
          <w:rFonts w:ascii="Times New Roman" w:eastAsia="Times New Roman" w:hAnsi="Times New Roman" w:cs="Times New Roman"/>
          <w:bCs/>
          <w:kern w:val="0"/>
          <w:sz w:val="20"/>
          <w:szCs w:val="20"/>
          <w:lang w:eastAsia="ru-RU"/>
          <w14:ligatures w14:val="none"/>
        </w:rPr>
        <w:t>__ _______</w:t>
      </w:r>
      <w:r w:rsidRPr="00C613F5">
        <w:rPr>
          <w:rFonts w:ascii="Times New Roman" w:eastAsia="Times New Roman" w:hAnsi="Times New Roman" w:cs="Times New Roman"/>
          <w:bCs/>
          <w:kern w:val="0"/>
          <w:sz w:val="20"/>
          <w:szCs w:val="20"/>
          <w:lang w:eastAsia="ru-RU"/>
          <w14:ligatures w14:val="none"/>
        </w:rPr>
        <w:t xml:space="preserve"> 202</w:t>
      </w:r>
      <w:r w:rsidR="00497054" w:rsidRPr="00C613F5">
        <w:rPr>
          <w:rFonts w:ascii="Times New Roman" w:eastAsia="Times New Roman" w:hAnsi="Times New Roman" w:cs="Times New Roman"/>
          <w:bCs/>
          <w:kern w:val="0"/>
          <w:sz w:val="20"/>
          <w:szCs w:val="20"/>
          <w:lang w:eastAsia="ru-RU"/>
          <w14:ligatures w14:val="none"/>
        </w:rPr>
        <w:t>6</w:t>
      </w:r>
      <w:r w:rsidRPr="00C613F5">
        <w:rPr>
          <w:rFonts w:ascii="Times New Roman" w:eastAsia="Times New Roman" w:hAnsi="Times New Roman" w:cs="Times New Roman"/>
          <w:bCs/>
          <w:kern w:val="0"/>
          <w:sz w:val="20"/>
          <w:szCs w:val="20"/>
          <w:lang w:eastAsia="ru-RU"/>
          <w14:ligatures w14:val="none"/>
        </w:rPr>
        <w:t> года</w:t>
      </w:r>
    </w:p>
    <w:p w14:paraId="0BF53E3B" w14:textId="77777777" w:rsidR="00AC2C30" w:rsidRPr="00C613F5" w:rsidRDefault="00AC2C30" w:rsidP="00AC2C30">
      <w:pPr>
        <w:tabs>
          <w:tab w:val="right" w:pos="9639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sz w:val="20"/>
          <w:szCs w:val="20"/>
          <w:lang w:eastAsia="ru-RU"/>
          <w14:ligatures w14:val="none"/>
        </w:rPr>
      </w:pPr>
    </w:p>
    <w:p w14:paraId="5A610B5D" w14:textId="77777777" w:rsidR="00AC2C30" w:rsidRPr="00C613F5" w:rsidRDefault="00AC2C30" w:rsidP="00AC2C30">
      <w:pPr>
        <w:tabs>
          <w:tab w:val="right" w:pos="9639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sz w:val="20"/>
          <w:szCs w:val="20"/>
          <w:lang w:eastAsia="ru-RU"/>
          <w14:ligatures w14:val="none"/>
        </w:rPr>
      </w:pPr>
    </w:p>
    <w:p w14:paraId="40033CE8" w14:textId="2A27E5C3" w:rsidR="00AC2C30" w:rsidRPr="00C613F5" w:rsidRDefault="0079747E" w:rsidP="0079747E">
      <w:pPr>
        <w:widowControl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pPr>
      <w:bookmarkStart w:id="0" w:name="_Hlk134172198"/>
      <w:r w:rsidRPr="00C613F5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ru-RU" w:bidi="hi-IN"/>
          <w14:ligatures w14:val="none"/>
        </w:rPr>
        <w:t xml:space="preserve">Муниципальное бюджетное дошкольное образовательное учреждение «Детский сад № 12 компенсирующего вида» </w:t>
      </w:r>
      <w:r w:rsidRPr="00C613F5">
        <w:rPr>
          <w:rFonts w:ascii="Times New Roman" w:eastAsia="Times New Roman" w:hAnsi="Times New Roman" w:cs="Times New Roman"/>
          <w:kern w:val="0"/>
          <w:sz w:val="20"/>
          <w:szCs w:val="20"/>
          <w:lang w:eastAsia="ru-RU" w:bidi="hi-IN"/>
          <w14:ligatures w14:val="none"/>
        </w:rPr>
        <w:t>именуемое в дальнейшем “</w:t>
      </w:r>
      <w:r w:rsidRPr="00C613F5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ru-RU" w:bidi="hi-IN"/>
          <w14:ligatures w14:val="none"/>
        </w:rPr>
        <w:t>Заказчик”,</w:t>
      </w:r>
      <w:r w:rsidRPr="00C613F5">
        <w:rPr>
          <w:rFonts w:ascii="Times New Roman" w:eastAsia="Times New Roman" w:hAnsi="Times New Roman" w:cs="Times New Roman"/>
          <w:kern w:val="0"/>
          <w:sz w:val="20"/>
          <w:szCs w:val="20"/>
          <w:lang w:eastAsia="ru-RU" w:bidi="hi-IN"/>
          <w14:ligatures w14:val="none"/>
        </w:rPr>
        <w:t xml:space="preserve"> в лице заведующе</w:t>
      </w:r>
      <w:r w:rsidR="00F24577">
        <w:rPr>
          <w:rFonts w:ascii="Times New Roman" w:eastAsia="Times New Roman" w:hAnsi="Times New Roman" w:cs="Times New Roman"/>
          <w:kern w:val="0"/>
          <w:sz w:val="20"/>
          <w:szCs w:val="20"/>
          <w:lang w:eastAsia="ru-RU" w:bidi="hi-IN"/>
          <w14:ligatures w14:val="none"/>
        </w:rPr>
        <w:t>й</w:t>
      </w:r>
      <w:r w:rsidRPr="00C613F5">
        <w:rPr>
          <w:rFonts w:ascii="Times New Roman" w:eastAsia="Times New Roman" w:hAnsi="Times New Roman" w:cs="Times New Roman"/>
          <w:kern w:val="0"/>
          <w:sz w:val="20"/>
          <w:szCs w:val="20"/>
          <w:lang w:eastAsia="ru-RU" w:bidi="hi-IN"/>
          <w14:ligatures w14:val="none"/>
        </w:rPr>
        <w:t xml:space="preserve"> </w:t>
      </w:r>
      <w:r w:rsidR="00C613F5" w:rsidRPr="00C613F5">
        <w:rPr>
          <w:rFonts w:ascii="Times New Roman" w:eastAsia="Times New Roman" w:hAnsi="Times New Roman" w:cs="Times New Roman"/>
          <w:kern w:val="0"/>
          <w:sz w:val="20"/>
          <w:szCs w:val="20"/>
          <w:lang w:eastAsia="ru-RU" w:bidi="hi-IN"/>
          <w14:ligatures w14:val="none"/>
        </w:rPr>
        <w:t>Молочниковой Виктории Викторовны</w:t>
      </w:r>
      <w:r w:rsidRPr="00C613F5">
        <w:rPr>
          <w:rFonts w:ascii="Times New Roman" w:eastAsia="Times New Roman" w:hAnsi="Times New Roman" w:cs="Times New Roman"/>
          <w:kern w:val="0"/>
          <w:sz w:val="20"/>
          <w:szCs w:val="20"/>
          <w:lang w:eastAsia="ru-RU" w:bidi="hi-IN"/>
          <w14:ligatures w14:val="none"/>
        </w:rPr>
        <w:t>, действующей на основании Устава</w:t>
      </w:r>
      <w:bookmarkEnd w:id="0"/>
      <w:r w:rsidRPr="00C613F5">
        <w:rPr>
          <w:rFonts w:ascii="Times New Roman" w:eastAsia="Times New Roman" w:hAnsi="Times New Roman" w:cs="Times New Roman"/>
          <w:kern w:val="0"/>
          <w:sz w:val="20"/>
          <w:szCs w:val="20"/>
          <w:lang w:eastAsia="ru-RU" w:bidi="hi-IN"/>
          <w14:ligatures w14:val="none"/>
        </w:rPr>
        <w:t xml:space="preserve">, с одной стороны и </w:t>
      </w:r>
      <w:r w:rsidR="00C613F5" w:rsidRPr="00C613F5">
        <w:rPr>
          <w:rFonts w:ascii="Times New Roman" w:eastAsia="Times New Roman" w:hAnsi="Times New Roman" w:cs="Times New Roman"/>
          <w:kern w:val="0"/>
          <w:sz w:val="20"/>
          <w:szCs w:val="20"/>
          <w:lang w:eastAsia="ru-RU" w:bidi="hi-IN"/>
          <w14:ligatures w14:val="none"/>
        </w:rPr>
        <w:t>__________________</w:t>
      </w:r>
      <w:r w:rsidRPr="00C613F5">
        <w:rPr>
          <w:rFonts w:ascii="Times New Roman" w:eastAsia="Times New Roman" w:hAnsi="Times New Roman" w:cs="Times New Roman"/>
          <w:kern w:val="0"/>
          <w:sz w:val="20"/>
          <w:szCs w:val="20"/>
          <w:lang w:eastAsia="ru-RU" w:bidi="hi-IN"/>
          <w14:ligatures w14:val="none"/>
        </w:rPr>
        <w:t xml:space="preserve"> в лице </w:t>
      </w:r>
      <w:r w:rsidR="00C613F5" w:rsidRPr="00C613F5">
        <w:rPr>
          <w:rFonts w:ascii="Times New Roman" w:eastAsia="Times New Roman" w:hAnsi="Times New Roman" w:cs="Times New Roman"/>
          <w:kern w:val="0"/>
          <w:sz w:val="20"/>
          <w:szCs w:val="20"/>
          <w:lang w:eastAsia="ru-RU" w:bidi="hi-IN"/>
          <w14:ligatures w14:val="none"/>
        </w:rPr>
        <w:t>__________________</w:t>
      </w:r>
      <w:r w:rsidRPr="00C613F5">
        <w:rPr>
          <w:rFonts w:ascii="Times New Roman" w:eastAsia="Times New Roman" w:hAnsi="Times New Roman" w:cs="Times New Roman"/>
          <w:kern w:val="0"/>
          <w:sz w:val="20"/>
          <w:szCs w:val="20"/>
          <w:lang w:eastAsia="ru-RU" w:bidi="hi-IN"/>
          <w14:ligatures w14:val="none"/>
        </w:rPr>
        <w:t>, действующего на основании Устава</w:t>
      </w:r>
      <w:r w:rsidRPr="00C613F5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>, совместно именуемые в дальнейшем «Стороны», на основании пункта 5 части 1 статьи 93</w:t>
      </w:r>
      <w:hyperlink r:id="rId7" w:history="1">
        <w:r w:rsidRPr="00C613F5">
          <w:rPr>
            <w:rFonts w:ascii="Times New Roman" w:eastAsia="Times New Roman" w:hAnsi="Times New Roman" w:cs="Times New Roman"/>
            <w:bCs/>
            <w:kern w:val="0"/>
            <w:sz w:val="20"/>
            <w:szCs w:val="20"/>
            <w:u w:val="single"/>
            <w:lang w:eastAsia="ru-RU"/>
            <w14:ligatures w14:val="none"/>
          </w:rPr>
          <w:t>Федерального закона от 5 апреля 2013 года № 44-ФЗ «О контрактной системе в сфере закупок товаров, работ, услуг для обеспечения государственных и муниципальных нужд»</w:t>
        </w:r>
      </w:hyperlink>
      <w:r w:rsidRPr="00C613F5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 xml:space="preserve"> заключили настоящий договор о нижеследующем:</w:t>
      </w:r>
    </w:p>
    <w:p w14:paraId="57446925" w14:textId="77777777" w:rsidR="00AC2C30" w:rsidRPr="00C613F5" w:rsidRDefault="00AC2C30" w:rsidP="00AC2C30">
      <w:pPr>
        <w:spacing w:before="240" w:after="24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ru-RU"/>
          <w14:ligatures w14:val="none"/>
        </w:rPr>
      </w:pPr>
      <w:r w:rsidRPr="00C613F5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ru-RU"/>
          <w14:ligatures w14:val="none"/>
        </w:rPr>
        <w:t xml:space="preserve">1. </w:t>
      </w:r>
      <w:r w:rsidRPr="00C613F5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ru-RU"/>
          <w14:ligatures w14:val="none"/>
        </w:rPr>
        <w:t>Предмет</w:t>
      </w:r>
      <w:r w:rsidRPr="00C613F5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ru-RU"/>
          <w14:ligatures w14:val="none"/>
        </w:rPr>
        <w:t xml:space="preserve"> Договора</w:t>
      </w:r>
    </w:p>
    <w:p w14:paraId="76829A9D" w14:textId="477E82E9" w:rsidR="00AC2C30" w:rsidRPr="00C613F5" w:rsidRDefault="00AC2C30" w:rsidP="00AC2C3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pPr>
      <w:r w:rsidRPr="00C613F5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 xml:space="preserve">1.1. Поставщик обязуется в течение срока действия настоящего Договора на условиях Договора осуществлять поставку </w:t>
      </w:r>
      <w:r w:rsidR="0059571E" w:rsidRPr="00C613F5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>продуктов питания</w:t>
      </w:r>
      <w:r w:rsidRPr="00C613F5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 xml:space="preserve"> (далее – продукты питания), а Заказчик обязуется осуществить приёмку и оплату поставленных продуктов питания. </w:t>
      </w:r>
    </w:p>
    <w:p w14:paraId="0B7261A3" w14:textId="77777777" w:rsidR="00AC2C30" w:rsidRPr="00C613F5" w:rsidRDefault="00AC2C30" w:rsidP="00AC2C3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pPr>
      <w:r w:rsidRPr="00C613F5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>1.2. Поставка Товара Заказчику осуществляется силами Поставщика в установленные сроки в соответствии с условиями Договора по адресам: Ленинградская область, г. Гатчина ул. Киргетова д.5а</w:t>
      </w:r>
    </w:p>
    <w:p w14:paraId="3E187392" w14:textId="77777777" w:rsidR="00AC2C30" w:rsidRPr="00C613F5" w:rsidRDefault="00AC2C30" w:rsidP="00AC2C3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pPr>
      <w:r w:rsidRPr="00C613F5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 xml:space="preserve">                                                                     Ленинградская область, г. Гатчина ул. Киргетова д.10</w:t>
      </w:r>
    </w:p>
    <w:p w14:paraId="4B167B36" w14:textId="77777777" w:rsidR="00AC2C30" w:rsidRPr="00C613F5" w:rsidRDefault="00AC2C30" w:rsidP="00AC2C3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pPr>
      <w:r w:rsidRPr="00C613F5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 xml:space="preserve">                         </w:t>
      </w:r>
      <w:r w:rsidRPr="00C613F5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ab/>
        <w:t xml:space="preserve">                                         Ленинградская область, г. Гатчина ул. Киргетова д.22</w:t>
      </w:r>
    </w:p>
    <w:p w14:paraId="388191EC" w14:textId="77777777" w:rsidR="00AC2C30" w:rsidRPr="00C613F5" w:rsidRDefault="00AC2C30" w:rsidP="00AC2C3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pPr>
      <w:r w:rsidRPr="00C613F5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 xml:space="preserve">1.3. Поставка Товара осуществляется согласно предварительному заказу (заявке, Заказчика в указанной расфасовке в полном объёме заказа. </w:t>
      </w:r>
    </w:p>
    <w:p w14:paraId="5DC7D343" w14:textId="77777777" w:rsidR="00AC2C30" w:rsidRPr="00C613F5" w:rsidRDefault="00AC2C30" w:rsidP="00AC2C3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pPr>
      <w:r w:rsidRPr="00C613F5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>1.4. Цена, количество и ассортимент Товара, подлежащего поставке Заказчику в рамках заключенного Договора, определяются в товарных накладных и счетах-фактурах в соответствии со спецификацией к данному договору.</w:t>
      </w:r>
    </w:p>
    <w:p w14:paraId="5600AAF3" w14:textId="77777777" w:rsidR="00AC2C30" w:rsidRPr="00C613F5" w:rsidRDefault="00AC2C30" w:rsidP="00AC2C3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pPr>
    </w:p>
    <w:p w14:paraId="24F42BA2" w14:textId="468A7B0C" w:rsidR="00AC2C30" w:rsidRPr="00C613F5" w:rsidRDefault="00AC2C30" w:rsidP="00DE5769">
      <w:pPr>
        <w:spacing w:before="240" w:after="24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ru-RU"/>
          <w14:ligatures w14:val="none"/>
        </w:rPr>
      </w:pPr>
      <w:r w:rsidRPr="00C613F5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ru-RU"/>
          <w14:ligatures w14:val="none"/>
        </w:rPr>
        <w:t>2. Качество, комплектность, упаковка и гарантия на Товар</w:t>
      </w:r>
    </w:p>
    <w:p w14:paraId="463AB98C" w14:textId="77777777" w:rsidR="00AC2C30" w:rsidRPr="00C613F5" w:rsidRDefault="00AC2C30" w:rsidP="00AC2C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pPr>
      <w:r w:rsidRPr="00C613F5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>2.1. Поставщик гарантирует Заказчику соответствие качества поставляемого Товара всем действующим стандартам и требованиям в соответствии с законодательством Российской Федерации.</w:t>
      </w:r>
    </w:p>
    <w:p w14:paraId="55ED0594" w14:textId="77777777" w:rsidR="00AC2C30" w:rsidRPr="00C613F5" w:rsidRDefault="00AC2C30" w:rsidP="00AC2C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pPr>
      <w:r w:rsidRPr="00C613F5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 xml:space="preserve">2.2. Поставщик гарантирует Заказчику исполнение санитарных правил «Санитарно-эпидемиологические требования к организациям торговли и обороту в них продовольственного сырья и пищевых продуктов. СП 2.3.6.1066-01», утверждённых постановлением главного государственного санитарного врача Российской Федерации от 07.09.2001г. № 23, а также иных нормативно-правовых актов Российской Федерации, касающихся условий производства, хранения, перевозки, приёмки, реализации продовольственного сырья и продуктов питания.  </w:t>
      </w:r>
    </w:p>
    <w:p w14:paraId="00FBD0D1" w14:textId="77777777" w:rsidR="00AC2C30" w:rsidRPr="00C613F5" w:rsidRDefault="00AC2C30" w:rsidP="00AC2C3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pPr>
      <w:r w:rsidRPr="00C613F5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>2.3. Тара и упаковка должны обеспечивать сохранность Товара при его транспортировке и хранении. Поставка Товара производится в таре Поставщика. Тара многоразового использования подлежит возврату Поставщику.</w:t>
      </w:r>
    </w:p>
    <w:p w14:paraId="5786916E" w14:textId="77777777" w:rsidR="00AC2C30" w:rsidRPr="00C613F5" w:rsidRDefault="00AC2C30" w:rsidP="00AC2C3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pPr>
      <w:r w:rsidRPr="00C613F5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>2.4. Поставщик гарантирует соответствие Товара качественным характеристикам, указанным в сопроводительной документации производителя. Претензии по качеству Товара, возникшие в процессе эксплуатации, предъявляются Заказчиком Поставщику.</w:t>
      </w:r>
    </w:p>
    <w:p w14:paraId="608608F2" w14:textId="77777777" w:rsidR="00AC2C30" w:rsidRPr="00C613F5" w:rsidRDefault="00AC2C30" w:rsidP="00AC2C3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pPr>
      <w:r w:rsidRPr="00C613F5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>2.5. Требования к Поставщику относительно замены некачественного Товара предъявляются в случае невозможности устранения дефектов. Срок замены Поставщиком некачественного Товара составляет на более 24 часов с момента уведомления Заказчиком Поставщика о некачественном Товаре.</w:t>
      </w:r>
    </w:p>
    <w:p w14:paraId="11120502" w14:textId="77777777" w:rsidR="00AC2C30" w:rsidRPr="00C613F5" w:rsidRDefault="00AC2C30" w:rsidP="00AC2C3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pPr>
    </w:p>
    <w:p w14:paraId="7D95EE1D" w14:textId="77777777" w:rsidR="00497054" w:rsidRPr="00C613F5" w:rsidRDefault="00497054" w:rsidP="00DE5769">
      <w:pPr>
        <w:spacing w:before="120" w:after="120" w:line="240" w:lineRule="auto"/>
        <w:outlineLvl w:val="0"/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ru-RU"/>
          <w14:ligatures w14:val="none"/>
        </w:rPr>
      </w:pPr>
    </w:p>
    <w:p w14:paraId="4C796B80" w14:textId="43F3DDEF" w:rsidR="00AC2C30" w:rsidRPr="00C613F5" w:rsidRDefault="00AC2C30" w:rsidP="00AC2C30">
      <w:pPr>
        <w:spacing w:before="120" w:after="12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ru-RU"/>
          <w14:ligatures w14:val="none"/>
        </w:rPr>
      </w:pPr>
      <w:r w:rsidRPr="00C613F5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ru-RU"/>
          <w14:ligatures w14:val="none"/>
        </w:rPr>
        <w:t xml:space="preserve">3. Обязанности сторон, порядок передачи Товара </w:t>
      </w:r>
    </w:p>
    <w:p w14:paraId="3EB61E72" w14:textId="77777777" w:rsidR="00AC2C30" w:rsidRPr="00C613F5" w:rsidRDefault="00AC2C30" w:rsidP="00AC2C30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pPr>
      <w:r w:rsidRPr="00C613F5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>3.1. Поставщик обязан поставлять Товар надлежащего качества, ассортимента и количества в точном соответствии с заявкой Заказчика.</w:t>
      </w:r>
    </w:p>
    <w:p w14:paraId="6BBAD181" w14:textId="0269353A" w:rsidR="00AC2C30" w:rsidRPr="00C613F5" w:rsidRDefault="00AC2C30" w:rsidP="00AC2C30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pPr>
      <w:r w:rsidRPr="00C613F5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 xml:space="preserve">Заказчик направляет Поставщику предварительный заказ на поставку Товара в любой из форм (письменной форме, по факсу, по телефону: </w:t>
      </w:r>
      <w:r w:rsidR="00C613F5" w:rsidRPr="00C613F5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>_________________</w:t>
      </w:r>
      <w:r w:rsidRPr="00C613F5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>). В заявке на поставку Заказчик указывает дату и адрес поставки, количество, наименование и ассортимент Товара. Изменение заказа Заказчиком возможно не позднее, чем за одни сутки до предполагаемой даты поставки.</w:t>
      </w:r>
    </w:p>
    <w:p w14:paraId="790436C0" w14:textId="77777777" w:rsidR="00AC2C30" w:rsidRPr="00C613F5" w:rsidRDefault="00AC2C30" w:rsidP="00AC2C30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pPr>
      <w:r w:rsidRPr="00C613F5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lastRenderedPageBreak/>
        <w:t xml:space="preserve">3.2. Обязанность Поставщика передать Товар Заказчику считается исполненной в момент передачи Товара Заказчику в месте, определенном п.1.2 Договора. </w:t>
      </w:r>
    </w:p>
    <w:p w14:paraId="31B54B61" w14:textId="77777777" w:rsidR="00AC2C30" w:rsidRPr="00C613F5" w:rsidRDefault="00AC2C30" w:rsidP="00AC2C30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pPr>
      <w:r w:rsidRPr="00C613F5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>Поставщик не в праве при исполнении настоящего Договора привлекать к исполнению третьих лиц.</w:t>
      </w:r>
    </w:p>
    <w:p w14:paraId="131983CF" w14:textId="77777777" w:rsidR="00AC2C30" w:rsidRPr="00C613F5" w:rsidRDefault="00AC2C30" w:rsidP="00AC2C30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pPr>
      <w:r w:rsidRPr="00C613F5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>3.3. Заказчик обязан обеспечить приёмку Товара в месте передачи Товара, определенном п. 1.2 Договора.</w:t>
      </w:r>
    </w:p>
    <w:p w14:paraId="54E25F2F" w14:textId="77777777" w:rsidR="00AC2C30" w:rsidRPr="00C613F5" w:rsidRDefault="00AC2C30" w:rsidP="00AC2C30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pPr>
      <w:r w:rsidRPr="00C613F5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>Приемка Товара Заказчиком производится при наличии полного пакета документов в присутствии Поставщика и Заказчика. Передача</w:t>
      </w:r>
      <w:r w:rsidRPr="00C613F5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ru-RU"/>
          <w14:ligatures w14:val="none"/>
        </w:rPr>
        <w:t xml:space="preserve"> товара по месту поставки</w:t>
      </w:r>
      <w:r w:rsidRPr="00C613F5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 xml:space="preserve"> производится путем проверки соответствия качества, количества, ассортимента и комплекта сопроводительной документации Товара  согласно заказу.</w:t>
      </w:r>
    </w:p>
    <w:p w14:paraId="0B6A76C1" w14:textId="77777777" w:rsidR="00AC2C30" w:rsidRPr="00C613F5" w:rsidRDefault="00AC2C30" w:rsidP="00AC2C3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pPr>
      <w:r w:rsidRPr="00C613F5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 xml:space="preserve">Для проверки соответствия качества поставляемого товара требованиям, установленным законодательством РФ и настоящим Договором, Заказчик проводит экспертизу. </w:t>
      </w:r>
    </w:p>
    <w:p w14:paraId="0E5A7414" w14:textId="77777777" w:rsidR="00AC2C30" w:rsidRPr="00C613F5" w:rsidRDefault="00AC2C30" w:rsidP="00AC2C3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pPr>
      <w:r w:rsidRPr="00C613F5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 xml:space="preserve">Экспертиза результатов, предусмотренных контрактом, может проводиться Заказчиком своими силами при приемке товара. Результаты проведения экспертизы отражаются в акте сдачи-приемки товара. </w:t>
      </w:r>
    </w:p>
    <w:p w14:paraId="3F23CBF4" w14:textId="77777777" w:rsidR="00AC2C30" w:rsidRPr="00C613F5" w:rsidRDefault="00AC2C30" w:rsidP="00AC2C3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pPr>
      <w:r w:rsidRPr="00C613F5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 xml:space="preserve"> К проведению экспертизы могут привлекаться эксперты, экспертные организации. Расходы по проведению экспертизы несет заинтересованная сторона. В случае подтверждения таким заключением нарушения по качеству товара или иного недостатка товара, Поставщик возмещает расходы Заказчика по проведению экспертизы в полном объеме.</w:t>
      </w:r>
    </w:p>
    <w:p w14:paraId="5B541B51" w14:textId="77777777" w:rsidR="00AC2C30" w:rsidRPr="00C613F5" w:rsidRDefault="00AC2C30" w:rsidP="00AC2C3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pPr>
      <w:r w:rsidRPr="00C613F5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>В случае отсутствия претензий Заказчика, приемка Товара фиксируется двусторонним подписанием товарных накладных и Актов о приёмке Товара уполномоченными представителями Сторон. При этом в приёмочных документах указывается должность, фамилия уполномоченного представителя Заказчика, принявшего Товар, его подпись, дата и проставляется печать. Приёмка Товара осуществляется в течение одних суток с момента его доставки. После приемки Товара Заказчиком или его уполномоченным представителем в месте передачи Товара, претензии по количеству, ассортименту, целостности упаковки и комплекту сопроводительной документации не принимаются.</w:t>
      </w:r>
    </w:p>
    <w:p w14:paraId="44A8DDCC" w14:textId="41FE07F6" w:rsidR="00AC2C30" w:rsidRPr="00C613F5" w:rsidRDefault="00AC2C30" w:rsidP="00AC2C3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pPr>
      <w:r w:rsidRPr="00C613F5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>3.4. При обнаружении недостатков Товара по количеству, комплекту сопроводительной документации или несоответствию технических параметро</w:t>
      </w:r>
      <w:bookmarkStart w:id="1" w:name="_GoBack"/>
      <w:bookmarkEnd w:id="1"/>
      <w:r w:rsidRPr="00C613F5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>в Товара спецификации, Заказчик прекращает приемку Товара и извещает об этом Поставщика по факсу или электронной почте</w:t>
      </w:r>
      <w:r w:rsidR="0059571E" w:rsidRPr="00C613F5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 xml:space="preserve"> </w:t>
      </w:r>
      <w:hyperlink r:id="rId8" w:history="1">
        <w:r w:rsidR="0059571E" w:rsidRPr="00C613F5">
          <w:rPr>
            <w:rStyle w:val="ac"/>
            <w:rFonts w:ascii="Times New Roman" w:eastAsia="Times New Roman" w:hAnsi="Times New Roman" w:cs="Times New Roman"/>
            <w:kern w:val="0"/>
            <w:sz w:val="20"/>
            <w:szCs w:val="20"/>
            <w:lang w:val="en-US" w:eastAsia="ru-RU"/>
            <w14:ligatures w14:val="none"/>
          </w:rPr>
          <w:t>mbdou</w:t>
        </w:r>
        <w:r w:rsidR="0059571E" w:rsidRPr="00C613F5">
          <w:rPr>
            <w:rStyle w:val="ac"/>
            <w:rFonts w:ascii="Times New Roman" w:eastAsia="Times New Roman" w:hAnsi="Times New Roman" w:cs="Times New Roman"/>
            <w:kern w:val="0"/>
            <w:sz w:val="20"/>
            <w:szCs w:val="20"/>
            <w:lang w:eastAsia="ru-RU"/>
            <w14:ligatures w14:val="none"/>
          </w:rPr>
          <w:t>12@</w:t>
        </w:r>
        <w:r w:rsidR="0059571E" w:rsidRPr="00C613F5">
          <w:rPr>
            <w:rStyle w:val="ac"/>
            <w:rFonts w:ascii="Times New Roman" w:eastAsia="Times New Roman" w:hAnsi="Times New Roman" w:cs="Times New Roman"/>
            <w:kern w:val="0"/>
            <w:sz w:val="20"/>
            <w:szCs w:val="20"/>
            <w:lang w:val="en-US" w:eastAsia="ru-RU"/>
            <w14:ligatures w14:val="none"/>
          </w:rPr>
          <w:t>gtn</w:t>
        </w:r>
        <w:r w:rsidR="0059571E" w:rsidRPr="00C613F5">
          <w:rPr>
            <w:rStyle w:val="ac"/>
            <w:rFonts w:ascii="Times New Roman" w:eastAsia="Times New Roman" w:hAnsi="Times New Roman" w:cs="Times New Roman"/>
            <w:kern w:val="0"/>
            <w:sz w:val="20"/>
            <w:szCs w:val="20"/>
            <w:lang w:eastAsia="ru-RU"/>
            <w14:ligatures w14:val="none"/>
          </w:rPr>
          <w:t>.</w:t>
        </w:r>
        <w:r w:rsidR="0059571E" w:rsidRPr="00C613F5">
          <w:rPr>
            <w:rStyle w:val="ac"/>
            <w:rFonts w:ascii="Times New Roman" w:eastAsia="Times New Roman" w:hAnsi="Times New Roman" w:cs="Times New Roman"/>
            <w:kern w:val="0"/>
            <w:sz w:val="20"/>
            <w:szCs w:val="20"/>
            <w:lang w:val="en-US" w:eastAsia="ru-RU"/>
            <w14:ligatures w14:val="none"/>
          </w:rPr>
          <w:t>lokos</w:t>
        </w:r>
        <w:r w:rsidR="0059571E" w:rsidRPr="00C613F5">
          <w:rPr>
            <w:rStyle w:val="ac"/>
            <w:rFonts w:ascii="Times New Roman" w:eastAsia="Times New Roman" w:hAnsi="Times New Roman" w:cs="Times New Roman"/>
            <w:kern w:val="0"/>
            <w:sz w:val="20"/>
            <w:szCs w:val="20"/>
            <w:lang w:eastAsia="ru-RU"/>
            <w14:ligatures w14:val="none"/>
          </w:rPr>
          <w:t>.</w:t>
        </w:r>
        <w:r w:rsidR="0059571E" w:rsidRPr="00C613F5">
          <w:rPr>
            <w:rStyle w:val="ac"/>
            <w:rFonts w:ascii="Times New Roman" w:eastAsia="Times New Roman" w:hAnsi="Times New Roman" w:cs="Times New Roman"/>
            <w:kern w:val="0"/>
            <w:sz w:val="20"/>
            <w:szCs w:val="20"/>
            <w:lang w:val="en-US" w:eastAsia="ru-RU"/>
            <w14:ligatures w14:val="none"/>
          </w:rPr>
          <w:t>net</w:t>
        </w:r>
      </w:hyperlink>
      <w:r w:rsidRPr="00C613F5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 xml:space="preserve"> Уполномоченный представитель Поставщика обязан прибыть к Заказчику в согласованные Сторонами сроки, но не позднее 1 одного дня, для составления двухстороннего акта о недостатках Товара.</w:t>
      </w:r>
    </w:p>
    <w:p w14:paraId="1D51C01D" w14:textId="77777777" w:rsidR="00AC2C30" w:rsidRPr="00C613F5" w:rsidRDefault="00AC2C30" w:rsidP="00AC2C3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pPr>
      <w:r w:rsidRPr="00C613F5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>Поставщик обязан заменить некачественный Товар в течение 24 часов со дня подписания акта о недостатках Товара уполномоченным представителем Поставщика.</w:t>
      </w:r>
    </w:p>
    <w:p w14:paraId="6443ECAE" w14:textId="77777777" w:rsidR="00AC2C30" w:rsidRPr="00C613F5" w:rsidRDefault="00AC2C30" w:rsidP="00AC2C3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pPr>
      <w:r w:rsidRPr="00C613F5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>3.5. Право собственности и все риски на Товар переходят от Поставщика к Заказчику в месте передачи Товара с момента выполнения Заказчиком либо его уполномоченным представителем требований п.3.3 настоящего Договора.</w:t>
      </w:r>
    </w:p>
    <w:p w14:paraId="1CDBA861" w14:textId="77777777" w:rsidR="00AC2C30" w:rsidRPr="00C613F5" w:rsidRDefault="00AC2C30" w:rsidP="00AC2C3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pPr>
      <w:r w:rsidRPr="00C613F5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 xml:space="preserve">3.6. В случае выполнения Заказчиком либо его уполномоченным представителем требований п. 3.3 настоящего Договора, обязательства Поставщика по поставке Товара считаются надлежащим образом выполненными в полном объеме. </w:t>
      </w:r>
    </w:p>
    <w:p w14:paraId="2B542811" w14:textId="499F568C" w:rsidR="00AC2C30" w:rsidRPr="00C613F5" w:rsidRDefault="00AC2C30" w:rsidP="00DE5769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pPr>
    </w:p>
    <w:p w14:paraId="3525FAFE" w14:textId="16D58AF4" w:rsidR="00AC2C30" w:rsidRPr="00C613F5" w:rsidRDefault="00AC2C30" w:rsidP="00DE5769">
      <w:pPr>
        <w:spacing w:before="120" w:after="12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ru-RU"/>
          <w14:ligatures w14:val="none"/>
        </w:rPr>
      </w:pPr>
      <w:r w:rsidRPr="00C613F5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ru-RU"/>
          <w14:ligatures w14:val="none"/>
        </w:rPr>
        <w:t>4. Стоимость Товара, порядок, сроки и форма расчетов</w:t>
      </w:r>
    </w:p>
    <w:p w14:paraId="0D1AA7E3" w14:textId="76C13D4D" w:rsidR="00AC2C30" w:rsidRPr="00C613F5" w:rsidRDefault="00AC2C30" w:rsidP="00AC2C30">
      <w:pPr>
        <w:jc w:val="both"/>
        <w:rPr>
          <w:rFonts w:ascii="Times New Roman" w:eastAsia="Times New Roman" w:hAnsi="Times New Roman" w:cs="Times New Roman"/>
          <w:b/>
          <w:bCs/>
          <w:color w:val="EE0000"/>
          <w:kern w:val="0"/>
          <w:sz w:val="20"/>
          <w:szCs w:val="20"/>
          <w:lang w:eastAsia="ru-RU"/>
          <w14:ligatures w14:val="none"/>
        </w:rPr>
      </w:pPr>
      <w:r w:rsidRPr="00C613F5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 xml:space="preserve">4.1. Стоимость поставляемого Товара </w:t>
      </w:r>
      <w:r w:rsidR="00604C03" w:rsidRPr="00C613F5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ru-RU"/>
          <w14:ligatures w14:val="none"/>
        </w:rPr>
        <w:t>70 000,00</w:t>
      </w:r>
      <w:r w:rsidR="0059571E" w:rsidRPr="00C613F5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ru-RU"/>
          <w14:ligatures w14:val="none"/>
        </w:rPr>
        <w:t xml:space="preserve"> (</w:t>
      </w:r>
      <w:r w:rsidR="00604C03" w:rsidRPr="00C613F5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ru-RU"/>
          <w14:ligatures w14:val="none"/>
        </w:rPr>
        <w:t>Семьдесят тысяч рублей</w:t>
      </w:r>
      <w:r w:rsidR="0059571E" w:rsidRPr="00C613F5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ru-RU"/>
          <w14:ligatures w14:val="none"/>
        </w:rPr>
        <w:t>)</w:t>
      </w:r>
      <w:r w:rsidR="00604C03" w:rsidRPr="00C613F5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ru-RU"/>
          <w14:ligatures w14:val="none"/>
        </w:rPr>
        <w:t xml:space="preserve"> 00 копеек</w:t>
      </w:r>
      <w:r w:rsidR="0059571E" w:rsidRPr="00C613F5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ru-RU"/>
          <w14:ligatures w14:val="none"/>
        </w:rPr>
        <w:t>.</w:t>
      </w:r>
      <w:r w:rsidR="00747714" w:rsidRPr="00C613F5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ru-RU"/>
          <w14:ligatures w14:val="none"/>
        </w:rPr>
        <w:t xml:space="preserve"> В том числе НДС.</w:t>
      </w:r>
    </w:p>
    <w:p w14:paraId="52A75920" w14:textId="77777777" w:rsidR="00AC2C30" w:rsidRPr="00C613F5" w:rsidRDefault="00AC2C30" w:rsidP="00AC2C30">
      <w:pPr>
        <w:jc w:val="both"/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ru-RU"/>
          <w14:ligatures w14:val="none"/>
        </w:rPr>
      </w:pPr>
      <w:r w:rsidRPr="00C613F5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>4.2. Стоимость, указанная в п. 4.1. настоящего Договора, является твердой, определяется на весь срок исполнения настоящего Договора и изменению не подлежит. В стоимость включена оплата всех обязательств Поставщика по настоящему Договору.</w:t>
      </w:r>
    </w:p>
    <w:p w14:paraId="7912FA29" w14:textId="55DF927A" w:rsidR="00AC2C30" w:rsidRPr="00C613F5" w:rsidRDefault="00AC2C30" w:rsidP="0079747E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pPr>
      <w:r w:rsidRPr="00C613F5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 xml:space="preserve">4.3. Оплата Товара Заказчиком производится на основании документов подписанных двумя сторонами: счета на оплату Товара, товарной накладной, счета-фактуры по безналичному расчету путем перечисления денежных средств на расчетный счет Поставщика, без авансирования, </w:t>
      </w:r>
      <w:r w:rsidRPr="00C613F5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ru-RU"/>
          <w14:ligatures w14:val="none"/>
        </w:rPr>
        <w:t>в течение 1</w:t>
      </w:r>
      <w:r w:rsidR="00DE5769" w:rsidRPr="00C613F5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ru-RU"/>
          <w14:ligatures w14:val="none"/>
        </w:rPr>
        <w:t>0</w:t>
      </w:r>
      <w:r w:rsidRPr="00C613F5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ru-RU"/>
          <w14:ligatures w14:val="none"/>
        </w:rPr>
        <w:t xml:space="preserve"> рабочих дней</w:t>
      </w:r>
      <w:r w:rsidRPr="00C613F5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>, после фактически поставленного товара Заказчику и подписанных сторонами документов о приемке.</w:t>
      </w:r>
    </w:p>
    <w:p w14:paraId="62F0C371" w14:textId="7D0339AE" w:rsidR="00497054" w:rsidRPr="00C613F5" w:rsidRDefault="00497054" w:rsidP="00DE5769">
      <w:pPr>
        <w:spacing w:before="120" w:after="120" w:line="240" w:lineRule="auto"/>
        <w:outlineLvl w:val="0"/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ru-RU"/>
          <w14:ligatures w14:val="none"/>
        </w:rPr>
      </w:pPr>
    </w:p>
    <w:p w14:paraId="7E2296DA" w14:textId="5527B765" w:rsidR="00AC2C30" w:rsidRPr="00C613F5" w:rsidRDefault="00AC2C30" w:rsidP="00DE5769">
      <w:pPr>
        <w:spacing w:before="120" w:after="12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ru-RU"/>
          <w14:ligatures w14:val="none"/>
        </w:rPr>
      </w:pPr>
      <w:r w:rsidRPr="00C613F5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ru-RU"/>
          <w14:ligatures w14:val="none"/>
        </w:rPr>
        <w:t>5. Ответственность сторон</w:t>
      </w:r>
    </w:p>
    <w:p w14:paraId="10022129" w14:textId="77777777" w:rsidR="00AC2C30" w:rsidRPr="00C613F5" w:rsidRDefault="00AC2C30" w:rsidP="00AC2C30">
      <w:pPr>
        <w:numPr>
          <w:ilvl w:val="0"/>
          <w:numId w:val="1"/>
        </w:num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pPr>
      <w:r w:rsidRPr="00C613F5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 xml:space="preserve">5.1. В случае неисполнения или ненадлежащего исполнения обязательств, предусмотренных Договором, стороны несут ответственность в соответствии с действующим законодательством.  </w:t>
      </w:r>
    </w:p>
    <w:p w14:paraId="3CBECE07" w14:textId="77777777" w:rsidR="00AC2C30" w:rsidRPr="00C613F5" w:rsidRDefault="00AC2C30" w:rsidP="00AC2C30">
      <w:pPr>
        <w:numPr>
          <w:ilvl w:val="0"/>
          <w:numId w:val="1"/>
        </w:num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pPr>
      <w:r w:rsidRPr="00C613F5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>5.2. В случае неисполнения Заказчиком обязательств, предусмотренных Договором, Поставщик вправе потребовать уплаты неустойки.</w:t>
      </w:r>
    </w:p>
    <w:p w14:paraId="7EF2BBDB" w14:textId="77777777" w:rsidR="00AC2C30" w:rsidRPr="00C613F5" w:rsidRDefault="00AC2C30" w:rsidP="00AC2C30">
      <w:pPr>
        <w:numPr>
          <w:ilvl w:val="0"/>
          <w:numId w:val="1"/>
        </w:num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pPr>
      <w:r w:rsidRPr="00C613F5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>5.3. Уплата неустойки не освобождает Стороны от исполнения обязательств или устранения нарушений.</w:t>
      </w:r>
    </w:p>
    <w:p w14:paraId="411DAE2E" w14:textId="77777777" w:rsidR="00AC2C30" w:rsidRPr="00C613F5" w:rsidRDefault="00AC2C30" w:rsidP="00AC2C30">
      <w:pPr>
        <w:numPr>
          <w:ilvl w:val="0"/>
          <w:numId w:val="1"/>
        </w:num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pPr>
      <w:r w:rsidRPr="00C613F5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>5.4. Указанная в настоящем разделе неустойка взимается за каждое нарушение в отдельности.</w:t>
      </w:r>
    </w:p>
    <w:p w14:paraId="2AAFEAA9" w14:textId="77777777" w:rsidR="00AC2C30" w:rsidRPr="00C613F5" w:rsidRDefault="00AC2C30" w:rsidP="00AC2C30">
      <w:pPr>
        <w:numPr>
          <w:ilvl w:val="0"/>
          <w:numId w:val="1"/>
        </w:num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  <w14:ligatures w14:val="none"/>
        </w:rPr>
      </w:pPr>
      <w:r w:rsidRPr="00C613F5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 xml:space="preserve">5.5. В случае неисполнения или ненадлежащего исполнения </w:t>
      </w:r>
      <w:r w:rsidRPr="00C613F5"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  <w14:ligatures w14:val="none"/>
        </w:rPr>
        <w:t xml:space="preserve">Поставщиком принятых на себя обязательств, оплата принятых Заказчиком товаров производится Заказчиком за вычетом суммы неустойки, рассчитанной в соответствии с п. 5.2 и 5.4. настоящего Договора.  </w:t>
      </w:r>
    </w:p>
    <w:p w14:paraId="1B6C0F04" w14:textId="4507E480" w:rsidR="00AC2C30" w:rsidRPr="00C613F5" w:rsidRDefault="00AC2C30" w:rsidP="00DE5769">
      <w:pPr>
        <w:numPr>
          <w:ilvl w:val="0"/>
          <w:numId w:val="1"/>
        </w:num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pPr>
      <w:r w:rsidRPr="00C613F5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lastRenderedPageBreak/>
        <w:t>5.6.  Поставщик в соответствии с действующим законодательством обязан возместить Заказчику убытки, причиненные неисполнением или ненадлежащим исполнением обязательств по настоящему Договору.</w:t>
      </w:r>
    </w:p>
    <w:p w14:paraId="6A90A41A" w14:textId="5F069313" w:rsidR="00AC2C30" w:rsidRPr="00C613F5" w:rsidRDefault="00AC2C30" w:rsidP="00DE5769">
      <w:pPr>
        <w:spacing w:before="120" w:after="12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ru-RU"/>
          <w14:ligatures w14:val="none"/>
        </w:rPr>
      </w:pPr>
      <w:r w:rsidRPr="00C613F5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ru-RU"/>
          <w14:ligatures w14:val="none"/>
        </w:rPr>
        <w:t>6. Порядок урегулирования споров</w:t>
      </w:r>
    </w:p>
    <w:p w14:paraId="49F467E4" w14:textId="77777777" w:rsidR="00AC2C30" w:rsidRPr="00C613F5" w:rsidRDefault="00AC2C30" w:rsidP="00AC2C30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pacing w:val="-1"/>
          <w:kern w:val="0"/>
          <w:sz w:val="20"/>
          <w:szCs w:val="20"/>
          <w:lang w:eastAsia="ru-RU"/>
          <w14:ligatures w14:val="none"/>
        </w:rPr>
      </w:pPr>
      <w:r w:rsidRPr="00C613F5">
        <w:rPr>
          <w:rFonts w:ascii="Times New Roman" w:eastAsia="Times New Roman" w:hAnsi="Times New Roman" w:cs="Times New Roman"/>
          <w:color w:val="000000"/>
          <w:spacing w:val="-1"/>
          <w:kern w:val="0"/>
          <w:sz w:val="20"/>
          <w:szCs w:val="20"/>
          <w:lang w:eastAsia="ru-RU"/>
          <w14:ligatures w14:val="none"/>
        </w:rPr>
        <w:t>6.1. Все споры, возникающие в процессе исполнения настоящего Договора, стороны будут стремиться разрешать претензионным путем в порядке досудебного разбирательства: посредством переговоров, обмена письмами, уточнением условий Договора, составлением необходимых протоколов, дополнений и изменений, обмена телеграммами, факсами и др. При этом каждая из сторон вправе претендовать на наличие у нее в письменном виде результатов разрешения возникших вопросов.</w:t>
      </w:r>
    </w:p>
    <w:p w14:paraId="404265A1" w14:textId="77777777" w:rsidR="00AC2C30" w:rsidRPr="00C613F5" w:rsidRDefault="00AC2C30" w:rsidP="00AC2C30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pacing w:val="-1"/>
          <w:kern w:val="0"/>
          <w:sz w:val="20"/>
          <w:szCs w:val="20"/>
          <w:lang w:eastAsia="ru-RU"/>
          <w14:ligatures w14:val="none"/>
        </w:rPr>
      </w:pPr>
      <w:r w:rsidRPr="00C613F5">
        <w:rPr>
          <w:rFonts w:ascii="Times New Roman" w:eastAsia="Times New Roman" w:hAnsi="Times New Roman" w:cs="Times New Roman"/>
          <w:color w:val="000000"/>
          <w:spacing w:val="-1"/>
          <w:kern w:val="0"/>
          <w:sz w:val="20"/>
          <w:szCs w:val="20"/>
          <w:lang w:eastAsia="ru-RU"/>
          <w14:ligatures w14:val="none"/>
        </w:rPr>
        <w:t>6.2. При не достижении взаимоприемлемого решения стороны передают спор на рассмотрение Арбитражного суда города Санкт- Петербурга и Ленинградской области.</w:t>
      </w:r>
    </w:p>
    <w:p w14:paraId="45290BC9" w14:textId="1A452CC7" w:rsidR="00AC2C30" w:rsidRPr="00C613F5" w:rsidRDefault="00AC2C30" w:rsidP="00DE576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-1"/>
          <w:kern w:val="0"/>
          <w:sz w:val="20"/>
          <w:szCs w:val="20"/>
          <w:lang w:eastAsia="ru-RU"/>
          <w14:ligatures w14:val="none"/>
        </w:rPr>
      </w:pPr>
    </w:p>
    <w:p w14:paraId="52B606C5" w14:textId="77777777" w:rsidR="00AC2C30" w:rsidRPr="00C613F5" w:rsidRDefault="00AC2C30" w:rsidP="00AC2C30">
      <w:pPr>
        <w:spacing w:before="120" w:after="12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ru-RU"/>
          <w14:ligatures w14:val="none"/>
        </w:rPr>
      </w:pPr>
      <w:r w:rsidRPr="00C613F5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ru-RU"/>
          <w14:ligatures w14:val="none"/>
        </w:rPr>
        <w:t>7. Обстоятельства непреодолимой силы</w:t>
      </w:r>
    </w:p>
    <w:p w14:paraId="2C2E8ADC" w14:textId="77777777" w:rsidR="00AC2C30" w:rsidRPr="00C613F5" w:rsidRDefault="00AC2C30" w:rsidP="00AC2C30">
      <w:pPr>
        <w:widowControl w:val="0"/>
        <w:tabs>
          <w:tab w:val="left" w:pos="0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pPr>
      <w:r w:rsidRPr="00C613F5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 xml:space="preserve">         7.1. Стороны освобождаются от ответственности за частичное или полное неисполнение обязательств по Договору в случаях, установленных законодательством Российской Федерации, в том числе при возникновении обстоятельств непреодолимой силы (форс-мажора). К обстоятельствам непреодолимой силы относятся события, на которые Стороны не могут оказать влияния и за возникновение которых не несут ответственности.</w:t>
      </w:r>
    </w:p>
    <w:p w14:paraId="1091E4DA" w14:textId="77777777" w:rsidR="00AC2C30" w:rsidRPr="00C613F5" w:rsidRDefault="00AC2C30" w:rsidP="00AC2C30">
      <w:pPr>
        <w:widowControl w:val="0"/>
        <w:tabs>
          <w:tab w:val="left" w:pos="0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pPr>
      <w:r w:rsidRPr="00C613F5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 xml:space="preserve">        7.2. О возникновении и прекращении действия обстоятельств непреодолимой силы Стороны уведомляют друг друга письменно в течение 3 (трех) рабочих дней с момента их возникновения или прекращения. После прекращения действия обстоятельств непреодолимой силы, Сторона, прекратившая исполнение обязательств по Договору, незамедлительно возобновляет их исполнение.</w:t>
      </w:r>
    </w:p>
    <w:p w14:paraId="48054B3F" w14:textId="77777777" w:rsidR="00AC2C30" w:rsidRPr="00C613F5" w:rsidRDefault="00AC2C30" w:rsidP="00AC2C30">
      <w:pPr>
        <w:widowControl w:val="0"/>
        <w:tabs>
          <w:tab w:val="left" w:pos="0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pPr>
      <w:r w:rsidRPr="00C613F5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 xml:space="preserve">         7.3. Факт возникновения обстоятельств непреодолимой силы должен быть документально удостоверен уполномоченным органом государственной или муниципальной власти.</w:t>
      </w:r>
    </w:p>
    <w:p w14:paraId="0E2497BE" w14:textId="77777777" w:rsidR="00AC2C30" w:rsidRPr="00C613F5" w:rsidRDefault="00AC2C30" w:rsidP="00AC2C30">
      <w:pPr>
        <w:widowControl w:val="0"/>
        <w:tabs>
          <w:tab w:val="left" w:pos="0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pPr>
      <w:r w:rsidRPr="00C613F5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 xml:space="preserve">        7.4. Факт прекращения действия обстоятельств непреодолимой силы в случае отсутствия уведомления от соответствующей Стороны может быть подтвержден документально уполномоченным органом государственной или муниципальной власти.</w:t>
      </w:r>
    </w:p>
    <w:p w14:paraId="2CDDFE0F" w14:textId="77777777" w:rsidR="00AC2C30" w:rsidRPr="00C613F5" w:rsidRDefault="00AC2C30" w:rsidP="00AC2C30">
      <w:pPr>
        <w:widowControl w:val="0"/>
        <w:tabs>
          <w:tab w:val="left" w:pos="0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pPr>
    </w:p>
    <w:p w14:paraId="5B685B77" w14:textId="77777777" w:rsidR="00AC2C30" w:rsidRPr="00C613F5" w:rsidRDefault="00AC2C30" w:rsidP="00AC2C30">
      <w:pPr>
        <w:widowControl w:val="0"/>
        <w:tabs>
          <w:tab w:val="left" w:pos="0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pPr>
      <w:r w:rsidRPr="00C613F5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 xml:space="preserve">        7.5. Если одна из Сторон не направит или несвоевременно направит документы, указанные в настоящем разделе Договора, то такая Сторона не вправе ссылаться на возникновение обстоятельств непреодолимой силы, в обоснование неисполнения и (или) ненадлежащего исполнения условий Договора, а вторая Сторона вправе не принимать во внимание наступление обстоятельств непреодолимой силы при предъявлении претензий и исковых заявлений в связи с неисполнением и (или) ненадлежащим исполнением условий Договора.</w:t>
      </w:r>
    </w:p>
    <w:p w14:paraId="3B4FE78D" w14:textId="3AF4BFE4" w:rsidR="00AC2C30" w:rsidRPr="00C613F5" w:rsidRDefault="00AC2C30" w:rsidP="00AC2C30">
      <w:pPr>
        <w:widowControl w:val="0"/>
        <w:tabs>
          <w:tab w:val="left" w:pos="0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pPr>
      <w:r w:rsidRPr="00C613F5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 xml:space="preserve">       7.6. В случае если действие обстоятельств непреодолимой силы продолжается более 30 (тридцати) календарных дней, любая из Сторон вправе инициировать расторжение Договора.</w:t>
      </w:r>
    </w:p>
    <w:p w14:paraId="0372EDB5" w14:textId="77777777" w:rsidR="00AC2C30" w:rsidRPr="00C613F5" w:rsidRDefault="00AC2C30" w:rsidP="00AC2C30">
      <w:pPr>
        <w:widowControl w:val="0"/>
        <w:tabs>
          <w:tab w:val="left" w:pos="0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pPr>
    </w:p>
    <w:p w14:paraId="6B15F84A" w14:textId="77777777" w:rsidR="00AC2C30" w:rsidRPr="00C613F5" w:rsidRDefault="00AC2C30" w:rsidP="00AC2C30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bCs/>
          <w:caps/>
          <w:kern w:val="0"/>
          <w:sz w:val="20"/>
          <w:szCs w:val="20"/>
          <w:lang w:eastAsia="ru-RU"/>
          <w14:ligatures w14:val="none"/>
        </w:rPr>
      </w:pPr>
      <w:r w:rsidRPr="00C613F5">
        <w:rPr>
          <w:rFonts w:ascii="Times New Roman" w:eastAsia="Times New Roman" w:hAnsi="Times New Roman" w:cs="Times New Roman"/>
          <w:b/>
          <w:bCs/>
          <w:caps/>
          <w:kern w:val="0"/>
          <w:sz w:val="20"/>
          <w:szCs w:val="20"/>
          <w:lang w:eastAsia="ru-RU"/>
          <w14:ligatures w14:val="none"/>
        </w:rPr>
        <w:t>8. Антикоррупционные условия</w:t>
      </w:r>
    </w:p>
    <w:p w14:paraId="5AC02EAB" w14:textId="6AD37ED8" w:rsidR="00AC2C30" w:rsidRPr="00C613F5" w:rsidRDefault="00AC2C30" w:rsidP="00DE5769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pPr>
    </w:p>
    <w:p w14:paraId="19CB4145" w14:textId="77777777" w:rsidR="00AC2C30" w:rsidRPr="00C613F5" w:rsidRDefault="00AC2C30" w:rsidP="00AC2C3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pPr>
      <w:r w:rsidRPr="00C613F5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>8.1. При исполнении своих обязательств по контракту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</w:t>
      </w:r>
    </w:p>
    <w:p w14:paraId="2593C42B" w14:textId="77777777" w:rsidR="00AC2C30" w:rsidRPr="00C613F5" w:rsidRDefault="00AC2C30" w:rsidP="00AC2C3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pPr>
      <w:r w:rsidRPr="00C613F5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>- 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образованиям, должностным лицам публично-правовых образований, близким родственникам таких должностных лиц либо лицам, иным образом, связанным с государством, в целях неправомерного получения преимуществ для сторон по контракту, их аффилированных лиц, работников или посредников, действующих по контракту;</w:t>
      </w:r>
    </w:p>
    <w:p w14:paraId="30D95FC4" w14:textId="77777777" w:rsidR="00AC2C30" w:rsidRPr="00C613F5" w:rsidRDefault="00AC2C30" w:rsidP="00AC2C3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pPr>
      <w:r w:rsidRPr="00C613F5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>- 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контракту, ее аффилированным лицам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14:paraId="1E3BBA3F" w14:textId="77777777" w:rsidR="00AC2C30" w:rsidRPr="00C613F5" w:rsidRDefault="00AC2C30" w:rsidP="00AC2C3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pPr>
      <w:r w:rsidRPr="00C613F5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>- не совершать иных действий, нарушающих антикоррупционное законодательство Российской Федерации.</w:t>
      </w:r>
    </w:p>
    <w:p w14:paraId="7464C6C5" w14:textId="77777777" w:rsidR="00AC2C30" w:rsidRPr="00C613F5" w:rsidRDefault="00AC2C30" w:rsidP="00AC2C3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ru-RU"/>
          <w14:ligatures w14:val="none"/>
        </w:rPr>
      </w:pPr>
    </w:p>
    <w:p w14:paraId="592A6322" w14:textId="77777777" w:rsidR="00AC2C30" w:rsidRPr="00C613F5" w:rsidRDefault="00AC2C30" w:rsidP="00AC2C30">
      <w:pPr>
        <w:spacing w:before="120" w:after="12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ru-RU"/>
          <w14:ligatures w14:val="none"/>
        </w:rPr>
      </w:pPr>
      <w:r w:rsidRPr="00C613F5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ru-RU"/>
          <w14:ligatures w14:val="none"/>
        </w:rPr>
        <w:t>9. Заключительные положения</w:t>
      </w:r>
    </w:p>
    <w:p w14:paraId="4A29FB06" w14:textId="77777777" w:rsidR="00AC2C30" w:rsidRPr="00C613F5" w:rsidRDefault="00AC2C30" w:rsidP="00AC2C30">
      <w:pPr>
        <w:spacing w:before="120" w:after="12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ru-RU"/>
          <w14:ligatures w14:val="none"/>
        </w:rPr>
      </w:pPr>
    </w:p>
    <w:p w14:paraId="31DD437C" w14:textId="77777777" w:rsidR="00C613F5" w:rsidRPr="00C613F5" w:rsidRDefault="00AC2C30" w:rsidP="00C613F5">
      <w:pPr>
        <w:tabs>
          <w:tab w:val="left" w:pos="360"/>
        </w:tabs>
        <w:suppressAutoHyphens/>
        <w:autoSpaceDN w:val="0"/>
        <w:spacing w:after="0"/>
        <w:jc w:val="both"/>
        <w:textAlignment w:val="baseline"/>
        <w:rPr>
          <w:rFonts w:ascii="Times New Roman" w:hAnsi="Times New Roman" w:cs="Times New Roman"/>
          <w:sz w:val="20"/>
          <w:szCs w:val="20"/>
        </w:rPr>
      </w:pPr>
      <w:r w:rsidRPr="00C613F5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 xml:space="preserve">       9.1. </w:t>
      </w:r>
      <w:r w:rsidR="00C613F5" w:rsidRPr="00C613F5">
        <w:rPr>
          <w:rFonts w:ascii="Times New Roman" w:hAnsi="Times New Roman" w:cs="Times New Roman"/>
          <w:sz w:val="20"/>
          <w:szCs w:val="20"/>
        </w:rPr>
        <w:t>Настоящий ДОГОВОР вступает в действие с даты его подписания и действует до полного исполнения Сторонами своих обязательств.</w:t>
      </w:r>
    </w:p>
    <w:p w14:paraId="478FEFB1" w14:textId="40FFD6B9" w:rsidR="00AC2C30" w:rsidRPr="00C613F5" w:rsidRDefault="00AC2C30" w:rsidP="00AC2C30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pPr>
    </w:p>
    <w:p w14:paraId="77EB4352" w14:textId="77777777" w:rsidR="00AC2C30" w:rsidRPr="00C613F5" w:rsidRDefault="00AC2C30" w:rsidP="00AC2C30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pPr>
      <w:r w:rsidRPr="00C613F5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lastRenderedPageBreak/>
        <w:t xml:space="preserve">        9.2. Настоящий Договор составлен в двух экземплярах (по одному – для каждой из Сторон), которые имеют одинаковую юридическую силу. Все изменения и дополнения к настоящему Договору оформляются письменно в виде Дополнительных соглашений, являющихся неотъемлемыми частями настоящего Договора.</w:t>
      </w:r>
    </w:p>
    <w:p w14:paraId="1782A1D2" w14:textId="77777777" w:rsidR="00AC2C30" w:rsidRPr="00C613F5" w:rsidRDefault="00AC2C30" w:rsidP="00AC2C30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pPr>
      <w:r w:rsidRPr="00C613F5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 xml:space="preserve">        9.3. Стороны незамедлительно уведомляют друг друга о любых изменениях в их контактных адресах и реквизитах банковских счетов. Исполнение обязательств Сторон по старым адресам и банковским счетам до получения уведомления об их изменениях считается надлежащим исполнением обязательств по настоящему Договору.</w:t>
      </w:r>
    </w:p>
    <w:p w14:paraId="0986A0AD" w14:textId="77777777" w:rsidR="00AC2C30" w:rsidRPr="00C613F5" w:rsidRDefault="00AC2C30" w:rsidP="00AC2C3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pPr>
      <w:r w:rsidRPr="00C613F5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 xml:space="preserve">        9.4. Расторжение настоящего Договора допускается исключительно по соглашению сторон или решению суда по основаниям, предусмотренным гражданским законодательством</w:t>
      </w:r>
    </w:p>
    <w:p w14:paraId="0CCEC6D8" w14:textId="77777777" w:rsidR="00AC2C30" w:rsidRPr="00C613F5" w:rsidRDefault="00AC2C30" w:rsidP="00AC2C30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pPr>
      <w:r w:rsidRPr="00C613F5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 xml:space="preserve">        9.5. По вопросам, не предусмотренным Контрактом, Стороны руководствуются действующим законодательством Российской Федерации.</w:t>
      </w:r>
    </w:p>
    <w:p w14:paraId="73AF1692" w14:textId="77777777" w:rsidR="00AC2C30" w:rsidRPr="00C613F5" w:rsidRDefault="00AC2C30" w:rsidP="00AC2C30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pPr>
    </w:p>
    <w:p w14:paraId="1F01D188" w14:textId="77777777" w:rsidR="00AC2C30" w:rsidRPr="00C613F5" w:rsidRDefault="00AC2C30" w:rsidP="00AC2C30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ru-RU"/>
          <w14:ligatures w14:val="none"/>
        </w:rPr>
      </w:pPr>
      <w:r w:rsidRPr="00C613F5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 xml:space="preserve">                                                                           </w:t>
      </w:r>
      <w:r w:rsidRPr="00C613F5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ru-RU"/>
          <w14:ligatures w14:val="none"/>
        </w:rPr>
        <w:t>11. ПРИЛОЖЕНИЯ</w:t>
      </w:r>
    </w:p>
    <w:p w14:paraId="23D016DD" w14:textId="77777777" w:rsidR="00AC2C30" w:rsidRPr="00C613F5" w:rsidRDefault="00AC2C30" w:rsidP="00AC2C3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pPr>
    </w:p>
    <w:p w14:paraId="0109E891" w14:textId="77777777" w:rsidR="00AC2C30" w:rsidRPr="00C613F5" w:rsidRDefault="00AC2C30" w:rsidP="00AC2C3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pPr>
      <w:r w:rsidRPr="00C613F5"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  <w:t>10.1. Все приложения к контракту являются его неотъемлемой частью.</w:t>
      </w:r>
    </w:p>
    <w:p w14:paraId="742BB2B4" w14:textId="77777777" w:rsidR="00AC2C30" w:rsidRPr="00C613F5" w:rsidRDefault="00AC2C30" w:rsidP="00AC2C30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iCs/>
          <w:kern w:val="0"/>
          <w:sz w:val="20"/>
          <w:szCs w:val="20"/>
          <w:lang w:eastAsia="ru-RU"/>
          <w14:ligatures w14:val="none"/>
        </w:rPr>
      </w:pPr>
      <w:r w:rsidRPr="00C613F5">
        <w:rPr>
          <w:rFonts w:ascii="Times New Roman" w:eastAsia="Times New Roman" w:hAnsi="Times New Roman" w:cs="Times New Roman"/>
          <w:bCs/>
          <w:iCs/>
          <w:kern w:val="0"/>
          <w:sz w:val="20"/>
          <w:szCs w:val="20"/>
          <w:lang w:eastAsia="ru-RU"/>
          <w14:ligatures w14:val="none"/>
        </w:rPr>
        <w:t>Приложение №1 – Спецификация.</w:t>
      </w:r>
    </w:p>
    <w:p w14:paraId="4B738DCA" w14:textId="23563000" w:rsidR="00AC2C30" w:rsidRPr="00C613F5" w:rsidRDefault="00AC2C30" w:rsidP="00AC2C30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iCs/>
          <w:kern w:val="0"/>
          <w:sz w:val="20"/>
          <w:szCs w:val="20"/>
          <w:lang w:eastAsia="ru-RU"/>
          <w14:ligatures w14:val="none"/>
        </w:rPr>
      </w:pPr>
    </w:p>
    <w:p w14:paraId="3422B5BA" w14:textId="7B666FA5" w:rsidR="00AC2C30" w:rsidRPr="00C613F5" w:rsidRDefault="00497054" w:rsidP="00497054">
      <w:pPr>
        <w:spacing w:before="120" w:after="120" w:line="240" w:lineRule="auto"/>
        <w:outlineLvl w:val="0"/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ru-RU"/>
          <w14:ligatures w14:val="none"/>
        </w:rPr>
      </w:pPr>
      <w:r w:rsidRPr="00C613F5">
        <w:rPr>
          <w:rFonts w:ascii="Times New Roman" w:eastAsia="Times New Roman" w:hAnsi="Times New Roman" w:cs="Times New Roman"/>
          <w:bCs/>
          <w:iCs/>
          <w:kern w:val="0"/>
          <w:sz w:val="20"/>
          <w:szCs w:val="20"/>
          <w:lang w:eastAsia="ru-RU"/>
          <w14:ligatures w14:val="none"/>
        </w:rPr>
        <w:t xml:space="preserve">                                                              </w:t>
      </w:r>
      <w:r w:rsidR="00AC2C30" w:rsidRPr="00C613F5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ru-RU"/>
          <w14:ligatures w14:val="none"/>
        </w:rPr>
        <w:t>10. Адреса и реквизиты сторон</w:t>
      </w:r>
    </w:p>
    <w:p w14:paraId="32A274A4" w14:textId="77777777" w:rsidR="00AC2C30" w:rsidRPr="00C613F5" w:rsidRDefault="00AC2C30" w:rsidP="00AC2C30">
      <w:pPr>
        <w:spacing w:before="120" w:after="12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ru-RU"/>
          <w14:ligatures w14:val="none"/>
        </w:rPr>
      </w:pPr>
    </w:p>
    <w:tbl>
      <w:tblPr>
        <w:tblW w:w="4925" w:type="pct"/>
        <w:tblLayout w:type="fixed"/>
        <w:tblLook w:val="0000" w:firstRow="0" w:lastRow="0" w:firstColumn="0" w:lastColumn="0" w:noHBand="0" w:noVBand="0"/>
      </w:tblPr>
      <w:tblGrid>
        <w:gridCol w:w="4778"/>
        <w:gridCol w:w="4437"/>
      </w:tblGrid>
      <w:tr w:rsidR="00AC2C30" w:rsidRPr="00C613F5" w14:paraId="124B2515" w14:textId="77777777" w:rsidTr="00C613F5">
        <w:trPr>
          <w:trHeight w:val="3225"/>
        </w:trPr>
        <w:tc>
          <w:tcPr>
            <w:tcW w:w="4777" w:type="dxa"/>
          </w:tcPr>
          <w:p w14:paraId="1D6189C7" w14:textId="77777777" w:rsidR="00AC2C30" w:rsidRPr="00C613F5" w:rsidRDefault="00AC2C30" w:rsidP="00C613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sz w:val="16"/>
                <w:szCs w:val="16"/>
                <w:u w:val="single"/>
                <w:lang w:eastAsia="ru-RU"/>
                <w14:ligatures w14:val="none"/>
              </w:rPr>
            </w:pPr>
            <w:r w:rsidRPr="00C613F5">
              <w:rPr>
                <w:rFonts w:ascii="Times New Roman" w:eastAsia="Times New Roman" w:hAnsi="Times New Roman" w:cs="Times New Roman"/>
                <w:b/>
                <w:kern w:val="0"/>
                <w:sz w:val="16"/>
                <w:szCs w:val="16"/>
                <w:u w:val="single"/>
                <w:lang w:eastAsia="ru-RU"/>
                <w14:ligatures w14:val="none"/>
              </w:rPr>
              <w:t>Поставщик:</w:t>
            </w:r>
          </w:p>
          <w:p w14:paraId="273AB7EA" w14:textId="77777777" w:rsidR="00AC2C30" w:rsidRPr="00C613F5" w:rsidRDefault="00AC2C30" w:rsidP="00C613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</w:p>
          <w:p w14:paraId="6F1D1E07" w14:textId="1072C271" w:rsidR="00DE5769" w:rsidRPr="00C613F5" w:rsidRDefault="00DE5769" w:rsidP="00C613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</w:p>
          <w:p w14:paraId="1D9A2D17" w14:textId="3EC07C22" w:rsidR="00C613F5" w:rsidRPr="00C613F5" w:rsidRDefault="00C613F5" w:rsidP="00C613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</w:p>
          <w:p w14:paraId="796707B4" w14:textId="009F7F0D" w:rsidR="00C613F5" w:rsidRPr="00C613F5" w:rsidRDefault="00C613F5" w:rsidP="00C613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</w:p>
          <w:p w14:paraId="01D9D68A" w14:textId="1D08242F" w:rsidR="00C613F5" w:rsidRPr="00C613F5" w:rsidRDefault="00C613F5" w:rsidP="00C613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</w:p>
          <w:p w14:paraId="5C60D8F4" w14:textId="0A6FEAD6" w:rsidR="00C613F5" w:rsidRPr="00C613F5" w:rsidRDefault="00C613F5" w:rsidP="00C613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</w:p>
          <w:p w14:paraId="0290DBFA" w14:textId="0A53BD32" w:rsidR="00C613F5" w:rsidRPr="00C613F5" w:rsidRDefault="00C613F5" w:rsidP="00C613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</w:p>
          <w:p w14:paraId="498DE38F" w14:textId="635FBEDA" w:rsidR="00C613F5" w:rsidRPr="00C613F5" w:rsidRDefault="00C613F5" w:rsidP="00C613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</w:p>
          <w:p w14:paraId="6B29A0E9" w14:textId="370F042E" w:rsidR="00C613F5" w:rsidRPr="00C613F5" w:rsidRDefault="00C613F5" w:rsidP="00C613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</w:p>
          <w:p w14:paraId="5620242A" w14:textId="2A1835BA" w:rsidR="00C613F5" w:rsidRPr="00C613F5" w:rsidRDefault="00C613F5" w:rsidP="00C613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</w:p>
          <w:p w14:paraId="7DD1EB92" w14:textId="7947396B" w:rsidR="00C613F5" w:rsidRPr="00C613F5" w:rsidRDefault="00C613F5" w:rsidP="00C613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</w:p>
          <w:p w14:paraId="3C72C7F7" w14:textId="1A6E1F95" w:rsidR="00C613F5" w:rsidRPr="00C613F5" w:rsidRDefault="00C613F5" w:rsidP="00C613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</w:p>
          <w:p w14:paraId="0DBE4A3C" w14:textId="58328EA0" w:rsidR="00C613F5" w:rsidRPr="00C613F5" w:rsidRDefault="00C613F5" w:rsidP="00C613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</w:p>
          <w:p w14:paraId="26967E1F" w14:textId="7671379C" w:rsidR="00C613F5" w:rsidRPr="00C613F5" w:rsidRDefault="00C613F5" w:rsidP="00C613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</w:p>
          <w:p w14:paraId="706F5F65" w14:textId="7BAB8C1D" w:rsidR="00C613F5" w:rsidRPr="00C613F5" w:rsidRDefault="00C613F5" w:rsidP="00C613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</w:p>
          <w:p w14:paraId="7F2B406C" w14:textId="3953743C" w:rsidR="00C613F5" w:rsidRPr="00C613F5" w:rsidRDefault="00C613F5" w:rsidP="00C613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</w:p>
          <w:p w14:paraId="519EE528" w14:textId="57CA14AF" w:rsidR="00C613F5" w:rsidRPr="00C613F5" w:rsidRDefault="00C613F5" w:rsidP="00C613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</w:p>
          <w:p w14:paraId="7E885FA7" w14:textId="50CA80F4" w:rsidR="00C613F5" w:rsidRPr="00C613F5" w:rsidRDefault="00C613F5" w:rsidP="00C613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</w:p>
          <w:p w14:paraId="03C1F114" w14:textId="424A36FA" w:rsidR="00C613F5" w:rsidRPr="00C613F5" w:rsidRDefault="00C613F5" w:rsidP="00C613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</w:p>
          <w:p w14:paraId="342BDCD4" w14:textId="11C379D9" w:rsidR="00C613F5" w:rsidRPr="00C613F5" w:rsidRDefault="00C613F5" w:rsidP="00C613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</w:p>
          <w:p w14:paraId="13264297" w14:textId="3DD55CA5" w:rsidR="00C613F5" w:rsidRPr="00C613F5" w:rsidRDefault="00C613F5" w:rsidP="00C613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</w:p>
          <w:p w14:paraId="3D4FEBDA" w14:textId="77777777" w:rsidR="00C613F5" w:rsidRPr="00C613F5" w:rsidRDefault="00C613F5" w:rsidP="00C613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</w:p>
          <w:p w14:paraId="21BB55D5" w14:textId="2AD88879" w:rsidR="00DE5769" w:rsidRPr="00C613F5" w:rsidRDefault="00DE5769" w:rsidP="00C613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</w:p>
          <w:p w14:paraId="4FF8575B" w14:textId="053C3041" w:rsidR="00DE5769" w:rsidRPr="00C613F5" w:rsidRDefault="00DE5769" w:rsidP="00C613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</w:p>
          <w:p w14:paraId="7113DA31" w14:textId="21A68CED" w:rsidR="00DE5769" w:rsidRPr="00C613F5" w:rsidRDefault="00DE5769" w:rsidP="00C613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</w:p>
          <w:p w14:paraId="0D793525" w14:textId="7DF88622" w:rsidR="00DE5769" w:rsidRPr="00C613F5" w:rsidRDefault="00DE5769" w:rsidP="00C613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</w:p>
          <w:p w14:paraId="423EC14F" w14:textId="7C8AD062" w:rsidR="00DE5769" w:rsidRPr="00C613F5" w:rsidRDefault="00DE5769" w:rsidP="00C613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</w:p>
          <w:p w14:paraId="746933E3" w14:textId="02F88813" w:rsidR="00DE5769" w:rsidRPr="00C613F5" w:rsidRDefault="00DE5769" w:rsidP="00C613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</w:p>
          <w:p w14:paraId="1388F714" w14:textId="087B7A43" w:rsidR="00DE5769" w:rsidRPr="00C613F5" w:rsidRDefault="00DE5769" w:rsidP="00C613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</w:p>
          <w:p w14:paraId="040E051B" w14:textId="28E68918" w:rsidR="00DE5769" w:rsidRPr="00C613F5" w:rsidRDefault="00DE5769" w:rsidP="00C613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</w:p>
          <w:p w14:paraId="1CEE13D1" w14:textId="77777777" w:rsidR="00497054" w:rsidRPr="00C613F5" w:rsidRDefault="00497054" w:rsidP="00C613F5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14:paraId="2EF0AD5F" w14:textId="77777777" w:rsidR="00497054" w:rsidRPr="00C613F5" w:rsidRDefault="00497054" w:rsidP="00C613F5">
            <w:pPr>
              <w:jc w:val="right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</w:p>
          <w:p w14:paraId="4996ACF6" w14:textId="3476371A" w:rsidR="00DE5769" w:rsidRPr="00C613F5" w:rsidRDefault="00DE5769" w:rsidP="00C613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outlineLvl w:val="2"/>
              <w:rPr>
                <w:rFonts w:ascii="Times New Roman" w:eastAsia="Times New Roman" w:hAnsi="Times New Roman" w:cs="Times New Roman"/>
                <w:b/>
                <w:kern w:val="0"/>
                <w:sz w:val="16"/>
                <w:szCs w:val="16"/>
                <w:lang w:eastAsia="ru-RU"/>
                <w14:ligatures w14:val="none"/>
              </w:rPr>
            </w:pPr>
          </w:p>
          <w:p w14:paraId="362CC334" w14:textId="77777777" w:rsidR="00DE5769" w:rsidRPr="00C613F5" w:rsidRDefault="00DE5769" w:rsidP="00C613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outlineLvl w:val="2"/>
              <w:rPr>
                <w:rFonts w:ascii="Times New Roman" w:eastAsia="Times New Roman" w:hAnsi="Times New Roman" w:cs="Times New Roman"/>
                <w:b/>
                <w:kern w:val="0"/>
                <w:sz w:val="16"/>
                <w:szCs w:val="16"/>
                <w:lang w:eastAsia="ru-RU"/>
                <w14:ligatures w14:val="none"/>
              </w:rPr>
            </w:pPr>
          </w:p>
          <w:p w14:paraId="45278EC1" w14:textId="77777777" w:rsidR="00C613F5" w:rsidRPr="00C613F5" w:rsidRDefault="00C613F5" w:rsidP="00C613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outlineLvl w:val="2"/>
              <w:rPr>
                <w:rFonts w:ascii="Times New Roman" w:eastAsia="Times New Roman" w:hAnsi="Times New Roman" w:cs="Times New Roman"/>
                <w:b/>
                <w:kern w:val="0"/>
                <w:sz w:val="16"/>
                <w:szCs w:val="16"/>
                <w:lang w:eastAsia="ru-RU"/>
                <w14:ligatures w14:val="none"/>
              </w:rPr>
            </w:pPr>
          </w:p>
          <w:p w14:paraId="1EF08C45" w14:textId="77777777" w:rsidR="00C613F5" w:rsidRPr="00C613F5" w:rsidRDefault="00C613F5" w:rsidP="00C613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outlineLvl w:val="2"/>
              <w:rPr>
                <w:rFonts w:ascii="Times New Roman" w:eastAsia="Times New Roman" w:hAnsi="Times New Roman" w:cs="Times New Roman"/>
                <w:b/>
                <w:kern w:val="0"/>
                <w:sz w:val="16"/>
                <w:szCs w:val="16"/>
                <w:lang w:eastAsia="ru-RU"/>
                <w14:ligatures w14:val="none"/>
              </w:rPr>
            </w:pPr>
          </w:p>
          <w:p w14:paraId="38CDDF46" w14:textId="77777777" w:rsidR="00C613F5" w:rsidRPr="00C613F5" w:rsidRDefault="00C613F5" w:rsidP="00C613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outlineLvl w:val="2"/>
              <w:rPr>
                <w:rFonts w:ascii="Times New Roman" w:eastAsia="Times New Roman" w:hAnsi="Times New Roman" w:cs="Times New Roman"/>
                <w:b/>
                <w:kern w:val="0"/>
                <w:sz w:val="16"/>
                <w:szCs w:val="16"/>
                <w:lang w:eastAsia="ru-RU"/>
                <w14:ligatures w14:val="none"/>
              </w:rPr>
            </w:pPr>
          </w:p>
          <w:p w14:paraId="6210773F" w14:textId="77777777" w:rsidR="00C613F5" w:rsidRPr="00C613F5" w:rsidRDefault="00C613F5" w:rsidP="00C613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outlineLvl w:val="2"/>
              <w:rPr>
                <w:rFonts w:ascii="Times New Roman" w:eastAsia="Times New Roman" w:hAnsi="Times New Roman" w:cs="Times New Roman"/>
                <w:b/>
                <w:kern w:val="0"/>
                <w:sz w:val="16"/>
                <w:szCs w:val="16"/>
                <w:lang w:eastAsia="ru-RU"/>
                <w14:ligatures w14:val="none"/>
              </w:rPr>
            </w:pPr>
          </w:p>
          <w:p w14:paraId="31875C6C" w14:textId="77777777" w:rsidR="00C613F5" w:rsidRPr="00C613F5" w:rsidRDefault="00C613F5" w:rsidP="00C613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outlineLvl w:val="2"/>
              <w:rPr>
                <w:rFonts w:ascii="Times New Roman" w:eastAsia="Times New Roman" w:hAnsi="Times New Roman" w:cs="Times New Roman"/>
                <w:b/>
                <w:kern w:val="0"/>
                <w:sz w:val="16"/>
                <w:szCs w:val="16"/>
                <w:lang w:eastAsia="ru-RU"/>
                <w14:ligatures w14:val="none"/>
              </w:rPr>
            </w:pPr>
          </w:p>
          <w:p w14:paraId="3B08415C" w14:textId="77777777" w:rsidR="00C613F5" w:rsidRPr="00C613F5" w:rsidRDefault="00C613F5" w:rsidP="00C613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outlineLvl w:val="2"/>
              <w:rPr>
                <w:rFonts w:ascii="Times New Roman" w:eastAsia="Times New Roman" w:hAnsi="Times New Roman" w:cs="Times New Roman"/>
                <w:b/>
                <w:kern w:val="0"/>
                <w:sz w:val="16"/>
                <w:szCs w:val="16"/>
                <w:lang w:eastAsia="ru-RU"/>
                <w14:ligatures w14:val="none"/>
              </w:rPr>
            </w:pPr>
          </w:p>
          <w:p w14:paraId="55911CFD" w14:textId="77777777" w:rsidR="00C613F5" w:rsidRPr="00C613F5" w:rsidRDefault="00C613F5" w:rsidP="00C613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outlineLvl w:val="2"/>
              <w:rPr>
                <w:rFonts w:ascii="Times New Roman" w:eastAsia="Times New Roman" w:hAnsi="Times New Roman" w:cs="Times New Roman"/>
                <w:b/>
                <w:kern w:val="0"/>
                <w:sz w:val="16"/>
                <w:szCs w:val="16"/>
                <w:lang w:eastAsia="ru-RU"/>
                <w14:ligatures w14:val="none"/>
              </w:rPr>
            </w:pPr>
          </w:p>
          <w:p w14:paraId="3C57F134" w14:textId="77777777" w:rsidR="00C613F5" w:rsidRPr="00C613F5" w:rsidRDefault="00C613F5" w:rsidP="00C613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outlineLvl w:val="2"/>
              <w:rPr>
                <w:rFonts w:ascii="Times New Roman" w:eastAsia="Times New Roman" w:hAnsi="Times New Roman" w:cs="Times New Roman"/>
                <w:b/>
                <w:kern w:val="0"/>
                <w:sz w:val="16"/>
                <w:szCs w:val="16"/>
                <w:lang w:eastAsia="ru-RU"/>
                <w14:ligatures w14:val="none"/>
              </w:rPr>
            </w:pPr>
          </w:p>
          <w:p w14:paraId="1F3601E4" w14:textId="77777777" w:rsidR="00C613F5" w:rsidRPr="00C613F5" w:rsidRDefault="00C613F5" w:rsidP="00C613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outlineLvl w:val="2"/>
              <w:rPr>
                <w:rFonts w:ascii="Times New Roman" w:eastAsia="Times New Roman" w:hAnsi="Times New Roman" w:cs="Times New Roman"/>
                <w:b/>
                <w:kern w:val="0"/>
                <w:sz w:val="16"/>
                <w:szCs w:val="16"/>
                <w:lang w:eastAsia="ru-RU"/>
                <w14:ligatures w14:val="none"/>
              </w:rPr>
            </w:pPr>
          </w:p>
          <w:p w14:paraId="136CE083" w14:textId="77777777" w:rsidR="00C613F5" w:rsidRPr="00C613F5" w:rsidRDefault="00C613F5" w:rsidP="00C613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outlineLvl w:val="2"/>
              <w:rPr>
                <w:rFonts w:ascii="Times New Roman" w:eastAsia="Times New Roman" w:hAnsi="Times New Roman" w:cs="Times New Roman"/>
                <w:b/>
                <w:kern w:val="0"/>
                <w:sz w:val="16"/>
                <w:szCs w:val="16"/>
                <w:lang w:eastAsia="ru-RU"/>
                <w14:ligatures w14:val="none"/>
              </w:rPr>
            </w:pPr>
          </w:p>
          <w:p w14:paraId="0858B009" w14:textId="77777777" w:rsidR="00C613F5" w:rsidRPr="00C613F5" w:rsidRDefault="00C613F5" w:rsidP="00C613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outlineLvl w:val="2"/>
              <w:rPr>
                <w:rFonts w:ascii="Times New Roman" w:eastAsia="Times New Roman" w:hAnsi="Times New Roman" w:cs="Times New Roman"/>
                <w:b/>
                <w:kern w:val="0"/>
                <w:sz w:val="16"/>
                <w:szCs w:val="16"/>
                <w:lang w:eastAsia="ru-RU"/>
                <w14:ligatures w14:val="none"/>
              </w:rPr>
            </w:pPr>
          </w:p>
          <w:p w14:paraId="34F9C23A" w14:textId="77777777" w:rsidR="00497054" w:rsidRPr="00C613F5" w:rsidRDefault="00497054" w:rsidP="00C613F5">
            <w:pPr>
              <w:tabs>
                <w:tab w:val="left" w:pos="2835"/>
              </w:tabs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14:paraId="6E89032D" w14:textId="68FC3725" w:rsidR="00497054" w:rsidRPr="00C613F5" w:rsidRDefault="00497054" w:rsidP="00C613F5">
            <w:pPr>
              <w:tabs>
                <w:tab w:val="left" w:pos="2835"/>
              </w:tabs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437" w:type="dxa"/>
          </w:tcPr>
          <w:p w14:paraId="194BBFD3" w14:textId="72A1A07D" w:rsidR="00AC2C30" w:rsidRPr="00C613F5" w:rsidRDefault="00AC2C30" w:rsidP="00C613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sz w:val="16"/>
                <w:szCs w:val="16"/>
                <w:u w:val="single"/>
                <w:lang w:eastAsia="ru-RU"/>
                <w14:ligatures w14:val="none"/>
              </w:rPr>
            </w:pPr>
            <w:r w:rsidRPr="00C613F5">
              <w:rPr>
                <w:rFonts w:ascii="Times New Roman" w:eastAsia="Times New Roman" w:hAnsi="Times New Roman" w:cs="Times New Roman"/>
                <w:b/>
                <w:kern w:val="0"/>
                <w:sz w:val="16"/>
                <w:szCs w:val="16"/>
                <w:u w:val="single"/>
                <w:lang w:eastAsia="ru-RU"/>
                <w14:ligatures w14:val="none"/>
              </w:rPr>
              <w:t xml:space="preserve">З а к а з ч и к: </w:t>
            </w:r>
          </w:p>
          <w:p w14:paraId="3D96E102" w14:textId="77777777" w:rsidR="0079747E" w:rsidRPr="00C613F5" w:rsidRDefault="0079747E" w:rsidP="00C613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sz w:val="16"/>
                <w:szCs w:val="16"/>
                <w:u w:val="single"/>
                <w:lang w:eastAsia="ru-RU"/>
                <w14:ligatures w14:val="none"/>
              </w:rPr>
            </w:pPr>
          </w:p>
          <w:p w14:paraId="10A9E2C7" w14:textId="77777777" w:rsidR="00DE5769" w:rsidRPr="00C613F5" w:rsidRDefault="00DE5769" w:rsidP="00C613F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C613F5">
              <w:rPr>
                <w:rFonts w:ascii="Times New Roman" w:hAnsi="Times New Roman" w:cs="Times New Roman"/>
                <w:sz w:val="16"/>
                <w:szCs w:val="16"/>
              </w:rPr>
              <w:t>МБДОУ «Детский сад № 12 компенсирующего вида»</w:t>
            </w:r>
          </w:p>
          <w:p w14:paraId="606D9653" w14:textId="77777777" w:rsidR="00DE5769" w:rsidRPr="00C613F5" w:rsidRDefault="00DE5769" w:rsidP="00C613F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C613F5">
              <w:rPr>
                <w:rFonts w:ascii="Times New Roman" w:hAnsi="Times New Roman" w:cs="Times New Roman"/>
                <w:sz w:val="16"/>
                <w:szCs w:val="16"/>
              </w:rPr>
              <w:t>Юридический адрес/Фактический адрес:</w:t>
            </w:r>
          </w:p>
          <w:p w14:paraId="672CEA88" w14:textId="77777777" w:rsidR="00DE5769" w:rsidRPr="00C613F5" w:rsidRDefault="00DE5769" w:rsidP="00C613F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C613F5">
              <w:rPr>
                <w:rFonts w:ascii="Times New Roman" w:hAnsi="Times New Roman" w:cs="Times New Roman"/>
                <w:sz w:val="16"/>
                <w:szCs w:val="16"/>
              </w:rPr>
              <w:t>188300, Ленинградская область, Гатчинский МО,</w:t>
            </w:r>
          </w:p>
          <w:p w14:paraId="412E5154" w14:textId="77777777" w:rsidR="00DE5769" w:rsidRPr="00C613F5" w:rsidRDefault="00DE5769" w:rsidP="00C613F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C613F5">
              <w:rPr>
                <w:rFonts w:ascii="Times New Roman" w:hAnsi="Times New Roman" w:cs="Times New Roman"/>
                <w:sz w:val="16"/>
                <w:szCs w:val="16"/>
              </w:rPr>
              <w:t xml:space="preserve"> г. Гатчина, ул. Киргетова, дом 5а</w:t>
            </w:r>
          </w:p>
          <w:p w14:paraId="28F2C8E7" w14:textId="77777777" w:rsidR="00DE5769" w:rsidRPr="00C613F5" w:rsidRDefault="00DE5769" w:rsidP="00C613F5">
            <w:pPr>
              <w:rPr>
                <w:rFonts w:ascii="Times New Roman" w:hAnsi="Times New Roman" w:cs="Times New Roman"/>
                <w:color w:val="35383B"/>
                <w:sz w:val="16"/>
                <w:szCs w:val="16"/>
                <w:shd w:val="clear" w:color="auto" w:fill="F1F2F3"/>
              </w:rPr>
            </w:pPr>
            <w:r w:rsidRPr="00C613F5">
              <w:rPr>
                <w:rFonts w:ascii="Times New Roman" w:hAnsi="Times New Roman" w:cs="Times New Roman"/>
                <w:sz w:val="16"/>
                <w:szCs w:val="16"/>
              </w:rPr>
              <w:t xml:space="preserve">ОГРН </w:t>
            </w:r>
            <w:r w:rsidRPr="00C613F5">
              <w:rPr>
                <w:rFonts w:ascii="Times New Roman" w:hAnsi="Times New Roman" w:cs="Times New Roman"/>
                <w:color w:val="35383B"/>
                <w:sz w:val="16"/>
                <w:szCs w:val="16"/>
                <w:shd w:val="clear" w:color="auto" w:fill="F1F2F3"/>
              </w:rPr>
              <w:t>1024701244490</w:t>
            </w:r>
          </w:p>
          <w:p w14:paraId="0512010A" w14:textId="77777777" w:rsidR="00DE5769" w:rsidRPr="00C613F5" w:rsidRDefault="00DE5769" w:rsidP="00C613F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C613F5">
              <w:rPr>
                <w:rFonts w:ascii="Times New Roman" w:hAnsi="Times New Roman" w:cs="Times New Roman"/>
                <w:color w:val="35383B"/>
                <w:sz w:val="16"/>
                <w:szCs w:val="16"/>
                <w:shd w:val="clear" w:color="auto" w:fill="F1F2F3"/>
              </w:rPr>
              <w:t xml:space="preserve">ОКТМО </w:t>
            </w:r>
            <w:r w:rsidRPr="00C613F5">
              <w:rPr>
                <w:rFonts w:ascii="Times New Roman" w:hAnsi="Times New Roman" w:cs="Times New Roman"/>
                <w:sz w:val="16"/>
                <w:szCs w:val="16"/>
              </w:rPr>
              <w:t>41518000</w:t>
            </w:r>
          </w:p>
          <w:p w14:paraId="1EBE9C2D" w14:textId="77777777" w:rsidR="00DE5769" w:rsidRPr="00C613F5" w:rsidRDefault="00DE5769" w:rsidP="00C613F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C613F5">
              <w:rPr>
                <w:rFonts w:ascii="Times New Roman" w:hAnsi="Times New Roman" w:cs="Times New Roman"/>
                <w:sz w:val="16"/>
                <w:szCs w:val="16"/>
              </w:rPr>
              <w:t>ИНН 4705016134 КПП 470501001</w:t>
            </w:r>
          </w:p>
          <w:p w14:paraId="117A1F07" w14:textId="77777777" w:rsidR="00DE5769" w:rsidRPr="00C613F5" w:rsidRDefault="00DE5769" w:rsidP="00C613F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C613F5">
              <w:rPr>
                <w:rStyle w:val="layout"/>
                <w:rFonts w:ascii="Times New Roman" w:hAnsi="Times New Roman" w:cs="Times New Roman"/>
                <w:sz w:val="16"/>
                <w:szCs w:val="16"/>
              </w:rPr>
              <w:t>КОМИТЕТ ФИНАНСОВ ГАТЧИНСКОГО МУНИЦИПАЛЬНОГО ОКРУГА</w:t>
            </w:r>
            <w:r w:rsidRPr="00C613F5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  <w:p w14:paraId="1504F742" w14:textId="5FF94BE4" w:rsidR="00DE5769" w:rsidRPr="00C613F5" w:rsidRDefault="00DE5769" w:rsidP="00C613F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C613F5">
              <w:rPr>
                <w:rFonts w:ascii="Times New Roman" w:hAnsi="Times New Roman" w:cs="Times New Roman"/>
                <w:sz w:val="16"/>
                <w:szCs w:val="16"/>
              </w:rPr>
              <w:t>(МБДОУ "Детский сад № 12 компенсирующего вида" л/сч.20470501160,222</w:t>
            </w:r>
            <w:r w:rsidR="00C613F5" w:rsidRPr="00C613F5">
              <w:rPr>
                <w:rFonts w:ascii="Times New Roman" w:hAnsi="Times New Roman" w:cs="Times New Roman"/>
                <w:sz w:val="16"/>
                <w:szCs w:val="16"/>
              </w:rPr>
              <w:t>70501160,21570501160,5037050116</w:t>
            </w:r>
            <w:r w:rsidRPr="00C613F5"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  <w:p w14:paraId="7A8E5CCA" w14:textId="77777777" w:rsidR="00DE5769" w:rsidRPr="00C613F5" w:rsidRDefault="00DE5769" w:rsidP="00C613F5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613F5">
              <w:rPr>
                <w:rFonts w:ascii="Times New Roman" w:hAnsi="Times New Roman" w:cs="Times New Roman"/>
                <w:b/>
                <w:sz w:val="16"/>
                <w:szCs w:val="16"/>
              </w:rPr>
              <w:t>Банк: ОКЦ №1 СЕВЕРО-ЗАПАДНОГО ГУ БАНКА РОССИИ //УФК по Ленинградской области, г. Санкт-Петербург</w:t>
            </w:r>
          </w:p>
          <w:p w14:paraId="428AABF7" w14:textId="77777777" w:rsidR="00DE5769" w:rsidRPr="00C613F5" w:rsidRDefault="00DE5769" w:rsidP="00C613F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C613F5">
              <w:rPr>
                <w:rFonts w:ascii="Times New Roman" w:hAnsi="Times New Roman" w:cs="Times New Roman"/>
                <w:sz w:val="16"/>
                <w:szCs w:val="16"/>
              </w:rPr>
              <w:t>ЕКС 40102810745370000098</w:t>
            </w:r>
          </w:p>
          <w:p w14:paraId="5CF402DD" w14:textId="77777777" w:rsidR="00DE5769" w:rsidRPr="00C613F5" w:rsidRDefault="00DE5769" w:rsidP="00C613F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C613F5">
              <w:rPr>
                <w:rFonts w:ascii="Times New Roman" w:hAnsi="Times New Roman" w:cs="Times New Roman"/>
                <w:sz w:val="16"/>
                <w:szCs w:val="16"/>
              </w:rPr>
              <w:t>Казначейский счет 03234643415180004500</w:t>
            </w:r>
          </w:p>
          <w:p w14:paraId="181EB3DA" w14:textId="77777777" w:rsidR="00DE5769" w:rsidRPr="00C613F5" w:rsidRDefault="00DE5769" w:rsidP="00C613F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C613F5">
              <w:rPr>
                <w:rFonts w:ascii="Times New Roman" w:hAnsi="Times New Roman" w:cs="Times New Roman"/>
                <w:sz w:val="16"/>
                <w:szCs w:val="16"/>
              </w:rPr>
              <w:t>БИК 044030098</w:t>
            </w:r>
          </w:p>
          <w:p w14:paraId="6CE66452" w14:textId="77777777" w:rsidR="00DE5769" w:rsidRPr="00C613F5" w:rsidRDefault="00DE5769" w:rsidP="00C613F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C613F5">
              <w:rPr>
                <w:rFonts w:ascii="Times New Roman" w:hAnsi="Times New Roman" w:cs="Times New Roman"/>
                <w:sz w:val="16"/>
                <w:szCs w:val="16"/>
              </w:rPr>
              <w:t>тел/факс: 8813-71-32-640</w:t>
            </w:r>
          </w:p>
          <w:p w14:paraId="5DA38B7C" w14:textId="77777777" w:rsidR="00DE5769" w:rsidRPr="00C613F5" w:rsidRDefault="00DE5769" w:rsidP="00C613F5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C613F5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e-mail: mbdou12@gtn.lokos.net</w:t>
            </w:r>
          </w:p>
          <w:p w14:paraId="5CBF13D0" w14:textId="77777777" w:rsidR="00DE5769" w:rsidRPr="00C613F5" w:rsidRDefault="00DE5769" w:rsidP="00C613F5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  <w:p w14:paraId="18E50186" w14:textId="709354B1" w:rsidR="00497054" w:rsidRPr="00C613F5" w:rsidRDefault="00497054" w:rsidP="00C613F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C613F5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 xml:space="preserve">____________________ </w:t>
            </w:r>
            <w:r w:rsidR="00DE5769" w:rsidRPr="00C613F5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/</w:t>
            </w:r>
            <w:r w:rsidR="00C613F5" w:rsidRPr="00C613F5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 w:bidi="hi-IN"/>
                <w14:ligatures w14:val="none"/>
              </w:rPr>
              <w:t xml:space="preserve"> Молочниковой В. В.</w:t>
            </w:r>
            <w:r w:rsidR="00DE5769" w:rsidRPr="00C613F5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/</w:t>
            </w:r>
            <w:r w:rsidRPr="00C613F5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 xml:space="preserve">                                                                          </w:t>
            </w:r>
          </w:p>
          <w:p w14:paraId="5E1ADD2C" w14:textId="77777777" w:rsidR="00DE5769" w:rsidRPr="00C613F5" w:rsidRDefault="00497054" w:rsidP="00C613F5">
            <w:pPr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C613F5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 xml:space="preserve">                                      </w:t>
            </w:r>
          </w:p>
          <w:p w14:paraId="6F7C7FBC" w14:textId="77777777" w:rsidR="00DE5769" w:rsidRPr="00C613F5" w:rsidRDefault="00DE5769" w:rsidP="00C613F5">
            <w:pPr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</w:p>
          <w:p w14:paraId="65732442" w14:textId="6E4964CD" w:rsidR="00DE5769" w:rsidRPr="00C613F5" w:rsidRDefault="00DE5769" w:rsidP="00C613F5">
            <w:pPr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</w:p>
          <w:p w14:paraId="5D337655" w14:textId="77777777" w:rsidR="00C613F5" w:rsidRPr="00C613F5" w:rsidRDefault="00DE5769" w:rsidP="00C613F5">
            <w:pPr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C613F5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 xml:space="preserve">                                                 </w:t>
            </w:r>
            <w:r w:rsidR="0079747E" w:rsidRPr="00C613F5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 xml:space="preserve">                   </w:t>
            </w:r>
            <w:r w:rsidRPr="00C613F5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 xml:space="preserve"> </w:t>
            </w:r>
          </w:p>
          <w:p w14:paraId="778DADDF" w14:textId="77777777" w:rsidR="00C613F5" w:rsidRPr="00C613F5" w:rsidRDefault="00C613F5" w:rsidP="00C613F5">
            <w:pPr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</w:p>
          <w:p w14:paraId="509B718E" w14:textId="77777777" w:rsidR="00C613F5" w:rsidRDefault="00C613F5" w:rsidP="00C613F5">
            <w:pPr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</w:p>
          <w:p w14:paraId="65365DEF" w14:textId="77777777" w:rsidR="00C613F5" w:rsidRDefault="00C613F5" w:rsidP="00C613F5">
            <w:pPr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</w:p>
          <w:p w14:paraId="56E7B52C" w14:textId="76603DF9" w:rsidR="00AC2C30" w:rsidRPr="00C613F5" w:rsidRDefault="00497054" w:rsidP="00C613F5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C613F5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lastRenderedPageBreak/>
              <w:t xml:space="preserve">Приложение № 1           </w:t>
            </w:r>
            <w:r w:rsidR="00AC2C30" w:rsidRPr="00C613F5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 xml:space="preserve">                                                                       </w:t>
            </w:r>
          </w:p>
          <w:p w14:paraId="40D22245" w14:textId="66F923A9" w:rsidR="00497054" w:rsidRPr="00C613F5" w:rsidRDefault="00AC2C30" w:rsidP="00C613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C613F5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 xml:space="preserve">                             </w:t>
            </w:r>
            <w:r w:rsidR="00497054" w:rsidRPr="00C613F5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к договору №</w:t>
            </w:r>
            <w:r w:rsidR="0079747E" w:rsidRPr="00C613F5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 xml:space="preserve"> </w:t>
            </w:r>
          </w:p>
          <w:p w14:paraId="40121F64" w14:textId="36557347" w:rsidR="00AC2C30" w:rsidRPr="00C613F5" w:rsidRDefault="00AC2C30" w:rsidP="00C613F5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/>
                <w:kern w:val="0"/>
                <w:sz w:val="16"/>
                <w:szCs w:val="16"/>
                <w:lang w:eastAsia="ru-RU"/>
                <w14:ligatures w14:val="none"/>
              </w:rPr>
            </w:pPr>
            <w:r w:rsidRPr="00C613F5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 xml:space="preserve">           </w:t>
            </w:r>
            <w:r w:rsidR="00497054" w:rsidRPr="00C613F5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 xml:space="preserve">                          </w:t>
            </w:r>
            <w:r w:rsidR="00DE5769" w:rsidRPr="00C613F5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 xml:space="preserve">                         </w:t>
            </w:r>
            <w:r w:rsidR="00604C03" w:rsidRPr="00C613F5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 xml:space="preserve"> от __.09</w:t>
            </w:r>
            <w:r w:rsidR="00747714" w:rsidRPr="00C613F5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.2026г.</w:t>
            </w:r>
          </w:p>
        </w:tc>
      </w:tr>
    </w:tbl>
    <w:p w14:paraId="0CE47DA5" w14:textId="77777777" w:rsidR="00C613F5" w:rsidRPr="00C613F5" w:rsidRDefault="00C613F5" w:rsidP="00C613F5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ru-RU"/>
          <w14:ligatures w14:val="none"/>
        </w:rPr>
      </w:pPr>
      <w:r w:rsidRPr="00C613F5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ru-RU"/>
          <w14:ligatures w14:val="none"/>
        </w:rPr>
        <w:lastRenderedPageBreak/>
        <w:t>Спецификация</w:t>
      </w:r>
    </w:p>
    <w:p w14:paraId="41C38A88" w14:textId="77777777" w:rsidR="00747714" w:rsidRPr="00C613F5" w:rsidRDefault="00747714" w:rsidP="00C613F5">
      <w:pPr>
        <w:spacing w:after="0" w:line="240" w:lineRule="auto"/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ru-RU"/>
          <w14:ligatures w14:val="none"/>
        </w:rPr>
      </w:pPr>
    </w:p>
    <w:tbl>
      <w:tblPr>
        <w:tblW w:w="8240" w:type="dxa"/>
        <w:tblInd w:w="113" w:type="dxa"/>
        <w:tblLook w:val="04A0" w:firstRow="1" w:lastRow="0" w:firstColumn="1" w:lastColumn="0" w:noHBand="0" w:noVBand="1"/>
      </w:tblPr>
      <w:tblGrid>
        <w:gridCol w:w="960"/>
        <w:gridCol w:w="3440"/>
        <w:gridCol w:w="960"/>
        <w:gridCol w:w="960"/>
        <w:gridCol w:w="960"/>
        <w:gridCol w:w="960"/>
      </w:tblGrid>
      <w:tr w:rsidR="00C613F5" w:rsidRPr="00C613F5" w14:paraId="438AC7D1" w14:textId="0FF0F85C" w:rsidTr="00C613F5">
        <w:trPr>
          <w:trHeight w:val="300"/>
        </w:trPr>
        <w:tc>
          <w:tcPr>
            <w:tcW w:w="960" w:type="dxa"/>
            <w:tcBorders>
              <w:top w:val="single" w:sz="4" w:space="0" w:color="969696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000000" w:fill="FFFFFF"/>
            <w:noWrap/>
            <w:hideMark/>
          </w:tcPr>
          <w:p w14:paraId="45E1169A" w14:textId="77777777" w:rsidR="00C613F5" w:rsidRPr="00C613F5" w:rsidRDefault="00C613F5" w:rsidP="00C613F5">
            <w:pPr>
              <w:rPr>
                <w:rFonts w:ascii="Times New Roman" w:hAnsi="Times New Roman" w:cs="Times New Roman"/>
                <w:b/>
                <w:color w:val="333333"/>
                <w:sz w:val="20"/>
                <w:szCs w:val="20"/>
              </w:rPr>
            </w:pPr>
            <w:r w:rsidRPr="00C613F5">
              <w:rPr>
                <w:rFonts w:ascii="Times New Roman" w:hAnsi="Times New Roman" w:cs="Times New Roman"/>
                <w:b/>
                <w:color w:val="333333"/>
                <w:sz w:val="20"/>
                <w:szCs w:val="20"/>
              </w:rPr>
              <w:t>N</w:t>
            </w:r>
          </w:p>
        </w:tc>
        <w:tc>
          <w:tcPr>
            <w:tcW w:w="3440" w:type="dxa"/>
            <w:tcBorders>
              <w:top w:val="single" w:sz="4" w:space="0" w:color="969696"/>
              <w:left w:val="nil"/>
              <w:bottom w:val="single" w:sz="4" w:space="0" w:color="969696"/>
              <w:right w:val="single" w:sz="4" w:space="0" w:color="969696"/>
            </w:tcBorders>
            <w:shd w:val="clear" w:color="000000" w:fill="FFFFFF"/>
            <w:noWrap/>
            <w:hideMark/>
          </w:tcPr>
          <w:p w14:paraId="672CE364" w14:textId="77777777" w:rsidR="00C613F5" w:rsidRPr="00C613F5" w:rsidRDefault="00C613F5" w:rsidP="005B2194">
            <w:pPr>
              <w:rPr>
                <w:rFonts w:ascii="Times New Roman" w:hAnsi="Times New Roman" w:cs="Times New Roman"/>
                <w:b/>
                <w:color w:val="333333"/>
                <w:sz w:val="20"/>
                <w:szCs w:val="20"/>
              </w:rPr>
            </w:pPr>
            <w:r w:rsidRPr="00C613F5">
              <w:rPr>
                <w:rFonts w:ascii="Times New Roman" w:hAnsi="Times New Roman" w:cs="Times New Roman"/>
                <w:b/>
                <w:color w:val="333333"/>
                <w:sz w:val="20"/>
                <w:szCs w:val="20"/>
              </w:rPr>
              <w:t>Номенклатура</w:t>
            </w:r>
          </w:p>
        </w:tc>
        <w:tc>
          <w:tcPr>
            <w:tcW w:w="960" w:type="dxa"/>
            <w:tcBorders>
              <w:top w:val="single" w:sz="4" w:space="0" w:color="969696"/>
              <w:left w:val="nil"/>
              <w:bottom w:val="single" w:sz="4" w:space="0" w:color="969696"/>
              <w:right w:val="single" w:sz="4" w:space="0" w:color="969696"/>
            </w:tcBorders>
            <w:shd w:val="clear" w:color="000000" w:fill="FFFFFF"/>
            <w:noWrap/>
            <w:hideMark/>
          </w:tcPr>
          <w:p w14:paraId="401C5E2D" w14:textId="77777777" w:rsidR="00C613F5" w:rsidRPr="00C613F5" w:rsidRDefault="00C613F5" w:rsidP="005B2194">
            <w:pPr>
              <w:rPr>
                <w:rFonts w:ascii="Times New Roman" w:hAnsi="Times New Roman" w:cs="Times New Roman"/>
                <w:b/>
                <w:color w:val="333333"/>
                <w:sz w:val="20"/>
                <w:szCs w:val="20"/>
              </w:rPr>
            </w:pPr>
            <w:r w:rsidRPr="00C613F5">
              <w:rPr>
                <w:rFonts w:ascii="Times New Roman" w:hAnsi="Times New Roman" w:cs="Times New Roman"/>
                <w:b/>
                <w:color w:val="333333"/>
                <w:sz w:val="20"/>
                <w:szCs w:val="20"/>
              </w:rPr>
              <w:t>Ед. изм.</w:t>
            </w:r>
          </w:p>
        </w:tc>
        <w:tc>
          <w:tcPr>
            <w:tcW w:w="960" w:type="dxa"/>
            <w:tcBorders>
              <w:top w:val="single" w:sz="4" w:space="0" w:color="969696"/>
              <w:left w:val="nil"/>
              <w:bottom w:val="single" w:sz="4" w:space="0" w:color="969696"/>
              <w:right w:val="single" w:sz="4" w:space="0" w:color="969696"/>
            </w:tcBorders>
            <w:shd w:val="clear" w:color="000000" w:fill="FFFFFF"/>
            <w:noWrap/>
            <w:hideMark/>
          </w:tcPr>
          <w:p w14:paraId="1B55BEF0" w14:textId="77777777" w:rsidR="00C613F5" w:rsidRPr="00C613F5" w:rsidRDefault="00C613F5" w:rsidP="005B2194">
            <w:pPr>
              <w:rPr>
                <w:rFonts w:ascii="Times New Roman" w:hAnsi="Times New Roman" w:cs="Times New Roman"/>
                <w:b/>
                <w:color w:val="333333"/>
                <w:sz w:val="20"/>
                <w:szCs w:val="20"/>
              </w:rPr>
            </w:pPr>
            <w:r w:rsidRPr="00C613F5">
              <w:rPr>
                <w:rFonts w:ascii="Times New Roman" w:hAnsi="Times New Roman" w:cs="Times New Roman"/>
                <w:b/>
                <w:color w:val="333333"/>
                <w:sz w:val="20"/>
                <w:szCs w:val="20"/>
              </w:rPr>
              <w:t>Цена</w:t>
            </w:r>
          </w:p>
        </w:tc>
        <w:tc>
          <w:tcPr>
            <w:tcW w:w="960" w:type="dxa"/>
            <w:tcBorders>
              <w:top w:val="single" w:sz="4" w:space="0" w:color="969696"/>
              <w:left w:val="nil"/>
              <w:bottom w:val="single" w:sz="4" w:space="0" w:color="969696"/>
              <w:right w:val="single" w:sz="4" w:space="0" w:color="969696"/>
            </w:tcBorders>
            <w:shd w:val="clear" w:color="000000" w:fill="FFFFFF"/>
          </w:tcPr>
          <w:p w14:paraId="56A99796" w14:textId="19584F76" w:rsidR="00C613F5" w:rsidRPr="00C613F5" w:rsidRDefault="00C613F5" w:rsidP="005B2194">
            <w:pPr>
              <w:rPr>
                <w:rFonts w:ascii="Times New Roman" w:hAnsi="Times New Roman" w:cs="Times New Roman"/>
                <w:b/>
                <w:color w:val="333333"/>
                <w:sz w:val="20"/>
                <w:szCs w:val="20"/>
              </w:rPr>
            </w:pPr>
            <w:r w:rsidRPr="00C613F5">
              <w:rPr>
                <w:rFonts w:ascii="Times New Roman" w:hAnsi="Times New Roman" w:cs="Times New Roman"/>
                <w:b/>
                <w:color w:val="333333"/>
                <w:sz w:val="20"/>
                <w:szCs w:val="20"/>
              </w:rPr>
              <w:t>Кол-во</w:t>
            </w:r>
          </w:p>
        </w:tc>
        <w:tc>
          <w:tcPr>
            <w:tcW w:w="960" w:type="dxa"/>
            <w:tcBorders>
              <w:top w:val="single" w:sz="4" w:space="0" w:color="969696"/>
              <w:left w:val="nil"/>
              <w:bottom w:val="single" w:sz="4" w:space="0" w:color="969696"/>
              <w:right w:val="single" w:sz="4" w:space="0" w:color="969696"/>
            </w:tcBorders>
            <w:shd w:val="clear" w:color="000000" w:fill="FFFFFF"/>
          </w:tcPr>
          <w:p w14:paraId="2A749845" w14:textId="4757D8C7" w:rsidR="00C613F5" w:rsidRPr="00C613F5" w:rsidRDefault="00C613F5" w:rsidP="005B2194">
            <w:pPr>
              <w:rPr>
                <w:rFonts w:ascii="Times New Roman" w:hAnsi="Times New Roman" w:cs="Times New Roman"/>
                <w:b/>
                <w:color w:val="333333"/>
                <w:sz w:val="20"/>
                <w:szCs w:val="20"/>
              </w:rPr>
            </w:pPr>
            <w:r w:rsidRPr="00C613F5">
              <w:rPr>
                <w:rFonts w:ascii="Times New Roman" w:hAnsi="Times New Roman" w:cs="Times New Roman"/>
                <w:b/>
                <w:color w:val="333333"/>
                <w:sz w:val="20"/>
                <w:szCs w:val="20"/>
              </w:rPr>
              <w:t>сумма</w:t>
            </w:r>
          </w:p>
        </w:tc>
      </w:tr>
      <w:tr w:rsidR="00C613F5" w:rsidRPr="00C613F5" w14:paraId="5F7BFC59" w14:textId="56026768" w:rsidTr="00C613F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000000" w:fill="FFFFFF"/>
            <w:noWrap/>
            <w:hideMark/>
          </w:tcPr>
          <w:p w14:paraId="3E207378" w14:textId="77777777" w:rsidR="00C613F5" w:rsidRPr="00C613F5" w:rsidRDefault="00C613F5" w:rsidP="00C613F5">
            <w:pPr>
              <w:rPr>
                <w:rFonts w:ascii="Times New Roman" w:hAnsi="Times New Roman" w:cs="Times New Roman"/>
                <w:color w:val="333333"/>
                <w:sz w:val="20"/>
                <w:szCs w:val="20"/>
              </w:rPr>
            </w:pPr>
            <w:r w:rsidRPr="00C613F5">
              <w:rPr>
                <w:rFonts w:ascii="Times New Roman" w:hAnsi="Times New Roman" w:cs="Times New Roman"/>
                <w:color w:val="333333"/>
                <w:sz w:val="20"/>
                <w:szCs w:val="20"/>
              </w:rPr>
              <w:t>1</w:t>
            </w:r>
          </w:p>
        </w:tc>
        <w:tc>
          <w:tcPr>
            <w:tcW w:w="3440" w:type="dxa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shd w:val="clear" w:color="000000" w:fill="FFFFFF"/>
            <w:noWrap/>
            <w:hideMark/>
          </w:tcPr>
          <w:p w14:paraId="7DFA9490" w14:textId="77777777" w:rsidR="00C613F5" w:rsidRPr="00C613F5" w:rsidRDefault="00C613F5" w:rsidP="005B2194">
            <w:pPr>
              <w:rPr>
                <w:rFonts w:ascii="Times New Roman" w:hAnsi="Times New Roman" w:cs="Times New Roman"/>
                <w:color w:val="333333"/>
                <w:sz w:val="20"/>
                <w:szCs w:val="20"/>
              </w:rPr>
            </w:pPr>
            <w:r w:rsidRPr="00C613F5">
              <w:rPr>
                <w:rFonts w:ascii="Times New Roman" w:hAnsi="Times New Roman" w:cs="Times New Roman"/>
                <w:color w:val="333333"/>
                <w:sz w:val="20"/>
                <w:szCs w:val="20"/>
              </w:rPr>
              <w:t>Сыр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shd w:val="clear" w:color="000000" w:fill="FFFFFF"/>
            <w:noWrap/>
            <w:hideMark/>
          </w:tcPr>
          <w:p w14:paraId="11224D94" w14:textId="77777777" w:rsidR="00C613F5" w:rsidRPr="00C613F5" w:rsidRDefault="00C613F5" w:rsidP="005B2194">
            <w:pPr>
              <w:rPr>
                <w:rFonts w:ascii="Times New Roman" w:hAnsi="Times New Roman" w:cs="Times New Roman"/>
                <w:color w:val="333333"/>
                <w:sz w:val="20"/>
                <w:szCs w:val="20"/>
              </w:rPr>
            </w:pPr>
            <w:r w:rsidRPr="00C613F5">
              <w:rPr>
                <w:rFonts w:ascii="Times New Roman" w:hAnsi="Times New Roman" w:cs="Times New Roman"/>
                <w:color w:val="333333"/>
                <w:sz w:val="20"/>
                <w:szCs w:val="20"/>
              </w:rPr>
              <w:t>кг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shd w:val="clear" w:color="000000" w:fill="FFFFFF"/>
            <w:noWrap/>
            <w:hideMark/>
          </w:tcPr>
          <w:p w14:paraId="6C06E494" w14:textId="77777777" w:rsidR="00C613F5" w:rsidRPr="00C613F5" w:rsidRDefault="00C613F5" w:rsidP="005B2194">
            <w:pPr>
              <w:jc w:val="right"/>
              <w:rPr>
                <w:rFonts w:ascii="Times New Roman" w:hAnsi="Times New Roman" w:cs="Times New Roman"/>
                <w:color w:val="333333"/>
                <w:sz w:val="20"/>
                <w:szCs w:val="20"/>
              </w:rPr>
            </w:pPr>
            <w:r w:rsidRPr="00C613F5">
              <w:rPr>
                <w:rFonts w:ascii="Times New Roman" w:hAnsi="Times New Roman" w:cs="Times New Roman"/>
                <w:color w:val="333333"/>
                <w:sz w:val="20"/>
                <w:szCs w:val="20"/>
              </w:rPr>
              <w:t>830,00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shd w:val="clear" w:color="000000" w:fill="FFFFFF"/>
          </w:tcPr>
          <w:p w14:paraId="1CDBCF22" w14:textId="77777777" w:rsidR="00C613F5" w:rsidRPr="00C613F5" w:rsidRDefault="00C613F5" w:rsidP="005B2194">
            <w:pPr>
              <w:jc w:val="right"/>
              <w:rPr>
                <w:rFonts w:ascii="Times New Roman" w:hAnsi="Times New Roman" w:cs="Times New Roman"/>
                <w:color w:val="333333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shd w:val="clear" w:color="000000" w:fill="FFFFFF"/>
          </w:tcPr>
          <w:p w14:paraId="3545E08A" w14:textId="77777777" w:rsidR="00C613F5" w:rsidRPr="00C613F5" w:rsidRDefault="00C613F5" w:rsidP="005B2194">
            <w:pPr>
              <w:jc w:val="right"/>
              <w:rPr>
                <w:rFonts w:ascii="Times New Roman" w:hAnsi="Times New Roman" w:cs="Times New Roman"/>
                <w:color w:val="333333"/>
                <w:sz w:val="20"/>
                <w:szCs w:val="20"/>
              </w:rPr>
            </w:pPr>
          </w:p>
        </w:tc>
      </w:tr>
      <w:tr w:rsidR="00C613F5" w:rsidRPr="00C613F5" w14:paraId="6D364D9D" w14:textId="54C3ED37" w:rsidTr="00C613F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000000" w:fill="FFFFFF"/>
            <w:noWrap/>
            <w:hideMark/>
          </w:tcPr>
          <w:p w14:paraId="328CC277" w14:textId="77777777" w:rsidR="00C613F5" w:rsidRPr="00C613F5" w:rsidRDefault="00C613F5" w:rsidP="00C613F5">
            <w:pPr>
              <w:rPr>
                <w:rFonts w:ascii="Times New Roman" w:hAnsi="Times New Roman" w:cs="Times New Roman"/>
                <w:color w:val="333333"/>
                <w:sz w:val="20"/>
                <w:szCs w:val="20"/>
              </w:rPr>
            </w:pPr>
            <w:r w:rsidRPr="00C613F5">
              <w:rPr>
                <w:rFonts w:ascii="Times New Roman" w:hAnsi="Times New Roman" w:cs="Times New Roman"/>
                <w:color w:val="333333"/>
                <w:sz w:val="20"/>
                <w:szCs w:val="20"/>
              </w:rPr>
              <w:t>2</w:t>
            </w:r>
          </w:p>
        </w:tc>
        <w:tc>
          <w:tcPr>
            <w:tcW w:w="3440" w:type="dxa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shd w:val="clear" w:color="000000" w:fill="FFFFFF"/>
            <w:noWrap/>
            <w:hideMark/>
          </w:tcPr>
          <w:p w14:paraId="5D0D2ACB" w14:textId="77777777" w:rsidR="00C613F5" w:rsidRPr="00C613F5" w:rsidRDefault="00C613F5" w:rsidP="005B2194">
            <w:pPr>
              <w:rPr>
                <w:rFonts w:ascii="Times New Roman" w:hAnsi="Times New Roman" w:cs="Times New Roman"/>
                <w:color w:val="333333"/>
                <w:sz w:val="20"/>
                <w:szCs w:val="20"/>
              </w:rPr>
            </w:pPr>
            <w:r w:rsidRPr="00C613F5">
              <w:rPr>
                <w:rFonts w:ascii="Times New Roman" w:hAnsi="Times New Roman" w:cs="Times New Roman"/>
                <w:color w:val="333333"/>
                <w:sz w:val="20"/>
                <w:szCs w:val="20"/>
              </w:rPr>
              <w:t>Огурцы св.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shd w:val="clear" w:color="000000" w:fill="FFFFFF"/>
            <w:noWrap/>
            <w:hideMark/>
          </w:tcPr>
          <w:p w14:paraId="5D2F863C" w14:textId="77777777" w:rsidR="00C613F5" w:rsidRPr="00C613F5" w:rsidRDefault="00C613F5" w:rsidP="005B2194">
            <w:pPr>
              <w:rPr>
                <w:rFonts w:ascii="Times New Roman" w:hAnsi="Times New Roman" w:cs="Times New Roman"/>
                <w:color w:val="333333"/>
                <w:sz w:val="20"/>
                <w:szCs w:val="20"/>
              </w:rPr>
            </w:pPr>
            <w:r w:rsidRPr="00C613F5">
              <w:rPr>
                <w:rFonts w:ascii="Times New Roman" w:hAnsi="Times New Roman" w:cs="Times New Roman"/>
                <w:color w:val="333333"/>
                <w:sz w:val="20"/>
                <w:szCs w:val="20"/>
              </w:rPr>
              <w:t>кг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shd w:val="clear" w:color="000000" w:fill="FFFFFF"/>
            <w:noWrap/>
            <w:hideMark/>
          </w:tcPr>
          <w:p w14:paraId="033D997F" w14:textId="77777777" w:rsidR="00C613F5" w:rsidRPr="00C613F5" w:rsidRDefault="00C613F5" w:rsidP="005B2194">
            <w:pPr>
              <w:jc w:val="right"/>
              <w:rPr>
                <w:rFonts w:ascii="Times New Roman" w:hAnsi="Times New Roman" w:cs="Times New Roman"/>
                <w:color w:val="333333"/>
                <w:sz w:val="20"/>
                <w:szCs w:val="20"/>
              </w:rPr>
            </w:pPr>
            <w:r w:rsidRPr="00C613F5">
              <w:rPr>
                <w:rFonts w:ascii="Times New Roman" w:hAnsi="Times New Roman" w:cs="Times New Roman"/>
                <w:color w:val="333333"/>
                <w:sz w:val="20"/>
                <w:szCs w:val="20"/>
              </w:rPr>
              <w:t>218,00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shd w:val="clear" w:color="000000" w:fill="FFFFFF"/>
          </w:tcPr>
          <w:p w14:paraId="77B7AAF7" w14:textId="77777777" w:rsidR="00C613F5" w:rsidRPr="00C613F5" w:rsidRDefault="00C613F5" w:rsidP="005B2194">
            <w:pPr>
              <w:jc w:val="right"/>
              <w:rPr>
                <w:rFonts w:ascii="Times New Roman" w:hAnsi="Times New Roman" w:cs="Times New Roman"/>
                <w:color w:val="333333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shd w:val="clear" w:color="000000" w:fill="FFFFFF"/>
          </w:tcPr>
          <w:p w14:paraId="7B704413" w14:textId="77777777" w:rsidR="00C613F5" w:rsidRPr="00C613F5" w:rsidRDefault="00C613F5" w:rsidP="005B2194">
            <w:pPr>
              <w:jc w:val="right"/>
              <w:rPr>
                <w:rFonts w:ascii="Times New Roman" w:hAnsi="Times New Roman" w:cs="Times New Roman"/>
                <w:color w:val="333333"/>
                <w:sz w:val="20"/>
                <w:szCs w:val="20"/>
              </w:rPr>
            </w:pPr>
          </w:p>
        </w:tc>
      </w:tr>
      <w:tr w:rsidR="00C613F5" w:rsidRPr="00C613F5" w14:paraId="2B63EC8C" w14:textId="1CF078BA" w:rsidTr="00C613F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000000" w:fill="FFFFFF"/>
            <w:noWrap/>
            <w:hideMark/>
          </w:tcPr>
          <w:p w14:paraId="574C6DE2" w14:textId="77777777" w:rsidR="00C613F5" w:rsidRPr="00C613F5" w:rsidRDefault="00C613F5" w:rsidP="00C613F5">
            <w:pPr>
              <w:rPr>
                <w:rFonts w:ascii="Times New Roman" w:hAnsi="Times New Roman" w:cs="Times New Roman"/>
                <w:color w:val="333333"/>
                <w:sz w:val="20"/>
                <w:szCs w:val="20"/>
              </w:rPr>
            </w:pPr>
            <w:r w:rsidRPr="00C613F5">
              <w:rPr>
                <w:rFonts w:ascii="Times New Roman" w:hAnsi="Times New Roman" w:cs="Times New Roman"/>
                <w:color w:val="333333"/>
                <w:sz w:val="20"/>
                <w:szCs w:val="20"/>
              </w:rPr>
              <w:t>3</w:t>
            </w:r>
          </w:p>
        </w:tc>
        <w:tc>
          <w:tcPr>
            <w:tcW w:w="3440" w:type="dxa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shd w:val="clear" w:color="000000" w:fill="FFFFFF"/>
            <w:noWrap/>
            <w:hideMark/>
          </w:tcPr>
          <w:p w14:paraId="2A204C99" w14:textId="77777777" w:rsidR="00C613F5" w:rsidRPr="00C613F5" w:rsidRDefault="00C613F5" w:rsidP="005B2194">
            <w:pPr>
              <w:rPr>
                <w:rFonts w:ascii="Times New Roman" w:hAnsi="Times New Roman" w:cs="Times New Roman"/>
                <w:color w:val="333333"/>
                <w:sz w:val="20"/>
                <w:szCs w:val="20"/>
              </w:rPr>
            </w:pPr>
            <w:r w:rsidRPr="00C613F5">
              <w:rPr>
                <w:rFonts w:ascii="Times New Roman" w:hAnsi="Times New Roman" w:cs="Times New Roman"/>
                <w:color w:val="333333"/>
                <w:sz w:val="20"/>
                <w:szCs w:val="20"/>
              </w:rPr>
              <w:t>Помидоры св.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shd w:val="clear" w:color="000000" w:fill="FFFFFF"/>
            <w:noWrap/>
            <w:hideMark/>
          </w:tcPr>
          <w:p w14:paraId="342746B9" w14:textId="77777777" w:rsidR="00C613F5" w:rsidRPr="00C613F5" w:rsidRDefault="00C613F5" w:rsidP="005B2194">
            <w:pPr>
              <w:rPr>
                <w:rFonts w:ascii="Times New Roman" w:hAnsi="Times New Roman" w:cs="Times New Roman"/>
                <w:color w:val="333333"/>
                <w:sz w:val="20"/>
                <w:szCs w:val="20"/>
              </w:rPr>
            </w:pPr>
            <w:r w:rsidRPr="00C613F5">
              <w:rPr>
                <w:rFonts w:ascii="Times New Roman" w:hAnsi="Times New Roman" w:cs="Times New Roman"/>
                <w:color w:val="333333"/>
                <w:sz w:val="20"/>
                <w:szCs w:val="20"/>
              </w:rPr>
              <w:t>кг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shd w:val="clear" w:color="000000" w:fill="FFFFFF"/>
            <w:noWrap/>
            <w:hideMark/>
          </w:tcPr>
          <w:p w14:paraId="61D10970" w14:textId="77777777" w:rsidR="00C613F5" w:rsidRPr="00C613F5" w:rsidRDefault="00C613F5" w:rsidP="005B2194">
            <w:pPr>
              <w:jc w:val="right"/>
              <w:rPr>
                <w:rFonts w:ascii="Times New Roman" w:hAnsi="Times New Roman" w:cs="Times New Roman"/>
                <w:color w:val="333333"/>
                <w:sz w:val="20"/>
                <w:szCs w:val="20"/>
              </w:rPr>
            </w:pPr>
            <w:r w:rsidRPr="00C613F5">
              <w:rPr>
                <w:rFonts w:ascii="Times New Roman" w:hAnsi="Times New Roman" w:cs="Times New Roman"/>
                <w:color w:val="333333"/>
                <w:sz w:val="20"/>
                <w:szCs w:val="20"/>
              </w:rPr>
              <w:t>247,00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shd w:val="clear" w:color="000000" w:fill="FFFFFF"/>
          </w:tcPr>
          <w:p w14:paraId="5813C1AB" w14:textId="77777777" w:rsidR="00C613F5" w:rsidRPr="00C613F5" w:rsidRDefault="00C613F5" w:rsidP="005B2194">
            <w:pPr>
              <w:jc w:val="right"/>
              <w:rPr>
                <w:rFonts w:ascii="Times New Roman" w:hAnsi="Times New Roman" w:cs="Times New Roman"/>
                <w:color w:val="333333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shd w:val="clear" w:color="000000" w:fill="FFFFFF"/>
          </w:tcPr>
          <w:p w14:paraId="505439BB" w14:textId="77777777" w:rsidR="00C613F5" w:rsidRPr="00C613F5" w:rsidRDefault="00C613F5" w:rsidP="005B2194">
            <w:pPr>
              <w:jc w:val="right"/>
              <w:rPr>
                <w:rFonts w:ascii="Times New Roman" w:hAnsi="Times New Roman" w:cs="Times New Roman"/>
                <w:color w:val="333333"/>
                <w:sz w:val="20"/>
                <w:szCs w:val="20"/>
              </w:rPr>
            </w:pPr>
          </w:p>
        </w:tc>
      </w:tr>
    </w:tbl>
    <w:p w14:paraId="1DF5C3B5" w14:textId="77777777" w:rsidR="00604C03" w:rsidRPr="00C613F5" w:rsidRDefault="00604C03" w:rsidP="00747714">
      <w:pPr>
        <w:jc w:val="both"/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ru-RU"/>
          <w14:ligatures w14:val="none"/>
        </w:rPr>
      </w:pPr>
    </w:p>
    <w:p w14:paraId="57604B4C" w14:textId="578402A2" w:rsidR="00604C03" w:rsidRPr="00C613F5" w:rsidRDefault="00604C03" w:rsidP="00747714">
      <w:pPr>
        <w:jc w:val="both"/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ru-RU"/>
          <w14:ligatures w14:val="none"/>
        </w:rPr>
      </w:pPr>
    </w:p>
    <w:p w14:paraId="05A66CE9" w14:textId="5AE301BF" w:rsidR="00747714" w:rsidRPr="00C613F5" w:rsidRDefault="00747714" w:rsidP="00747714">
      <w:pPr>
        <w:jc w:val="both"/>
        <w:rPr>
          <w:rFonts w:ascii="Times New Roman" w:eastAsia="Times New Roman" w:hAnsi="Times New Roman" w:cs="Times New Roman"/>
          <w:b/>
          <w:bCs/>
          <w:color w:val="EE0000"/>
          <w:kern w:val="0"/>
          <w:sz w:val="20"/>
          <w:szCs w:val="20"/>
          <w:lang w:eastAsia="ru-RU"/>
          <w14:ligatures w14:val="none"/>
        </w:rPr>
      </w:pPr>
      <w:r w:rsidRPr="00C613F5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ru-RU"/>
          <w14:ligatures w14:val="none"/>
        </w:rPr>
        <w:t xml:space="preserve">ИТОГО: </w:t>
      </w:r>
      <w:r w:rsidR="00604C03" w:rsidRPr="00C613F5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ru-RU"/>
          <w14:ligatures w14:val="none"/>
        </w:rPr>
        <w:t xml:space="preserve">70 000,00 (Семьдесят тысяч рублей) 00 копеек, в том числе НДС </w:t>
      </w:r>
    </w:p>
    <w:p w14:paraId="5CACD087" w14:textId="77777777" w:rsidR="00747714" w:rsidRPr="00C613F5" w:rsidRDefault="00747714" w:rsidP="00747714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ru-RU"/>
          <w14:ligatures w14:val="none"/>
        </w:rPr>
      </w:pPr>
    </w:p>
    <w:tbl>
      <w:tblPr>
        <w:tblpPr w:leftFromText="180" w:rightFromText="180" w:vertAnchor="text" w:tblpY="1"/>
        <w:tblOverlap w:val="never"/>
        <w:tblW w:w="0" w:type="auto"/>
        <w:tblLook w:val="01E0" w:firstRow="1" w:lastRow="1" w:firstColumn="1" w:lastColumn="1" w:noHBand="0" w:noVBand="0"/>
      </w:tblPr>
      <w:tblGrid>
        <w:gridCol w:w="4693"/>
        <w:gridCol w:w="238"/>
        <w:gridCol w:w="4424"/>
      </w:tblGrid>
      <w:tr w:rsidR="00747714" w:rsidRPr="00C613F5" w14:paraId="5620A3B9" w14:textId="77777777" w:rsidTr="00762007">
        <w:trPr>
          <w:trHeight w:val="766"/>
        </w:trPr>
        <w:tc>
          <w:tcPr>
            <w:tcW w:w="4693" w:type="dxa"/>
          </w:tcPr>
          <w:p w14:paraId="6CC8B97C" w14:textId="77777777" w:rsidR="00747714" w:rsidRPr="00C613F5" w:rsidRDefault="00747714" w:rsidP="0076200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  <w:p w14:paraId="6B80C035" w14:textId="77777777" w:rsidR="00747714" w:rsidRPr="00C613F5" w:rsidRDefault="00747714" w:rsidP="0076200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</w:pPr>
            <w:r w:rsidRPr="00C613F5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ЗАКАЗЧИК</w:t>
            </w:r>
          </w:p>
          <w:p w14:paraId="455A9C54" w14:textId="77777777" w:rsidR="00747714" w:rsidRPr="00C613F5" w:rsidRDefault="00747714" w:rsidP="0076200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</w:pPr>
          </w:p>
          <w:p w14:paraId="402C0BB9" w14:textId="68217244" w:rsidR="00747714" w:rsidRPr="00C613F5" w:rsidRDefault="00747714" w:rsidP="0076200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C613F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_________________</w:t>
            </w:r>
            <w:r w:rsidR="00C613F5" w:rsidRPr="00C613F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/</w:t>
            </w:r>
            <w:r w:rsidR="00C613F5" w:rsidRPr="00C613F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hi-IN"/>
                <w14:ligatures w14:val="none"/>
              </w:rPr>
              <w:t xml:space="preserve"> Молочниковой В. В./</w:t>
            </w:r>
          </w:p>
          <w:p w14:paraId="74CA7D70" w14:textId="77777777" w:rsidR="00747714" w:rsidRPr="00C613F5" w:rsidRDefault="00747714" w:rsidP="0076200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238" w:type="dxa"/>
          </w:tcPr>
          <w:p w14:paraId="173B2B99" w14:textId="77777777" w:rsidR="00747714" w:rsidRPr="00C613F5" w:rsidRDefault="00747714" w:rsidP="0076200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4424" w:type="dxa"/>
          </w:tcPr>
          <w:p w14:paraId="54045470" w14:textId="77777777" w:rsidR="00747714" w:rsidRPr="00C613F5" w:rsidRDefault="00747714" w:rsidP="0076200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</w:pPr>
          </w:p>
          <w:p w14:paraId="45282DF2" w14:textId="77777777" w:rsidR="00747714" w:rsidRPr="00C613F5" w:rsidRDefault="00747714" w:rsidP="0076200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</w:pPr>
            <w:r w:rsidRPr="00C613F5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ПОСТАВЩИК</w:t>
            </w:r>
          </w:p>
          <w:p w14:paraId="31776DEA" w14:textId="77777777" w:rsidR="00747714" w:rsidRPr="00C613F5" w:rsidRDefault="00747714" w:rsidP="0076200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</w:pPr>
          </w:p>
          <w:p w14:paraId="4DC06B0C" w14:textId="66299C1A" w:rsidR="00747714" w:rsidRPr="00C613F5" w:rsidRDefault="00747714" w:rsidP="0076200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C613F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________________ </w:t>
            </w:r>
            <w:r w:rsidRPr="00C613F5">
              <w:rPr>
                <w:rFonts w:ascii="Times New Roman" w:eastAsia="Times New Roman" w:hAnsi="Times New Roman" w:cs="Times New Roman"/>
                <w:spacing w:val="-1"/>
                <w:kern w:val="0"/>
                <w:sz w:val="20"/>
                <w:szCs w:val="20"/>
                <w:lang w:eastAsia="ru-RU"/>
                <w14:ligatures w14:val="none"/>
              </w:rPr>
              <w:t>/</w:t>
            </w:r>
          </w:p>
          <w:p w14:paraId="69D7784F" w14:textId="77777777" w:rsidR="00747714" w:rsidRPr="00C613F5" w:rsidRDefault="00747714" w:rsidP="0076200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  <w:p w14:paraId="0A2F5D72" w14:textId="77777777" w:rsidR="00747714" w:rsidRPr="00C613F5" w:rsidRDefault="00747714" w:rsidP="0076200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</w:tbl>
    <w:p w14:paraId="23F42423" w14:textId="77777777" w:rsidR="0059571E" w:rsidRPr="00C613F5" w:rsidRDefault="0059571E" w:rsidP="000D697C">
      <w:pPr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ru-RU"/>
          <w14:ligatures w14:val="none"/>
        </w:rPr>
      </w:pPr>
    </w:p>
    <w:sectPr w:rsidR="0059571E" w:rsidRPr="00C613F5" w:rsidSect="000D69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5B2DCC3" w14:textId="77777777" w:rsidR="00C93527" w:rsidRDefault="00C93527" w:rsidP="00497054">
      <w:pPr>
        <w:spacing w:after="0" w:line="240" w:lineRule="auto"/>
      </w:pPr>
      <w:r>
        <w:separator/>
      </w:r>
    </w:p>
  </w:endnote>
  <w:endnote w:type="continuationSeparator" w:id="0">
    <w:p w14:paraId="7F050CC3" w14:textId="77777777" w:rsidR="00C93527" w:rsidRDefault="00C93527" w:rsidP="004970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8CE266D" w14:textId="77777777" w:rsidR="00C93527" w:rsidRDefault="00C93527" w:rsidP="00497054">
      <w:pPr>
        <w:spacing w:after="0" w:line="240" w:lineRule="auto"/>
      </w:pPr>
      <w:r>
        <w:separator/>
      </w:r>
    </w:p>
  </w:footnote>
  <w:footnote w:type="continuationSeparator" w:id="0">
    <w:p w14:paraId="122AE5E0" w14:textId="77777777" w:rsidR="00C93527" w:rsidRDefault="00C93527" w:rsidP="0049705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2C30"/>
    <w:rsid w:val="000D697C"/>
    <w:rsid w:val="001E58BC"/>
    <w:rsid w:val="002372C7"/>
    <w:rsid w:val="00497054"/>
    <w:rsid w:val="004C14A2"/>
    <w:rsid w:val="0059571E"/>
    <w:rsid w:val="00604C03"/>
    <w:rsid w:val="00637575"/>
    <w:rsid w:val="00747714"/>
    <w:rsid w:val="0079747E"/>
    <w:rsid w:val="008C636B"/>
    <w:rsid w:val="008F1FA5"/>
    <w:rsid w:val="00AC2C30"/>
    <w:rsid w:val="00AD3DB0"/>
    <w:rsid w:val="00AF10A0"/>
    <w:rsid w:val="00C613F5"/>
    <w:rsid w:val="00C93527"/>
    <w:rsid w:val="00DE5769"/>
    <w:rsid w:val="00F138FA"/>
    <w:rsid w:val="00F245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5AC0B3"/>
  <w15:chartTrackingRefBased/>
  <w15:docId w15:val="{1A6AF5CD-082C-43EB-A6B9-4B3572BB88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C2C30"/>
    <w:pPr>
      <w:spacing w:line="259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uiPriority w:val="9"/>
    <w:qFormat/>
    <w:rsid w:val="00AC2C3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C2C3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C2C3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C2C3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C2C3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C2C3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C2C3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C2C3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C2C3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C2C3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AC2C3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AC2C3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AC2C30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AC2C30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AC2C30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AC2C30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AC2C30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AC2C30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AC2C3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AC2C3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AC2C3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AC2C3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AC2C3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AC2C30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AC2C30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AC2C30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AC2C3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AC2C30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AC2C30"/>
    <w:rPr>
      <w:b/>
      <w:bCs/>
      <w:smallCaps/>
      <w:color w:val="2F5496" w:themeColor="accent1" w:themeShade="BF"/>
      <w:spacing w:val="5"/>
    </w:rPr>
  </w:style>
  <w:style w:type="character" w:customStyle="1" w:styleId="layout">
    <w:name w:val="layout"/>
    <w:basedOn w:val="a0"/>
    <w:rsid w:val="00AC2C30"/>
  </w:style>
  <w:style w:type="character" w:styleId="ac">
    <w:name w:val="Hyperlink"/>
    <w:basedOn w:val="a0"/>
    <w:uiPriority w:val="99"/>
    <w:unhideWhenUsed/>
    <w:rsid w:val="0059571E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59571E"/>
    <w:rPr>
      <w:color w:val="605E5C"/>
      <w:shd w:val="clear" w:color="auto" w:fill="E1DFDD"/>
    </w:rPr>
  </w:style>
  <w:style w:type="paragraph" w:styleId="ad">
    <w:name w:val="header"/>
    <w:basedOn w:val="a"/>
    <w:link w:val="ae"/>
    <w:uiPriority w:val="99"/>
    <w:unhideWhenUsed/>
    <w:rsid w:val="0049705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rsid w:val="00497054"/>
    <w:rPr>
      <w:sz w:val="22"/>
      <w:szCs w:val="22"/>
    </w:rPr>
  </w:style>
  <w:style w:type="paragraph" w:styleId="af">
    <w:name w:val="footer"/>
    <w:basedOn w:val="a"/>
    <w:link w:val="af0"/>
    <w:uiPriority w:val="99"/>
    <w:unhideWhenUsed/>
    <w:rsid w:val="0049705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rsid w:val="00497054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988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24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72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bdou12@gtn.lokos.net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ivo.garant.ru/document?id=70253464&amp;sub=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5</Pages>
  <Words>2261</Words>
  <Characters>12889</Characters>
  <Application>Microsoft Office Word</Application>
  <DocSecurity>0</DocSecurity>
  <Lines>107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Светлячок Детский сад №12</dc:creator>
  <cp:keywords/>
  <dc:description/>
  <cp:lastModifiedBy>USER</cp:lastModifiedBy>
  <cp:revision>4</cp:revision>
  <dcterms:created xsi:type="dcterms:W3CDTF">2026-09-04T08:46:00Z</dcterms:created>
  <dcterms:modified xsi:type="dcterms:W3CDTF">2026-09-22T18:45:00Z</dcterms:modified>
</cp:coreProperties>
</file>