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96B" w:rsidRDefault="007E096B">
      <w:pPr>
        <w:spacing w:after="0" w:line="240" w:lineRule="auto"/>
        <w:ind w:left="-567"/>
        <w:jc w:val="center"/>
        <w:rPr>
          <w:rFonts w:ascii="Times New Roman" w:eastAsia="Times New Roman" w:hAnsi="Times New Roman" w:cs="Times New Roman"/>
          <w:b/>
          <w:sz w:val="24"/>
          <w:szCs w:val="24"/>
          <w:lang w:eastAsia="ru-RU"/>
        </w:rPr>
      </w:pPr>
    </w:p>
    <w:p w:rsidR="007E096B" w:rsidRDefault="004F6418">
      <w:pPr>
        <w:spacing w:after="0" w:line="240" w:lineRule="auto"/>
        <w:ind w:left="-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ДОГОВОР ПОСТАВКИ № 01-26/104</w:t>
      </w:r>
    </w:p>
    <w:p w:rsidR="007E096B" w:rsidRDefault="007E096B">
      <w:pPr>
        <w:spacing w:after="0" w:line="120" w:lineRule="auto"/>
        <w:ind w:left="-567"/>
        <w:rPr>
          <w:rFonts w:ascii="Times New Roman" w:eastAsia="Times New Roman" w:hAnsi="Times New Roman" w:cs="Times New Roman"/>
          <w:b/>
          <w:lang w:eastAsia="ru-RU"/>
        </w:rPr>
      </w:pPr>
    </w:p>
    <w:tbl>
      <w:tblPr>
        <w:tblStyle w:val="af3"/>
        <w:tblW w:w="9823" w:type="dxa"/>
        <w:tblInd w:w="-567" w:type="dxa"/>
        <w:tblLayout w:type="fixed"/>
        <w:tblLook w:val="04A0" w:firstRow="1" w:lastRow="0" w:firstColumn="1" w:lastColumn="0" w:noHBand="0" w:noVBand="1"/>
      </w:tblPr>
      <w:tblGrid>
        <w:gridCol w:w="4911"/>
        <w:gridCol w:w="4912"/>
      </w:tblGrid>
      <w:tr w:rsidR="007E096B">
        <w:trPr>
          <w:trHeight w:val="586"/>
        </w:trPr>
        <w:tc>
          <w:tcPr>
            <w:tcW w:w="4911" w:type="dxa"/>
            <w:tcBorders>
              <w:top w:val="nil"/>
              <w:left w:val="nil"/>
              <w:bottom w:val="nil"/>
              <w:right w:val="nil"/>
            </w:tcBorders>
          </w:tcPr>
          <w:p w:rsidR="007E096B" w:rsidRDefault="0080742E">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город Тихвин</w:t>
            </w:r>
          </w:p>
          <w:p w:rsidR="007E096B" w:rsidRDefault="0080742E">
            <w:pPr>
              <w:spacing w:after="0" w:line="240" w:lineRule="auto"/>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ИКЗ </w:t>
            </w:r>
            <w:r>
              <w:rPr>
                <w:rFonts w:ascii="Times New Roman" w:eastAsia="Times New Roman" w:hAnsi="Times New Roman" w:cs="Times New Roman"/>
                <w:b/>
                <w:sz w:val="20"/>
                <w:szCs w:val="20"/>
                <w:lang w:eastAsia="ru-RU"/>
              </w:rPr>
              <w:t xml:space="preserve"> </w:t>
            </w:r>
            <w:r w:rsidR="007E1F9B" w:rsidRPr="007E1F9B">
              <w:rPr>
                <w:rFonts w:ascii="Times New Roman" w:eastAsia="Times New Roman" w:hAnsi="Times New Roman" w:cs="Times New Roman"/>
                <w:b/>
                <w:sz w:val="20"/>
                <w:szCs w:val="20"/>
                <w:lang w:eastAsia="ru-RU"/>
              </w:rPr>
              <w:t>263471501609147150100100030000000244</w:t>
            </w:r>
            <w:bookmarkStart w:id="0" w:name="_GoBack"/>
            <w:bookmarkEnd w:id="0"/>
          </w:p>
        </w:tc>
        <w:tc>
          <w:tcPr>
            <w:tcW w:w="4911" w:type="dxa"/>
            <w:tcBorders>
              <w:top w:val="nil"/>
              <w:left w:val="nil"/>
              <w:bottom w:val="nil"/>
              <w:right w:val="nil"/>
            </w:tcBorders>
          </w:tcPr>
          <w:p w:rsidR="007E096B" w:rsidRDefault="007E096B">
            <w:pPr>
              <w:spacing w:after="0" w:line="240" w:lineRule="auto"/>
              <w:jc w:val="right"/>
              <w:rPr>
                <w:rFonts w:ascii="Times New Roman" w:eastAsia="Times New Roman" w:hAnsi="Times New Roman" w:cs="Times New Roman"/>
                <w:sz w:val="23"/>
                <w:szCs w:val="23"/>
                <w:lang w:eastAsia="ru-RU"/>
              </w:rPr>
            </w:pPr>
          </w:p>
          <w:p w:rsidR="007E096B" w:rsidRDefault="004F6418">
            <w:pPr>
              <w:spacing w:after="0"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roofErr w:type="gramStart"/>
            <w:r>
              <w:rPr>
                <w:rFonts w:ascii="Times New Roman" w:eastAsia="Times New Roman" w:hAnsi="Times New Roman" w:cs="Times New Roman"/>
                <w:sz w:val="23"/>
                <w:szCs w:val="23"/>
                <w:lang w:eastAsia="ru-RU"/>
              </w:rPr>
              <w:t>«  »</w:t>
            </w:r>
            <w:proofErr w:type="gramEnd"/>
            <w:r>
              <w:rPr>
                <w:rFonts w:ascii="Times New Roman" w:eastAsia="Times New Roman" w:hAnsi="Times New Roman" w:cs="Times New Roman"/>
                <w:sz w:val="23"/>
                <w:szCs w:val="23"/>
                <w:lang w:eastAsia="ru-RU"/>
              </w:rPr>
              <w:t xml:space="preserve"> сентября 2026 года</w:t>
            </w:r>
          </w:p>
        </w:tc>
      </w:tr>
    </w:tbl>
    <w:p w:rsidR="007E096B" w:rsidRDefault="007E096B">
      <w:pPr>
        <w:spacing w:after="0" w:line="120" w:lineRule="auto"/>
        <w:ind w:left="-567" w:firstLine="567"/>
        <w:jc w:val="both"/>
        <w:rPr>
          <w:rFonts w:ascii="Times New Roman" w:eastAsia="Times New Roman" w:hAnsi="Times New Roman" w:cs="Times New Roman"/>
          <w:sz w:val="23"/>
          <w:szCs w:val="23"/>
          <w:lang w:eastAsia="ru-RU"/>
        </w:rPr>
      </w:pPr>
    </w:p>
    <w:p w:rsidR="007E096B" w:rsidRDefault="007E096B">
      <w:pPr>
        <w:spacing w:after="0" w:line="120" w:lineRule="auto"/>
        <w:ind w:left="-567" w:firstLine="567"/>
        <w:jc w:val="both"/>
        <w:rPr>
          <w:rFonts w:ascii="Times New Roman" w:eastAsia="Times New Roman" w:hAnsi="Times New Roman" w:cs="Times New Roman"/>
          <w:lang w:eastAsia="ru-RU"/>
        </w:rPr>
      </w:pPr>
    </w:p>
    <w:p w:rsidR="007E096B" w:rsidRDefault="0080742E">
      <w:pPr>
        <w:pStyle w:val="Style3"/>
        <w:spacing w:after="0"/>
        <w:ind w:firstLine="567"/>
        <w:contextualSpacing/>
        <w:jc w:val="both"/>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 xml:space="preserve">______________________________________, именуемая в дальнейшем Исполнитель, действующая на основании ________________________________________________________, с одной стороны, и </w:t>
      </w:r>
    </w:p>
    <w:p w:rsidR="007E096B" w:rsidRDefault="0080742E">
      <w:pPr>
        <w:pStyle w:val="Style3"/>
        <w:spacing w:after="0"/>
        <w:ind w:firstLine="567"/>
        <w:contextualSpacing/>
        <w:jc w:val="both"/>
      </w:pPr>
      <w:r>
        <w:rPr>
          <w:rStyle w:val="FontStyle13"/>
          <w:rFonts w:ascii="PT Astra Serif" w:eastAsia="Arial" w:hAnsi="PT Astra Serif"/>
          <w:sz w:val="22"/>
          <w:szCs w:val="22"/>
          <w:lang w:eastAsia="ar-SA" w:bidi="ru-RU"/>
        </w:rPr>
        <w:t>О</w:t>
      </w:r>
      <w:r>
        <w:rPr>
          <w:rFonts w:ascii="PT Astra Serif" w:eastAsia="Arial" w:hAnsi="PT Astra Serif" w:cs="Times New Roman"/>
          <w:color w:val="000000"/>
          <w:sz w:val="22"/>
          <w:szCs w:val="22"/>
          <w:lang w:eastAsia="ar-SA" w:bidi="ru-RU"/>
        </w:rPr>
        <w:t>т имени муниципального образования Тихвинский муниципальный район Ленинградской области</w:t>
      </w:r>
      <w:r>
        <w:rPr>
          <w:rFonts w:ascii="PT Astra Serif" w:eastAsia="Arial" w:hAnsi="PT Astra Serif" w:cs="Times New Roman"/>
          <w:b/>
          <w:color w:val="000000"/>
          <w:sz w:val="22"/>
          <w:szCs w:val="22"/>
          <w:lang w:eastAsia="ar-SA" w:bidi="ru-RU"/>
        </w:rPr>
        <w:t xml:space="preserve"> Комитет социальной защиты населения администрации муниципального образования Тихвинский муниципальный район Ленинградской области, </w:t>
      </w:r>
      <w:r>
        <w:rPr>
          <w:rFonts w:ascii="PT Astra Serif" w:eastAsia="Arial" w:hAnsi="PT Astra Serif" w:cs="Times New Roman"/>
          <w:color w:val="000000"/>
          <w:sz w:val="22"/>
          <w:szCs w:val="22"/>
          <w:lang w:eastAsia="ar-SA" w:bidi="ru-RU"/>
        </w:rPr>
        <w:t>именуемый в дальнейшем</w:t>
      </w:r>
      <w:r>
        <w:rPr>
          <w:rFonts w:ascii="PT Astra Serif" w:eastAsia="Arial" w:hAnsi="PT Astra Serif" w:cs="Times New Roman"/>
          <w:b/>
          <w:color w:val="000000"/>
          <w:sz w:val="22"/>
          <w:szCs w:val="22"/>
          <w:lang w:eastAsia="ar-SA" w:bidi="ru-RU"/>
        </w:rPr>
        <w:t xml:space="preserve"> «Покупатель», </w:t>
      </w:r>
      <w:r>
        <w:rPr>
          <w:rFonts w:ascii="PT Astra Serif" w:eastAsia="Arial" w:hAnsi="PT Astra Serif" w:cs="Times New Roman"/>
          <w:color w:val="000000"/>
          <w:sz w:val="22"/>
          <w:szCs w:val="22"/>
          <w:lang w:eastAsia="ar-SA" w:bidi="ru-RU"/>
        </w:rPr>
        <w:t>в лице председателя комитета Соколовой Ольги Анатольевны, действующего на основании Положения о Комитете</w:t>
      </w:r>
      <w:r>
        <w:rPr>
          <w:rStyle w:val="FontStyle13"/>
          <w:rFonts w:eastAsia="Arial"/>
          <w:sz w:val="22"/>
          <w:szCs w:val="22"/>
          <w:lang w:eastAsia="ar-SA" w:bidi="ru-RU"/>
        </w:rPr>
        <w:t xml:space="preserve">, с другой стороны, совместно именуемые </w:t>
      </w:r>
      <w:r>
        <w:rPr>
          <w:rStyle w:val="FontStyle13"/>
          <w:rFonts w:eastAsia="Arial"/>
          <w:b/>
          <w:sz w:val="22"/>
          <w:szCs w:val="22"/>
          <w:lang w:eastAsia="ar-SA" w:bidi="ru-RU"/>
        </w:rPr>
        <w:t>Стороны</w:t>
      </w:r>
      <w:r>
        <w:rPr>
          <w:rStyle w:val="FontStyle13"/>
          <w:rFonts w:eastAsia="Arial"/>
          <w:sz w:val="22"/>
          <w:szCs w:val="22"/>
          <w:lang w:eastAsia="ar-SA" w:bidi="ru-RU"/>
        </w:rPr>
        <w:t xml:space="preserve">, </w:t>
      </w:r>
      <w:r>
        <w:rPr>
          <w:rFonts w:ascii="Times New Roman" w:eastAsia="Arial" w:hAnsi="Times New Roman" w:cs="Times New Roman"/>
          <w:color w:val="000000"/>
          <w:sz w:val="22"/>
          <w:szCs w:val="22"/>
          <w:lang w:eastAsia="ar-SA" w:bidi="ru-RU"/>
        </w:rPr>
        <w:t>заключили настоящий договор (далее- Договор) о нижеследующем:</w:t>
      </w:r>
    </w:p>
    <w:p w:rsidR="007E096B" w:rsidRDefault="007E096B">
      <w:pPr>
        <w:spacing w:after="0" w:line="120" w:lineRule="auto"/>
        <w:ind w:left="-567" w:firstLine="567"/>
        <w:contextualSpacing/>
        <w:jc w:val="both"/>
        <w:rPr>
          <w:rFonts w:ascii="Times New Roman" w:eastAsia="Arial" w:hAnsi="Times New Roman" w:cs="Times New Roman"/>
          <w:color w:val="000000"/>
          <w:lang w:eastAsia="ar-SA" w:bidi="ru-RU"/>
        </w:rPr>
      </w:pPr>
    </w:p>
    <w:p w:rsidR="007E096B" w:rsidRDefault="0080742E">
      <w:pPr>
        <w:pStyle w:val="af"/>
        <w:numPr>
          <w:ilvl w:val="0"/>
          <w:numId w:val="1"/>
        </w:numPr>
        <w:spacing w:after="0" w:line="240" w:lineRule="auto"/>
        <w:ind w:left="-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ПРЕДМЕТ ДОГОВОРА</w:t>
      </w:r>
    </w:p>
    <w:p w:rsidR="007E096B" w:rsidRDefault="007E096B">
      <w:pPr>
        <w:pStyle w:val="af"/>
        <w:spacing w:after="0" w:line="120" w:lineRule="auto"/>
        <w:ind w:left="-567"/>
        <w:rPr>
          <w:rFonts w:ascii="Times New Roman" w:eastAsia="Times New Roman" w:hAnsi="Times New Roman" w:cs="Times New Roman"/>
          <w:b/>
          <w:lang w:eastAsia="ru-RU"/>
        </w:rPr>
      </w:pPr>
    </w:p>
    <w:p w:rsidR="007E096B" w:rsidRDefault="0080742E">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1.1. В рамках настоящего Договора Поставщик обязуется поставить цветы (далее – Товар)</w:t>
      </w:r>
      <w:r>
        <w:rPr>
          <w:rFonts w:ascii="Times New Roman" w:hAnsi="Times New Roman" w:cs="Times New Roman"/>
        </w:rPr>
        <w:t xml:space="preserve"> </w:t>
      </w:r>
      <w:r>
        <w:rPr>
          <w:rFonts w:ascii="Times New Roman" w:eastAsia="Times New Roman" w:hAnsi="Times New Roman" w:cs="Times New Roman"/>
          <w:lang w:eastAsia="ru-RU"/>
        </w:rPr>
        <w:t xml:space="preserve">по заказу Комитета социальной защиты населения администрации муниципального образования Тихвинский муниципальный район Ленинградской области, в соответствии с муниципальной программой Тихвинского района «Развитие сферы культуры Тихвинского района» на 2026 год, который приобретается Заказчиком у Поставщика, а Поставщик поставляет его на условиях, в порядке и сроки, определяемые Сторонами в настоящем Договоре. </w:t>
      </w:r>
    </w:p>
    <w:p w:rsidR="007E096B" w:rsidRDefault="0080742E">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1.2. Наименование, количество поставляемого Товара указаны в Специф</w:t>
      </w:r>
      <w:r>
        <w:rPr>
          <w:rFonts w:ascii="Times New Roman" w:eastAsia="Times New Roman" w:hAnsi="Times New Roman" w:cs="Times New Roman"/>
          <w:bCs/>
          <w:lang w:eastAsia="ru-RU"/>
        </w:rPr>
        <w:t xml:space="preserve">икации (Приложение № 1), являющейся неотъемлемой частью настоящего Договора. </w:t>
      </w:r>
    </w:p>
    <w:p w:rsidR="007E096B" w:rsidRDefault="0080742E">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1.3. Заказчик обязуется принять и оплатить Товар в порядке и на условиях, предусмотренных Договором.</w:t>
      </w:r>
    </w:p>
    <w:p w:rsidR="007E096B" w:rsidRDefault="0080742E">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1.4.</w:t>
      </w:r>
      <w:r>
        <w:rPr>
          <w:rFonts w:ascii="Times New Roman" w:hAnsi="Times New Roman" w:cs="Times New Roman"/>
        </w:rPr>
        <w:t xml:space="preserve"> </w:t>
      </w:r>
      <w:r>
        <w:rPr>
          <w:rFonts w:ascii="Times New Roman" w:eastAsia="Times New Roman" w:hAnsi="Times New Roman" w:cs="Times New Roman"/>
          <w:bCs/>
          <w:lang w:eastAsia="ru-RU"/>
        </w:rPr>
        <w:t>Основанием для заключения настоящего договора является пункт 4 части 1 статьи 93 Федерального закона от 05.04.2013 года № 44-ФЗ «О контрактной системе в сфере закупок, товаров, работ, услуг для обеспечения государственных муниципальных нужд».</w:t>
      </w:r>
    </w:p>
    <w:p w:rsidR="007E096B" w:rsidRDefault="007E096B">
      <w:pPr>
        <w:spacing w:after="0" w:line="120" w:lineRule="auto"/>
        <w:ind w:left="-567" w:firstLine="567"/>
        <w:contextualSpacing/>
        <w:jc w:val="both"/>
        <w:rPr>
          <w:rFonts w:ascii="Times New Roman" w:eastAsia="Times New Roman" w:hAnsi="Times New Roman" w:cs="Times New Roman"/>
          <w:bCs/>
          <w:lang w:eastAsia="ru-RU"/>
        </w:rPr>
      </w:pPr>
    </w:p>
    <w:p w:rsidR="007E096B" w:rsidRDefault="0080742E">
      <w:pPr>
        <w:pStyle w:val="af"/>
        <w:numPr>
          <w:ilvl w:val="0"/>
          <w:numId w:val="1"/>
        </w:numPr>
        <w:spacing w:after="0" w:line="240" w:lineRule="auto"/>
        <w:ind w:left="-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ЦЕНА И ПОРЯДОК РАСЧЕТОВ</w:t>
      </w:r>
    </w:p>
    <w:p w:rsidR="007E096B" w:rsidRDefault="007E096B">
      <w:pPr>
        <w:pStyle w:val="af"/>
        <w:spacing w:after="0" w:line="120" w:lineRule="auto"/>
        <w:ind w:left="-567"/>
        <w:rPr>
          <w:rFonts w:ascii="Times New Roman" w:eastAsia="Times New Roman" w:hAnsi="Times New Roman" w:cs="Times New Roman"/>
          <w:b/>
          <w:lang w:eastAsia="ru-RU"/>
        </w:rPr>
      </w:pPr>
    </w:p>
    <w:p w:rsidR="007E096B" w:rsidRDefault="0080742E">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 </w:t>
      </w:r>
      <w:r>
        <w:rPr>
          <w:rFonts w:ascii="Times New Roman" w:eastAsia="Times New Roman" w:hAnsi="Times New Roman" w:cs="Times New Roman"/>
          <w:bCs/>
          <w:lang w:eastAsia="ru-RU"/>
        </w:rPr>
        <w:t xml:space="preserve">Цена Договора составляет </w:t>
      </w:r>
      <w:r w:rsidR="004F6418">
        <w:rPr>
          <w:rFonts w:ascii="Times New Roman" w:eastAsia="Times New Roman" w:hAnsi="Times New Roman" w:cs="Times New Roman"/>
          <w:b/>
          <w:bCs/>
          <w:lang w:eastAsia="ru-RU"/>
        </w:rPr>
        <w:t>12 000</w:t>
      </w:r>
      <w:r w:rsidR="004F6418">
        <w:rPr>
          <w:rFonts w:ascii="Times New Roman" w:eastAsia="Times New Roman" w:hAnsi="Times New Roman" w:cs="Times New Roman"/>
          <w:b/>
          <w:bCs/>
          <w:sz w:val="24"/>
          <w:szCs w:val="24"/>
          <w:lang w:eastAsia="ru-RU"/>
        </w:rPr>
        <w:t xml:space="preserve"> (двенадцать тысяч) рублей 00 копеек</w:t>
      </w:r>
      <w:r>
        <w:rPr>
          <w:rFonts w:ascii="Times New Roman" w:eastAsia="Times New Roman" w:hAnsi="Times New Roman" w:cs="Times New Roman"/>
          <w:b/>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iCs/>
          <w:lang w:eastAsia="ru-RU"/>
        </w:rPr>
        <w:t>НДС не облагается на основании статьи 346.11 главы 26.2 НК РФ.</w:t>
      </w:r>
    </w:p>
    <w:p w:rsidR="007E096B" w:rsidRDefault="0080742E">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bidi="ru-RU"/>
        </w:rPr>
        <w:t xml:space="preserve"> </w:t>
      </w:r>
      <w:r>
        <w:rPr>
          <w:rFonts w:ascii="Times New Roman" w:eastAsia="Times New Roman" w:hAnsi="Times New Roman" w:cs="Times New Roman"/>
          <w:lang w:eastAsia="ru-RU"/>
        </w:rPr>
        <w:t>Цена единицы Товара указывается в Заявке и включает в себя</w:t>
      </w:r>
      <w:r>
        <w:rPr>
          <w:rFonts w:ascii="Times New Roman" w:eastAsia="Times New Roman" w:hAnsi="Times New Roman" w:cs="Times New Roman"/>
          <w:lang w:eastAsia="ru-RU" w:bidi="ru-RU"/>
        </w:rPr>
        <w:t xml:space="preserve">: стоимость товара и сопутствующих услуг, оплачиваемую Заказчиком Поставщику за полное выполнение Поставщиком своих обязательств по поставке товара и оказанию сопутствующих услуг по Договору, в том числе: транспортные расходы по доставке товара до места назначения, включая погрузо-разгрузочные работы, страхование, налоги, сборы и другие обязательные платежи, </w:t>
      </w:r>
      <w:r>
        <w:rPr>
          <w:rFonts w:ascii="Times New Roman" w:eastAsia="Times New Roman" w:hAnsi="Times New Roman" w:cs="Times New Roman"/>
          <w:lang w:eastAsia="ru-RU"/>
        </w:rPr>
        <w:t xml:space="preserve">прямо либо косвенно связанные с исполнением Договора. </w:t>
      </w:r>
    </w:p>
    <w:p w:rsidR="007E096B" w:rsidRDefault="0080742E">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2.2. Заказчик производит оплату в безналичном порядке в течение </w:t>
      </w:r>
      <w:r>
        <w:rPr>
          <w:rFonts w:ascii="Times New Roman" w:eastAsia="Times New Roman" w:hAnsi="Times New Roman" w:cs="Times New Roman"/>
          <w:b/>
          <w:lang w:eastAsia="ru-RU"/>
        </w:rPr>
        <w:t>10 (десяти)</w:t>
      </w:r>
      <w:r>
        <w:rPr>
          <w:rFonts w:ascii="Times New Roman" w:eastAsia="Times New Roman" w:hAnsi="Times New Roman" w:cs="Times New Roman"/>
          <w:lang w:eastAsia="ru-RU"/>
        </w:rPr>
        <w:t xml:space="preserve"> рабочих дней после передачи Товара Заказчику и подписания товарной накладной обеими сторонами, путем перечисления денежных средств на расчетный счет Поставщика.</w:t>
      </w:r>
    </w:p>
    <w:p w:rsidR="007E096B" w:rsidRDefault="0080742E">
      <w:pPr>
        <w:spacing w:after="0" w:line="240" w:lineRule="auto"/>
        <w:ind w:left="-567" w:firstLine="709"/>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При смене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настоящем Договоре счет Поставщика, несет Поставщик.</w:t>
      </w:r>
    </w:p>
    <w:p w:rsidR="007E096B" w:rsidRDefault="007E096B">
      <w:pPr>
        <w:spacing w:after="0" w:line="120" w:lineRule="auto"/>
        <w:ind w:left="-567" w:firstLine="709"/>
        <w:contextualSpacing/>
        <w:jc w:val="both"/>
        <w:rPr>
          <w:rFonts w:ascii="Times New Roman" w:eastAsia="Times New Roman" w:hAnsi="Times New Roman" w:cs="Times New Roman"/>
          <w:lang w:eastAsia="ru-RU"/>
        </w:rPr>
      </w:pPr>
    </w:p>
    <w:p w:rsidR="007E096B" w:rsidRDefault="0080742E">
      <w:pPr>
        <w:spacing w:after="0" w:line="240" w:lineRule="auto"/>
        <w:ind w:left="-567" w:firstLine="709"/>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УСЛОВИЯ ПОСТАВКИ.</w:t>
      </w:r>
    </w:p>
    <w:p w:rsidR="007E096B" w:rsidRDefault="007E096B">
      <w:pPr>
        <w:spacing w:after="0" w:line="120" w:lineRule="auto"/>
        <w:ind w:left="-567" w:firstLine="709"/>
        <w:contextualSpacing/>
        <w:jc w:val="center"/>
        <w:rPr>
          <w:rFonts w:ascii="Times New Roman" w:eastAsia="Times New Roman" w:hAnsi="Times New Roman" w:cs="Times New Roman"/>
          <w:bCs/>
          <w:lang w:eastAsia="ru-RU"/>
        </w:rPr>
      </w:pPr>
    </w:p>
    <w:p w:rsidR="007E096B" w:rsidRDefault="0080742E">
      <w:pPr>
        <w:spacing w:after="0" w:line="240" w:lineRule="auto"/>
        <w:ind w:left="-567" w:firstLine="709"/>
        <w:contextualSpacing/>
        <w:jc w:val="both"/>
        <w:rPr>
          <w:rFonts w:ascii="Times New Roman" w:eastAsia="Times New Roman" w:hAnsi="Times New Roman" w:cs="Times New Roman"/>
          <w:b/>
          <w:bCs/>
          <w:lang w:eastAsia="ru-RU"/>
        </w:rPr>
      </w:pPr>
      <w:r>
        <w:rPr>
          <w:rFonts w:ascii="Times New Roman" w:eastAsia="Times New Roman" w:hAnsi="Times New Roman" w:cs="Times New Roman"/>
          <w:lang w:eastAsia="ru-RU"/>
        </w:rPr>
        <w:t>3.1. Поставка</w:t>
      </w:r>
      <w:r>
        <w:rPr>
          <w:rFonts w:ascii="Times New Roman" w:eastAsia="Times New Roman" w:hAnsi="Times New Roman" w:cs="Times New Roman"/>
          <w:bCs/>
          <w:lang w:eastAsia="ru-RU"/>
        </w:rPr>
        <w:t xml:space="preserve"> Товара осуществляется транспортом Поставщика. </w:t>
      </w:r>
      <w:r>
        <w:rPr>
          <w:rFonts w:ascii="Times New Roman" w:eastAsia="Times New Roman" w:hAnsi="Times New Roman" w:cs="Times New Roman"/>
          <w:bCs/>
          <w:color w:val="000000"/>
          <w:shd w:val="clear" w:color="auto" w:fill="FFFFFF"/>
          <w:lang w:eastAsia="ru-RU"/>
        </w:rPr>
        <w:t>Поставка товара осуществляется партиями по отгрузочным разнарядкам (заявкам), полученным от Заказчика. Отгрузочные разнарядки (заявки) содержат сведения о наименовании, количестве и ассортименте товара, адреса поставки, стоимости товара и лиц, ответственных за приемку товара. Отгрузочные разнарядки (заявки) должны быть подписаны уполномоченным лицом Заказчика и заверены печатью Заказчика.</w:t>
      </w:r>
    </w:p>
    <w:p w:rsidR="007E096B" w:rsidRDefault="0080742E">
      <w:pPr>
        <w:spacing w:after="0" w:line="240" w:lineRule="auto"/>
        <w:ind w:left="-567" w:firstLine="709"/>
        <w:contextualSpacing/>
        <w:jc w:val="both"/>
        <w:rPr>
          <w:rFonts w:ascii="Times New Roman" w:eastAsia="Times New Roman" w:hAnsi="Times New Roman" w:cs="Times New Roman"/>
          <w:bCs/>
          <w:color w:val="000000"/>
          <w:shd w:val="clear" w:color="auto" w:fill="FFFFFF"/>
          <w:lang w:eastAsia="ru-RU"/>
        </w:rPr>
      </w:pPr>
      <w:r>
        <w:rPr>
          <w:rFonts w:ascii="Times New Roman" w:eastAsia="Times New Roman" w:hAnsi="Times New Roman" w:cs="Times New Roman"/>
          <w:bCs/>
          <w:color w:val="000000"/>
          <w:shd w:val="clear" w:color="auto" w:fill="FFFFFF"/>
          <w:lang w:eastAsia="ru-RU"/>
        </w:rPr>
        <w:t>Товар должен быть поставлен в течение одного часа с момента направления Заказчиком соответствующей отгрузочной разнарядки (заявки). Срочный заказ выполняется в течение 30 минут с момента получения заявки Заказчика</w:t>
      </w:r>
    </w:p>
    <w:p w:rsidR="007E096B" w:rsidRDefault="0080742E">
      <w:pPr>
        <w:spacing w:after="0" w:line="240" w:lineRule="auto"/>
        <w:ind w:left="-567" w:firstLine="709"/>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3.2. При отсутствии у Заказчика претензий по количеству и качеству поставленного Товара Заказчик подписывает товарную накладную или счет-фактуру, или</w:t>
      </w:r>
      <w:r>
        <w:rPr>
          <w:rFonts w:ascii="Times New Roman" w:hAnsi="Times New Roman" w:cs="Times New Roman"/>
        </w:rPr>
        <w:t xml:space="preserve"> </w:t>
      </w:r>
      <w:r>
        <w:rPr>
          <w:rFonts w:ascii="Times New Roman" w:eastAsia="Times New Roman" w:hAnsi="Times New Roman" w:cs="Times New Roman"/>
          <w:bCs/>
          <w:lang w:eastAsia="ru-RU"/>
        </w:rPr>
        <w:t xml:space="preserve">Универсальный передаточный документ (УПД). После этого Товар считается переданным Поставщиком Заказчику. </w:t>
      </w:r>
    </w:p>
    <w:p w:rsidR="007E096B" w:rsidRDefault="007E096B">
      <w:pPr>
        <w:spacing w:after="0" w:line="120" w:lineRule="auto"/>
        <w:ind w:left="-567"/>
        <w:contextualSpacing/>
        <w:jc w:val="center"/>
        <w:rPr>
          <w:rFonts w:ascii="Times New Roman" w:eastAsia="Times New Roman" w:hAnsi="Times New Roman" w:cs="Times New Roman"/>
          <w:b/>
          <w:lang w:eastAsia="ru-RU"/>
        </w:rPr>
      </w:pPr>
    </w:p>
    <w:p w:rsidR="007E096B" w:rsidRDefault="007E096B">
      <w:pPr>
        <w:spacing w:after="0" w:line="240" w:lineRule="auto"/>
        <w:ind w:left="-567"/>
        <w:contextualSpacing/>
        <w:jc w:val="center"/>
        <w:rPr>
          <w:rFonts w:ascii="Times New Roman" w:eastAsia="Times New Roman" w:hAnsi="Times New Roman" w:cs="Times New Roman"/>
          <w:b/>
          <w:lang w:eastAsia="ru-RU"/>
        </w:rPr>
      </w:pPr>
    </w:p>
    <w:p w:rsidR="007E096B" w:rsidRDefault="0080742E">
      <w:pPr>
        <w:spacing w:after="0" w:line="240" w:lineRule="auto"/>
        <w:ind w:left="-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4.ОБЯЗАННОСТИ СТОРОН</w:t>
      </w:r>
    </w:p>
    <w:p w:rsidR="007E096B" w:rsidRDefault="0080742E">
      <w:pPr>
        <w:spacing w:after="0" w:line="240" w:lineRule="auto"/>
        <w:ind w:left="-567"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4.1. Поставщик обязан:</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Договором и</w:t>
      </w:r>
      <w:r>
        <w:rPr>
          <w:rFonts w:ascii="Times New Roman" w:hAnsi="Times New Roman" w:cs="Times New Roman"/>
        </w:rPr>
        <w:t xml:space="preserve"> </w:t>
      </w:r>
      <w:r>
        <w:rPr>
          <w:rFonts w:ascii="Times New Roman" w:eastAsia="Times New Roman" w:hAnsi="Times New Roman" w:cs="Times New Roman"/>
          <w:lang w:eastAsia="ru-RU"/>
        </w:rPr>
        <w:t>Спецификацией (Приложение № 1);</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4.1.4. в случае принятия решения об одностороннем отказе от исполнения настоящего Договора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4.2. Поставщик вправе</w:t>
      </w:r>
      <w:r>
        <w:rPr>
          <w:rFonts w:ascii="Times New Roman" w:eastAsia="Times New Roman" w:hAnsi="Times New Roman" w:cs="Times New Roman"/>
          <w:lang w:eastAsia="ru-RU"/>
        </w:rPr>
        <w:t>:</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4.2.1. требовать своевременной оплаты на условиях, установленных настоящим Договором, надлежащим образом поставленного и принятого Заказчиком Товара;</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4.2.2. принять решение об одностороннем отказе от исполнения Договора в соответствии с гражданским законодательством; </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rsidR="007E096B" w:rsidRDefault="0080742E">
      <w:pPr>
        <w:spacing w:after="0" w:line="240" w:lineRule="auto"/>
        <w:ind w:left="-567"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4.3. Заказчик обязуется:</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 обеспечить своевременную оплату поставленного Товара надлежащего качества в порядке, и сроки, предусмотренные настоящим Договором;</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4.3.2.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4.3.3. требовать уплаты неустоек (штрафов, пеней)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4.4. Заказчик вправе</w:t>
      </w:r>
      <w:r>
        <w:rPr>
          <w:rFonts w:ascii="Times New Roman" w:eastAsia="Times New Roman" w:hAnsi="Times New Roman" w:cs="Times New Roman"/>
          <w:lang w:eastAsia="ru-RU"/>
        </w:rPr>
        <w:t>:</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4.4.1. требовать от Поставщика надлежащего исполнения обязательств по Договору;</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4.4.2. требовать уплаты неустоек (штрафов, пеней) в случае ненадлежащего исполнения Поставщиком обязательств, предусмотренных настоящим Договором;</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4.4.3. отказаться от приемки и оплаты Товара, не соответствующего условиям настоящего Договора;</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4.4.4. принять решение об одностороннем отказе от исполнения Договора в соответствии с гражданским законодательством.</w:t>
      </w:r>
    </w:p>
    <w:p w:rsidR="007E096B" w:rsidRDefault="007E096B">
      <w:pPr>
        <w:spacing w:after="0" w:line="120" w:lineRule="auto"/>
        <w:ind w:left="-567" w:firstLine="567"/>
        <w:contextualSpacing/>
        <w:jc w:val="center"/>
        <w:rPr>
          <w:rFonts w:ascii="Times New Roman" w:eastAsia="Times New Roman" w:hAnsi="Times New Roman" w:cs="Times New Roman"/>
          <w:b/>
          <w:color w:val="00000A"/>
          <w:lang w:eastAsia="ar-SA"/>
        </w:rPr>
      </w:pPr>
    </w:p>
    <w:p w:rsidR="007E096B" w:rsidRDefault="0080742E">
      <w:pPr>
        <w:spacing w:after="0" w:line="240" w:lineRule="auto"/>
        <w:ind w:left="-567"/>
        <w:contextualSpacing/>
        <w:jc w:val="center"/>
        <w:rPr>
          <w:rFonts w:ascii="Times New Roman" w:eastAsia="MS Mincho" w:hAnsi="Times New Roman" w:cs="Times New Roman"/>
          <w:b/>
          <w:bCs/>
          <w:lang w:eastAsia="ru-RU"/>
        </w:rPr>
      </w:pPr>
      <w:r>
        <w:rPr>
          <w:rFonts w:ascii="Times New Roman" w:eastAsia="MS Mincho" w:hAnsi="Times New Roman" w:cs="Times New Roman"/>
          <w:b/>
          <w:bCs/>
          <w:lang w:eastAsia="ru-RU"/>
        </w:rPr>
        <w:t>5. ПОРЯДОК УРЕГУЛИРОВАНИЯ СПОРОВ</w:t>
      </w:r>
    </w:p>
    <w:p w:rsidR="007E096B" w:rsidRDefault="0080742E">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t>5.1.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rsidR="007E096B" w:rsidRDefault="0080742E">
      <w:pPr>
        <w:shd w:val="clear" w:color="auto" w:fill="FFFFFF"/>
        <w:spacing w:after="0" w:line="240" w:lineRule="auto"/>
        <w:ind w:left="-567"/>
        <w:contextualSpacing/>
        <w:jc w:val="both"/>
        <w:rPr>
          <w:rFonts w:ascii="Times New Roman" w:eastAsia="Calibri" w:hAnsi="Times New Roman" w:cs="Times New Roman"/>
          <w:color w:val="000000"/>
          <w:lang w:eastAsia="ru-RU"/>
        </w:rPr>
      </w:pPr>
      <w:r>
        <w:rPr>
          <w:rFonts w:ascii="Times New Roman" w:eastAsia="Times New Roman" w:hAnsi="Times New Roman" w:cs="Times New Roman"/>
          <w:iCs/>
          <w:color w:val="000000"/>
          <w:lang w:eastAsia="ru-RU"/>
        </w:rPr>
        <w:tab/>
      </w:r>
      <w:r>
        <w:rPr>
          <w:rFonts w:ascii="Times New Roman" w:eastAsia="Calibri" w:hAnsi="Times New Roman" w:cs="Times New Roman"/>
          <w:color w:val="000000"/>
          <w:lang w:eastAsia="ru-RU"/>
        </w:rPr>
        <w:t>Претензионный порядок досудебного урегулирования споров, вытекающих из Договора, является для Сторон обязательным.</w:t>
      </w:r>
    </w:p>
    <w:p w:rsidR="007E096B" w:rsidRDefault="007E096B">
      <w:pPr>
        <w:spacing w:after="0" w:line="120" w:lineRule="auto"/>
        <w:ind w:left="-567"/>
        <w:contextualSpacing/>
        <w:jc w:val="both"/>
        <w:rPr>
          <w:rFonts w:ascii="Times New Roman" w:eastAsia="Times New Roman" w:hAnsi="Times New Roman" w:cs="Times New Roman"/>
          <w:color w:val="000000"/>
          <w:lang w:eastAsia="ru-RU"/>
        </w:rPr>
      </w:pPr>
    </w:p>
    <w:p w:rsidR="007E096B" w:rsidRDefault="0080742E">
      <w:pPr>
        <w:spacing w:after="0" w:line="240" w:lineRule="auto"/>
        <w:ind w:left="-567"/>
        <w:contextualSpacing/>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6. УВЕДОМЛЕНИЯ И ИЗВЕЩЕНИЯ</w:t>
      </w:r>
    </w:p>
    <w:p w:rsidR="007E096B" w:rsidRDefault="007E096B">
      <w:pPr>
        <w:spacing w:after="0" w:line="120" w:lineRule="auto"/>
        <w:ind w:left="-567"/>
        <w:contextualSpacing/>
        <w:jc w:val="center"/>
        <w:rPr>
          <w:rFonts w:ascii="Times New Roman" w:eastAsia="Times New Roman" w:hAnsi="Times New Roman" w:cs="Times New Roman"/>
          <w:b/>
          <w:bCs/>
          <w:color w:val="000000"/>
          <w:lang w:eastAsia="ru-RU"/>
        </w:rPr>
      </w:pPr>
    </w:p>
    <w:p w:rsidR="007E096B" w:rsidRDefault="0080742E">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t>6.1.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7E096B" w:rsidRDefault="0080742E">
      <w:pPr>
        <w:spacing w:after="0" w:line="240" w:lineRule="auto"/>
        <w:ind w:left="-567"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lastRenderedPageBreak/>
        <w:tab/>
      </w:r>
      <w:r>
        <w:rPr>
          <w:rFonts w:ascii="Times New Roman" w:eastAsia="Times New Roman" w:hAnsi="Times New Roman" w:cs="Times New Roman"/>
          <w:b/>
          <w:lang w:eastAsia="ru-RU"/>
        </w:rPr>
        <w:t>7. ПОРЯДОК ИЗМЕНЕНИЯ И РАСТОРЖЕНИЯ ДОГОВОРА</w:t>
      </w:r>
    </w:p>
    <w:p w:rsidR="007E096B" w:rsidRDefault="007E096B">
      <w:pPr>
        <w:spacing w:after="0" w:line="120" w:lineRule="auto"/>
        <w:ind w:left="-567" w:firstLine="567"/>
        <w:contextualSpacing/>
        <w:jc w:val="center"/>
        <w:rPr>
          <w:rFonts w:ascii="Times New Roman" w:eastAsia="Times New Roman" w:hAnsi="Times New Roman" w:cs="Times New Roman"/>
          <w:b/>
          <w:lang w:eastAsia="ru-RU"/>
        </w:rPr>
      </w:pP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Изменения и дополнения к настоящему Договору считаются действительными, если совершены в письменной форме и подписаны сторонами и зарегистрированы в установленном порядке.</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7.4. Изменение условий Договора при его исполнении не допускается, за исключением случаев, предусмотренных статьей 95 Федерального закона от 05.04.2013 № 44-ФЗ.</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7E096B" w:rsidRDefault="007E096B">
      <w:pPr>
        <w:spacing w:after="0" w:line="120" w:lineRule="auto"/>
        <w:ind w:left="-567" w:firstLine="567"/>
        <w:contextualSpacing/>
        <w:jc w:val="both"/>
        <w:rPr>
          <w:rFonts w:ascii="Times New Roman" w:eastAsia="Times New Roman" w:hAnsi="Times New Roman" w:cs="Times New Roman"/>
          <w:lang w:eastAsia="ru-RU"/>
        </w:rPr>
      </w:pPr>
    </w:p>
    <w:p w:rsidR="007E096B" w:rsidRDefault="0080742E">
      <w:pPr>
        <w:spacing w:after="0" w:line="240" w:lineRule="auto"/>
        <w:ind w:left="-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8. ДЕЙСТВИЕ ДОГОВОРА</w:t>
      </w:r>
    </w:p>
    <w:p w:rsidR="007E096B" w:rsidRDefault="007E096B">
      <w:pPr>
        <w:spacing w:after="0" w:line="120" w:lineRule="auto"/>
        <w:ind w:left="-567"/>
        <w:contextualSpacing/>
        <w:jc w:val="center"/>
        <w:rPr>
          <w:rFonts w:ascii="Times New Roman" w:eastAsia="Times New Roman" w:hAnsi="Times New Roman" w:cs="Times New Roman"/>
          <w:b/>
          <w:lang w:eastAsia="ru-RU"/>
        </w:rPr>
      </w:pP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8.1 Настоящий Договор вступает в силу с момента его подписания обеими Сторонами и действует </w:t>
      </w:r>
      <w:r>
        <w:rPr>
          <w:rFonts w:ascii="Times New Roman" w:eastAsia="Times New Roman" w:hAnsi="Times New Roman" w:cs="Times New Roman"/>
          <w:b/>
          <w:lang w:eastAsia="ru-RU"/>
        </w:rPr>
        <w:t>по 31 декабря 2026 года.</w:t>
      </w:r>
    </w:p>
    <w:p w:rsidR="007E096B" w:rsidRDefault="0080742E">
      <w:pPr>
        <w:spacing w:after="0" w:line="240" w:lineRule="auto"/>
        <w:ind w:left="-567" w:firstLine="142"/>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8.2.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8.3. Приложения, указанные в настоящем Договоре, являются его неотъемлемой частью:</w:t>
      </w:r>
    </w:p>
    <w:p w:rsidR="007E096B" w:rsidRDefault="0080742E">
      <w:pPr>
        <w:spacing w:after="0" w:line="240" w:lineRule="auto"/>
        <w:ind w:left="-567" w:firstLine="567"/>
        <w:contextualSpacing/>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8.4. Настоящий Договор составлен в двух экземплярах, по одному для каждой из сторон. Оба экземпляра настоящего Договора имеют одинаковую юридическую силу.</w:t>
      </w:r>
    </w:p>
    <w:p w:rsidR="007E096B" w:rsidRDefault="0080742E">
      <w:pPr>
        <w:spacing w:after="0" w:line="240" w:lineRule="auto"/>
        <w:ind w:left="-567" w:firstLine="567"/>
        <w:contextualSpacing/>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 xml:space="preserve">8.5. Неотъемлемой частью настоящего Договора является следующее приложение: </w:t>
      </w:r>
    </w:p>
    <w:p w:rsidR="007E096B" w:rsidRDefault="0080742E">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Приложение № 1 – Спецификация. </w:t>
      </w:r>
    </w:p>
    <w:p w:rsidR="007E096B" w:rsidRDefault="007E096B">
      <w:pPr>
        <w:spacing w:after="0" w:line="120" w:lineRule="auto"/>
        <w:ind w:left="-567" w:firstLine="567"/>
        <w:contextualSpacing/>
        <w:jc w:val="both"/>
        <w:rPr>
          <w:rFonts w:ascii="Times New Roman" w:eastAsia="Times New Roman" w:hAnsi="Times New Roman" w:cs="Times New Roman"/>
          <w:lang w:eastAsia="ru-RU"/>
        </w:rPr>
      </w:pPr>
    </w:p>
    <w:p w:rsidR="007E096B" w:rsidRDefault="0080742E">
      <w:pPr>
        <w:spacing w:after="0" w:line="240" w:lineRule="auto"/>
        <w:ind w:left="36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 АДРЕСА И РЕКВИЗИТЫ СТОРОН</w:t>
      </w:r>
    </w:p>
    <w:tbl>
      <w:tblPr>
        <w:tblStyle w:val="af3"/>
        <w:tblW w:w="9356" w:type="dxa"/>
        <w:tblLayout w:type="fixed"/>
        <w:tblLook w:val="04A0" w:firstRow="1" w:lastRow="0" w:firstColumn="1" w:lastColumn="0" w:noHBand="0" w:noVBand="1"/>
      </w:tblPr>
      <w:tblGrid>
        <w:gridCol w:w="4677"/>
        <w:gridCol w:w="4679"/>
      </w:tblGrid>
      <w:tr w:rsidR="007E096B">
        <w:tc>
          <w:tcPr>
            <w:tcW w:w="4677" w:type="dxa"/>
            <w:tcBorders>
              <w:top w:val="nil"/>
              <w:left w:val="nil"/>
              <w:bottom w:val="nil"/>
              <w:right w:val="nil"/>
            </w:tcBorders>
          </w:tcPr>
          <w:p w:rsidR="007E096B" w:rsidRDefault="0080742E">
            <w:pPr>
              <w:snapToGrid w:val="0"/>
              <w:spacing w:after="0" w:line="240" w:lineRule="auto"/>
              <w:ind w:left="34" w:right="51"/>
              <w:jc w:val="center"/>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«Заказчик»</w:t>
            </w:r>
          </w:p>
          <w:p w:rsidR="007E096B" w:rsidRDefault="0080742E">
            <w:pPr>
              <w:snapToGrid w:val="0"/>
              <w:spacing w:after="0" w:line="240" w:lineRule="auto"/>
              <w:ind w:left="34" w:right="51"/>
              <w:jc w:val="center"/>
              <w:rPr>
                <w:rFonts w:ascii="Times New Roman" w:eastAsia="Times New Roman" w:hAnsi="Times New Roman" w:cs="Times New Roman"/>
                <w:bCs/>
                <w:iCs/>
                <w:sz w:val="20"/>
                <w:szCs w:val="20"/>
                <w:lang w:eastAsia="ar-SA"/>
              </w:rPr>
            </w:pPr>
            <w:r>
              <w:rPr>
                <w:rFonts w:ascii="Times New Roman" w:eastAsia="Times New Roman" w:hAnsi="Times New Roman" w:cs="Times New Roman"/>
                <w:b/>
                <w:bCs/>
                <w:iCs/>
                <w:sz w:val="20"/>
                <w:szCs w:val="20"/>
                <w:lang w:eastAsia="ar-SA"/>
              </w:rPr>
              <w:t>КСЗН администрации муниципального образования Тихвинский муниципальный район Ленинградской области</w:t>
            </w:r>
          </w:p>
        </w:tc>
        <w:tc>
          <w:tcPr>
            <w:tcW w:w="4678" w:type="dxa"/>
            <w:tcBorders>
              <w:top w:val="nil"/>
              <w:left w:val="nil"/>
              <w:bottom w:val="nil"/>
              <w:right w:val="nil"/>
            </w:tcBorders>
          </w:tcPr>
          <w:p w:rsidR="007E096B" w:rsidRDefault="0080742E">
            <w:pPr>
              <w:snapToGrid w:val="0"/>
              <w:spacing w:after="0" w:line="240" w:lineRule="auto"/>
              <w:ind w:left="34" w:right="51"/>
              <w:jc w:val="center"/>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«Поставщик»</w:t>
            </w:r>
          </w:p>
          <w:p w:rsidR="007E096B" w:rsidRDefault="0080742E">
            <w:pPr>
              <w:snapToGrid w:val="0"/>
              <w:spacing w:after="0" w:line="240" w:lineRule="auto"/>
              <w:ind w:left="34" w:right="51"/>
              <w:jc w:val="center"/>
              <w:rPr>
                <w:rFonts w:ascii="Times New Roman" w:eastAsia="Times New Roman" w:hAnsi="Times New Roman" w:cs="Times New Roman"/>
                <w:b/>
                <w:bCs/>
                <w:iCs/>
                <w:sz w:val="20"/>
                <w:szCs w:val="20"/>
                <w:lang w:eastAsia="ar-SA"/>
              </w:rPr>
            </w:pPr>
            <w:r>
              <w:rPr>
                <w:rFonts w:ascii="Times New Roman" w:eastAsia="Times New Roman" w:hAnsi="Times New Roman" w:cs="Times New Roman"/>
                <w:b/>
                <w:bCs/>
                <w:iCs/>
                <w:sz w:val="20"/>
                <w:szCs w:val="20"/>
                <w:lang w:eastAsia="ar-SA"/>
              </w:rPr>
              <w:t>Индивидуальный предприниматель</w:t>
            </w:r>
          </w:p>
        </w:tc>
      </w:tr>
    </w:tbl>
    <w:p w:rsidR="007E096B" w:rsidRDefault="007E096B">
      <w:pPr>
        <w:spacing w:after="0" w:line="240" w:lineRule="auto"/>
        <w:jc w:val="center"/>
        <w:rPr>
          <w:rFonts w:ascii="Times New Roman" w:eastAsia="Times New Roman" w:hAnsi="Times New Roman" w:cs="Times New Roman"/>
          <w:b/>
          <w:lang w:eastAsia="ru-RU"/>
        </w:rPr>
      </w:pPr>
    </w:p>
    <w:tbl>
      <w:tblPr>
        <w:tblStyle w:val="af3"/>
        <w:tblW w:w="9653" w:type="dxa"/>
        <w:tblInd w:w="-426" w:type="dxa"/>
        <w:tblLayout w:type="fixed"/>
        <w:tblLook w:val="04A0" w:firstRow="1" w:lastRow="0" w:firstColumn="1" w:lastColumn="0" w:noHBand="0" w:noVBand="1"/>
      </w:tblPr>
      <w:tblGrid>
        <w:gridCol w:w="4534"/>
        <w:gridCol w:w="1110"/>
        <w:gridCol w:w="4009"/>
      </w:tblGrid>
      <w:tr w:rsidR="007E096B">
        <w:trPr>
          <w:trHeight w:val="4816"/>
        </w:trPr>
        <w:tc>
          <w:tcPr>
            <w:tcW w:w="4534" w:type="dxa"/>
            <w:tcBorders>
              <w:top w:val="nil"/>
              <w:left w:val="nil"/>
              <w:bottom w:val="nil"/>
              <w:right w:val="nil"/>
            </w:tcBorders>
          </w:tcPr>
          <w:p w:rsidR="007E096B" w:rsidRDefault="0080742E">
            <w:pPr>
              <w:spacing w:after="0" w:line="240" w:lineRule="auto"/>
              <w:ind w:right="51"/>
              <w:rPr>
                <w:sz w:val="16"/>
                <w:szCs w:val="16"/>
              </w:rPr>
            </w:pPr>
            <w:r>
              <w:rPr>
                <w:rFonts w:ascii="Times New Roman" w:eastAsia="Times New Roman" w:hAnsi="Times New Roman" w:cs="Times New Roman"/>
                <w:bCs/>
                <w:iCs/>
                <w:sz w:val="16"/>
                <w:szCs w:val="16"/>
                <w:lang w:eastAsia="ar-SA"/>
              </w:rPr>
              <w:t>юридический адрес:</w:t>
            </w:r>
          </w:p>
          <w:p w:rsidR="007E096B" w:rsidRDefault="0080742E">
            <w:pPr>
              <w:spacing w:after="0" w:line="240" w:lineRule="auto"/>
              <w:ind w:right="51"/>
              <w:rPr>
                <w:sz w:val="16"/>
                <w:szCs w:val="16"/>
              </w:rPr>
            </w:pPr>
            <w:r>
              <w:rPr>
                <w:rFonts w:ascii="Times New Roman" w:eastAsia="Times New Roman" w:hAnsi="Times New Roman" w:cs="Times New Roman"/>
                <w:bCs/>
                <w:iCs/>
                <w:sz w:val="16"/>
                <w:szCs w:val="16"/>
                <w:lang w:eastAsia="ar-SA"/>
              </w:rPr>
              <w:t>187553 Ленинградская область, город Тихвин,</w:t>
            </w:r>
          </w:p>
          <w:p w:rsidR="007E096B" w:rsidRDefault="0080742E">
            <w:pPr>
              <w:snapToGrid w:val="0"/>
              <w:spacing w:after="0" w:line="240" w:lineRule="auto"/>
              <w:ind w:right="51"/>
              <w:rPr>
                <w:sz w:val="16"/>
                <w:szCs w:val="16"/>
              </w:rPr>
            </w:pPr>
            <w:r>
              <w:rPr>
                <w:rFonts w:ascii="Times New Roman" w:eastAsia="Times New Roman" w:hAnsi="Times New Roman" w:cs="Times New Roman"/>
                <w:bCs/>
                <w:iCs/>
                <w:sz w:val="16"/>
                <w:szCs w:val="16"/>
                <w:lang w:eastAsia="ar-SA"/>
              </w:rPr>
              <w:t>1 микрорайон дом 2</w:t>
            </w:r>
          </w:p>
          <w:p w:rsidR="007E096B" w:rsidRDefault="0080742E">
            <w:pPr>
              <w:snapToGrid w:val="0"/>
              <w:spacing w:after="0" w:line="240" w:lineRule="auto"/>
              <w:ind w:right="51"/>
              <w:rPr>
                <w:sz w:val="16"/>
                <w:szCs w:val="16"/>
              </w:rPr>
            </w:pPr>
            <w:r>
              <w:rPr>
                <w:rFonts w:ascii="Times New Roman" w:eastAsia="Times New Roman" w:hAnsi="Times New Roman" w:cs="Times New Roman"/>
                <w:bCs/>
                <w:iCs/>
                <w:sz w:val="16"/>
                <w:szCs w:val="16"/>
                <w:lang w:eastAsia="ar-SA"/>
              </w:rPr>
              <w:t>ИНН 4715016091 КПП 471501001</w:t>
            </w:r>
          </w:p>
          <w:p w:rsidR="007E096B" w:rsidRDefault="0080742E">
            <w:pPr>
              <w:snapToGrid w:val="0"/>
              <w:spacing w:after="0" w:line="240" w:lineRule="auto"/>
              <w:ind w:right="51"/>
              <w:rPr>
                <w:sz w:val="16"/>
                <w:szCs w:val="16"/>
              </w:rPr>
            </w:pPr>
            <w:r>
              <w:rPr>
                <w:rFonts w:ascii="Times New Roman" w:eastAsia="Times New Roman" w:hAnsi="Times New Roman" w:cs="Times New Roman"/>
                <w:bCs/>
                <w:iCs/>
                <w:sz w:val="16"/>
                <w:szCs w:val="16"/>
                <w:lang w:eastAsia="ar-SA"/>
              </w:rPr>
              <w:t>УФК по Ленинградской области (КСЗН администрации Тихвинского района, л/с 04453003460)</w:t>
            </w:r>
          </w:p>
          <w:p w:rsidR="007E096B" w:rsidRDefault="0080742E">
            <w:pPr>
              <w:snapToGrid w:val="0"/>
              <w:spacing w:after="0" w:line="240" w:lineRule="auto"/>
              <w:ind w:right="51"/>
              <w:rPr>
                <w:sz w:val="16"/>
                <w:szCs w:val="16"/>
              </w:rPr>
            </w:pPr>
            <w:r>
              <w:rPr>
                <w:rFonts w:ascii="Times New Roman" w:eastAsia="Times New Roman" w:hAnsi="Times New Roman" w:cs="Times New Roman"/>
                <w:bCs/>
                <w:iCs/>
                <w:sz w:val="16"/>
                <w:szCs w:val="16"/>
                <w:lang w:eastAsia="ar-SA"/>
              </w:rPr>
              <w:t>р/</w:t>
            </w:r>
            <w:proofErr w:type="spellStart"/>
            <w:r>
              <w:rPr>
                <w:rFonts w:ascii="Times New Roman" w:eastAsia="Times New Roman" w:hAnsi="Times New Roman" w:cs="Times New Roman"/>
                <w:bCs/>
                <w:iCs/>
                <w:sz w:val="16"/>
                <w:szCs w:val="16"/>
                <w:lang w:eastAsia="ar-SA"/>
              </w:rPr>
              <w:t>сч</w:t>
            </w:r>
            <w:proofErr w:type="spellEnd"/>
            <w:r>
              <w:rPr>
                <w:rFonts w:ascii="Times New Roman" w:eastAsia="Times New Roman" w:hAnsi="Times New Roman" w:cs="Times New Roman"/>
                <w:bCs/>
                <w:iCs/>
                <w:sz w:val="16"/>
                <w:szCs w:val="16"/>
                <w:lang w:eastAsia="ar-SA"/>
              </w:rPr>
              <w:t xml:space="preserve"> 03231643416450004500</w:t>
            </w:r>
          </w:p>
          <w:p w:rsidR="007E096B" w:rsidRDefault="0080742E">
            <w:pPr>
              <w:spacing w:after="0" w:line="240" w:lineRule="auto"/>
              <w:ind w:right="51"/>
              <w:rPr>
                <w:sz w:val="16"/>
                <w:szCs w:val="16"/>
              </w:rPr>
            </w:pPr>
            <w:proofErr w:type="spellStart"/>
            <w:r>
              <w:rPr>
                <w:rFonts w:ascii="Times New Roman" w:eastAsia="Times New Roman" w:hAnsi="Times New Roman" w:cs="Times New Roman"/>
                <w:bCs/>
                <w:iCs/>
                <w:sz w:val="16"/>
                <w:szCs w:val="16"/>
                <w:lang w:eastAsia="ar-SA"/>
              </w:rPr>
              <w:t>кор</w:t>
            </w:r>
            <w:proofErr w:type="spellEnd"/>
            <w:r>
              <w:rPr>
                <w:rFonts w:ascii="Times New Roman" w:eastAsia="Times New Roman" w:hAnsi="Times New Roman" w:cs="Times New Roman"/>
                <w:bCs/>
                <w:iCs/>
                <w:sz w:val="16"/>
                <w:szCs w:val="16"/>
                <w:lang w:eastAsia="ar-SA"/>
              </w:rPr>
              <w:t>./</w:t>
            </w:r>
            <w:proofErr w:type="spellStart"/>
            <w:r>
              <w:rPr>
                <w:rFonts w:ascii="Times New Roman" w:eastAsia="Times New Roman" w:hAnsi="Times New Roman" w:cs="Times New Roman"/>
                <w:bCs/>
                <w:iCs/>
                <w:sz w:val="16"/>
                <w:szCs w:val="16"/>
                <w:lang w:eastAsia="ar-SA"/>
              </w:rPr>
              <w:t>сч</w:t>
            </w:r>
            <w:proofErr w:type="spellEnd"/>
            <w:r>
              <w:rPr>
                <w:rFonts w:ascii="Times New Roman" w:eastAsia="Times New Roman" w:hAnsi="Times New Roman" w:cs="Times New Roman"/>
                <w:bCs/>
                <w:iCs/>
                <w:sz w:val="16"/>
                <w:szCs w:val="16"/>
                <w:lang w:eastAsia="ar-SA"/>
              </w:rPr>
              <w:t>. 40102810745370000098</w:t>
            </w:r>
          </w:p>
          <w:p w:rsidR="007E096B" w:rsidRDefault="0080742E">
            <w:pPr>
              <w:jc w:val="both"/>
              <w:rPr>
                <w:rFonts w:ascii="Times New Roman" w:eastAsia="Times New Roman" w:hAnsi="Times New Roman" w:cs="Times New Roman"/>
                <w:bCs/>
                <w:iCs/>
                <w:sz w:val="16"/>
                <w:szCs w:val="16"/>
                <w:lang w:eastAsia="ar-SA"/>
              </w:rPr>
            </w:pPr>
            <w:r>
              <w:rPr>
                <w:rFonts w:ascii="Times New Roman" w:eastAsia="Times New Roman" w:hAnsi="Times New Roman" w:cs="Times New Roman"/>
                <w:bCs/>
                <w:iCs/>
                <w:sz w:val="16"/>
                <w:szCs w:val="16"/>
                <w:lang w:eastAsia="ar-SA"/>
              </w:rPr>
              <w:t>ОКЦ № 1 Северо-Западного ГУ Банка России/УФК по Ленинградской области, г. Санкт-Петербург</w:t>
            </w:r>
          </w:p>
          <w:p w:rsidR="007E096B" w:rsidRDefault="0080742E">
            <w:pPr>
              <w:snapToGrid w:val="0"/>
              <w:spacing w:after="0" w:line="240" w:lineRule="auto"/>
              <w:ind w:right="51"/>
              <w:rPr>
                <w:rFonts w:ascii="Times New Roman" w:eastAsia="Times New Roman" w:hAnsi="Times New Roman" w:cs="Times New Roman"/>
                <w:bCs/>
                <w:iCs/>
                <w:sz w:val="16"/>
                <w:szCs w:val="16"/>
                <w:lang w:eastAsia="ar-SA"/>
              </w:rPr>
            </w:pPr>
            <w:r>
              <w:rPr>
                <w:rFonts w:ascii="Times New Roman" w:eastAsia="Times New Roman" w:hAnsi="Times New Roman" w:cs="Times New Roman"/>
                <w:bCs/>
                <w:iCs/>
                <w:sz w:val="16"/>
                <w:szCs w:val="16"/>
                <w:lang w:eastAsia="ar-SA"/>
              </w:rPr>
              <w:t>БИК 044030098</w:t>
            </w:r>
          </w:p>
          <w:p w:rsidR="007E096B" w:rsidRDefault="0080742E">
            <w:pPr>
              <w:snapToGrid w:val="0"/>
              <w:spacing w:after="0" w:line="240" w:lineRule="auto"/>
              <w:ind w:right="51"/>
              <w:rPr>
                <w:sz w:val="16"/>
                <w:szCs w:val="16"/>
              </w:rPr>
            </w:pPr>
            <w:r>
              <w:rPr>
                <w:rFonts w:ascii="Times New Roman" w:eastAsia="Times New Roman" w:hAnsi="Times New Roman" w:cs="Times New Roman"/>
                <w:bCs/>
                <w:iCs/>
                <w:sz w:val="16"/>
                <w:szCs w:val="16"/>
                <w:lang w:eastAsia="ar-SA"/>
              </w:rPr>
              <w:t>Телефон 8(81367) 99-309</w:t>
            </w:r>
          </w:p>
          <w:p w:rsidR="007E096B" w:rsidRDefault="0080742E">
            <w:pPr>
              <w:snapToGrid w:val="0"/>
              <w:spacing w:after="0" w:line="240" w:lineRule="auto"/>
            </w:pPr>
            <w:r>
              <w:rPr>
                <w:rFonts w:ascii="Times New Roman" w:eastAsia="Times New Roman" w:hAnsi="Times New Roman" w:cs="Times New Roman"/>
                <w:sz w:val="16"/>
                <w:szCs w:val="16"/>
                <w:lang w:val="en-US" w:eastAsia="ar-SA"/>
              </w:rPr>
              <w:t>e</w:t>
            </w:r>
            <w:r>
              <w:rPr>
                <w:rFonts w:ascii="Times New Roman" w:eastAsia="Times New Roman" w:hAnsi="Times New Roman" w:cs="Times New Roman"/>
                <w:sz w:val="16"/>
                <w:szCs w:val="16"/>
                <w:lang w:eastAsia="ar-SA"/>
              </w:rPr>
              <w:t>-</w:t>
            </w:r>
            <w:r>
              <w:rPr>
                <w:rFonts w:ascii="Times New Roman" w:eastAsia="Times New Roman" w:hAnsi="Times New Roman" w:cs="Times New Roman"/>
                <w:sz w:val="16"/>
                <w:szCs w:val="16"/>
                <w:lang w:val="en-US" w:eastAsia="ar-SA"/>
              </w:rPr>
              <w:t>mail</w:t>
            </w:r>
            <w:r>
              <w:rPr>
                <w:rFonts w:ascii="Times New Roman" w:eastAsia="Times New Roman" w:hAnsi="Times New Roman" w:cs="Times New Roman"/>
                <w:sz w:val="16"/>
                <w:szCs w:val="16"/>
                <w:lang w:eastAsia="ar-SA"/>
              </w:rPr>
              <w:t xml:space="preserve">: </w:t>
            </w:r>
            <w:r w:rsidR="007E1F9B">
              <w:rPr>
                <w:rFonts w:ascii="Times New Roman" w:eastAsia="Times New Roman" w:hAnsi="Times New Roman" w:cs="Times New Roman"/>
                <w:color w:val="0000FF"/>
                <w:sz w:val="16"/>
                <w:szCs w:val="16"/>
                <w:u w:val="single"/>
                <w:lang w:val="en-US" w:eastAsia="ar-SA"/>
              </w:rPr>
              <w:fldChar w:fldCharType="begin"/>
            </w:r>
            <w:r w:rsidR="007E1F9B" w:rsidRPr="007E1F9B">
              <w:rPr>
                <w:rFonts w:ascii="Times New Roman" w:eastAsia="Times New Roman" w:hAnsi="Times New Roman" w:cs="Times New Roman"/>
                <w:color w:val="0000FF"/>
                <w:sz w:val="16"/>
                <w:szCs w:val="16"/>
                <w:u w:val="single"/>
                <w:lang w:eastAsia="ar-SA"/>
              </w:rPr>
              <w:instrText xml:space="preserve"> </w:instrText>
            </w:r>
            <w:r w:rsidR="007E1F9B">
              <w:rPr>
                <w:rFonts w:ascii="Times New Roman" w:eastAsia="Times New Roman" w:hAnsi="Times New Roman" w:cs="Times New Roman"/>
                <w:color w:val="0000FF"/>
                <w:sz w:val="16"/>
                <w:szCs w:val="16"/>
                <w:u w:val="single"/>
                <w:lang w:val="en-US" w:eastAsia="ar-SA"/>
              </w:rPr>
              <w:instrText>HYPERLINK</w:instrText>
            </w:r>
            <w:r w:rsidR="007E1F9B" w:rsidRPr="007E1F9B">
              <w:rPr>
                <w:rFonts w:ascii="Times New Roman" w:eastAsia="Times New Roman" w:hAnsi="Times New Roman" w:cs="Times New Roman"/>
                <w:color w:val="0000FF"/>
                <w:sz w:val="16"/>
                <w:szCs w:val="16"/>
                <w:u w:val="single"/>
                <w:lang w:eastAsia="ar-SA"/>
              </w:rPr>
              <w:instrText xml:space="preserve"> "</w:instrText>
            </w:r>
            <w:r w:rsidR="007E1F9B">
              <w:rPr>
                <w:rFonts w:ascii="Times New Roman" w:eastAsia="Times New Roman" w:hAnsi="Times New Roman" w:cs="Times New Roman"/>
                <w:color w:val="0000FF"/>
                <w:sz w:val="16"/>
                <w:szCs w:val="16"/>
                <w:u w:val="single"/>
                <w:lang w:val="en-US" w:eastAsia="ar-SA"/>
              </w:rPr>
              <w:instrText>mailto</w:instrText>
            </w:r>
            <w:r w:rsidR="007E1F9B" w:rsidRPr="007E1F9B">
              <w:rPr>
                <w:rFonts w:ascii="Times New Roman" w:eastAsia="Times New Roman" w:hAnsi="Times New Roman" w:cs="Times New Roman"/>
                <w:color w:val="0000FF"/>
                <w:sz w:val="16"/>
                <w:szCs w:val="16"/>
                <w:u w:val="single"/>
                <w:lang w:eastAsia="ar-SA"/>
              </w:rPr>
              <w:instrText>:</w:instrText>
            </w:r>
            <w:r w:rsidR="007E1F9B">
              <w:rPr>
                <w:rFonts w:ascii="Times New Roman" w:eastAsia="Times New Roman" w:hAnsi="Times New Roman" w:cs="Times New Roman"/>
                <w:color w:val="0000FF"/>
                <w:sz w:val="16"/>
                <w:szCs w:val="16"/>
                <w:u w:val="single"/>
                <w:lang w:val="en-US" w:eastAsia="ar-SA"/>
              </w:rPr>
              <w:instrText>opeka</w:instrText>
            </w:r>
            <w:r w:rsidR="007E1F9B" w:rsidRPr="007E1F9B">
              <w:rPr>
                <w:rFonts w:ascii="Times New Roman" w:eastAsia="Times New Roman" w:hAnsi="Times New Roman" w:cs="Times New Roman"/>
                <w:color w:val="0000FF"/>
                <w:sz w:val="16"/>
                <w:szCs w:val="16"/>
                <w:u w:val="single"/>
                <w:lang w:eastAsia="ar-SA"/>
              </w:rPr>
              <w:instrText>.</w:instrText>
            </w:r>
            <w:r w:rsidR="007E1F9B">
              <w:rPr>
                <w:rFonts w:ascii="Times New Roman" w:eastAsia="Times New Roman" w:hAnsi="Times New Roman" w:cs="Times New Roman"/>
                <w:color w:val="0000FF"/>
                <w:sz w:val="16"/>
                <w:szCs w:val="16"/>
                <w:u w:val="single"/>
                <w:lang w:val="en-US" w:eastAsia="ar-SA"/>
              </w:rPr>
              <w:instrText>tikhvin</w:instrText>
            </w:r>
            <w:r w:rsidR="007E1F9B" w:rsidRPr="007E1F9B">
              <w:rPr>
                <w:rFonts w:ascii="Times New Roman" w:eastAsia="Times New Roman" w:hAnsi="Times New Roman" w:cs="Times New Roman"/>
                <w:color w:val="0000FF"/>
                <w:sz w:val="16"/>
                <w:szCs w:val="16"/>
                <w:u w:val="single"/>
                <w:lang w:eastAsia="ar-SA"/>
              </w:rPr>
              <w:instrText>@</w:instrText>
            </w:r>
            <w:r w:rsidR="007E1F9B">
              <w:rPr>
                <w:rFonts w:ascii="Times New Roman" w:eastAsia="Times New Roman" w:hAnsi="Times New Roman" w:cs="Times New Roman"/>
                <w:color w:val="0000FF"/>
                <w:sz w:val="16"/>
                <w:szCs w:val="16"/>
                <w:u w:val="single"/>
                <w:lang w:val="en-US" w:eastAsia="ar-SA"/>
              </w:rPr>
              <w:instrText>mail</w:instrText>
            </w:r>
            <w:r w:rsidR="007E1F9B" w:rsidRPr="007E1F9B">
              <w:rPr>
                <w:rFonts w:ascii="Times New Roman" w:eastAsia="Times New Roman" w:hAnsi="Times New Roman" w:cs="Times New Roman"/>
                <w:color w:val="0000FF"/>
                <w:sz w:val="16"/>
                <w:szCs w:val="16"/>
                <w:u w:val="single"/>
                <w:lang w:eastAsia="ar-SA"/>
              </w:rPr>
              <w:instrText>.</w:instrText>
            </w:r>
            <w:r w:rsidR="007E1F9B">
              <w:rPr>
                <w:rFonts w:ascii="Times New Roman" w:eastAsia="Times New Roman" w:hAnsi="Times New Roman" w:cs="Times New Roman"/>
                <w:color w:val="0000FF"/>
                <w:sz w:val="16"/>
                <w:szCs w:val="16"/>
                <w:u w:val="single"/>
                <w:lang w:val="en-US" w:eastAsia="ar-SA"/>
              </w:rPr>
              <w:instrText>ru</w:instrText>
            </w:r>
            <w:r w:rsidR="007E1F9B" w:rsidRPr="007E1F9B">
              <w:rPr>
                <w:rFonts w:ascii="Times New Roman" w:eastAsia="Times New Roman" w:hAnsi="Times New Roman" w:cs="Times New Roman"/>
                <w:color w:val="0000FF"/>
                <w:sz w:val="16"/>
                <w:szCs w:val="16"/>
                <w:u w:val="single"/>
                <w:lang w:eastAsia="ar-SA"/>
              </w:rPr>
              <w:instrText>" \</w:instrText>
            </w:r>
            <w:r w:rsidR="007E1F9B">
              <w:rPr>
                <w:rFonts w:ascii="Times New Roman" w:eastAsia="Times New Roman" w:hAnsi="Times New Roman" w:cs="Times New Roman"/>
                <w:color w:val="0000FF"/>
                <w:sz w:val="16"/>
                <w:szCs w:val="16"/>
                <w:u w:val="single"/>
                <w:lang w:val="en-US" w:eastAsia="ar-SA"/>
              </w:rPr>
              <w:instrText>h</w:instrText>
            </w:r>
            <w:r w:rsidR="007E1F9B" w:rsidRPr="007E1F9B">
              <w:rPr>
                <w:rFonts w:ascii="Times New Roman" w:eastAsia="Times New Roman" w:hAnsi="Times New Roman" w:cs="Times New Roman"/>
                <w:color w:val="0000FF"/>
                <w:sz w:val="16"/>
                <w:szCs w:val="16"/>
                <w:u w:val="single"/>
                <w:lang w:eastAsia="ar-SA"/>
              </w:rPr>
              <w:instrText xml:space="preserve"> </w:instrText>
            </w:r>
            <w:r w:rsidR="007E1F9B">
              <w:rPr>
                <w:rFonts w:ascii="Times New Roman" w:eastAsia="Times New Roman" w:hAnsi="Times New Roman" w:cs="Times New Roman"/>
                <w:color w:val="0000FF"/>
                <w:sz w:val="16"/>
                <w:szCs w:val="16"/>
                <w:u w:val="single"/>
                <w:lang w:val="en-US" w:eastAsia="ar-SA"/>
              </w:rPr>
              <w:fldChar w:fldCharType="separate"/>
            </w:r>
            <w:r>
              <w:rPr>
                <w:rFonts w:ascii="Times New Roman" w:eastAsia="Times New Roman" w:hAnsi="Times New Roman" w:cs="Times New Roman"/>
                <w:color w:val="0000FF"/>
                <w:sz w:val="16"/>
                <w:szCs w:val="16"/>
                <w:u w:val="single"/>
                <w:lang w:val="en-US" w:eastAsia="ar-SA"/>
              </w:rPr>
              <w:t>opeka</w:t>
            </w:r>
            <w:r>
              <w:rPr>
                <w:rFonts w:ascii="Times New Roman" w:eastAsia="Times New Roman" w:hAnsi="Times New Roman" w:cs="Times New Roman"/>
                <w:color w:val="0000FF"/>
                <w:sz w:val="16"/>
                <w:szCs w:val="16"/>
                <w:u w:val="single"/>
                <w:lang w:eastAsia="ar-SA"/>
              </w:rPr>
              <w:t>.</w:t>
            </w:r>
            <w:r>
              <w:rPr>
                <w:rFonts w:ascii="Times New Roman" w:eastAsia="Times New Roman" w:hAnsi="Times New Roman" w:cs="Times New Roman"/>
                <w:color w:val="0000FF"/>
                <w:sz w:val="16"/>
                <w:szCs w:val="16"/>
                <w:u w:val="single"/>
                <w:lang w:val="en-US" w:eastAsia="ar-SA"/>
              </w:rPr>
              <w:t>tikhvin</w:t>
            </w:r>
            <w:r>
              <w:rPr>
                <w:rFonts w:ascii="Times New Roman" w:eastAsia="Times New Roman" w:hAnsi="Times New Roman" w:cs="Times New Roman"/>
                <w:color w:val="0000FF"/>
                <w:sz w:val="16"/>
                <w:szCs w:val="16"/>
                <w:u w:val="single"/>
                <w:lang w:eastAsia="ar-SA"/>
              </w:rPr>
              <w:t>@</w:t>
            </w:r>
            <w:r>
              <w:rPr>
                <w:rFonts w:ascii="Times New Roman" w:eastAsia="Times New Roman" w:hAnsi="Times New Roman" w:cs="Times New Roman"/>
                <w:color w:val="0000FF"/>
                <w:sz w:val="16"/>
                <w:szCs w:val="16"/>
                <w:u w:val="single"/>
                <w:lang w:val="en-US" w:eastAsia="ar-SA"/>
              </w:rPr>
              <w:t>mail</w:t>
            </w:r>
            <w:r>
              <w:rPr>
                <w:rFonts w:ascii="Times New Roman" w:eastAsia="Times New Roman" w:hAnsi="Times New Roman" w:cs="Times New Roman"/>
                <w:color w:val="0000FF"/>
                <w:sz w:val="16"/>
                <w:szCs w:val="16"/>
                <w:u w:val="single"/>
                <w:lang w:eastAsia="ar-SA"/>
              </w:rPr>
              <w:t>.</w:t>
            </w:r>
            <w:proofErr w:type="spellStart"/>
            <w:r>
              <w:rPr>
                <w:rFonts w:ascii="Times New Roman" w:eastAsia="Times New Roman" w:hAnsi="Times New Roman" w:cs="Times New Roman"/>
                <w:color w:val="0000FF"/>
                <w:sz w:val="16"/>
                <w:szCs w:val="16"/>
                <w:u w:val="single"/>
                <w:lang w:val="en-US" w:eastAsia="ar-SA"/>
              </w:rPr>
              <w:t>ru</w:t>
            </w:r>
            <w:proofErr w:type="spellEnd"/>
            <w:r w:rsidR="007E1F9B">
              <w:rPr>
                <w:rFonts w:ascii="Times New Roman" w:eastAsia="Times New Roman" w:hAnsi="Times New Roman" w:cs="Times New Roman"/>
                <w:color w:val="0000FF"/>
                <w:sz w:val="16"/>
                <w:szCs w:val="16"/>
                <w:u w:val="single"/>
                <w:lang w:val="en-US" w:eastAsia="ar-SA"/>
              </w:rPr>
              <w:fldChar w:fldCharType="end"/>
            </w:r>
          </w:p>
          <w:p w:rsidR="007E096B" w:rsidRDefault="0080742E">
            <w:pPr>
              <w:snapToGrid w:val="0"/>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От Заказчика</w:t>
            </w:r>
          </w:p>
          <w:p w:rsidR="007E096B" w:rsidRDefault="0080742E">
            <w:pPr>
              <w:snapToGrid w:val="0"/>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 xml:space="preserve">Председатель комитета социальной </w:t>
            </w:r>
            <w:proofErr w:type="spellStart"/>
            <w:r>
              <w:rPr>
                <w:rFonts w:ascii="Times New Roman" w:eastAsia="Times New Roman" w:hAnsi="Times New Roman" w:cs="Times New Roman"/>
                <w:b/>
                <w:sz w:val="20"/>
                <w:szCs w:val="20"/>
                <w:lang w:eastAsia="ar-SA"/>
              </w:rPr>
              <w:t>защитынаселения</w:t>
            </w:r>
            <w:proofErr w:type="spellEnd"/>
            <w:r>
              <w:rPr>
                <w:rFonts w:ascii="Times New Roman" w:eastAsia="Times New Roman" w:hAnsi="Times New Roman" w:cs="Times New Roman"/>
                <w:b/>
                <w:sz w:val="20"/>
                <w:szCs w:val="20"/>
                <w:lang w:eastAsia="ar-SA"/>
              </w:rPr>
              <w:t xml:space="preserve"> администрации Тихвинского района</w:t>
            </w:r>
          </w:p>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_________________________О. А. Соколова</w:t>
            </w:r>
          </w:p>
        </w:tc>
        <w:tc>
          <w:tcPr>
            <w:tcW w:w="1110" w:type="dxa"/>
            <w:tcBorders>
              <w:top w:val="nil"/>
              <w:left w:val="nil"/>
              <w:bottom w:val="nil"/>
              <w:right w:val="nil"/>
            </w:tcBorders>
          </w:tcPr>
          <w:p w:rsidR="007E096B" w:rsidRDefault="007E096B">
            <w:pPr>
              <w:spacing w:after="0" w:line="240" w:lineRule="auto"/>
              <w:rPr>
                <w:rFonts w:ascii="Times New Roman" w:eastAsia="Times New Roman" w:hAnsi="Times New Roman" w:cs="Times New Roman"/>
                <w:lang w:eastAsia="ru-RU"/>
              </w:rPr>
            </w:pPr>
          </w:p>
        </w:tc>
        <w:tc>
          <w:tcPr>
            <w:tcW w:w="4009" w:type="dxa"/>
            <w:tcBorders>
              <w:top w:val="nil"/>
              <w:left w:val="nil"/>
              <w:bottom w:val="nil"/>
              <w:right w:val="nil"/>
            </w:tcBorders>
          </w:tcPr>
          <w:p w:rsidR="007E096B" w:rsidRDefault="007E096B">
            <w:pPr>
              <w:spacing w:after="0" w:line="240" w:lineRule="auto"/>
              <w:rPr>
                <w:rFonts w:ascii="Times New Roman" w:eastAsia="Times New Roman" w:hAnsi="Times New Roman" w:cs="Times New Roman"/>
                <w:lang w:val="en-US"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7E096B">
            <w:pPr>
              <w:spacing w:after="0" w:line="240" w:lineRule="auto"/>
              <w:contextualSpacing/>
              <w:rPr>
                <w:rFonts w:ascii="Times New Roman" w:eastAsia="Times New Roman" w:hAnsi="Times New Roman" w:cs="Times New Roman"/>
                <w:lang w:eastAsia="ru-RU"/>
              </w:rPr>
            </w:pPr>
          </w:p>
          <w:p w:rsidR="007E096B" w:rsidRDefault="0080742E">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Pr>
                <w:rFonts w:ascii="Times New Roman" w:eastAsia="Times New Roman" w:hAnsi="Times New Roman" w:cs="Times New Roman"/>
                <w:sz w:val="20"/>
                <w:szCs w:val="20"/>
                <w:lang w:eastAsia="ar-SA"/>
              </w:rPr>
              <w:t>Поставщика</w:t>
            </w:r>
          </w:p>
          <w:p w:rsidR="007E096B" w:rsidRDefault="0080742E">
            <w:pPr>
              <w:spacing w:after="0" w:line="240" w:lineRule="auto"/>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Индивидуальный предприниматель</w:t>
            </w:r>
          </w:p>
          <w:p w:rsidR="007E096B" w:rsidRDefault="007E096B">
            <w:pPr>
              <w:spacing w:after="0" w:line="240" w:lineRule="auto"/>
              <w:rPr>
                <w:rFonts w:ascii="Times New Roman" w:eastAsia="Times New Roman" w:hAnsi="Times New Roman" w:cs="Times New Roman"/>
                <w:b/>
                <w:sz w:val="20"/>
                <w:szCs w:val="20"/>
                <w:lang w:eastAsia="ar-SA"/>
              </w:rPr>
            </w:pPr>
          </w:p>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w:t>
            </w:r>
          </w:p>
        </w:tc>
      </w:tr>
    </w:tbl>
    <w:p w:rsidR="007E096B" w:rsidRDefault="007E096B">
      <w:pPr>
        <w:spacing w:after="0" w:line="240" w:lineRule="auto"/>
        <w:jc w:val="center"/>
        <w:rPr>
          <w:rFonts w:ascii="Times New Roman" w:eastAsia="Times New Roman" w:hAnsi="Times New Roman" w:cs="Times New Roman"/>
          <w:b/>
          <w:lang w:eastAsia="ru-RU"/>
        </w:rPr>
      </w:pPr>
    </w:p>
    <w:p w:rsidR="007E096B" w:rsidRDefault="007E096B">
      <w:pPr>
        <w:spacing w:after="0" w:line="240" w:lineRule="auto"/>
        <w:jc w:val="center"/>
        <w:rPr>
          <w:rFonts w:ascii="Times New Roman" w:eastAsia="Times New Roman" w:hAnsi="Times New Roman" w:cs="Times New Roman"/>
          <w:b/>
          <w:lang w:eastAsia="ru-RU"/>
        </w:rPr>
      </w:pPr>
    </w:p>
    <w:p w:rsidR="007E096B" w:rsidRDefault="0080742E">
      <w:pPr>
        <w:spacing w:after="0" w:line="240" w:lineRule="auto"/>
        <w:jc w:val="center"/>
        <w:rPr>
          <w:rFonts w:ascii="Times New Roman" w:eastAsia="Times New Roman" w:hAnsi="Times New Roman" w:cs="Times New Roman"/>
          <w:b/>
          <w:lang w:eastAsia="ru-RU"/>
        </w:rPr>
      </w:pPr>
      <w:r>
        <w:br w:type="page"/>
      </w:r>
    </w:p>
    <w:p w:rsidR="007E096B" w:rsidRDefault="007E096B">
      <w:pPr>
        <w:spacing w:after="0" w:line="240" w:lineRule="auto"/>
        <w:jc w:val="center"/>
        <w:rPr>
          <w:rFonts w:ascii="Times New Roman" w:eastAsia="Times New Roman" w:hAnsi="Times New Roman" w:cs="Times New Roman"/>
          <w:b/>
          <w:lang w:eastAsia="ru-RU"/>
        </w:rPr>
      </w:pPr>
    </w:p>
    <w:p w:rsidR="007E096B" w:rsidRDefault="0080742E">
      <w:pPr>
        <w:spacing w:after="0" w:line="240" w:lineRule="auto"/>
        <w:ind w:left="-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Приложение №1 </w:t>
      </w:r>
    </w:p>
    <w:p w:rsidR="007E096B" w:rsidRDefault="0080742E">
      <w:pPr>
        <w:spacing w:after="0" w:line="240" w:lineRule="auto"/>
        <w:ind w:left="-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 Договору поставки </w:t>
      </w:r>
      <w:proofErr w:type="gramStart"/>
      <w:r>
        <w:rPr>
          <w:rFonts w:ascii="Times New Roman" w:eastAsia="Times New Roman" w:hAnsi="Times New Roman" w:cs="Times New Roman"/>
          <w:color w:val="000000"/>
          <w:sz w:val="24"/>
          <w:szCs w:val="24"/>
          <w:lang w:eastAsia="ru-RU"/>
        </w:rPr>
        <w:t xml:space="preserve">№ </w:t>
      </w:r>
      <w:r w:rsidR="004F6418">
        <w:rPr>
          <w:rFonts w:ascii="Times New Roman" w:eastAsia="Times New Roman" w:hAnsi="Times New Roman" w:cs="Times New Roman"/>
          <w:b/>
          <w:color w:val="000000"/>
          <w:sz w:val="24"/>
          <w:szCs w:val="24"/>
          <w:lang w:eastAsia="ru-RU"/>
        </w:rPr>
        <w:t xml:space="preserve"> 01</w:t>
      </w:r>
      <w:proofErr w:type="gramEnd"/>
      <w:r w:rsidR="004F6418">
        <w:rPr>
          <w:rFonts w:ascii="Times New Roman" w:eastAsia="Times New Roman" w:hAnsi="Times New Roman" w:cs="Times New Roman"/>
          <w:b/>
          <w:color w:val="000000"/>
          <w:sz w:val="24"/>
          <w:szCs w:val="24"/>
          <w:lang w:eastAsia="ru-RU"/>
        </w:rPr>
        <w:t>-26/104</w:t>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от «</w:t>
      </w:r>
      <w:r>
        <w:rPr>
          <w:rFonts w:ascii="Times New Roman" w:eastAsia="Times New Roman" w:hAnsi="Times New Roman" w:cs="Times New Roman"/>
          <w:color w:val="000000"/>
          <w:sz w:val="24"/>
          <w:szCs w:val="24"/>
          <w:u w:val="single"/>
          <w:lang w:eastAsia="ru-RU"/>
        </w:rPr>
        <w:t xml:space="preserve">   </w:t>
      </w:r>
      <w:r w:rsidR="004F6418">
        <w:rPr>
          <w:rFonts w:ascii="Times New Roman" w:eastAsia="Times New Roman" w:hAnsi="Times New Roman" w:cs="Times New Roman"/>
          <w:color w:val="000000"/>
          <w:sz w:val="24"/>
          <w:szCs w:val="24"/>
          <w:lang w:eastAsia="ru-RU"/>
        </w:rPr>
        <w:t>» сентября</w:t>
      </w:r>
      <w:r>
        <w:rPr>
          <w:rFonts w:ascii="Times New Roman" w:eastAsia="Times New Roman" w:hAnsi="Times New Roman" w:cs="Times New Roman"/>
          <w:color w:val="000000"/>
          <w:sz w:val="24"/>
          <w:szCs w:val="24"/>
          <w:lang w:eastAsia="ru-RU"/>
        </w:rPr>
        <w:t xml:space="preserve"> 2026 года</w:t>
      </w:r>
    </w:p>
    <w:p w:rsidR="007E096B" w:rsidRDefault="007E096B">
      <w:pPr>
        <w:spacing w:after="0" w:line="240" w:lineRule="auto"/>
        <w:ind w:left="-567"/>
        <w:jc w:val="right"/>
        <w:rPr>
          <w:rFonts w:ascii="Times New Roman" w:eastAsia="Times New Roman" w:hAnsi="Times New Roman" w:cs="Times New Roman"/>
          <w:color w:val="000000"/>
          <w:sz w:val="24"/>
          <w:szCs w:val="24"/>
          <w:lang w:eastAsia="ru-RU"/>
        </w:rPr>
      </w:pPr>
    </w:p>
    <w:p w:rsidR="007E096B" w:rsidRDefault="0080742E">
      <w:pPr>
        <w:widowControl w:val="0"/>
        <w:spacing w:after="0" w:line="240" w:lineRule="auto"/>
        <w:ind w:left="-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rsidR="007E096B" w:rsidRDefault="007E096B">
      <w:pPr>
        <w:widowControl w:val="0"/>
        <w:spacing w:after="0" w:line="240" w:lineRule="auto"/>
        <w:ind w:left="-567"/>
        <w:jc w:val="center"/>
        <w:rPr>
          <w:rFonts w:ascii="Times New Roman" w:eastAsia="Lucida Sans Unicode" w:hAnsi="Times New Roman" w:cs="Times New Roman"/>
          <w:bCs/>
          <w:kern w:val="2"/>
          <w:sz w:val="24"/>
          <w:szCs w:val="24"/>
          <w:lang w:eastAsia="ar-SA"/>
        </w:rPr>
      </w:pPr>
    </w:p>
    <w:p w:rsidR="007E096B" w:rsidRDefault="007E096B">
      <w:pPr>
        <w:spacing w:after="0" w:line="240" w:lineRule="auto"/>
        <w:ind w:left="-567"/>
        <w:jc w:val="center"/>
        <w:rPr>
          <w:rFonts w:ascii="Times New Roman" w:eastAsia="Times New Roman" w:hAnsi="Times New Roman" w:cs="Times New Roman"/>
          <w:b/>
          <w:lang w:eastAsia="ru-RU"/>
        </w:rPr>
      </w:pPr>
    </w:p>
    <w:tbl>
      <w:tblPr>
        <w:tblW w:w="9711" w:type="dxa"/>
        <w:tblInd w:w="-436" w:type="dxa"/>
        <w:tblLayout w:type="fixed"/>
        <w:tblLook w:val="04A0" w:firstRow="1" w:lastRow="0" w:firstColumn="1" w:lastColumn="0" w:noHBand="0" w:noVBand="1"/>
      </w:tblPr>
      <w:tblGrid>
        <w:gridCol w:w="560"/>
        <w:gridCol w:w="3445"/>
        <w:gridCol w:w="1141"/>
        <w:gridCol w:w="1141"/>
        <w:gridCol w:w="1723"/>
        <w:gridCol w:w="1701"/>
      </w:tblGrid>
      <w:tr w:rsidR="007E096B" w:rsidTr="004F6418">
        <w:trPr>
          <w:trHeight w:val="140"/>
        </w:trPr>
        <w:tc>
          <w:tcPr>
            <w:tcW w:w="560" w:type="dxa"/>
            <w:tcBorders>
              <w:top w:val="single" w:sz="8" w:space="0" w:color="000000"/>
              <w:left w:val="single" w:sz="8" w:space="0" w:color="000000"/>
              <w:bottom w:val="single" w:sz="4" w:space="0" w:color="000000"/>
              <w:right w:val="single" w:sz="4"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3445" w:type="dxa"/>
            <w:tcBorders>
              <w:top w:val="single" w:sz="8" w:space="0" w:color="000000"/>
              <w:bottom w:val="single" w:sz="4" w:space="0" w:color="000000"/>
              <w:right w:val="single" w:sz="4"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w:t>
            </w:r>
          </w:p>
        </w:tc>
        <w:tc>
          <w:tcPr>
            <w:tcW w:w="1141" w:type="dxa"/>
            <w:tcBorders>
              <w:top w:val="single" w:sz="8" w:space="0" w:color="000000"/>
              <w:bottom w:val="single" w:sz="4" w:space="0" w:color="000000"/>
              <w:right w:val="single" w:sz="4"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Кол-во</w:t>
            </w:r>
          </w:p>
        </w:tc>
        <w:tc>
          <w:tcPr>
            <w:tcW w:w="1141" w:type="dxa"/>
            <w:tcBorders>
              <w:top w:val="single" w:sz="8" w:space="0" w:color="000000"/>
              <w:bottom w:val="single" w:sz="4" w:space="0" w:color="000000"/>
              <w:right w:val="single" w:sz="4"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Ед. изм.</w:t>
            </w:r>
          </w:p>
        </w:tc>
        <w:tc>
          <w:tcPr>
            <w:tcW w:w="1723" w:type="dxa"/>
            <w:tcBorders>
              <w:top w:val="single" w:sz="8" w:space="0" w:color="000000"/>
              <w:bottom w:val="single" w:sz="4" w:space="0" w:color="000000"/>
              <w:right w:val="single" w:sz="4"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Цена</w:t>
            </w:r>
          </w:p>
        </w:tc>
        <w:tc>
          <w:tcPr>
            <w:tcW w:w="1701" w:type="dxa"/>
            <w:tcBorders>
              <w:top w:val="single" w:sz="8" w:space="0" w:color="000000"/>
              <w:bottom w:val="single" w:sz="4" w:space="0" w:color="000000"/>
              <w:right w:val="single" w:sz="8"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Сумма</w:t>
            </w:r>
          </w:p>
        </w:tc>
      </w:tr>
      <w:tr w:rsidR="007E096B" w:rsidTr="004F6418">
        <w:trPr>
          <w:trHeight w:val="339"/>
        </w:trPr>
        <w:tc>
          <w:tcPr>
            <w:tcW w:w="560" w:type="dxa"/>
            <w:tcBorders>
              <w:left w:val="single" w:sz="8" w:space="0" w:color="000000"/>
              <w:bottom w:val="single" w:sz="4" w:space="0" w:color="000000"/>
              <w:right w:val="single" w:sz="4" w:space="0" w:color="000000"/>
            </w:tcBorders>
            <w:shd w:val="clear" w:color="auto" w:fill="auto"/>
            <w:vAlign w:val="center"/>
          </w:tcPr>
          <w:p w:rsidR="007E096B" w:rsidRDefault="0080742E">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3445" w:type="dxa"/>
            <w:tcBorders>
              <w:top w:val="single" w:sz="4" w:space="0" w:color="000000"/>
              <w:bottom w:val="single" w:sz="4" w:space="0" w:color="000000"/>
              <w:right w:val="single" w:sz="4" w:space="0" w:color="000000"/>
            </w:tcBorders>
            <w:shd w:val="clear" w:color="auto" w:fill="auto"/>
            <w:vAlign w:val="bottom"/>
          </w:tcPr>
          <w:p w:rsidR="007E096B" w:rsidRDefault="008074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Подарочный Букет (</w:t>
            </w:r>
            <w:proofErr w:type="gramStart"/>
            <w:r>
              <w:rPr>
                <w:rFonts w:ascii="Times New Roman" w:eastAsia="Times New Roman" w:hAnsi="Times New Roman" w:cs="Times New Roman"/>
                <w:lang w:eastAsia="ru-RU"/>
              </w:rPr>
              <w:t>цветы</w:t>
            </w:r>
            <w:proofErr w:type="gramEnd"/>
            <w:r>
              <w:rPr>
                <w:rFonts w:ascii="Times New Roman" w:eastAsia="Times New Roman" w:hAnsi="Times New Roman" w:cs="Times New Roman"/>
                <w:lang w:eastAsia="ru-RU"/>
              </w:rPr>
              <w:t xml:space="preserve"> срезанные прочие)</w:t>
            </w:r>
          </w:p>
        </w:tc>
        <w:tc>
          <w:tcPr>
            <w:tcW w:w="1141" w:type="dxa"/>
            <w:tcBorders>
              <w:bottom w:val="single" w:sz="4" w:space="0" w:color="000000"/>
              <w:right w:val="single" w:sz="4" w:space="0" w:color="000000"/>
            </w:tcBorders>
            <w:shd w:val="clear" w:color="auto" w:fill="auto"/>
            <w:vAlign w:val="center"/>
          </w:tcPr>
          <w:p w:rsidR="007E096B" w:rsidRDefault="004F641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1141" w:type="dxa"/>
            <w:tcBorders>
              <w:bottom w:val="single" w:sz="4" w:space="0" w:color="000000"/>
              <w:right w:val="single" w:sz="4" w:space="0" w:color="000000"/>
            </w:tcBorders>
            <w:shd w:val="clear" w:color="auto" w:fill="auto"/>
            <w:vAlign w:val="center"/>
          </w:tcPr>
          <w:p w:rsidR="007E096B" w:rsidRDefault="0080742E">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1723" w:type="dxa"/>
            <w:tcBorders>
              <w:top w:val="single" w:sz="4" w:space="0" w:color="000000"/>
              <w:bottom w:val="single" w:sz="4" w:space="0" w:color="000000"/>
              <w:right w:val="single" w:sz="4" w:space="0" w:color="000000"/>
            </w:tcBorders>
            <w:shd w:val="clear" w:color="auto" w:fill="auto"/>
            <w:vAlign w:val="center"/>
          </w:tcPr>
          <w:p w:rsidR="007E096B" w:rsidRDefault="0080742E">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2 000,00</w:t>
            </w:r>
          </w:p>
        </w:tc>
        <w:tc>
          <w:tcPr>
            <w:tcW w:w="1701" w:type="dxa"/>
            <w:tcBorders>
              <w:bottom w:val="single" w:sz="4" w:space="0" w:color="000000"/>
              <w:right w:val="single" w:sz="8" w:space="0" w:color="000000"/>
            </w:tcBorders>
            <w:shd w:val="clear" w:color="auto" w:fill="auto"/>
            <w:vAlign w:val="center"/>
          </w:tcPr>
          <w:p w:rsidR="007E096B" w:rsidRDefault="004F641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80742E">
              <w:rPr>
                <w:rFonts w:ascii="Times New Roman" w:eastAsia="Times New Roman" w:hAnsi="Times New Roman" w:cs="Times New Roman"/>
                <w:lang w:eastAsia="ru-RU"/>
              </w:rPr>
              <w:t>2 000,00</w:t>
            </w:r>
          </w:p>
        </w:tc>
      </w:tr>
      <w:tr w:rsidR="007E096B" w:rsidTr="004F6418">
        <w:trPr>
          <w:trHeight w:val="339"/>
        </w:trPr>
        <w:tc>
          <w:tcPr>
            <w:tcW w:w="560" w:type="dxa"/>
            <w:tcBorders>
              <w:left w:val="single" w:sz="8" w:space="0" w:color="000000"/>
              <w:bottom w:val="single" w:sz="4" w:space="0" w:color="000000"/>
              <w:right w:val="single" w:sz="4" w:space="0" w:color="000000"/>
            </w:tcBorders>
            <w:shd w:val="clear" w:color="auto" w:fill="auto"/>
            <w:vAlign w:val="center"/>
          </w:tcPr>
          <w:p w:rsidR="007E096B" w:rsidRDefault="007E096B">
            <w:pPr>
              <w:spacing w:after="0" w:line="240" w:lineRule="auto"/>
              <w:jc w:val="center"/>
              <w:rPr>
                <w:rFonts w:ascii="Times New Roman" w:eastAsia="Times New Roman" w:hAnsi="Times New Roman" w:cs="Times New Roman"/>
                <w:lang w:eastAsia="ru-RU"/>
              </w:rPr>
            </w:pPr>
          </w:p>
        </w:tc>
        <w:tc>
          <w:tcPr>
            <w:tcW w:w="3445" w:type="dxa"/>
            <w:tcBorders>
              <w:bottom w:val="single" w:sz="4" w:space="0" w:color="000000"/>
              <w:right w:val="single" w:sz="4" w:space="0" w:color="000000"/>
            </w:tcBorders>
            <w:shd w:val="clear" w:color="auto" w:fill="auto"/>
            <w:vAlign w:val="bottom"/>
          </w:tcPr>
          <w:p w:rsidR="007E096B" w:rsidRDefault="007E096B">
            <w:pPr>
              <w:spacing w:after="0" w:line="240" w:lineRule="auto"/>
              <w:rPr>
                <w:rFonts w:ascii="Times New Roman" w:eastAsia="Times New Roman" w:hAnsi="Times New Roman" w:cs="Times New Roman"/>
                <w:lang w:eastAsia="ru-RU"/>
              </w:rPr>
            </w:pPr>
          </w:p>
        </w:tc>
        <w:tc>
          <w:tcPr>
            <w:tcW w:w="1141" w:type="dxa"/>
            <w:tcBorders>
              <w:bottom w:val="single" w:sz="4" w:space="0" w:color="000000"/>
              <w:right w:val="single" w:sz="4" w:space="0" w:color="000000"/>
            </w:tcBorders>
            <w:shd w:val="clear" w:color="auto" w:fill="auto"/>
            <w:vAlign w:val="center"/>
          </w:tcPr>
          <w:p w:rsidR="007E096B" w:rsidRDefault="007E096B">
            <w:pPr>
              <w:spacing w:after="0" w:line="240" w:lineRule="auto"/>
              <w:jc w:val="center"/>
              <w:rPr>
                <w:rFonts w:ascii="Times New Roman" w:eastAsia="Times New Roman" w:hAnsi="Times New Roman" w:cs="Times New Roman"/>
                <w:lang w:eastAsia="ru-RU"/>
              </w:rPr>
            </w:pPr>
          </w:p>
        </w:tc>
        <w:tc>
          <w:tcPr>
            <w:tcW w:w="1141" w:type="dxa"/>
            <w:tcBorders>
              <w:bottom w:val="single" w:sz="4" w:space="0" w:color="000000"/>
              <w:right w:val="single" w:sz="4" w:space="0" w:color="000000"/>
            </w:tcBorders>
            <w:shd w:val="clear" w:color="auto" w:fill="auto"/>
            <w:vAlign w:val="center"/>
          </w:tcPr>
          <w:p w:rsidR="007E096B" w:rsidRDefault="007E096B">
            <w:pPr>
              <w:spacing w:after="0" w:line="240" w:lineRule="auto"/>
              <w:jc w:val="center"/>
              <w:rPr>
                <w:rFonts w:ascii="Times New Roman" w:eastAsia="Times New Roman" w:hAnsi="Times New Roman" w:cs="Times New Roman"/>
                <w:lang w:eastAsia="ru-RU"/>
              </w:rPr>
            </w:pPr>
          </w:p>
        </w:tc>
        <w:tc>
          <w:tcPr>
            <w:tcW w:w="1723" w:type="dxa"/>
            <w:tcBorders>
              <w:bottom w:val="single" w:sz="4" w:space="0" w:color="000000"/>
              <w:right w:val="single" w:sz="4" w:space="0" w:color="000000"/>
            </w:tcBorders>
            <w:shd w:val="clear" w:color="auto" w:fill="auto"/>
            <w:vAlign w:val="center"/>
          </w:tcPr>
          <w:p w:rsidR="007E096B" w:rsidRDefault="007E096B">
            <w:pPr>
              <w:spacing w:after="0" w:line="240" w:lineRule="auto"/>
              <w:jc w:val="center"/>
              <w:rPr>
                <w:rFonts w:ascii="Times New Roman" w:eastAsia="Times New Roman" w:hAnsi="Times New Roman" w:cs="Times New Roman"/>
                <w:lang w:eastAsia="ru-RU"/>
              </w:rPr>
            </w:pPr>
          </w:p>
        </w:tc>
        <w:tc>
          <w:tcPr>
            <w:tcW w:w="1701" w:type="dxa"/>
            <w:tcBorders>
              <w:bottom w:val="single" w:sz="4" w:space="0" w:color="000000"/>
              <w:right w:val="single" w:sz="8" w:space="0" w:color="000000"/>
            </w:tcBorders>
            <w:shd w:val="clear" w:color="auto" w:fill="auto"/>
            <w:vAlign w:val="center"/>
          </w:tcPr>
          <w:p w:rsidR="007E096B" w:rsidRDefault="007E096B">
            <w:pPr>
              <w:spacing w:after="0" w:line="240" w:lineRule="auto"/>
              <w:jc w:val="center"/>
              <w:rPr>
                <w:rFonts w:ascii="Times New Roman" w:eastAsia="Times New Roman" w:hAnsi="Times New Roman" w:cs="Times New Roman"/>
                <w:lang w:eastAsia="ru-RU"/>
              </w:rPr>
            </w:pPr>
          </w:p>
        </w:tc>
      </w:tr>
      <w:tr w:rsidR="007E096B" w:rsidTr="004F6418">
        <w:trPr>
          <w:trHeight w:val="339"/>
        </w:trPr>
        <w:tc>
          <w:tcPr>
            <w:tcW w:w="8010"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rsidR="007E096B" w:rsidRDefault="0080742E">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701" w:type="dxa"/>
            <w:tcBorders>
              <w:top w:val="single" w:sz="4" w:space="0" w:color="000000"/>
              <w:bottom w:val="single" w:sz="4" w:space="0" w:color="000000"/>
              <w:right w:val="single" w:sz="8" w:space="0" w:color="000000"/>
            </w:tcBorders>
            <w:shd w:val="clear" w:color="auto" w:fill="auto"/>
            <w:vAlign w:val="center"/>
          </w:tcPr>
          <w:p w:rsidR="007E096B" w:rsidRDefault="004F6418">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w:t>
            </w:r>
            <w:r w:rsidR="0080742E">
              <w:rPr>
                <w:rFonts w:ascii="Times New Roman" w:eastAsia="Times New Roman" w:hAnsi="Times New Roman" w:cs="Times New Roman"/>
                <w:b/>
                <w:lang w:eastAsia="ru-RU"/>
              </w:rPr>
              <w:t>2</w:t>
            </w:r>
            <w:r>
              <w:rPr>
                <w:rFonts w:ascii="Times New Roman" w:eastAsia="Times New Roman" w:hAnsi="Times New Roman" w:cs="Times New Roman"/>
                <w:b/>
                <w:lang w:eastAsia="ru-RU"/>
              </w:rPr>
              <w:t xml:space="preserve"> 0</w:t>
            </w:r>
            <w:r w:rsidR="0080742E">
              <w:rPr>
                <w:rFonts w:ascii="Times New Roman" w:eastAsia="Times New Roman" w:hAnsi="Times New Roman" w:cs="Times New Roman"/>
                <w:b/>
                <w:lang w:eastAsia="ru-RU"/>
              </w:rPr>
              <w:t>00,00</w:t>
            </w:r>
          </w:p>
        </w:tc>
      </w:tr>
    </w:tbl>
    <w:p w:rsidR="007E096B" w:rsidRDefault="007E096B">
      <w:pPr>
        <w:widowControl w:val="0"/>
        <w:spacing w:after="0" w:line="240" w:lineRule="auto"/>
        <w:ind w:left="-567"/>
        <w:jc w:val="both"/>
        <w:rPr>
          <w:rFonts w:ascii="Times New Roman" w:eastAsia="Lucida Sans Unicode" w:hAnsi="Times New Roman" w:cs="Times New Roman"/>
          <w:kern w:val="2"/>
          <w:sz w:val="20"/>
          <w:szCs w:val="20"/>
          <w:lang w:eastAsia="ar-SA"/>
        </w:rPr>
      </w:pPr>
    </w:p>
    <w:p w:rsidR="007E096B" w:rsidRDefault="0080742E">
      <w:pPr>
        <w:spacing w:after="0"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ИТОГО: поставленного товара на </w:t>
      </w:r>
      <w:proofErr w:type="gramStart"/>
      <w:r>
        <w:rPr>
          <w:rFonts w:ascii="Times New Roman" w:eastAsia="Times New Roman" w:hAnsi="Times New Roman" w:cs="Times New Roman"/>
          <w:sz w:val="24"/>
          <w:szCs w:val="24"/>
          <w:lang w:eastAsia="ru-RU"/>
        </w:rPr>
        <w:t xml:space="preserve">сумму </w:t>
      </w:r>
      <w:r>
        <w:rPr>
          <w:rFonts w:ascii="Times New Roman" w:eastAsia="Times New Roman" w:hAnsi="Times New Roman" w:cs="Times New Roman"/>
          <w:b/>
          <w:bCs/>
          <w:sz w:val="24"/>
          <w:szCs w:val="24"/>
          <w:lang w:eastAsia="ru-RU"/>
        </w:rPr>
        <w:t xml:space="preserve"> </w:t>
      </w:r>
      <w:r w:rsidR="004F6418">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2</w:t>
      </w:r>
      <w:proofErr w:type="gramEnd"/>
      <w:r w:rsidR="004F6418">
        <w:rPr>
          <w:rFonts w:ascii="Times New Roman" w:eastAsia="Times New Roman" w:hAnsi="Times New Roman" w:cs="Times New Roman"/>
          <w:b/>
          <w:bCs/>
          <w:sz w:val="24"/>
          <w:szCs w:val="24"/>
          <w:lang w:eastAsia="ru-RU"/>
        </w:rPr>
        <w:t xml:space="preserve"> 0</w:t>
      </w:r>
      <w:r>
        <w:rPr>
          <w:rFonts w:ascii="Times New Roman" w:eastAsia="Times New Roman" w:hAnsi="Times New Roman" w:cs="Times New Roman"/>
          <w:b/>
          <w:bCs/>
          <w:sz w:val="24"/>
          <w:szCs w:val="24"/>
          <w:lang w:eastAsia="ru-RU"/>
        </w:rPr>
        <w:t xml:space="preserve">00 </w:t>
      </w:r>
      <w:r w:rsidR="004F6418">
        <w:rPr>
          <w:rFonts w:ascii="Times New Roman" w:eastAsia="Times New Roman" w:hAnsi="Times New Roman" w:cs="Times New Roman"/>
          <w:b/>
          <w:sz w:val="24"/>
          <w:szCs w:val="24"/>
          <w:lang w:eastAsia="ru-RU"/>
        </w:rPr>
        <w:t>(Двенадцать тысяч</w:t>
      </w:r>
      <w:r>
        <w:rPr>
          <w:rFonts w:ascii="Times New Roman" w:eastAsia="Times New Roman" w:hAnsi="Times New Roman" w:cs="Times New Roman"/>
          <w:b/>
          <w:sz w:val="24"/>
          <w:szCs w:val="24"/>
          <w:lang w:eastAsia="ru-RU"/>
        </w:rPr>
        <w:t>) рублей 00 копеек</w:t>
      </w:r>
      <w:r>
        <w:rPr>
          <w:rFonts w:ascii="Times New Roman" w:eastAsia="Times New Roman" w:hAnsi="Times New Roman" w:cs="Times New Roman"/>
          <w:sz w:val="24"/>
          <w:szCs w:val="24"/>
          <w:lang w:eastAsia="ru-RU"/>
        </w:rPr>
        <w:t>, НДС не облагается на основании статьи 346.11 главы 26.2 НК РФ.</w:t>
      </w:r>
    </w:p>
    <w:p w:rsidR="007E096B" w:rsidRDefault="0080742E">
      <w:pPr>
        <w:spacing w:before="120" w:after="120"/>
        <w:ind w:left="-284" w:firstLine="71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формировании букетов должны использоваться свежий цветочный материал и декоративная зелень, без признаков вялости, повреждений лепестков, листьев и стебля. Цветы и зелень должны иметь эстетичный вид и сертификацию, распределяться в букете равномерно.</w:t>
      </w:r>
    </w:p>
    <w:p w:rsidR="007E096B" w:rsidRDefault="0080742E">
      <w:pPr>
        <w:numPr>
          <w:ilvl w:val="0"/>
          <w:numId w:val="2"/>
        </w:numPr>
        <w:tabs>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Общие требования Заказчика к оформлению цветочной продукции.</w:t>
      </w:r>
    </w:p>
    <w:p w:rsidR="007E096B" w:rsidRDefault="0080742E">
      <w:pPr>
        <w:tabs>
          <w:tab w:val="left" w:pos="360"/>
          <w:tab w:val="left" w:pos="720"/>
        </w:tabs>
        <w:spacing w:after="0"/>
        <w:ind w:left="120" w:right="125" w:firstLine="568"/>
        <w:contextualSpacing/>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Букет должен соответствовать стилю для торжественного вручения, крепко и аккуратно собран. Оформление букетов осуществляется с использованием материалов Поставщика (цветочной продукции, флористического и упаковочного материалов) - упаковочная лента, </w:t>
      </w:r>
      <w:proofErr w:type="spellStart"/>
      <w:r>
        <w:rPr>
          <w:rFonts w:ascii="Times New Roman" w:eastAsia="Times New Roman" w:hAnsi="Times New Roman" w:cs="Times New Roman"/>
          <w:sz w:val="24"/>
          <w:szCs w:val="24"/>
          <w:lang w:eastAsia="ru-RU"/>
        </w:rPr>
        <w:t>органза</w:t>
      </w:r>
      <w:proofErr w:type="spellEnd"/>
      <w:r>
        <w:rPr>
          <w:rFonts w:ascii="Times New Roman" w:eastAsia="Times New Roman" w:hAnsi="Times New Roman" w:cs="Times New Roman"/>
          <w:sz w:val="24"/>
          <w:szCs w:val="24"/>
          <w:lang w:eastAsia="ru-RU"/>
        </w:rPr>
        <w:t>, фетр. При оформлении букетов используются как одиночные цветы, так и кустовые различного ассортимента и цветовой гаммы. Цветовая гамма и упаковочный материал согласовывается с Заказчиком.</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Используемые в цветочной продукции живые цветы должны быть свежими, чистыми, в неповрежденном виде, яркого, насыщенного цвета; не иметь признаков увядания; края лепестков не должны быть мятыми и жухлыми; стебель и листья должны быть прочными и упругими, без повреждений, ран и надрезов, равномерно зеленого цвета, без коричневых вкраплений. Срез стебля не должен быть потемневшим, а его края – засохшими; лепестки не должны быть слабыми, мятыми, обломанными, обрезанными; бутоны должны быть крепкими, слегка приоткрытыми. Не допускается использование сломанных цветов.</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составлении букетов кроме живых цветов Поставщик может использовать сухоцвет, зелень, различный упаковочный материал (целлофан, фетр, сетка, </w:t>
      </w:r>
      <w:proofErr w:type="spellStart"/>
      <w:r>
        <w:rPr>
          <w:rFonts w:ascii="Times New Roman" w:eastAsia="Times New Roman" w:hAnsi="Times New Roman" w:cs="Times New Roman"/>
          <w:sz w:val="24"/>
          <w:szCs w:val="24"/>
          <w:lang w:eastAsia="ru-RU"/>
        </w:rPr>
        <w:t>органза</w:t>
      </w:r>
      <w:proofErr w:type="spellEnd"/>
      <w:r>
        <w:rPr>
          <w:rFonts w:ascii="Times New Roman" w:eastAsia="Times New Roman" w:hAnsi="Times New Roman" w:cs="Times New Roman"/>
          <w:sz w:val="24"/>
          <w:szCs w:val="24"/>
          <w:lang w:eastAsia="ru-RU"/>
        </w:rPr>
        <w:t xml:space="preserve">, банты, бусины и т.п.), соответствующий дизайну букета. </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Не допускается наличие вредителей, болезней, иных повреждений, цветочная продукция должна соответствовать требованиям, которые предъявляются действующим законодательством Российской Федерации. </w:t>
      </w:r>
    </w:p>
    <w:p w:rsidR="007E096B" w:rsidRDefault="0080742E">
      <w:pPr>
        <w:numPr>
          <w:ilvl w:val="0"/>
          <w:numId w:val="2"/>
        </w:numPr>
        <w:tabs>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качеству поставляемого товара.</w:t>
      </w:r>
    </w:p>
    <w:p w:rsidR="007E096B" w:rsidRDefault="0080742E">
      <w:pPr>
        <w:tabs>
          <w:tab w:val="left" w:pos="720"/>
        </w:tabs>
        <w:ind w:left="120" w:right="1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w:t>
      </w:r>
      <w:proofErr w:type="spellStart"/>
      <w:r>
        <w:rPr>
          <w:rFonts w:ascii="Times New Roman" w:eastAsia="Times New Roman" w:hAnsi="Times New Roman" w:cs="Times New Roman"/>
          <w:sz w:val="24"/>
          <w:szCs w:val="24"/>
          <w:lang w:eastAsia="ru-RU"/>
        </w:rPr>
        <w:t>санитарно</w:t>
      </w:r>
      <w:proofErr w:type="spellEnd"/>
      <w:r>
        <w:rPr>
          <w:rFonts w:ascii="Times New Roman" w:eastAsia="Times New Roman" w:hAnsi="Times New Roman" w:cs="Times New Roman"/>
          <w:sz w:val="24"/>
          <w:szCs w:val="24"/>
          <w:lang w:eastAsia="ru-RU"/>
        </w:rPr>
        <w:t xml:space="preserve"> - 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Поставляемый товар должен соответствовать требованиям Федерального закона от 21.07.2014 г. № 206-ФЗ «О карантине растений», номенклатуре товаров, подлежащих карантинному фитосанитарному контролю, утвержденной </w:t>
      </w:r>
      <w:proofErr w:type="spellStart"/>
      <w:r>
        <w:rPr>
          <w:rFonts w:ascii="Times New Roman" w:eastAsia="Times New Roman" w:hAnsi="Times New Roman" w:cs="Times New Roman"/>
          <w:sz w:val="24"/>
          <w:szCs w:val="24"/>
          <w:lang w:eastAsia="ru-RU"/>
        </w:rPr>
        <w:t>Россельхознадзором</w:t>
      </w:r>
      <w:proofErr w:type="spellEnd"/>
      <w:r>
        <w:rPr>
          <w:rFonts w:ascii="Times New Roman" w:eastAsia="Times New Roman" w:hAnsi="Times New Roman" w:cs="Times New Roman"/>
          <w:sz w:val="24"/>
          <w:szCs w:val="24"/>
          <w:lang w:eastAsia="ru-RU"/>
        </w:rPr>
        <w:t xml:space="preserve"> 11.12.2006г., а также Методическими рекомендациями по оценке качества товара, разработанным институтами системы РАСХН. </w:t>
      </w:r>
    </w:p>
    <w:p w:rsidR="007E096B" w:rsidRDefault="007E096B">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p>
    <w:p w:rsidR="007E096B" w:rsidRDefault="0080742E">
      <w:pPr>
        <w:numPr>
          <w:ilvl w:val="0"/>
          <w:numId w:val="2"/>
        </w:numPr>
        <w:tabs>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безопасности поставляемого товара.</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Поставляемый товар должен соответствовать требованиям безопасности, которые установлены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rsidR="007E096B" w:rsidRDefault="007E096B">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p>
    <w:p w:rsidR="007E096B" w:rsidRDefault="0080742E">
      <w:pPr>
        <w:numPr>
          <w:ilvl w:val="0"/>
          <w:numId w:val="2"/>
        </w:numPr>
        <w:tabs>
          <w:tab w:val="left" w:pos="360"/>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Требования к упаковке поставляемого товара. </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должен иметь транспортировочную упаковку, обеспечивающую сохранность товара от повреждений при транспортировке, погрузочно-разгрузочных работах и хранении, от воздействия климатических условий, а также обеспечивающую сохранность Товара при хранении.</w:t>
      </w:r>
    </w:p>
    <w:p w:rsidR="007E096B" w:rsidRDefault="007E096B">
      <w:pPr>
        <w:tabs>
          <w:tab w:val="left" w:pos="360"/>
          <w:tab w:val="left" w:pos="720"/>
        </w:tabs>
        <w:spacing w:after="0"/>
        <w:ind w:left="720" w:right="125" w:firstLine="568"/>
        <w:contextualSpacing/>
        <w:rPr>
          <w:rFonts w:ascii="Times New Roman" w:eastAsia="Times New Roman" w:hAnsi="Times New Roman" w:cs="Times New Roman"/>
          <w:sz w:val="24"/>
          <w:szCs w:val="24"/>
          <w:lang w:eastAsia="ru-RU"/>
        </w:rPr>
      </w:pPr>
    </w:p>
    <w:p w:rsidR="007E096B" w:rsidRDefault="0080742E">
      <w:pPr>
        <w:numPr>
          <w:ilvl w:val="0"/>
          <w:numId w:val="2"/>
        </w:numPr>
        <w:tabs>
          <w:tab w:val="left" w:pos="360"/>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сроку и объему предоставления гарантий качества</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Гарантии должны быть представлены на весь объем поставляемых товаров.</w:t>
      </w:r>
    </w:p>
    <w:p w:rsidR="007E096B" w:rsidRDefault="0080742E">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годности на поставляемый товар должен быть не менее 72 часов.</w:t>
      </w:r>
    </w:p>
    <w:p w:rsidR="007E096B" w:rsidRDefault="0080742E">
      <w:pPr>
        <w:ind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требованию Заказчика своими средствами и за свой счет в течение 1 часа с момента получения от Заказчика уведомления или в срок, согласованный с Заказчиком, произвести замену испорченного товара.</w:t>
      </w:r>
    </w:p>
    <w:p w:rsidR="007E096B" w:rsidRDefault="007E096B">
      <w:pPr>
        <w:spacing w:after="0" w:line="240" w:lineRule="auto"/>
        <w:ind w:left="-567"/>
        <w:jc w:val="right"/>
        <w:rPr>
          <w:rFonts w:ascii="Times New Roman" w:eastAsia="Times New Roman" w:hAnsi="Times New Roman" w:cs="Times New Roman"/>
          <w:color w:val="000000"/>
          <w:sz w:val="24"/>
          <w:szCs w:val="24"/>
          <w:lang w:eastAsia="ru-RU"/>
        </w:rPr>
      </w:pPr>
    </w:p>
    <w:tbl>
      <w:tblPr>
        <w:tblpPr w:leftFromText="180" w:rightFromText="180" w:vertAnchor="text" w:horzAnchor="margin" w:tblpX="-567" w:tblpY="39"/>
        <w:tblW w:w="9923" w:type="dxa"/>
        <w:tblLayout w:type="fixed"/>
        <w:tblCellMar>
          <w:top w:w="105" w:type="dxa"/>
          <w:left w:w="105" w:type="dxa"/>
          <w:bottom w:w="105" w:type="dxa"/>
          <w:right w:w="105" w:type="dxa"/>
        </w:tblCellMar>
        <w:tblLook w:val="0000" w:firstRow="0" w:lastRow="0" w:firstColumn="0" w:lastColumn="0" w:noHBand="0" w:noVBand="0"/>
      </w:tblPr>
      <w:tblGrid>
        <w:gridCol w:w="4381"/>
        <w:gridCol w:w="1148"/>
        <w:gridCol w:w="4394"/>
      </w:tblGrid>
      <w:tr w:rsidR="007E096B">
        <w:trPr>
          <w:trHeight w:val="268"/>
        </w:trPr>
        <w:tc>
          <w:tcPr>
            <w:tcW w:w="4381" w:type="dxa"/>
            <w:shd w:val="clear" w:color="auto" w:fill="auto"/>
            <w:vAlign w:val="center"/>
          </w:tcPr>
          <w:p w:rsidR="007E096B" w:rsidRDefault="0080742E">
            <w:pPr>
              <w:widowControl w:val="0"/>
              <w:spacing w:after="0" w:line="240" w:lineRule="auto"/>
              <w:ind w:left="32"/>
              <w:rPr>
                <w:rFonts w:ascii="Times New Roman" w:eastAsia="Lucida Sans Unicode" w:hAnsi="Times New Roman" w:cs="Times New Roman"/>
                <w:b/>
                <w:bCs/>
                <w:kern w:val="2"/>
                <w:sz w:val="20"/>
                <w:szCs w:val="20"/>
                <w:lang w:eastAsia="ar-SA"/>
              </w:rPr>
            </w:pPr>
            <w:r>
              <w:rPr>
                <w:rFonts w:ascii="Times New Roman" w:eastAsia="Lucida Sans Unicode" w:hAnsi="Times New Roman" w:cs="Times New Roman"/>
                <w:b/>
                <w:bCs/>
                <w:kern w:val="2"/>
                <w:sz w:val="20"/>
                <w:szCs w:val="20"/>
                <w:lang w:eastAsia="ar-SA"/>
              </w:rPr>
              <w:t>ЗАКАЗЧИК:</w:t>
            </w:r>
          </w:p>
        </w:tc>
        <w:tc>
          <w:tcPr>
            <w:tcW w:w="1148" w:type="dxa"/>
          </w:tcPr>
          <w:p w:rsidR="007E096B" w:rsidRDefault="007E096B">
            <w:pPr>
              <w:widowControl w:val="0"/>
              <w:spacing w:after="0" w:line="240" w:lineRule="auto"/>
              <w:ind w:left="37"/>
              <w:rPr>
                <w:rFonts w:ascii="Times New Roman" w:eastAsia="Lucida Sans Unicode" w:hAnsi="Times New Roman" w:cs="Times New Roman"/>
                <w:b/>
                <w:bCs/>
                <w:kern w:val="2"/>
                <w:sz w:val="20"/>
                <w:szCs w:val="20"/>
                <w:lang w:eastAsia="ar-SA"/>
              </w:rPr>
            </w:pPr>
          </w:p>
        </w:tc>
        <w:tc>
          <w:tcPr>
            <w:tcW w:w="4394" w:type="dxa"/>
            <w:shd w:val="clear" w:color="auto" w:fill="auto"/>
            <w:vAlign w:val="center"/>
          </w:tcPr>
          <w:p w:rsidR="007E096B" w:rsidRDefault="0080742E">
            <w:pPr>
              <w:widowControl w:val="0"/>
              <w:spacing w:after="0" w:line="240" w:lineRule="auto"/>
              <w:ind w:left="37"/>
              <w:rPr>
                <w:rFonts w:ascii="Times New Roman" w:eastAsia="Lucida Sans Unicode" w:hAnsi="Times New Roman" w:cs="Times New Roman"/>
                <w:b/>
                <w:kern w:val="2"/>
                <w:sz w:val="20"/>
                <w:szCs w:val="20"/>
                <w:lang w:eastAsia="ar-SA"/>
              </w:rPr>
            </w:pPr>
            <w:r>
              <w:rPr>
                <w:rFonts w:ascii="Times New Roman" w:eastAsia="Lucida Sans Unicode" w:hAnsi="Times New Roman" w:cs="Times New Roman"/>
                <w:b/>
                <w:bCs/>
                <w:kern w:val="2"/>
                <w:sz w:val="20"/>
                <w:szCs w:val="20"/>
                <w:lang w:eastAsia="ar-SA"/>
              </w:rPr>
              <w:t>ПОСТАВЩИК:</w:t>
            </w:r>
          </w:p>
        </w:tc>
      </w:tr>
      <w:tr w:rsidR="007E096B">
        <w:trPr>
          <w:trHeight w:val="268"/>
        </w:trPr>
        <w:tc>
          <w:tcPr>
            <w:tcW w:w="4381" w:type="dxa"/>
            <w:shd w:val="clear" w:color="auto" w:fill="auto"/>
          </w:tcPr>
          <w:p w:rsidR="007E096B" w:rsidRDefault="0080742E">
            <w:pPr>
              <w:widowControl w:val="0"/>
              <w:spacing w:after="0" w:line="240" w:lineRule="auto"/>
              <w:ind w:left="32" w:right="179"/>
              <w:rPr>
                <w:rFonts w:ascii="Times New Roman" w:eastAsia="Lucida Sans Unicode" w:hAnsi="Times New Roman" w:cs="Times New Roman"/>
                <w:b/>
                <w:kern w:val="2"/>
                <w:sz w:val="20"/>
                <w:szCs w:val="20"/>
                <w:lang w:eastAsia="ar-SA"/>
              </w:rPr>
            </w:pPr>
            <w:r>
              <w:rPr>
                <w:rFonts w:ascii="Times New Roman" w:eastAsia="Lucida Sans Unicode" w:hAnsi="Times New Roman" w:cs="Times New Roman"/>
                <w:b/>
                <w:kern w:val="2"/>
                <w:sz w:val="20"/>
                <w:szCs w:val="20"/>
                <w:lang w:eastAsia="ar-SA"/>
              </w:rPr>
              <w:t>Председатель комитета социальной защиты населения администрации Тихвинского района</w:t>
            </w:r>
          </w:p>
          <w:p w:rsidR="007E096B" w:rsidRDefault="007E096B">
            <w:pPr>
              <w:widowControl w:val="0"/>
              <w:spacing w:after="0" w:line="240" w:lineRule="auto"/>
              <w:ind w:left="-567"/>
              <w:rPr>
                <w:rFonts w:ascii="Times New Roman" w:eastAsia="Lucida Sans Unicode" w:hAnsi="Times New Roman" w:cs="Times New Roman"/>
                <w:kern w:val="2"/>
                <w:sz w:val="20"/>
                <w:szCs w:val="20"/>
                <w:lang w:eastAsia="ar-SA"/>
              </w:rPr>
            </w:pPr>
          </w:p>
          <w:p w:rsidR="007E096B" w:rsidRDefault="0080742E">
            <w:pPr>
              <w:widowControl w:val="0"/>
              <w:spacing w:after="0" w:line="240" w:lineRule="auto"/>
              <w:ind w:right="184"/>
              <w:jc w:val="right"/>
              <w:rPr>
                <w:rFonts w:ascii="Times New Roman" w:eastAsia="Lucida Sans Unicode" w:hAnsi="Times New Roman" w:cs="Times New Roman"/>
                <w:kern w:val="2"/>
                <w:sz w:val="20"/>
                <w:szCs w:val="20"/>
                <w:lang w:eastAsia="ar-SA"/>
              </w:rPr>
            </w:pPr>
            <w:r>
              <w:rPr>
                <w:rFonts w:ascii="Times New Roman" w:eastAsia="Lucida Sans Unicode" w:hAnsi="Times New Roman" w:cs="Times New Roman"/>
                <w:spacing w:val="-3"/>
                <w:kern w:val="2"/>
                <w:sz w:val="20"/>
                <w:szCs w:val="20"/>
                <w:lang w:eastAsia="ar-SA"/>
              </w:rPr>
              <w:t>__________________</w:t>
            </w:r>
            <w:r>
              <w:rPr>
                <w:rFonts w:ascii="Times New Roman" w:eastAsia="Lucida Sans Unicode" w:hAnsi="Times New Roman" w:cs="Times New Roman"/>
                <w:bCs/>
                <w:spacing w:val="-3"/>
                <w:kern w:val="2"/>
                <w:sz w:val="20"/>
                <w:szCs w:val="20"/>
                <w:lang w:eastAsia="ar-SA"/>
              </w:rPr>
              <w:t xml:space="preserve"> </w:t>
            </w:r>
            <w:r>
              <w:rPr>
                <w:rFonts w:ascii="Times New Roman" w:eastAsia="Lucida Sans Unicode" w:hAnsi="Times New Roman" w:cs="Times New Roman"/>
                <w:kern w:val="2"/>
                <w:sz w:val="20"/>
                <w:szCs w:val="20"/>
                <w:lang w:eastAsia="ar-SA"/>
              </w:rPr>
              <w:t>О. А. Соколова</w:t>
            </w:r>
          </w:p>
          <w:p w:rsidR="007E096B" w:rsidRDefault="0080742E">
            <w:pPr>
              <w:widowControl w:val="0"/>
              <w:spacing w:after="0" w:line="240" w:lineRule="auto"/>
              <w:ind w:right="184"/>
              <w:rPr>
                <w:rFonts w:ascii="Times New Roman" w:eastAsia="Lucida Sans Unicode" w:hAnsi="Times New Roman" w:cs="Times New Roman"/>
                <w:spacing w:val="-3"/>
                <w:kern w:val="2"/>
                <w:sz w:val="20"/>
                <w:szCs w:val="20"/>
                <w:lang w:eastAsia="ar-SA"/>
              </w:rPr>
            </w:pPr>
            <w:r>
              <w:rPr>
                <w:rFonts w:ascii="Times New Roman" w:eastAsia="Lucida Sans Unicode" w:hAnsi="Times New Roman" w:cs="Times New Roman"/>
                <w:kern w:val="2"/>
                <w:sz w:val="20"/>
                <w:szCs w:val="20"/>
                <w:lang w:eastAsia="ar-SA"/>
              </w:rPr>
              <w:t>м. п.</w:t>
            </w:r>
          </w:p>
        </w:tc>
        <w:tc>
          <w:tcPr>
            <w:tcW w:w="1148" w:type="dxa"/>
          </w:tcPr>
          <w:p w:rsidR="007E096B" w:rsidRDefault="007E096B">
            <w:pPr>
              <w:contextualSpacing/>
              <w:rPr>
                <w:rFonts w:ascii="Times New Roman" w:eastAsia="Times New Roman" w:hAnsi="Times New Roman" w:cs="Times New Roman"/>
                <w:b/>
                <w:sz w:val="20"/>
                <w:szCs w:val="20"/>
                <w:lang w:eastAsia="ar-SA"/>
              </w:rPr>
            </w:pPr>
          </w:p>
        </w:tc>
        <w:tc>
          <w:tcPr>
            <w:tcW w:w="4394" w:type="dxa"/>
            <w:shd w:val="clear" w:color="auto" w:fill="auto"/>
            <w:vAlign w:val="center"/>
          </w:tcPr>
          <w:p w:rsidR="007E096B" w:rsidRDefault="007E096B">
            <w:pPr>
              <w:contextualSpacing/>
              <w:rPr>
                <w:rFonts w:ascii="Times New Roman" w:eastAsia="Times New Roman" w:hAnsi="Times New Roman" w:cs="Times New Roman"/>
                <w:b/>
                <w:sz w:val="20"/>
                <w:szCs w:val="20"/>
                <w:lang w:eastAsia="ar-SA"/>
              </w:rPr>
            </w:pPr>
          </w:p>
          <w:p w:rsidR="007E096B" w:rsidRDefault="007E096B">
            <w:pPr>
              <w:contextualSpacing/>
              <w:rPr>
                <w:rFonts w:ascii="Times New Roman" w:eastAsia="Times New Roman" w:hAnsi="Times New Roman" w:cs="Times New Roman"/>
                <w:sz w:val="20"/>
                <w:szCs w:val="20"/>
                <w:lang w:eastAsia="ar-SA"/>
              </w:rPr>
            </w:pPr>
          </w:p>
          <w:p w:rsidR="007E096B" w:rsidRDefault="0080742E">
            <w:pPr>
              <w:widowControl w:val="0"/>
              <w:spacing w:after="0" w:line="240" w:lineRule="auto"/>
              <w:ind w:left="37"/>
              <w:jc w:val="right"/>
              <w:rPr>
                <w:rFonts w:ascii="Times New Roman" w:eastAsia="Times New Roman" w:hAnsi="Times New Roman" w:cs="Times New Roman"/>
                <w:kern w:val="2"/>
                <w:sz w:val="20"/>
                <w:szCs w:val="20"/>
                <w:lang w:eastAsia="ar-SA"/>
              </w:rPr>
            </w:pPr>
            <w:r>
              <w:rPr>
                <w:rFonts w:ascii="Times New Roman" w:eastAsia="Times New Roman" w:hAnsi="Times New Roman" w:cs="Times New Roman"/>
                <w:sz w:val="20"/>
                <w:szCs w:val="20"/>
                <w:lang w:eastAsia="ar-SA"/>
              </w:rPr>
              <w:t>____________________</w:t>
            </w:r>
          </w:p>
          <w:p w:rsidR="007E096B" w:rsidRDefault="0080742E">
            <w:pPr>
              <w:widowControl w:val="0"/>
              <w:spacing w:after="0" w:line="240" w:lineRule="auto"/>
              <w:ind w:left="37"/>
              <w:rPr>
                <w:rFonts w:ascii="Times New Roman" w:eastAsia="Lucida Sans Unicode" w:hAnsi="Times New Roman" w:cs="Times New Roman"/>
                <w:kern w:val="2"/>
                <w:sz w:val="20"/>
                <w:szCs w:val="20"/>
                <w:lang w:eastAsia="ar-SA"/>
              </w:rPr>
            </w:pPr>
            <w:r>
              <w:rPr>
                <w:rFonts w:ascii="Times New Roman" w:eastAsia="Times New Roman" w:hAnsi="Times New Roman" w:cs="Times New Roman"/>
                <w:kern w:val="2"/>
                <w:sz w:val="20"/>
                <w:szCs w:val="20"/>
                <w:lang w:eastAsia="ar-SA"/>
              </w:rPr>
              <w:t>м. п.</w:t>
            </w:r>
          </w:p>
        </w:tc>
      </w:tr>
    </w:tbl>
    <w:p w:rsidR="007E096B" w:rsidRDefault="007E096B">
      <w:pPr>
        <w:spacing w:after="0" w:line="240" w:lineRule="auto"/>
        <w:ind w:left="-567"/>
        <w:jc w:val="right"/>
        <w:rPr>
          <w:rFonts w:ascii="Times New Roman" w:eastAsia="Times New Roman" w:hAnsi="Times New Roman" w:cs="Times New Roman"/>
          <w:color w:val="000000"/>
          <w:sz w:val="24"/>
          <w:szCs w:val="24"/>
          <w:lang w:eastAsia="ru-RU"/>
        </w:rPr>
      </w:pPr>
    </w:p>
    <w:p w:rsidR="007E096B" w:rsidRDefault="007E096B">
      <w:pPr>
        <w:rPr>
          <w:rFonts w:ascii="Times New Roman" w:eastAsia="Times New Roman" w:hAnsi="Times New Roman" w:cs="Times New Roman"/>
          <w:color w:val="000000"/>
          <w:sz w:val="24"/>
          <w:szCs w:val="24"/>
          <w:lang w:eastAsia="ru-RU"/>
        </w:rPr>
      </w:pPr>
    </w:p>
    <w:p w:rsidR="007E096B" w:rsidRDefault="007E096B">
      <w:pPr>
        <w:rPr>
          <w:rFonts w:ascii="Times New Roman" w:eastAsia="Times New Roman" w:hAnsi="Times New Roman" w:cs="Times New Roman"/>
          <w:sz w:val="24"/>
          <w:szCs w:val="24"/>
          <w:lang w:eastAsia="ru-RU"/>
        </w:rPr>
      </w:pPr>
    </w:p>
    <w:p w:rsidR="007E096B" w:rsidRDefault="007E096B">
      <w:pPr>
        <w:rPr>
          <w:rFonts w:ascii="Times New Roman" w:eastAsia="Times New Roman" w:hAnsi="Times New Roman" w:cs="Times New Roman"/>
          <w:sz w:val="24"/>
          <w:szCs w:val="24"/>
          <w:lang w:eastAsia="ru-RU"/>
        </w:rPr>
      </w:pPr>
    </w:p>
    <w:p w:rsidR="007E096B" w:rsidRDefault="007E096B">
      <w:pPr>
        <w:spacing w:after="0" w:line="240" w:lineRule="auto"/>
        <w:ind w:left="-567"/>
        <w:contextualSpacing/>
        <w:jc w:val="both"/>
        <w:rPr>
          <w:rFonts w:ascii="Times New Roman" w:eastAsia="Times New Roman" w:hAnsi="Times New Roman" w:cs="Times New Roman"/>
          <w:color w:val="000000"/>
          <w:lang w:eastAsia="ru-RU"/>
        </w:rPr>
      </w:pPr>
    </w:p>
    <w:p w:rsidR="007E096B" w:rsidRDefault="007E096B">
      <w:pPr>
        <w:spacing w:after="0" w:line="240" w:lineRule="auto"/>
        <w:ind w:left="-567"/>
        <w:contextualSpacing/>
        <w:jc w:val="both"/>
        <w:rPr>
          <w:rFonts w:ascii="Times New Roman" w:eastAsia="Times New Roman" w:hAnsi="Times New Roman" w:cs="Times New Roman"/>
          <w:b/>
          <w:lang w:eastAsia="ru-RU"/>
        </w:rPr>
      </w:pPr>
    </w:p>
    <w:p w:rsidR="007E096B" w:rsidRDefault="007E096B">
      <w:pPr>
        <w:spacing w:after="0" w:line="240" w:lineRule="auto"/>
        <w:ind w:left="-567" w:firstLine="567"/>
        <w:contextualSpacing/>
        <w:jc w:val="center"/>
        <w:rPr>
          <w:rFonts w:ascii="Times New Roman" w:eastAsia="Times New Roman" w:hAnsi="Times New Roman" w:cs="Times New Roman"/>
          <w:b/>
          <w:lang w:eastAsia="ru-RU"/>
        </w:rPr>
      </w:pPr>
    </w:p>
    <w:sectPr w:rsidR="007E096B">
      <w:pgSz w:w="11906" w:h="16838"/>
      <w:pgMar w:top="993" w:right="849" w:bottom="56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A2F0C"/>
    <w:multiLevelType w:val="multilevel"/>
    <w:tmpl w:val="429CE150"/>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 w15:restartNumberingAfterBreak="0">
    <w:nsid w:val="35F35E6C"/>
    <w:multiLevelType w:val="multilevel"/>
    <w:tmpl w:val="5B16B1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DBA396F"/>
    <w:multiLevelType w:val="multilevel"/>
    <w:tmpl w:val="4D2E2B46"/>
    <w:lvl w:ilvl="0">
      <w:start w:val="1"/>
      <w:numFmt w:val="decimal"/>
      <w:lvlText w:val="1.%1."/>
      <w:lvlJc w:val="left"/>
      <w:pPr>
        <w:tabs>
          <w:tab w:val="num" w:pos="0"/>
        </w:tabs>
        <w:ind w:left="360" w:hanging="360"/>
      </w:pPr>
      <w:rPr>
        <w:rFonts w:cs="Times New Roman"/>
      </w:rPr>
    </w:lvl>
    <w:lvl w:ilvl="1">
      <w:start w:val="1"/>
      <w:numFmt w:val="lowerLetter"/>
      <w:lvlText w:val="%2."/>
      <w:lvlJc w:val="left"/>
      <w:pPr>
        <w:tabs>
          <w:tab w:val="num" w:pos="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96B"/>
    <w:rsid w:val="000B7E38"/>
    <w:rsid w:val="004F6418"/>
    <w:rsid w:val="007E096B"/>
    <w:rsid w:val="007E1F9B"/>
    <w:rsid w:val="0080742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B3C2F8-F486-49C9-A567-37F93AC7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semiHidden/>
    <w:qFormat/>
    <w:rsid w:val="00EB449E"/>
    <w:rPr>
      <w:rFonts w:ascii="Times New Roman" w:eastAsia="Times New Roman" w:hAnsi="Times New Roman" w:cs="Times New Roman"/>
      <w:sz w:val="20"/>
      <w:szCs w:val="20"/>
      <w:lang w:eastAsia="ru-RU"/>
    </w:rPr>
  </w:style>
  <w:style w:type="character" w:customStyle="1" w:styleId="a5">
    <w:name w:val="Символ сноски"/>
    <w:qFormat/>
    <w:rsid w:val="00EB449E"/>
    <w:rPr>
      <w:vertAlign w:val="superscript"/>
    </w:rPr>
  </w:style>
  <w:style w:type="character" w:styleId="a6">
    <w:name w:val="footnote reference"/>
    <w:rPr>
      <w:vertAlign w:val="superscript"/>
    </w:rPr>
  </w:style>
  <w:style w:type="character" w:customStyle="1" w:styleId="a7">
    <w:name w:val="Текст выноски Знак"/>
    <w:basedOn w:val="a0"/>
    <w:link w:val="a8"/>
    <w:uiPriority w:val="99"/>
    <w:semiHidden/>
    <w:qFormat/>
    <w:rsid w:val="00A913AB"/>
    <w:rPr>
      <w:rFonts w:ascii="Segoe UI" w:hAnsi="Segoe UI" w:cs="Segoe UI"/>
      <w:sz w:val="18"/>
      <w:szCs w:val="18"/>
    </w:rPr>
  </w:style>
  <w:style w:type="character" w:styleId="a9">
    <w:name w:val="Hyperlink"/>
    <w:basedOn w:val="a0"/>
    <w:uiPriority w:val="99"/>
    <w:unhideWhenUsed/>
    <w:rsid w:val="00994D7D"/>
    <w:rPr>
      <w:color w:val="0563C1" w:themeColor="hyperlink"/>
      <w:u w:val="single"/>
    </w:rPr>
  </w:style>
  <w:style w:type="character" w:customStyle="1" w:styleId="FontStyle13">
    <w:name w:val="Font Style13"/>
    <w:qFormat/>
    <w:rPr>
      <w:rFonts w:ascii="Times New Roman" w:hAnsi="Times New Roman" w:cs="Times New Roman"/>
      <w:color w:val="000000"/>
      <w:sz w:val="26"/>
      <w:szCs w:val="26"/>
    </w:rPr>
  </w:style>
  <w:style w:type="paragraph" w:customStyle="1" w:styleId="aa">
    <w:name w:val="Заголовок"/>
    <w:basedOn w:val="a"/>
    <w:next w:val="ab"/>
    <w:qFormat/>
    <w:pPr>
      <w:keepNext/>
      <w:spacing w:before="240" w:after="120"/>
    </w:pPr>
    <w:rPr>
      <w:rFonts w:ascii="PT Astra Serif" w:eastAsia="Tahoma" w:hAnsi="PT Astra Serif" w:cs="Noto Sans Devanagari"/>
      <w:sz w:val="28"/>
      <w:szCs w:val="28"/>
    </w:rPr>
  </w:style>
  <w:style w:type="paragraph" w:styleId="ab">
    <w:name w:val="Body Text"/>
    <w:basedOn w:val="a"/>
    <w:pPr>
      <w:spacing w:after="140" w:line="276" w:lineRule="auto"/>
    </w:pPr>
  </w:style>
  <w:style w:type="paragraph" w:styleId="ac">
    <w:name w:val="List"/>
    <w:basedOn w:val="ab"/>
    <w:rPr>
      <w:rFonts w:ascii="PT Astra Serif" w:hAnsi="PT Astra Serif" w:cs="Noto Sans Devanagari"/>
    </w:rPr>
  </w:style>
  <w:style w:type="paragraph" w:styleId="ad">
    <w:name w:val="caption"/>
    <w:basedOn w:val="a"/>
    <w:qFormat/>
    <w:pPr>
      <w:suppressLineNumbers/>
      <w:spacing w:before="120" w:after="120"/>
    </w:pPr>
    <w:rPr>
      <w:rFonts w:ascii="PT Astra Serif" w:hAnsi="PT Astra Serif" w:cs="Noto Sans Devanagari"/>
      <w:i/>
      <w:iCs/>
      <w:sz w:val="24"/>
      <w:szCs w:val="24"/>
    </w:rPr>
  </w:style>
  <w:style w:type="paragraph" w:styleId="ae">
    <w:name w:val="index heading"/>
    <w:basedOn w:val="a"/>
    <w:qFormat/>
    <w:pPr>
      <w:suppressLineNumbers/>
    </w:pPr>
    <w:rPr>
      <w:rFonts w:ascii="PT Astra Serif" w:hAnsi="PT Astra Serif" w:cs="Noto Sans Devanagari"/>
    </w:rPr>
  </w:style>
  <w:style w:type="paragraph" w:styleId="a4">
    <w:name w:val="footnote text"/>
    <w:basedOn w:val="a"/>
    <w:link w:val="a3"/>
    <w:semiHidden/>
    <w:rsid w:val="00EB449E"/>
    <w:pPr>
      <w:spacing w:after="0" w:line="240" w:lineRule="auto"/>
    </w:pPr>
    <w:rPr>
      <w:rFonts w:ascii="Times New Roman" w:eastAsia="Times New Roman" w:hAnsi="Times New Roman" w:cs="Times New Roman"/>
      <w:sz w:val="20"/>
      <w:szCs w:val="20"/>
      <w:lang w:eastAsia="ru-RU"/>
    </w:rPr>
  </w:style>
  <w:style w:type="paragraph" w:styleId="af">
    <w:name w:val="List Paragraph"/>
    <w:basedOn w:val="a"/>
    <w:uiPriority w:val="34"/>
    <w:qFormat/>
    <w:rsid w:val="00A913AB"/>
    <w:pPr>
      <w:ind w:left="720"/>
      <w:contextualSpacing/>
    </w:pPr>
  </w:style>
  <w:style w:type="paragraph" w:styleId="a8">
    <w:name w:val="Balloon Text"/>
    <w:basedOn w:val="a"/>
    <w:link w:val="a7"/>
    <w:uiPriority w:val="99"/>
    <w:semiHidden/>
    <w:unhideWhenUsed/>
    <w:qFormat/>
    <w:rsid w:val="00A913AB"/>
    <w:pPr>
      <w:spacing w:after="0" w:line="240" w:lineRule="auto"/>
    </w:pPr>
    <w:rPr>
      <w:rFonts w:ascii="Segoe UI" w:hAnsi="Segoe UI" w:cs="Segoe UI"/>
      <w:sz w:val="18"/>
      <w:szCs w:val="18"/>
    </w:rPr>
  </w:style>
  <w:style w:type="paragraph" w:customStyle="1" w:styleId="af0">
    <w:name w:val="Содержимое врезки"/>
    <w:basedOn w:val="a"/>
    <w:qFormat/>
  </w:style>
  <w:style w:type="paragraph" w:customStyle="1" w:styleId="Style3">
    <w:name w:val="Style3"/>
    <w:basedOn w:val="a"/>
    <w:qFormat/>
    <w:rPr>
      <w:sz w:val="24"/>
      <w:szCs w:val="24"/>
    </w:rPr>
  </w:style>
  <w:style w:type="paragraph" w:customStyle="1" w:styleId="af1">
    <w:name w:val="Содержимое таблицы"/>
    <w:basedOn w:val="a"/>
    <w:qFormat/>
    <w:pPr>
      <w:widowControl w:val="0"/>
      <w:suppressLineNumbers/>
    </w:pPr>
  </w:style>
  <w:style w:type="paragraph" w:customStyle="1" w:styleId="af2">
    <w:name w:val="Заголовок таблицы"/>
    <w:basedOn w:val="af1"/>
    <w:qFormat/>
    <w:pPr>
      <w:jc w:val="center"/>
    </w:pPr>
    <w:rPr>
      <w:b/>
      <w:bCs/>
    </w:rPr>
  </w:style>
  <w:style w:type="table" w:styleId="af3">
    <w:name w:val="Table Grid"/>
    <w:basedOn w:val="a1"/>
    <w:uiPriority w:val="39"/>
    <w:rsid w:val="00A04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Style1"/>
    <w:rsid w:val="00733272"/>
    <w:rPr>
      <w:rFonts w:eastAsiaTheme="minorEastAsia"/>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2248</Words>
  <Characters>12815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kszn-2</dc:creator>
  <dc:description/>
  <cp:lastModifiedBy>FIN_OTD</cp:lastModifiedBy>
  <cp:revision>5</cp:revision>
  <cp:lastPrinted>2024-01-22T15:41:00Z</cp:lastPrinted>
  <dcterms:created xsi:type="dcterms:W3CDTF">2026-09-16T08:00:00Z</dcterms:created>
  <dcterms:modified xsi:type="dcterms:W3CDTF">2026-09-16T08:09:00Z</dcterms:modified>
  <dc:language>ru-RU</dc:language>
</cp:coreProperties>
</file>