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2B5" w:rsidRDefault="00A71ECA" w:rsidP="00A71ECA">
      <w:pPr>
        <w:pStyle w:val="a5"/>
        <w:shd w:val="clear" w:color="auto" w:fill="auto"/>
        <w:ind w:left="11"/>
        <w:jc w:val="center"/>
        <w:rPr>
          <w:sz w:val="28"/>
          <w:szCs w:val="28"/>
        </w:rPr>
      </w:pPr>
      <w:r w:rsidRPr="00A71ECA">
        <w:rPr>
          <w:sz w:val="28"/>
          <w:szCs w:val="28"/>
        </w:rPr>
        <w:t>Техническое задание</w:t>
      </w:r>
    </w:p>
    <w:p w:rsidR="000D42B5" w:rsidRDefault="000D42B5">
      <w:pPr>
        <w:spacing w:line="1" w:lineRule="exact"/>
        <w:sectPr w:rsidR="000D42B5">
          <w:pgSz w:w="11900" w:h="16840"/>
          <w:pgMar w:top="1094" w:right="815" w:bottom="530" w:left="1693" w:header="666" w:footer="102" w:gutter="0"/>
          <w:pgNumType w:start="1"/>
          <w:cols w:space="720"/>
          <w:noEndnote/>
          <w:docGrid w:linePitch="360"/>
        </w:sectPr>
      </w:pPr>
    </w:p>
    <w:p w:rsidR="000D42B5" w:rsidRDefault="000D42B5">
      <w:pPr>
        <w:spacing w:line="179" w:lineRule="exact"/>
        <w:rPr>
          <w:sz w:val="14"/>
          <w:szCs w:val="14"/>
        </w:rPr>
      </w:pPr>
    </w:p>
    <w:p w:rsidR="000D42B5" w:rsidRDefault="000D42B5">
      <w:pPr>
        <w:spacing w:line="1" w:lineRule="exact"/>
        <w:sectPr w:rsidR="000D42B5">
          <w:type w:val="continuous"/>
          <w:pgSz w:w="11900" w:h="16840"/>
          <w:pgMar w:top="1094" w:right="0" w:bottom="530" w:left="0" w:header="0" w:footer="3" w:gutter="0"/>
          <w:cols w:space="720"/>
          <w:noEndnote/>
          <w:docGrid w:linePitch="360"/>
        </w:sectPr>
      </w:pPr>
    </w:p>
    <w:p w:rsidR="00A71ECA" w:rsidRDefault="00A71ECA" w:rsidP="00A71ECA">
      <w:pPr>
        <w:pStyle w:val="a5"/>
        <w:shd w:val="clear" w:color="auto" w:fill="auto"/>
        <w:ind w:left="11"/>
        <w:jc w:val="center"/>
        <w:rPr>
          <w:sz w:val="28"/>
          <w:szCs w:val="28"/>
        </w:rPr>
      </w:pPr>
      <w:r w:rsidRPr="00A71ECA">
        <w:rPr>
          <w:sz w:val="28"/>
          <w:szCs w:val="28"/>
        </w:rPr>
        <w:lastRenderedPageBreak/>
        <w:t>Оказание услуг по техническому обслуживанию и ремонту автомобиля Заказчика</w:t>
      </w:r>
    </w:p>
    <w:p w:rsidR="00A71ECA" w:rsidRPr="00D417F0" w:rsidRDefault="00D417F0" w:rsidP="00A71ECA">
      <w:pPr>
        <w:pStyle w:val="a5"/>
        <w:shd w:val="clear" w:color="auto" w:fill="auto"/>
        <w:ind w:left="11"/>
        <w:jc w:val="center"/>
        <w:rPr>
          <w:sz w:val="28"/>
          <w:szCs w:val="28"/>
        </w:rPr>
      </w:pPr>
      <w:r>
        <w:rPr>
          <w:sz w:val="28"/>
          <w:szCs w:val="28"/>
        </w:rPr>
        <w:t>Лада</w:t>
      </w:r>
      <w:r w:rsidR="005B45DF">
        <w:rPr>
          <w:sz w:val="28"/>
          <w:szCs w:val="28"/>
        </w:rPr>
        <w:t xml:space="preserve"> </w:t>
      </w:r>
      <w:r>
        <w:rPr>
          <w:sz w:val="28"/>
          <w:szCs w:val="28"/>
        </w:rPr>
        <w:t>- Ларгус</w:t>
      </w:r>
    </w:p>
    <w:p w:rsidR="004C115A" w:rsidRPr="004C115A" w:rsidRDefault="004C115A" w:rsidP="00A71ECA">
      <w:pPr>
        <w:pStyle w:val="a5"/>
        <w:shd w:val="clear" w:color="auto" w:fill="auto"/>
        <w:ind w:left="11"/>
        <w:jc w:val="center"/>
        <w:rPr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72"/>
        <w:gridCol w:w="1300"/>
        <w:gridCol w:w="2164"/>
        <w:gridCol w:w="864"/>
      </w:tblGrid>
      <w:tr w:rsidR="005B45DF" w:rsidTr="005B45DF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45DF" w:rsidRDefault="005B45DF" w:rsidP="00AB0A15">
            <w:pPr>
              <w:pStyle w:val="a7"/>
              <w:shd w:val="clear" w:color="auto" w:fill="auto"/>
              <w:jc w:val="center"/>
            </w:pPr>
            <w:r>
              <w:t>№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45DF" w:rsidRDefault="005B45DF" w:rsidP="00AB0A15">
            <w:pPr>
              <w:pStyle w:val="a7"/>
              <w:shd w:val="clear" w:color="auto" w:fill="auto"/>
              <w:jc w:val="center"/>
            </w:pPr>
            <w:r>
              <w:t>Код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45DF" w:rsidRDefault="005B45DF" w:rsidP="00AB0A15">
            <w:pPr>
              <w:pStyle w:val="a7"/>
              <w:shd w:val="clear" w:color="auto" w:fill="auto"/>
              <w:ind w:firstLine="420"/>
            </w:pPr>
            <w:r>
              <w:t>Наименование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45DF" w:rsidRDefault="005B45DF" w:rsidP="00AB0A15">
            <w:pPr>
              <w:pStyle w:val="a7"/>
              <w:shd w:val="clear" w:color="auto" w:fill="auto"/>
              <w:jc w:val="right"/>
            </w:pPr>
            <w:r>
              <w:t>Кол. оп.</w:t>
            </w:r>
          </w:p>
        </w:tc>
      </w:tr>
      <w:tr w:rsidR="005B45DF" w:rsidTr="005B45DF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45DF" w:rsidRDefault="005B45DF" w:rsidP="00AB0A15">
            <w:pPr>
              <w:pStyle w:val="a7"/>
              <w:shd w:val="clear" w:color="auto" w:fill="auto"/>
              <w:ind w:firstLine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45DF" w:rsidRDefault="005B45DF" w:rsidP="00AB0A15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5DF" w:rsidRDefault="005B45DF" w:rsidP="00AB0A15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45DF" w:rsidRDefault="005B45DF" w:rsidP="00AB0A15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5B45DF" w:rsidTr="005B45DF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45DF" w:rsidRDefault="005B45DF" w:rsidP="00AB0A15">
            <w:pPr>
              <w:pStyle w:val="a7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5DF" w:rsidRDefault="005B45DF" w:rsidP="00AB0A15">
            <w:pPr>
              <w:pStyle w:val="a7"/>
              <w:shd w:val="clear" w:color="auto" w:fill="auto"/>
              <w:jc w:val="both"/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5DF" w:rsidRDefault="005B45DF" w:rsidP="00AB0A15">
            <w:pPr>
              <w:pStyle w:val="a7"/>
              <w:shd w:val="clear" w:color="auto" w:fill="auto"/>
            </w:pPr>
            <w:r>
              <w:t>сварочные работы 1 час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45DF" w:rsidRDefault="005B45DF" w:rsidP="00AB0A15">
            <w:pPr>
              <w:pStyle w:val="a7"/>
              <w:shd w:val="clear" w:color="auto" w:fill="auto"/>
              <w:jc w:val="right"/>
            </w:pPr>
            <w:r>
              <w:t>2</w:t>
            </w:r>
          </w:p>
        </w:tc>
      </w:tr>
      <w:tr w:rsidR="005B45DF" w:rsidTr="005B45DF">
        <w:tblPrEx>
          <w:tblCellMar>
            <w:top w:w="0" w:type="dxa"/>
            <w:bottom w:w="0" w:type="dxa"/>
          </w:tblCellMar>
        </w:tblPrEx>
        <w:trPr>
          <w:trHeight w:hRule="exact" w:val="421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5DF" w:rsidRDefault="005B45DF" w:rsidP="00AB0A15">
            <w:pPr>
              <w:pStyle w:val="a7"/>
              <w:shd w:val="clear" w:color="auto" w:fill="auto"/>
              <w:jc w:val="center"/>
            </w:pPr>
            <w: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45DF" w:rsidRDefault="005B45DF" w:rsidP="00AB0A15">
            <w:pPr>
              <w:pStyle w:val="a7"/>
              <w:shd w:val="clear" w:color="auto" w:fill="auto"/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45DF" w:rsidRDefault="005B45DF" w:rsidP="00AB0A15">
            <w:pPr>
              <w:pStyle w:val="a7"/>
              <w:shd w:val="clear" w:color="auto" w:fill="auto"/>
              <w:spacing w:line="264" w:lineRule="auto"/>
            </w:pPr>
            <w:r>
              <w:t>Техническое обслуживание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45DF" w:rsidRDefault="005B45DF" w:rsidP="00AB0A15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5B45DF" w:rsidTr="005B45DF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936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B45DF" w:rsidRDefault="005B45DF" w:rsidP="00AB0A15">
            <w:pPr>
              <w:pStyle w:val="a7"/>
              <w:shd w:val="clear" w:color="auto" w:fill="auto"/>
              <w:ind w:left="2780"/>
            </w:pPr>
            <w:r>
              <w:t>Итого работ: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45DF" w:rsidRDefault="005B45DF" w:rsidP="00AB0A15">
            <w:pPr>
              <w:pStyle w:val="a7"/>
              <w:shd w:val="clear" w:color="auto" w:fill="auto"/>
              <w:jc w:val="right"/>
            </w:pPr>
            <w:r>
              <w:t>3</w:t>
            </w:r>
          </w:p>
        </w:tc>
      </w:tr>
    </w:tbl>
    <w:p w:rsidR="001D4530" w:rsidRPr="001D4530" w:rsidRDefault="001D4530" w:rsidP="001D4530"/>
    <w:p w:rsidR="001D4530" w:rsidRPr="001D4530" w:rsidRDefault="001D4530" w:rsidP="001D4530"/>
    <w:p w:rsidR="001D4530" w:rsidRPr="00D73F44" w:rsidRDefault="001D4530" w:rsidP="001D4530">
      <w:pPr>
        <w:tabs>
          <w:tab w:val="left" w:pos="1803"/>
        </w:tabs>
        <w:rPr>
          <w:rFonts w:ascii="Times New Roman" w:hAnsi="Times New Roman" w:cs="Times New Roman"/>
        </w:rPr>
      </w:pPr>
      <w:r w:rsidRPr="00D73F44">
        <w:rPr>
          <w:rFonts w:ascii="Times New Roman" w:hAnsi="Times New Roman" w:cs="Times New Roman"/>
        </w:rPr>
        <w:t>Место оказания услуг: г. Тосно</w:t>
      </w:r>
    </w:p>
    <w:p w:rsidR="001D4530" w:rsidRDefault="004C115A" w:rsidP="001D4530">
      <w:pPr>
        <w:tabs>
          <w:tab w:val="left" w:pos="1803"/>
        </w:tabs>
      </w:pPr>
      <w:r>
        <w:rPr>
          <w:rFonts w:ascii="Times New Roman" w:hAnsi="Times New Roman" w:cs="Times New Roman"/>
        </w:rPr>
        <w:t xml:space="preserve">Срок оказания услуг: до </w:t>
      </w:r>
      <w:r w:rsidR="005B45DF">
        <w:rPr>
          <w:rFonts w:ascii="Times New Roman" w:hAnsi="Times New Roman" w:cs="Times New Roman"/>
        </w:rPr>
        <w:t>25</w:t>
      </w:r>
      <w:r w:rsidRPr="004C11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сентября </w:t>
      </w:r>
      <w:r w:rsidR="001D4530" w:rsidRPr="00D73F44">
        <w:rPr>
          <w:rFonts w:ascii="Times New Roman" w:hAnsi="Times New Roman" w:cs="Times New Roman"/>
        </w:rPr>
        <w:t xml:space="preserve"> 2026г</w:t>
      </w:r>
    </w:p>
    <w:p w:rsidR="001D4530" w:rsidRDefault="001D4530" w:rsidP="001D4530">
      <w:pPr>
        <w:tabs>
          <w:tab w:val="left" w:pos="284"/>
        </w:tabs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Исполнитель при оказании услуг по техническому обслуживанию и ремонту легковых автомобилей (далее - Услуги) должен: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осуществлять все виды Услуг с использованием запасных частей, агрегатов (узлов), материалов и технических жидкостей, рекомендуемых заводами – изготовителями легковых автомобилей, при условии их сертификации и соответствии обязательным требованиям государственного стандарта Российской Федерации;</w:t>
      </w:r>
    </w:p>
    <w:p w:rsidR="00D417F0" w:rsidRDefault="00D417F0" w:rsidP="001D4530">
      <w:pPr>
        <w:ind w:firstLine="709"/>
        <w:jc w:val="both"/>
        <w:rPr>
          <w:rFonts w:ascii="Times New Roman" w:eastAsia="Times New Roman" w:hAnsi="Times New Roman"/>
        </w:rPr>
      </w:pP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обеспечить сохранность и товарный вид, исключить порчу и (или) уничтожение, а также всякого рода повреждения легковых автомобилей Заказчика при оказании Услуг, с момента сдачи легковых автомобилей Заказчика Исполнителю для оказания Услуг и до приемки Заказчиком;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использовать при оказании Услуг новые запасные части, агрегаты (узлы) не бывшие в употреблении, не восстановленные, не переделанные, не поврежденные, без дефектов материала и изготовления;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предоставлять возможность присутствия представителя Заказчика при оказании Услуг;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обеспечивать прием на техническое обслуживание и ремонт легковые автомобили Заказчика по заявке в день обращения (в том числе в выходные и праздничные дни) в письменной форме по адресу электронной почты или в устной форме по телефону, а так же в случае необходимости срочного (неотложного) оказания Услуг без предварительной заявки;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- производить расчет количества часов по техническому обслуживанию и текущему ремонту, осуществлять ремонт и техническое обслуживание в соответствии нормами, правилами и процедурами технического обслуживания и ремонта транспортных средств установленными заводами-изготовителями легковых автомобилей.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Услуги включают в себя: техническое обслуживание (далее – ТО) и Ремонт автомобилей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Под ТО понимается комплекс работ (операций), направленных на предупреждение отказов и неисправностей, обеспечение полной работоспособности автотранспортного средства (агрегата, узла, системы) в пределах эксплуатационных характеристик, установленных изготовителем.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Под Ремонтом понимается комплекс работ (операций) по устранению возникших отказов (неисправностей) и восстановлению полной работоспособности автотранспортного средства (агрегата, узла, системы) в пределах эксплуатационных характеристик, установленных изготовителем.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Применение конкретных операций осуществляется согласно рекомендациям, указанным в руководствах по эксплуатации и сервисных книжках автомобилей.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Кроме того, при подготовке и проведении ТО и Ремонта автомобилей </w:t>
      </w:r>
      <w:r>
        <w:rPr>
          <w:rFonts w:ascii="Times New Roman" w:eastAsia="Times New Roman" w:hAnsi="Times New Roman"/>
        </w:rPr>
        <w:lastRenderedPageBreak/>
        <w:t>осуществляются контрольно-диагностические, регулировочные и шиномонтажные работы, а так же эвакуация автомобилей к месту проведения ремонтных работ или на стоянку.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ТУ):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Решение Комиссии Таможенного союза от 18.10.2011 N 823 "О принятии технического регламента Таможенного союза "О безопасности машин и оборудования".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Решение Комиссии Таможенного союза от 09.12.2011 N 877 "О принятии технического регламента Таможенного союза "О безопасности колесных транспортных средств".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Федеральный закон от 10.12.1995 N 196-ФЗ "О безопасности дорожного движения".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Постановление Правительства РФ от 06.04.2019 N 413 "Об утверждении Правил внесения изменений в конструкцию находящихся в эксплуатации колесных транспортных средств и осуществления последующей проверки выполнения требований технического регламента Таможенного союза "О безопасности колесных транспортных средств".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"ГОСТ 721-77* (СТ СЭВ 779-77). Системы электроснабжения, сети, источники, преобразователи и приемники электрической энергии. Номинальные напряжения свыше 1000 В" (введен в действие Постановлением Госстандарта СССР от 27.05.1977 N 1376).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"ГОСТ 33997-2016. Межгосударственный стандарт. Колесные транспортные средства. Требования к безопасности в эксплуатации и методы проверки" (введен в действие Приказом Росстандарта от 18.07.2017 N 708-ст).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Приказ Минтруда России от 18.11.2020 N 814н "Об утверждении Правил по охране труда при эксплуатации промышленного транспорта".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Приказ Минтруда России от 09.12.2020 N 871н "Об утверждении Правил по охране труда на автомобильном транспорте".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"ГОСТ 31610.19-2022 (IEC 60079-19:2019). Межгосударственный стандарт. Взрывоопасные среды. Часть 19. Текущий ремонт, капитальный ремонт и восстановление оборудования" (введен в действие Приказом Росстандарта от 12.09.2022 N 909-ст).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"РД 34.45-51.300-97. Объем и Нормы испытаний электрооборудования" (утв. РАО "ЕЭС России" 08.05.1997).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Приказ Ростехнадзора от 26.11.2020 N 461 "Об утверждении федеральных норм и правил в области промышленной безопасности "Правила безопасности опасных производственных объектов, на которых используются подъемные сооружения"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</w:p>
    <w:p w:rsidR="001D4530" w:rsidRDefault="001D4530" w:rsidP="001D4530">
      <w:pPr>
        <w:ind w:firstLine="709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>Требования к Исполнителю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1.1. Все Услуги должны оказываться на СТО Исполнителя.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1.2. СТО Исполнителя должно быть обеспечено необходимым технологическим оборудованием и нормативно-технической документацией, а также инженерно-техническим и рабочим персоналом.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 Исполнитель должен обеспечить: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1.3.1. Хранение автомобилей до передачи Заказчику на охраняемой автостоянке.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1.3.2. Выезд технического специалиста на место поломки или стоянки неисправного автомобиля Заказчика при необходимости.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1.3.3. Необходимое для оказания Услуг количество запасных частей и расходных материалов.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1.3.4. Контроль и учёт объёма оказанных Услуг, а так же суммы в пределах цены Контракта.</w:t>
      </w:r>
    </w:p>
    <w:p w:rsidR="001D4530" w:rsidRDefault="001D4530" w:rsidP="001D4530">
      <w:pPr>
        <w:ind w:firstLine="709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>2. Требования к результатам оказанных услуг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2.1. Услуги должны быть оказаны качественно и в срок, в соответствии с техническими нормами, требованиями общепринятых стандартов качества, эксплуатационно-техническими и другими нормативными документами, регламентирующими порядок организации оказания услуг, действующими в Российской Федерации и (или) определяемыми заводами - изготовителями автомобилей.</w:t>
      </w:r>
    </w:p>
    <w:p w:rsidR="001D4530" w:rsidRDefault="001D4530" w:rsidP="001D4530">
      <w:pPr>
        <w:ind w:firstLine="709"/>
        <w:jc w:val="center"/>
        <w:rPr>
          <w:rFonts w:ascii="Times New Roman" w:eastAsia="Times New Roman" w:hAnsi="Times New Roman"/>
          <w:b/>
          <w:bCs/>
        </w:rPr>
      </w:pPr>
    </w:p>
    <w:p w:rsidR="001D4530" w:rsidRDefault="001D4530" w:rsidP="001D4530">
      <w:pPr>
        <w:ind w:firstLine="709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</w:rPr>
        <w:lastRenderedPageBreak/>
        <w:t>3. Требования к сроку и (или) объему предоставления гарантий качества оказанных Услуг</w:t>
      </w:r>
    </w:p>
    <w:p w:rsidR="001D4530" w:rsidRDefault="001D4530" w:rsidP="001D4530">
      <w:pPr>
        <w:ind w:firstLine="567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3.1 Гарантия на результат выполненных работ по окраске и жестяно-сварочным работам составляет не менее 9 месяцев, и на остальные виды услуг (работ) не менее 6 месяцев или 10 000 км. пробега, и начинает исчисляться с даты подписания заказчиком документа о приемке. Гарантии на установленные запасные части, а также узлы и агрегаты не менее 6 месяцев, на тормозные колодки (накладки) не менее 10 000 км. пробега, и начинает исчисляться с даты подписания заказчиком документами о приемке.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3.2 При наличии технических условий на детали, узлы и агрегаты в соответствии с гарантийными сроками, оговоренными в технических условиях.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3.3 При отсутствии технических условий на двигатель, коробку передач, ведущий мост, рулевой механизм, редуктор ведущего моста, сцепление – не менее 12 месяцев или 20 тысяч км пробега;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3.4 Если в период гарантийного срока обнаружатся недостатки или дефекты, то Исполнитель (в случае, если не докажет отсутствие своей вины) обязан устранить их своими силами и за свой счет, в сроки согласованные с заказчиком.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3.5 Гарантийные обязательства Исполнителя должны соответствовать условиям, срокам и порядку предоставления аналогичных гарантий, предоставляемых заводом-изготовителем. Гарантийные сроки на детали, узлы и агрегаты, используемые при оказании Услуг должны быть не менее сроков, установленных Положением о гарантийном обслуживании легковых автомобилей и мототехники.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3.6 Исполнитель обязан оказывать услуги по техническому обслуживанию автотранспорта, находящегося на гарантии завода-производителя в объеме и в соответствии с условиями гарантии, установленной заводом-изготовителем для дальнейшего сохранения гарантийных обязательств с обязательной отметкой об исполнении услуг в сервисной книжке.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3.7 При наступлении гарантийного случая Исполнитель обязуется оказывать услуги в соответствии с гарантийными условиями завода-изготовителя, при этом оплата по Контракту не производиться.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Исполнитель безвозмездно устраняет по требованию заказчика все недостатки, выявленные в течение срока гарантии на результат выполненных работ.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После устранения выявленных недостатков срок гарантии на результат выполненных работ соответственно продлевается на срок до устранения недостатков.</w:t>
      </w:r>
    </w:p>
    <w:p w:rsidR="001D4530" w:rsidRDefault="001D4530" w:rsidP="001D4530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1D4530" w:rsidRPr="002F41FA" w:rsidRDefault="001D4530" w:rsidP="001D4530"/>
    <w:p w:rsidR="001D4530" w:rsidRPr="002F41FA" w:rsidRDefault="001D4530" w:rsidP="001D4530"/>
    <w:p w:rsidR="001D4530" w:rsidRPr="001D4530" w:rsidRDefault="001D4530" w:rsidP="001D4530"/>
    <w:p w:rsidR="001D4530" w:rsidRPr="001D4530" w:rsidRDefault="001D4530" w:rsidP="001D4530"/>
    <w:p w:rsidR="001D4530" w:rsidRPr="001D4530" w:rsidRDefault="001D4530" w:rsidP="001D4530"/>
    <w:p w:rsidR="001D4530" w:rsidRPr="001D4530" w:rsidRDefault="001D4530" w:rsidP="001D4530"/>
    <w:p w:rsidR="001D4530" w:rsidRPr="001D4530" w:rsidRDefault="001D4530" w:rsidP="001D4530"/>
    <w:p w:rsidR="001D4530" w:rsidRPr="001D4530" w:rsidRDefault="001D4530" w:rsidP="001D4530"/>
    <w:p w:rsidR="00A71ECA" w:rsidRPr="001D4530" w:rsidRDefault="00A71ECA" w:rsidP="001D4530"/>
    <w:p w:rsidR="000D42B5" w:rsidRDefault="000D42B5">
      <w:pPr>
        <w:spacing w:line="1" w:lineRule="exact"/>
      </w:pPr>
    </w:p>
    <w:sectPr w:rsidR="000D42B5" w:rsidSect="000D42B5">
      <w:type w:val="continuous"/>
      <w:pgSz w:w="11900" w:h="16840"/>
      <w:pgMar w:top="1094" w:right="793" w:bottom="530" w:left="169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6DF1" w:rsidRDefault="00BF6DF1" w:rsidP="000D42B5">
      <w:r>
        <w:separator/>
      </w:r>
    </w:p>
  </w:endnote>
  <w:endnote w:type="continuationSeparator" w:id="1">
    <w:p w:rsidR="00BF6DF1" w:rsidRDefault="00BF6DF1" w:rsidP="000D42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6DF1" w:rsidRDefault="00BF6DF1"/>
  </w:footnote>
  <w:footnote w:type="continuationSeparator" w:id="1">
    <w:p w:rsidR="00BF6DF1" w:rsidRDefault="00BF6DF1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0D42B5"/>
    <w:rsid w:val="000D42B5"/>
    <w:rsid w:val="001D4530"/>
    <w:rsid w:val="004C115A"/>
    <w:rsid w:val="0050223D"/>
    <w:rsid w:val="005B45DF"/>
    <w:rsid w:val="00835140"/>
    <w:rsid w:val="008C477D"/>
    <w:rsid w:val="00966C93"/>
    <w:rsid w:val="00A71ECA"/>
    <w:rsid w:val="00BF6DF1"/>
    <w:rsid w:val="00D05292"/>
    <w:rsid w:val="00D417F0"/>
    <w:rsid w:val="00E4418D"/>
    <w:rsid w:val="00F5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D42B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D42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0D42B5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4">
    <w:name w:val="Подпись к таблице_"/>
    <w:basedOn w:val="a0"/>
    <w:link w:val="a5"/>
    <w:rsid w:val="000D42B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6">
    <w:name w:val="Другое_"/>
    <w:basedOn w:val="a0"/>
    <w:link w:val="a7"/>
    <w:rsid w:val="000D42B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">
    <w:name w:val="Основной текст (3)_"/>
    <w:basedOn w:val="a0"/>
    <w:link w:val="30"/>
    <w:rsid w:val="000D42B5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Подпись к картинке_"/>
    <w:basedOn w:val="a0"/>
    <w:link w:val="a9"/>
    <w:rsid w:val="000D42B5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2">
    <w:name w:val="Основной текст (2)_"/>
    <w:basedOn w:val="a0"/>
    <w:link w:val="20"/>
    <w:rsid w:val="000D42B5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Основной текст1"/>
    <w:basedOn w:val="a"/>
    <w:link w:val="a3"/>
    <w:rsid w:val="000D42B5"/>
    <w:pPr>
      <w:shd w:val="clear" w:color="auto" w:fill="FFFFFF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0D42B5"/>
    <w:pPr>
      <w:shd w:val="clear" w:color="auto" w:fill="FFFFFF"/>
      <w:jc w:val="center"/>
    </w:pPr>
    <w:rPr>
      <w:rFonts w:ascii="Arial" w:eastAsia="Arial" w:hAnsi="Arial" w:cs="Arial"/>
      <w:sz w:val="18"/>
      <w:szCs w:val="18"/>
    </w:rPr>
  </w:style>
  <w:style w:type="paragraph" w:customStyle="1" w:styleId="a5">
    <w:name w:val="Подпись к таблице"/>
    <w:basedOn w:val="a"/>
    <w:link w:val="a4"/>
    <w:rsid w:val="000D42B5"/>
    <w:pPr>
      <w:shd w:val="clear" w:color="auto" w:fill="FFFFFF"/>
    </w:pPr>
    <w:rPr>
      <w:rFonts w:ascii="Arial" w:eastAsia="Arial" w:hAnsi="Arial" w:cs="Arial"/>
      <w:sz w:val="16"/>
      <w:szCs w:val="16"/>
    </w:rPr>
  </w:style>
  <w:style w:type="paragraph" w:customStyle="1" w:styleId="a7">
    <w:name w:val="Другое"/>
    <w:basedOn w:val="a"/>
    <w:link w:val="a6"/>
    <w:rsid w:val="000D42B5"/>
    <w:pPr>
      <w:shd w:val="clear" w:color="auto" w:fill="FFFFFF"/>
    </w:pPr>
    <w:rPr>
      <w:rFonts w:ascii="Arial" w:eastAsia="Arial" w:hAnsi="Arial" w:cs="Arial"/>
      <w:sz w:val="16"/>
      <w:szCs w:val="16"/>
    </w:rPr>
  </w:style>
  <w:style w:type="paragraph" w:customStyle="1" w:styleId="30">
    <w:name w:val="Основной текст (3)"/>
    <w:basedOn w:val="a"/>
    <w:link w:val="3"/>
    <w:rsid w:val="000D42B5"/>
    <w:pPr>
      <w:shd w:val="clear" w:color="auto" w:fill="FFFFFF"/>
      <w:spacing w:after="240"/>
    </w:pPr>
    <w:rPr>
      <w:rFonts w:ascii="Arial" w:eastAsia="Arial" w:hAnsi="Arial" w:cs="Arial"/>
      <w:b/>
      <w:bCs/>
      <w:sz w:val="22"/>
      <w:szCs w:val="22"/>
    </w:rPr>
  </w:style>
  <w:style w:type="paragraph" w:customStyle="1" w:styleId="a9">
    <w:name w:val="Подпись к картинке"/>
    <w:basedOn w:val="a"/>
    <w:link w:val="a8"/>
    <w:rsid w:val="000D42B5"/>
    <w:pPr>
      <w:shd w:val="clear" w:color="auto" w:fill="FFFFFF"/>
    </w:pPr>
    <w:rPr>
      <w:rFonts w:ascii="Arial" w:eastAsia="Arial" w:hAnsi="Arial" w:cs="Arial"/>
      <w:b/>
      <w:bCs/>
      <w:sz w:val="16"/>
      <w:szCs w:val="16"/>
    </w:rPr>
  </w:style>
  <w:style w:type="paragraph" w:customStyle="1" w:styleId="20">
    <w:name w:val="Основной текст (2)"/>
    <w:basedOn w:val="a"/>
    <w:link w:val="2"/>
    <w:rsid w:val="000D42B5"/>
    <w:pPr>
      <w:shd w:val="clear" w:color="auto" w:fill="FFFFFF"/>
    </w:pPr>
    <w:rPr>
      <w:rFonts w:ascii="Arial" w:eastAsia="Arial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1251</Words>
  <Characters>7133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dcterms:created xsi:type="dcterms:W3CDTF">2026-09-17T11:25:00Z</dcterms:created>
  <dcterms:modified xsi:type="dcterms:W3CDTF">2026-09-17T11:25:00Z</dcterms:modified>
</cp:coreProperties>
</file>