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3A27AF">
      <w:pPr>
        <w:pStyle w:val="95"/>
        <w:widowControl w:val="0"/>
        <w:suppressAutoHyphens w:val="0"/>
        <w:spacing w:before="0" w:after="0"/>
        <w:rPr>
          <w:sz w:val="24"/>
          <w:szCs w:val="24"/>
          <w:lang w:val="ru-RU"/>
        </w:rPr>
      </w:pPr>
      <w:r>
        <w:rPr>
          <w:sz w:val="24"/>
          <w:szCs w:val="24"/>
          <w:lang w:val="ru-RU"/>
        </w:rPr>
        <w:t xml:space="preserve">КОНТРАКТ № </w:t>
      </w:r>
    </w:p>
    <w:p w14:paraId="56B55A2A">
      <w:pPr>
        <w:pStyle w:val="142"/>
        <w:widowControl w:val="0"/>
        <w:suppressAutoHyphens w:val="0"/>
        <w:spacing w:before="0" w:after="0"/>
        <w:jc w:val="center"/>
        <w:rPr>
          <w:rFonts w:eastAsia="Calibri"/>
          <w:b/>
          <w:sz w:val="24"/>
          <w:szCs w:val="24"/>
        </w:rPr>
      </w:pPr>
      <w:r>
        <w:rPr>
          <w:rFonts w:eastAsia="Calibri"/>
          <w:b/>
          <w:sz w:val="24"/>
          <w:szCs w:val="24"/>
        </w:rPr>
        <w:t xml:space="preserve">на оказание услуг </w:t>
      </w:r>
    </w:p>
    <w:p w14:paraId="4D0E1BB9">
      <w:pPr>
        <w:pStyle w:val="142"/>
        <w:widowControl w:val="0"/>
        <w:suppressAutoHyphens w:val="0"/>
        <w:spacing w:before="0" w:after="0"/>
        <w:jc w:val="center"/>
        <w:rPr>
          <w:rFonts w:eastAsia="Calibri"/>
          <w:b/>
          <w:sz w:val="24"/>
          <w:szCs w:val="24"/>
        </w:rPr>
      </w:pPr>
    </w:p>
    <w:tbl>
      <w:tblPr>
        <w:tblStyle w:val="12"/>
        <w:tblW w:w="5000" w:type="pct"/>
        <w:tblInd w:w="0" w:type="dxa"/>
        <w:tblLayout w:type="fixed"/>
        <w:tblCellMar>
          <w:top w:w="0" w:type="dxa"/>
          <w:left w:w="108" w:type="dxa"/>
          <w:bottom w:w="0" w:type="dxa"/>
          <w:right w:w="108" w:type="dxa"/>
        </w:tblCellMar>
      </w:tblPr>
      <w:tblGrid>
        <w:gridCol w:w="5167"/>
        <w:gridCol w:w="44"/>
        <w:gridCol w:w="5210"/>
      </w:tblGrid>
      <w:tr w14:paraId="310E8026">
        <w:tblPrEx>
          <w:tblCellMar>
            <w:top w:w="0" w:type="dxa"/>
            <w:left w:w="108" w:type="dxa"/>
            <w:bottom w:w="0" w:type="dxa"/>
            <w:right w:w="108" w:type="dxa"/>
          </w:tblCellMar>
        </w:tblPrEx>
        <w:tc>
          <w:tcPr>
            <w:tcW w:w="5167" w:type="dxa"/>
            <w:shd w:val="clear" w:color="auto" w:fill="auto"/>
          </w:tcPr>
          <w:p w14:paraId="7B6CEEDC">
            <w:pPr>
              <w:pStyle w:val="142"/>
              <w:widowControl w:val="0"/>
              <w:suppressAutoHyphens w:val="0"/>
              <w:spacing w:before="0" w:after="0"/>
              <w:rPr>
                <w:sz w:val="24"/>
                <w:szCs w:val="24"/>
              </w:rPr>
            </w:pPr>
            <w:r>
              <w:rPr>
                <w:sz w:val="24"/>
                <w:szCs w:val="24"/>
              </w:rPr>
              <w:t>г. Гатчина</w:t>
            </w:r>
          </w:p>
        </w:tc>
        <w:tc>
          <w:tcPr>
            <w:tcW w:w="44" w:type="dxa"/>
            <w:shd w:val="clear" w:color="auto" w:fill="auto"/>
            <w:tcMar>
              <w:left w:w="10" w:type="dxa"/>
              <w:right w:w="10" w:type="dxa"/>
            </w:tcMar>
          </w:tcPr>
          <w:p w14:paraId="11436F1A">
            <w:pPr>
              <w:pStyle w:val="142"/>
              <w:widowControl w:val="0"/>
              <w:suppressAutoHyphens w:val="0"/>
              <w:spacing w:before="0" w:after="0"/>
              <w:ind w:firstLine="709"/>
              <w:jc w:val="right"/>
              <w:rPr>
                <w:sz w:val="24"/>
                <w:szCs w:val="24"/>
              </w:rPr>
            </w:pPr>
          </w:p>
        </w:tc>
        <w:tc>
          <w:tcPr>
            <w:tcW w:w="5210" w:type="dxa"/>
            <w:shd w:val="clear" w:color="auto" w:fill="auto"/>
          </w:tcPr>
          <w:p w14:paraId="25B6F20D">
            <w:pPr>
              <w:pStyle w:val="142"/>
              <w:widowControl w:val="0"/>
              <w:suppressAutoHyphens w:val="0"/>
              <w:spacing w:before="0" w:after="0"/>
              <w:ind w:firstLine="709"/>
              <w:jc w:val="right"/>
              <w:rPr>
                <w:sz w:val="24"/>
                <w:szCs w:val="24"/>
              </w:rPr>
            </w:pPr>
            <w:r>
              <w:rPr>
                <w:color w:val="000000"/>
                <w:sz w:val="24"/>
                <w:szCs w:val="24"/>
                <w:lang w:eastAsia="ru-RU"/>
              </w:rPr>
              <w:t>«____» __________ _____</w:t>
            </w:r>
            <w:r>
              <w:rPr>
                <w:sz w:val="24"/>
                <w:szCs w:val="24"/>
              </w:rPr>
              <w:t xml:space="preserve"> г.</w:t>
            </w:r>
          </w:p>
        </w:tc>
      </w:tr>
    </w:tbl>
    <w:p w14:paraId="6EC6C0B2">
      <w:pPr>
        <w:pStyle w:val="142"/>
        <w:widowControl w:val="0"/>
        <w:suppressAutoHyphens w:val="0"/>
        <w:spacing w:before="0" w:after="0"/>
        <w:ind w:firstLine="709"/>
        <w:rPr>
          <w:b/>
          <w:sz w:val="24"/>
          <w:szCs w:val="24"/>
        </w:rPr>
      </w:pPr>
    </w:p>
    <w:p w14:paraId="6648DF4C">
      <w:pPr>
        <w:pStyle w:val="142"/>
        <w:widowControl w:val="0"/>
        <w:suppressAutoHyphens w:val="0"/>
        <w:spacing w:before="0" w:after="0"/>
        <w:ind w:firstLine="709"/>
        <w:rPr>
          <w:sz w:val="24"/>
          <w:szCs w:val="24"/>
        </w:rPr>
      </w:pPr>
      <w:r>
        <w:rPr>
          <w:b/>
          <w:sz w:val="24"/>
          <w:szCs w:val="24"/>
        </w:rPr>
        <w:t xml:space="preserve">Государственное бюджетное учреждение Ленинградской области «Центр патриотического воспитания» (ГБУ ЛО «Центр патриотического воспитания»), </w:t>
      </w:r>
      <w:r>
        <w:rPr>
          <w:sz w:val="24"/>
          <w:szCs w:val="24"/>
        </w:rPr>
        <w:t>именуемое в дальнейшем «Заказчик», в лице руководителя Дмитриевой Юлии Валерьевны, действующего на основании Устава</w:t>
      </w:r>
      <w:r>
        <w:rPr>
          <w:b/>
          <w:sz w:val="24"/>
          <w:szCs w:val="24"/>
        </w:rPr>
        <w:t>,</w:t>
      </w:r>
      <w:r>
        <w:rPr>
          <w:sz w:val="24"/>
          <w:szCs w:val="24"/>
        </w:rPr>
        <w:t xml:space="preserve"> с одной стороны, и </w:t>
      </w:r>
    </w:p>
    <w:p w14:paraId="695E324F">
      <w:pPr>
        <w:pStyle w:val="142"/>
        <w:widowControl w:val="0"/>
        <w:suppressAutoHyphens w:val="0"/>
        <w:spacing w:before="0" w:after="0"/>
        <w:ind w:firstLine="709"/>
        <w:rPr>
          <w:color w:val="000000"/>
          <w:kern w:val="2"/>
          <w:sz w:val="24"/>
          <w:szCs w:val="24"/>
          <w:lang w:eastAsia="ru-RU"/>
        </w:rPr>
      </w:pPr>
      <w:r>
        <w:rPr>
          <w:sz w:val="24"/>
          <w:szCs w:val="24"/>
        </w:rPr>
        <w:t>Индивидуальный предприниматель Бараненко Наталья Сергеевна (далее – «</w:t>
      </w:r>
      <w:r>
        <w:rPr>
          <w:b/>
          <w:sz w:val="24"/>
          <w:szCs w:val="24"/>
        </w:rPr>
        <w:t>Исполнитель</w:t>
      </w:r>
      <w:r>
        <w:rPr>
          <w:sz w:val="24"/>
          <w:szCs w:val="24"/>
        </w:rPr>
        <w:t xml:space="preserve">»), в лице  (ИНН </w:t>
      </w:r>
      <w:r>
        <w:t>)</w:t>
      </w:r>
      <w:r>
        <w:rPr>
          <w:sz w:val="24"/>
          <w:szCs w:val="24"/>
        </w:rPr>
        <w:t xml:space="preserve"> действующего на основании ОГРНИП </w:t>
      </w:r>
      <w:r>
        <w:t xml:space="preserve">324784700297720, </w:t>
      </w:r>
      <w:r>
        <w:rPr>
          <w:sz w:val="24"/>
          <w:szCs w:val="24"/>
        </w:rPr>
        <w:t>с другой стороны, далее совместно именуемые «</w:t>
      </w:r>
      <w:r>
        <w:rPr>
          <w:b/>
          <w:sz w:val="24"/>
          <w:szCs w:val="24"/>
        </w:rPr>
        <w:t>Стороны</w:t>
      </w:r>
      <w:r>
        <w:rPr>
          <w:sz w:val="24"/>
          <w:szCs w:val="24"/>
        </w:rPr>
        <w:t>», а по отдельности «</w:t>
      </w:r>
      <w:r>
        <w:rPr>
          <w:b/>
          <w:sz w:val="24"/>
          <w:szCs w:val="24"/>
        </w:rPr>
        <w:t>Сторона</w:t>
      </w:r>
      <w:r>
        <w:rPr>
          <w:sz w:val="24"/>
          <w:szCs w:val="24"/>
        </w:rPr>
        <w:t xml:space="preserve">», </w:t>
      </w:r>
      <w:r>
        <w:rPr>
          <w:color w:val="000000"/>
          <w:kern w:val="2"/>
          <w:sz w:val="24"/>
          <w:szCs w:val="24"/>
          <w:lang w:eastAsia="ru-RU"/>
        </w:rPr>
        <w:t xml:space="preserve">в соответствии с </w:t>
      </w:r>
      <w:r>
        <w:rPr>
          <w:sz w:val="24"/>
          <w:szCs w:val="24"/>
          <w:lang w:eastAsia="ru-RU"/>
        </w:rPr>
        <w:t xml:space="preserve">законодательством Российской Федерации и иными нормативными правовыми актами о контрактной системе в сфере закупок, </w:t>
      </w:r>
      <w:r>
        <w:rPr>
          <w:sz w:val="24"/>
          <w:szCs w:val="24"/>
        </w:rPr>
        <w:t xml:space="preserve">(идентификационный код закупки </w:t>
      </w:r>
      <w:r>
        <w:rPr>
          <w:b/>
          <w:sz w:val="24"/>
          <w:szCs w:val="24"/>
        </w:rPr>
        <w:t>262470510899547050100100390000000244</w:t>
      </w:r>
      <w:r>
        <w:rPr>
          <w:sz w:val="24"/>
          <w:szCs w:val="24"/>
        </w:rPr>
        <w:t xml:space="preserve">), </w:t>
      </w:r>
      <w:r>
        <w:rPr>
          <w:kern w:val="2"/>
          <w:sz w:val="24"/>
          <w:szCs w:val="24"/>
          <w:lang w:eastAsia="ru-RU"/>
        </w:rPr>
        <w:t xml:space="preserve">заключили настоящий </w:t>
      </w:r>
      <w:r>
        <w:rPr>
          <w:sz w:val="24"/>
          <w:szCs w:val="24"/>
        </w:rPr>
        <w:t>контракт (далее – «</w:t>
      </w:r>
      <w:r>
        <w:rPr>
          <w:b/>
          <w:sz w:val="24"/>
          <w:szCs w:val="24"/>
        </w:rPr>
        <w:t>Контракт</w:t>
      </w:r>
      <w:r>
        <w:rPr>
          <w:sz w:val="24"/>
          <w:szCs w:val="24"/>
        </w:rPr>
        <w:t>»)</w:t>
      </w:r>
      <w:r>
        <w:rPr>
          <w:kern w:val="2"/>
          <w:sz w:val="24"/>
          <w:szCs w:val="24"/>
          <w:lang w:eastAsia="ru-RU"/>
        </w:rPr>
        <w:t xml:space="preserve"> о нижеследующем</w:t>
      </w:r>
      <w:r>
        <w:rPr>
          <w:color w:val="000000"/>
          <w:kern w:val="2"/>
          <w:sz w:val="24"/>
          <w:szCs w:val="24"/>
          <w:lang w:eastAsia="ru-RU"/>
        </w:rPr>
        <w:t>:</w:t>
      </w:r>
    </w:p>
    <w:p w14:paraId="4F9049E8">
      <w:pPr>
        <w:pStyle w:val="142"/>
        <w:widowControl w:val="0"/>
        <w:suppressAutoHyphens w:val="0"/>
        <w:spacing w:before="0" w:after="0"/>
        <w:ind w:firstLine="709"/>
        <w:rPr>
          <w:sz w:val="24"/>
          <w:szCs w:val="24"/>
        </w:rPr>
      </w:pPr>
    </w:p>
    <w:p w14:paraId="5620F7E5">
      <w:pPr>
        <w:pStyle w:val="156"/>
        <w:widowControl w:val="0"/>
        <w:numPr>
          <w:ilvl w:val="0"/>
          <w:numId w:val="42"/>
        </w:numPr>
        <w:suppressAutoHyphens w:val="0"/>
        <w:spacing w:before="0" w:after="0"/>
        <w:ind w:left="0" w:firstLine="0"/>
        <w:jc w:val="center"/>
        <w:rPr>
          <w:sz w:val="24"/>
          <w:szCs w:val="24"/>
        </w:rPr>
      </w:pPr>
      <w:r>
        <w:rPr>
          <w:sz w:val="24"/>
          <w:szCs w:val="24"/>
        </w:rPr>
        <w:t>Предмет Контракта</w:t>
      </w:r>
    </w:p>
    <w:p w14:paraId="484EA2BA">
      <w:pPr>
        <w:pStyle w:val="156"/>
        <w:widowControl w:val="0"/>
        <w:suppressAutoHyphens w:val="0"/>
        <w:spacing w:before="0" w:after="0"/>
        <w:ind w:left="709"/>
        <w:rPr>
          <w:sz w:val="24"/>
          <w:szCs w:val="24"/>
        </w:rPr>
      </w:pPr>
    </w:p>
    <w:p w14:paraId="7EB653C7">
      <w:pPr>
        <w:pStyle w:val="157"/>
        <w:numPr>
          <w:ilvl w:val="1"/>
          <w:numId w:val="43"/>
        </w:numPr>
        <w:tabs>
          <w:tab w:val="left" w:pos="568"/>
        </w:tabs>
        <w:ind w:left="0" w:firstLine="709"/>
        <w:rPr>
          <w:bCs/>
          <w:sz w:val="24"/>
          <w:szCs w:val="24"/>
          <w:lang w:val="ru-RU"/>
        </w:rPr>
      </w:pPr>
      <w:bookmarkStart w:id="0" w:name="_Ref52631530"/>
      <w:bookmarkEnd w:id="0"/>
      <w:r>
        <w:rPr>
          <w:sz w:val="24"/>
          <w:szCs w:val="24"/>
          <w:lang w:val="ru-RU"/>
        </w:rPr>
        <w:t xml:space="preserve">Исполнитель принимает на себя обязательство по </w:t>
      </w:r>
      <w:r>
        <w:rPr>
          <w:b/>
          <w:lang w:val="ru-RU" w:eastAsia="zh-CN"/>
        </w:rPr>
        <w:t xml:space="preserve"> </w:t>
      </w:r>
      <w:r>
        <w:rPr>
          <w:sz w:val="24"/>
          <w:szCs w:val="24"/>
          <w:lang w:val="ru-RU"/>
        </w:rPr>
        <w:t>(далее – «услуги»), а Заказчик обязуется принять и оплатить услуги, оказанные надлежащим образом.</w:t>
      </w:r>
    </w:p>
    <w:p w14:paraId="4F01A326">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Услуги по Контракту оказываются в соответствии с Описанием объекта закупки, являющимся неотъемлемой частью Контракта (Приложение № 1 к Контракту).</w:t>
      </w:r>
    </w:p>
    <w:p w14:paraId="165268DB">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Качество услуг, а также используемых материалов (комплектующих и оборудования) должно соответствовать действующему законодательству Российской Федерации, </w:t>
      </w:r>
      <w:r>
        <w:rPr>
          <w:sz w:val="24"/>
          <w:szCs w:val="24"/>
          <w:lang w:val="ru-RU"/>
        </w:rPr>
        <w:br w:type="textWrapping"/>
      </w:r>
      <w:r>
        <w:rPr>
          <w:sz w:val="24"/>
          <w:szCs w:val="24"/>
          <w:lang w:val="ru-RU"/>
        </w:rPr>
        <w:t>нормативно-технической и методической документации.</w:t>
      </w:r>
    </w:p>
    <w:p w14:paraId="4B499E3D">
      <w:pPr>
        <w:pStyle w:val="157"/>
        <w:widowControl w:val="0"/>
        <w:suppressAutoHyphens w:val="0"/>
        <w:spacing w:before="0" w:after="0"/>
        <w:ind w:left="709"/>
        <w:rPr>
          <w:sz w:val="24"/>
          <w:szCs w:val="24"/>
          <w:lang w:val="ru-RU"/>
        </w:rPr>
      </w:pPr>
    </w:p>
    <w:p w14:paraId="75D578AC">
      <w:pPr>
        <w:pStyle w:val="156"/>
        <w:widowControl w:val="0"/>
        <w:numPr>
          <w:ilvl w:val="0"/>
          <w:numId w:val="43"/>
        </w:numPr>
        <w:tabs>
          <w:tab w:val="left" w:pos="0"/>
        </w:tabs>
        <w:suppressAutoHyphens w:val="0"/>
        <w:spacing w:before="0" w:after="0"/>
        <w:ind w:left="0" w:firstLine="0"/>
        <w:jc w:val="center"/>
        <w:rPr>
          <w:sz w:val="24"/>
          <w:szCs w:val="24"/>
        </w:rPr>
      </w:pPr>
      <w:bookmarkStart w:id="1" w:name="_Ref52632195"/>
      <w:bookmarkEnd w:id="1"/>
      <w:r>
        <w:rPr>
          <w:sz w:val="24"/>
          <w:szCs w:val="24"/>
        </w:rPr>
        <w:t>Цена Контракта и порядок расчетов</w:t>
      </w:r>
    </w:p>
    <w:p w14:paraId="3B0D9B76">
      <w:pPr>
        <w:pStyle w:val="156"/>
        <w:widowControl w:val="0"/>
        <w:suppressAutoHyphens w:val="0"/>
        <w:spacing w:before="0" w:after="0"/>
        <w:ind w:left="709"/>
        <w:rPr>
          <w:sz w:val="24"/>
          <w:szCs w:val="24"/>
        </w:rPr>
      </w:pPr>
    </w:p>
    <w:p w14:paraId="00D91CA1">
      <w:pPr>
        <w:pStyle w:val="157"/>
        <w:widowControl w:val="0"/>
        <w:numPr>
          <w:ilvl w:val="1"/>
          <w:numId w:val="43"/>
        </w:numPr>
        <w:tabs>
          <w:tab w:val="left" w:pos="568"/>
        </w:tabs>
        <w:suppressAutoHyphens w:val="0"/>
        <w:spacing w:before="0" w:after="0"/>
        <w:ind w:left="0" w:firstLine="709"/>
        <w:rPr>
          <w:sz w:val="24"/>
          <w:szCs w:val="24"/>
          <w:lang w:val="ru-RU"/>
        </w:rPr>
      </w:pPr>
      <w:bookmarkStart w:id="2" w:name="_Ref52642671"/>
      <w:bookmarkEnd w:id="2"/>
      <w:bookmarkStart w:id="3" w:name="_Ref435696371"/>
      <w:bookmarkEnd w:id="3"/>
      <w:bookmarkStart w:id="4" w:name="_Hlk161060216"/>
      <w:r>
        <w:rPr>
          <w:sz w:val="24"/>
          <w:szCs w:val="24"/>
          <w:lang w:val="ru-RU"/>
        </w:rPr>
        <w:t xml:space="preserve">Цена Контракта составляет </w:t>
      </w:r>
      <w:r>
        <w:rPr>
          <w:b/>
          <w:sz w:val="24"/>
          <w:szCs w:val="24"/>
          <w:lang w:val="ru-RU"/>
        </w:rPr>
        <w:t xml:space="preserve"> руб. (00 копеек),</w:t>
      </w:r>
      <w:r>
        <w:rPr>
          <w:sz w:val="24"/>
          <w:szCs w:val="24"/>
          <w:lang w:val="ru-RU"/>
        </w:rPr>
        <w:t xml:space="preserve"> </w:t>
      </w:r>
      <w:bookmarkEnd w:id="4"/>
      <w:r>
        <w:rPr>
          <w:sz w:val="24"/>
          <w:szCs w:val="24"/>
          <w:lang w:val="ru-RU"/>
        </w:rPr>
        <w:t>без НДС.</w:t>
      </w:r>
    </w:p>
    <w:p w14:paraId="09475D2F">
      <w:pPr>
        <w:pStyle w:val="143"/>
        <w:widowControl w:val="0"/>
        <w:suppressAutoHyphens w:val="0"/>
        <w:spacing w:before="0" w:after="0"/>
        <w:ind w:left="0" w:firstLine="709"/>
        <w:rPr>
          <w:sz w:val="24"/>
          <w:szCs w:val="24"/>
        </w:rPr>
      </w:pPr>
      <w:r>
        <w:rPr>
          <w:sz w:val="24"/>
          <w:szCs w:val="24"/>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681B28D8">
      <w:pPr>
        <w:pStyle w:val="143"/>
        <w:widowControl w:val="0"/>
        <w:suppressAutoHyphens w:val="0"/>
        <w:spacing w:before="0" w:after="0"/>
        <w:ind w:left="0" w:firstLine="709"/>
        <w:rPr>
          <w:sz w:val="24"/>
          <w:szCs w:val="24"/>
        </w:rPr>
      </w:pPr>
      <w:r>
        <w:rPr>
          <w:sz w:val="24"/>
          <w:szCs w:val="24"/>
        </w:rPr>
        <w:t>Цена Контракта включает в себя: расходы Исполнителя, связанные с исполнением обязательств по Контракту, в том числе расходы по оплате необходимых налогов, пошлин и сборов, и других обязательных платежей.</w:t>
      </w:r>
    </w:p>
    <w:p w14:paraId="3AB0A71C">
      <w:pPr>
        <w:pStyle w:val="143"/>
        <w:widowControl w:val="0"/>
        <w:suppressAutoHyphens w:val="0"/>
        <w:spacing w:before="0" w:after="0"/>
        <w:ind w:left="0" w:firstLine="709"/>
        <w:rPr>
          <w:sz w:val="24"/>
          <w:szCs w:val="24"/>
        </w:rPr>
      </w:pPr>
      <w:r>
        <w:rPr>
          <w:sz w:val="24"/>
          <w:szCs w:val="24"/>
        </w:rPr>
        <w:t xml:space="preserve">Цена Контракта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Pr>
          <w:sz w:val="24"/>
          <w:szCs w:val="24"/>
        </w:rPr>
        <w:br w:type="textWrapping"/>
      </w:r>
      <w:r>
        <w:rPr>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808FAB4">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Исполнитель несет ответственность за правильность расчета НДС.</w:t>
      </w:r>
    </w:p>
    <w:p w14:paraId="16289301">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Оплата по Контракту производится в следующем порядке:</w:t>
      </w:r>
    </w:p>
    <w:p w14:paraId="7AF328E3">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Оплата производится в безналичном порядке путем перечисления Заказчиком денежных средств на расчетный счет Исполнителя, указанный в Контракте.</w:t>
      </w:r>
    </w:p>
    <w:p w14:paraId="19F76C00">
      <w:pPr>
        <w:pStyle w:val="143"/>
        <w:widowControl w:val="0"/>
        <w:suppressAutoHyphens w:val="0"/>
        <w:spacing w:before="0" w:after="0"/>
        <w:ind w:left="0" w:firstLine="709"/>
        <w:rPr>
          <w:rFonts w:eastAsia="Calibri"/>
          <w:sz w:val="24"/>
          <w:szCs w:val="24"/>
        </w:rPr>
      </w:pPr>
      <w:r>
        <w:rPr>
          <w:rFonts w:eastAsia="Calibri"/>
          <w:sz w:val="24"/>
          <w:szCs w:val="24"/>
        </w:rPr>
        <w:t xml:space="preserve">Оплата по Контракту осуществляется за счет средств бюджетных учреждений, а именно: </w:t>
      </w:r>
      <w:r>
        <w:rPr>
          <w:rFonts w:eastAsia="Calibri"/>
          <w:sz w:val="24"/>
          <w:szCs w:val="24"/>
        </w:rPr>
        <w:br w:type="textWrapping"/>
      </w:r>
      <w:r>
        <w:rPr>
          <w:rFonts w:eastAsia="Calibri"/>
          <w:b/>
          <w:sz w:val="24"/>
          <w:szCs w:val="24"/>
        </w:rPr>
        <w:t>средства федерального бюджета Российской Федерации на основании заключенного соглашения о предоставлении из федерального бюджета гранта в форме субсидии юридическому лицу на финансовое обеспечение затрат в целях проведения мероприятий на базе круглогодичных молодежных образовательных центров в 2026 году № 091-15-2026-003 от 28.04.2026, ИГК 000000Ю109126P1M0002.</w:t>
      </w:r>
      <w:r>
        <w:rPr>
          <w:rFonts w:eastAsia="Calibri"/>
          <w:sz w:val="24"/>
          <w:szCs w:val="24"/>
        </w:rPr>
        <w:t xml:space="preserve"> </w:t>
      </w:r>
    </w:p>
    <w:p w14:paraId="372CB9E2">
      <w:pPr>
        <w:pStyle w:val="158"/>
        <w:widowControl w:val="0"/>
        <w:numPr>
          <w:ilvl w:val="2"/>
          <w:numId w:val="43"/>
        </w:numPr>
        <w:tabs>
          <w:tab w:val="left" w:pos="0"/>
        </w:tabs>
        <w:suppressAutoHyphens w:val="0"/>
        <w:spacing w:before="0" w:after="0"/>
        <w:ind w:left="0" w:firstLine="709"/>
        <w:rPr>
          <w:sz w:val="24"/>
          <w:szCs w:val="24"/>
          <w:lang w:val="ru-RU"/>
        </w:rPr>
      </w:pPr>
      <w:bookmarkStart w:id="5" w:name="_Ref480215053"/>
      <w:bookmarkEnd w:id="5"/>
      <w:bookmarkStart w:id="6" w:name="_Ref436310198"/>
      <w:bookmarkEnd w:id="6"/>
      <w:bookmarkStart w:id="7" w:name="_Ref437017192"/>
      <w:bookmarkEnd w:id="7"/>
      <w:bookmarkStart w:id="8" w:name="_Ref438119014"/>
      <w:bookmarkEnd w:id="8"/>
      <w:r>
        <w:rPr>
          <w:sz w:val="24"/>
          <w:szCs w:val="24"/>
          <w:lang w:val="ru-RU"/>
        </w:rPr>
        <w:t>Авансовые платежи по Контракту не предусмотрены.</w:t>
      </w:r>
    </w:p>
    <w:p w14:paraId="4B661CD0">
      <w:pPr>
        <w:pStyle w:val="143"/>
        <w:widowControl w:val="0"/>
        <w:suppressAutoHyphens w:val="0"/>
        <w:spacing w:before="0" w:after="0"/>
        <w:ind w:left="0" w:firstLine="709"/>
        <w:rPr>
          <w:sz w:val="24"/>
          <w:szCs w:val="24"/>
        </w:rPr>
      </w:pPr>
      <w:r>
        <w:rPr>
          <w:sz w:val="24"/>
          <w:szCs w:val="24"/>
        </w:rPr>
        <w:t>2.4.</w:t>
      </w:r>
      <w:r>
        <w:rPr>
          <w:sz w:val="24"/>
          <w:szCs w:val="24"/>
        </w:rPr>
        <w:tab/>
      </w:r>
      <w:r>
        <w:rPr>
          <w:sz w:val="24"/>
          <w:szCs w:val="24"/>
        </w:rPr>
        <w:t>Расчет по Контракту производится Заказчиком в течение 7 (семи) рабочих дней с даты подписания Заказчиком и Исполнителем документов, указанных в п.4.6.</w:t>
      </w:r>
    </w:p>
    <w:p w14:paraId="222D528D">
      <w:pPr>
        <w:pStyle w:val="143"/>
        <w:widowControl w:val="0"/>
        <w:suppressAutoHyphens w:val="0"/>
        <w:spacing w:before="0" w:after="0"/>
        <w:ind w:left="0" w:firstLine="709"/>
        <w:rPr>
          <w:sz w:val="24"/>
          <w:szCs w:val="24"/>
        </w:rPr>
      </w:pPr>
      <w:r>
        <w:rPr>
          <w:sz w:val="24"/>
          <w:szCs w:val="24"/>
        </w:rPr>
        <w:t>2.5.</w:t>
      </w:r>
      <w:r>
        <w:rPr>
          <w:sz w:val="24"/>
          <w:szCs w:val="24"/>
        </w:rPr>
        <w:tab/>
      </w:r>
      <w:r>
        <w:rPr>
          <w:sz w:val="24"/>
          <w:szCs w:val="24"/>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kern w:val="2"/>
          <w:sz w:val="24"/>
          <w:szCs w:val="24"/>
          <w:lang w:eastAsia="ru-RU"/>
        </w:rPr>
        <w:t>далее – «</w:t>
      </w:r>
      <w:r>
        <w:rPr>
          <w:b/>
          <w:bCs/>
          <w:sz w:val="24"/>
          <w:szCs w:val="24"/>
          <w:lang w:eastAsia="ru-RU"/>
        </w:rPr>
        <w:t xml:space="preserve">Федеральный закон </w:t>
      </w:r>
      <w:r>
        <w:rPr>
          <w:b/>
          <w:bCs/>
          <w:sz w:val="24"/>
          <w:szCs w:val="24"/>
          <w:lang w:eastAsia="ru-RU"/>
        </w:rPr>
        <w:br w:type="textWrapping"/>
      </w:r>
      <w:r>
        <w:rPr>
          <w:b/>
          <w:bCs/>
          <w:sz w:val="24"/>
          <w:szCs w:val="24"/>
          <w:lang w:eastAsia="ru-RU"/>
        </w:rPr>
        <w:t>о контрактной системе</w:t>
      </w:r>
      <w:r>
        <w:rPr>
          <w:sz w:val="24"/>
          <w:szCs w:val="24"/>
          <w:lang w:eastAsia="ru-RU"/>
        </w:rPr>
        <w:t>»)</w:t>
      </w:r>
      <w:r>
        <w:rPr>
          <w:sz w:val="24"/>
          <w:szCs w:val="24"/>
        </w:rPr>
        <w:t>, из суммы, подлежащей оплате Исполнителю по Контракту.</w:t>
      </w:r>
    </w:p>
    <w:p w14:paraId="42C290E1">
      <w:pPr>
        <w:pStyle w:val="143"/>
        <w:widowControl w:val="0"/>
        <w:suppressAutoHyphens w:val="0"/>
        <w:spacing w:before="0" w:after="0"/>
        <w:ind w:left="0" w:firstLine="709"/>
        <w:rPr>
          <w:sz w:val="24"/>
          <w:szCs w:val="24"/>
        </w:rPr>
      </w:pPr>
    </w:p>
    <w:p w14:paraId="34618655">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Права и обязанности Сторон</w:t>
      </w:r>
    </w:p>
    <w:p w14:paraId="0A256C81">
      <w:pPr>
        <w:pStyle w:val="157"/>
        <w:widowControl w:val="0"/>
        <w:numPr>
          <w:ilvl w:val="1"/>
          <w:numId w:val="43"/>
        </w:numPr>
        <w:tabs>
          <w:tab w:val="left" w:pos="568"/>
        </w:tabs>
        <w:suppressAutoHyphens w:val="0"/>
        <w:spacing w:before="0" w:after="0"/>
        <w:ind w:left="0" w:firstLine="709"/>
        <w:rPr>
          <w:sz w:val="24"/>
          <w:szCs w:val="24"/>
        </w:rPr>
      </w:pPr>
      <w:r>
        <w:rPr>
          <w:b/>
          <w:bCs/>
          <w:sz w:val="24"/>
          <w:szCs w:val="24"/>
          <w:lang w:val="ru-RU"/>
        </w:rPr>
        <w:t>Исполнитель обязуется</w:t>
      </w:r>
      <w:r>
        <w:rPr>
          <w:sz w:val="24"/>
          <w:szCs w:val="24"/>
          <w:lang w:val="ru-RU"/>
        </w:rPr>
        <w:t>:</w:t>
      </w:r>
    </w:p>
    <w:p w14:paraId="42808676">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Оказать услуги, указанные в пункте </w:t>
      </w:r>
      <w:r>
        <w:rPr>
          <w:sz w:val="24"/>
          <w:szCs w:val="24"/>
          <w:lang w:val="ru-RU"/>
        </w:rPr>
        <w:fldChar w:fldCharType="begin"/>
      </w:r>
      <w:r>
        <w:rPr>
          <w:sz w:val="24"/>
          <w:szCs w:val="24"/>
          <w:lang w:val="ru-RU"/>
        </w:rPr>
        <w:instrText xml:space="preserve"> REF _Ref52631530 \w \w \h </w:instrText>
      </w:r>
      <w:r>
        <w:rPr>
          <w:sz w:val="24"/>
          <w:szCs w:val="24"/>
          <w:lang w:val="ru-RU"/>
        </w:rPr>
        <w:fldChar w:fldCharType="separate"/>
      </w:r>
      <w:r>
        <w:rPr>
          <w:sz w:val="24"/>
          <w:szCs w:val="24"/>
          <w:lang w:val="ru-RU"/>
        </w:rPr>
        <w:t>1.1</w:t>
      </w:r>
      <w:r>
        <w:rPr>
          <w:sz w:val="24"/>
          <w:szCs w:val="24"/>
          <w:lang w:val="ru-RU"/>
        </w:rPr>
        <w:fldChar w:fldCharType="end"/>
      </w:r>
      <w:r>
        <w:rPr>
          <w:sz w:val="24"/>
          <w:szCs w:val="24"/>
          <w:lang w:val="ru-RU"/>
        </w:rPr>
        <w:t xml:space="preserve"> Контракта, в соответствии с Описанием объекта закупки (Приложение № 1 к Контракту).</w:t>
      </w:r>
    </w:p>
    <w:p w14:paraId="2E29555E">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 </w:t>
      </w:r>
      <w:r>
        <w:rPr>
          <w:sz w:val="24"/>
          <w:szCs w:val="24"/>
          <w:lang w:val="ru-RU"/>
        </w:rPr>
        <w:br w:type="textWrapping"/>
      </w:r>
      <w:r>
        <w:rPr>
          <w:sz w:val="24"/>
          <w:szCs w:val="24"/>
          <w:lang w:val="ru-RU"/>
        </w:rPr>
        <w:t>в трехдневный срок сообщать о соответствующих изменениях Заказчику. Уведомление должно быть направлено в письменной форме, а также средствами факсимильной, электронной связи.</w:t>
      </w:r>
    </w:p>
    <w:p w14:paraId="1A53DBF9">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Обеспечивать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w:t>
      </w:r>
      <w:r>
        <w:rPr>
          <w:sz w:val="24"/>
          <w:szCs w:val="24"/>
          <w:lang w:val="ru-RU"/>
        </w:rPr>
        <w:br w:type="textWrapping"/>
      </w:r>
      <w:r>
        <w:rPr>
          <w:sz w:val="24"/>
          <w:szCs w:val="24"/>
          <w:lang w:val="ru-RU"/>
        </w:rPr>
        <w:t xml:space="preserve">и правилам, государственным стандартам и т.п.), лицензирования, установленным действующим законодательством Российской Федерации. </w:t>
      </w:r>
    </w:p>
    <w:p w14:paraId="1A84611F">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Обеспечить устранение недостатков, выявленных при сдаче-приемке услуг за свой счет. </w:t>
      </w:r>
    </w:p>
    <w:p w14:paraId="31AA94C0">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Приостановить оказание услуг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Контрактом срок, и сообщить об этом Заказчику немедленно после приостановления оказания услуг. </w:t>
      </w:r>
    </w:p>
    <w:p w14:paraId="41832F77">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Сохранять в тайне и не разглашать третьим лицам (в том числе не публиковать в сети «Интернет»), не собирать и не обрабатывать любую информацию служебного, коммерческого, финансового, личного характера, персональные данные вне зависимости от формы ее предоставления и получения, прямо или косвенно относящуюся к взаимоотношениям Сторон, не обнародованную или иным способом не переданную для свободного доступа и ставшую известной Исполнителю в ходе исполнения Контракта, за исключением случаев, прямо предусмотренных Контрактом. Предпринимать все необходимые меры для предотвращения случаев разглашения указанной информации. Использовать предоставленную Заказчиком информацию только в целях исполнения Контракта. Исполнитель обязан обеспечивать защиту персональных данных и иной конфиденциальной информации, полученной в ходе исполнения Контракта, при их обработке в соответствии с Федеральным законом от 27.07.2006 № 152-ФЗ </w:t>
      </w:r>
      <w:r>
        <w:rPr>
          <w:sz w:val="24"/>
          <w:szCs w:val="24"/>
          <w:lang w:val="ru-RU"/>
        </w:rPr>
        <w:br w:type="textWrapping"/>
      </w:r>
      <w:r>
        <w:rPr>
          <w:sz w:val="24"/>
          <w:szCs w:val="24"/>
          <w:lang w:val="ru-RU"/>
        </w:rPr>
        <w:t xml:space="preserve">«О персональных данных», Федеральным законом от 27.07.2006 № 149-ФЗ «Об информации, информационных технологиях и о защите информации». </w:t>
      </w:r>
    </w:p>
    <w:p w14:paraId="2880CAC4">
      <w:pPr>
        <w:pStyle w:val="158"/>
        <w:widowControl w:val="0"/>
        <w:numPr>
          <w:ilvl w:val="2"/>
          <w:numId w:val="43"/>
        </w:numPr>
        <w:tabs>
          <w:tab w:val="left" w:pos="0"/>
        </w:tabs>
        <w:suppressAutoHyphens w:val="0"/>
        <w:spacing w:before="0" w:after="0"/>
        <w:ind w:left="0" w:firstLine="709"/>
        <w:rPr>
          <w:b/>
          <w:sz w:val="24"/>
          <w:szCs w:val="24"/>
          <w:lang w:val="ru-RU"/>
        </w:rPr>
      </w:pPr>
      <w:r>
        <w:rPr>
          <w:b/>
          <w:sz w:val="24"/>
          <w:szCs w:val="24"/>
          <w:lang w:val="ru-RU"/>
        </w:rPr>
        <w:t>В течение 3 (трех) дней с даты подписания Сторонами Контракта предоставить подписанное Согласие на осуществление обязательных проверок соблюдения порядка, целей и условий предоставления субсидии (согласно Приложения №3 к Контракту).</w:t>
      </w:r>
    </w:p>
    <w:p w14:paraId="2E3C963C">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Исполнять иные обязательства, предусмотренные действующим законодательством </w:t>
      </w:r>
      <w:r>
        <w:rPr>
          <w:sz w:val="24"/>
          <w:szCs w:val="24"/>
          <w:lang w:val="ru-RU"/>
        </w:rPr>
        <w:br w:type="textWrapping"/>
      </w:r>
      <w:r>
        <w:rPr>
          <w:sz w:val="24"/>
          <w:szCs w:val="24"/>
          <w:lang w:val="ru-RU"/>
        </w:rPr>
        <w:t>и Контрактом.</w:t>
      </w:r>
    </w:p>
    <w:p w14:paraId="0B0FF506">
      <w:pPr>
        <w:pStyle w:val="157"/>
        <w:widowControl w:val="0"/>
        <w:numPr>
          <w:ilvl w:val="1"/>
          <w:numId w:val="43"/>
        </w:numPr>
        <w:tabs>
          <w:tab w:val="left" w:pos="568"/>
        </w:tabs>
        <w:suppressAutoHyphens w:val="0"/>
        <w:spacing w:before="0" w:after="0"/>
        <w:ind w:left="0" w:firstLine="709"/>
        <w:rPr>
          <w:sz w:val="24"/>
          <w:szCs w:val="24"/>
        </w:rPr>
      </w:pPr>
      <w:r>
        <w:rPr>
          <w:b/>
          <w:bCs/>
          <w:sz w:val="24"/>
          <w:szCs w:val="24"/>
          <w:lang w:val="ru-RU"/>
        </w:rPr>
        <w:t>Заказчик обязуется</w:t>
      </w:r>
      <w:r>
        <w:rPr>
          <w:sz w:val="24"/>
          <w:szCs w:val="24"/>
          <w:lang w:val="ru-RU"/>
        </w:rPr>
        <w:t>:</w:t>
      </w:r>
    </w:p>
    <w:p w14:paraId="1435BFF6">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Принимать оказанные услуги, проверяя их состав и качество на соответствие требованиям Описания объекта закупки (Приложение № 1 к Контракту).</w:t>
      </w:r>
    </w:p>
    <w:p w14:paraId="35478EA9">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Подписывать оформленный надлежащим образом документ о приемке либо направлять Исполнителю мотивированный отказ от подписания документа о приемке.</w:t>
      </w:r>
    </w:p>
    <w:p w14:paraId="65BBD670">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Принять решение об одностороннем отказе от исполнения Контракта в случае, если </w:t>
      </w:r>
      <w:r>
        <w:rPr>
          <w:sz w:val="24"/>
          <w:szCs w:val="24"/>
          <w:lang w:val="ru-RU"/>
        </w:rPr>
        <w:br w:type="textWrapping"/>
      </w:r>
      <w:r>
        <w:rPr>
          <w:sz w:val="24"/>
          <w:szCs w:val="24"/>
          <w:lang w:val="ru-RU"/>
        </w:rPr>
        <w:t>в ходе исполнения Контракта установлено, что:</w:t>
      </w:r>
    </w:p>
    <w:p w14:paraId="2D495F82">
      <w:pPr>
        <w:pStyle w:val="143"/>
        <w:widowControl w:val="0"/>
        <w:suppressAutoHyphens w:val="0"/>
        <w:spacing w:before="0" w:after="0"/>
        <w:ind w:left="0" w:firstLine="709"/>
        <w:rPr>
          <w:sz w:val="24"/>
          <w:szCs w:val="24"/>
        </w:rPr>
      </w:pPr>
      <w:r>
        <w:rPr>
          <w:sz w:val="24"/>
          <w:szCs w:val="24"/>
        </w:rPr>
        <w:t>Исполнитель и (или) оказываемые услуги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оказанной услуге;</w:t>
      </w:r>
    </w:p>
    <w:p w14:paraId="79A58828">
      <w:pPr>
        <w:pStyle w:val="143"/>
        <w:widowControl w:val="0"/>
        <w:suppressAutoHyphens w:val="0"/>
        <w:spacing w:before="0" w:after="0"/>
        <w:ind w:left="0" w:firstLine="709"/>
        <w:rPr>
          <w:sz w:val="24"/>
          <w:szCs w:val="24"/>
        </w:rPr>
      </w:pPr>
      <w:r>
        <w:rPr>
          <w:sz w:val="24"/>
          <w:szCs w:val="24"/>
        </w:rPr>
        <w:t xml:space="preserve">при определении исполнителя Исполнитель предоставил недостоверную информацию </w:t>
      </w:r>
      <w:r>
        <w:rPr>
          <w:sz w:val="24"/>
          <w:szCs w:val="24"/>
        </w:rPr>
        <w:br w:type="textWrapping"/>
      </w:r>
      <w:r>
        <w:rPr>
          <w:sz w:val="24"/>
          <w:szCs w:val="24"/>
        </w:rPr>
        <w:t>о своем соответствии и (или) соответствии оказываемой услуги требованиям, указанным в абз. 2 настоящего пункта Контракта, что позволило ему стать победителем определения исполнителя;</w:t>
      </w:r>
    </w:p>
    <w:p w14:paraId="25E819F9">
      <w:pPr>
        <w:pStyle w:val="143"/>
        <w:widowControl w:val="0"/>
        <w:suppressAutoHyphens w:val="0"/>
        <w:spacing w:before="0" w:after="0"/>
        <w:ind w:left="0" w:firstLine="709"/>
        <w:rPr>
          <w:sz w:val="24"/>
          <w:szCs w:val="24"/>
        </w:rPr>
      </w:pPr>
      <w:r>
        <w:rPr>
          <w:sz w:val="24"/>
          <w:szCs w:val="24"/>
        </w:rPr>
        <w:t>и в иных случаях, предусмотренных Федеральным законом о контрактной системе.</w:t>
      </w:r>
    </w:p>
    <w:p w14:paraId="3797D78C">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Оплачивать своевременно услуги, оказанные надлежащим образом в порядке, предусмотренном разделом </w:t>
      </w:r>
      <w:r>
        <w:rPr>
          <w:sz w:val="24"/>
          <w:szCs w:val="24"/>
          <w:lang w:val="ru-RU"/>
        </w:rPr>
        <w:fldChar w:fldCharType="begin"/>
      </w:r>
      <w:r>
        <w:rPr>
          <w:sz w:val="24"/>
          <w:szCs w:val="24"/>
          <w:lang w:val="ru-RU"/>
        </w:rPr>
        <w:instrText xml:space="preserve"> REF _Ref52632195 \w \w \h </w:instrText>
      </w:r>
      <w:r>
        <w:rPr>
          <w:sz w:val="24"/>
          <w:szCs w:val="24"/>
          <w:lang w:val="ru-RU"/>
        </w:rPr>
        <w:fldChar w:fldCharType="separate"/>
      </w:r>
      <w:r>
        <w:rPr>
          <w:sz w:val="24"/>
          <w:szCs w:val="24"/>
          <w:lang w:val="ru-RU"/>
        </w:rPr>
        <w:t>2</w:t>
      </w:r>
      <w:r>
        <w:rPr>
          <w:sz w:val="24"/>
          <w:szCs w:val="24"/>
          <w:lang w:val="ru-RU"/>
        </w:rPr>
        <w:fldChar w:fldCharType="end"/>
      </w:r>
      <w:r>
        <w:rPr>
          <w:sz w:val="24"/>
          <w:szCs w:val="24"/>
          <w:lang w:val="ru-RU"/>
        </w:rPr>
        <w:t xml:space="preserve"> Контракта.</w:t>
      </w:r>
    </w:p>
    <w:p w14:paraId="3CE75CC1">
      <w:pPr>
        <w:pStyle w:val="157"/>
        <w:widowControl w:val="0"/>
        <w:numPr>
          <w:ilvl w:val="1"/>
          <w:numId w:val="43"/>
        </w:numPr>
        <w:tabs>
          <w:tab w:val="left" w:pos="568"/>
        </w:tabs>
        <w:suppressAutoHyphens w:val="0"/>
        <w:spacing w:before="0" w:after="0"/>
        <w:ind w:left="0" w:firstLine="709"/>
        <w:rPr>
          <w:sz w:val="24"/>
          <w:szCs w:val="24"/>
          <w:lang w:val="ru-RU"/>
        </w:rPr>
      </w:pPr>
      <w:r>
        <w:rPr>
          <w:b/>
          <w:bCs/>
          <w:sz w:val="24"/>
          <w:szCs w:val="24"/>
          <w:lang w:val="ru-RU"/>
        </w:rPr>
        <w:t>Исполнитель вправе:</w:t>
      </w:r>
    </w:p>
    <w:p w14:paraId="26739FB9">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Исполнитель вправе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14:paraId="07E444F8">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Требовать своевременной приемки и оплаты оказанных услуг соответствии </w:t>
      </w:r>
      <w:r>
        <w:rPr>
          <w:sz w:val="24"/>
          <w:szCs w:val="24"/>
          <w:lang w:val="ru-RU"/>
        </w:rPr>
        <w:br w:type="textWrapping"/>
      </w:r>
      <w:r>
        <w:rPr>
          <w:sz w:val="24"/>
          <w:szCs w:val="24"/>
          <w:lang w:val="ru-RU"/>
        </w:rPr>
        <w:t>с требованиями Контракта.</w:t>
      </w:r>
    </w:p>
    <w:p w14:paraId="2A51709D">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Письменно запрашивать у Заказчика разъяснения и уточнения относительно оказания услуг в рамках Контракта.</w:t>
      </w:r>
    </w:p>
    <w:p w14:paraId="1252FF79">
      <w:pPr>
        <w:pStyle w:val="157"/>
        <w:widowControl w:val="0"/>
        <w:numPr>
          <w:ilvl w:val="1"/>
          <w:numId w:val="43"/>
        </w:numPr>
        <w:tabs>
          <w:tab w:val="left" w:pos="568"/>
        </w:tabs>
        <w:suppressAutoHyphens w:val="0"/>
        <w:spacing w:before="0" w:after="0"/>
        <w:ind w:left="0" w:firstLine="709"/>
        <w:rPr>
          <w:sz w:val="24"/>
          <w:szCs w:val="24"/>
        </w:rPr>
      </w:pPr>
      <w:r>
        <w:rPr>
          <w:b/>
          <w:bCs/>
          <w:sz w:val="24"/>
          <w:szCs w:val="24"/>
          <w:lang w:val="ru-RU"/>
        </w:rPr>
        <w:t>Заказчик вправе</w:t>
      </w:r>
      <w:r>
        <w:rPr>
          <w:sz w:val="24"/>
          <w:szCs w:val="24"/>
          <w:lang w:val="ru-RU"/>
        </w:rPr>
        <w:t>:</w:t>
      </w:r>
    </w:p>
    <w:p w14:paraId="64B24189">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В любое время проверять соответствие качества оказываемых Исполнителем услуг, установленных Контрактом и другими обязательными для Исполнителя требованиями, предусмотренными законодательством Российской Федерации, без вмешательства </w:t>
      </w:r>
      <w:r>
        <w:rPr>
          <w:sz w:val="24"/>
          <w:szCs w:val="24"/>
          <w:lang w:val="ru-RU"/>
        </w:rPr>
        <w:br w:type="textWrapping"/>
      </w:r>
      <w:r>
        <w:rPr>
          <w:sz w:val="24"/>
          <w:szCs w:val="24"/>
          <w:lang w:val="ru-RU"/>
        </w:rPr>
        <w:t>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14:paraId="70A7E229">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Требовать от Исполнителя надлежащего исполнения обязательств в соответствии </w:t>
      </w:r>
      <w:r>
        <w:rPr>
          <w:sz w:val="24"/>
          <w:szCs w:val="24"/>
          <w:lang w:val="ru-RU"/>
        </w:rPr>
        <w:br w:type="textWrapping"/>
      </w:r>
      <w:r>
        <w:rPr>
          <w:sz w:val="24"/>
          <w:szCs w:val="24"/>
          <w:lang w:val="ru-RU"/>
        </w:rPr>
        <w:t>с Контрактом и иными нормами, регулирующими данную сферу деятельности, а также требовать своевременного устранения выявленных недостатков.</w:t>
      </w:r>
    </w:p>
    <w:p w14:paraId="660365F6">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w:t>
      </w:r>
      <w:r>
        <w:rPr>
          <w:sz w:val="24"/>
          <w:szCs w:val="24"/>
          <w:lang w:val="ru-RU"/>
        </w:rPr>
        <w:br w:type="textWrapping"/>
      </w:r>
      <w:r>
        <w:rPr>
          <w:sz w:val="24"/>
          <w:szCs w:val="24"/>
        </w:rPr>
        <w:t>c</w:t>
      </w:r>
      <w:r>
        <w:rPr>
          <w:sz w:val="24"/>
          <w:szCs w:val="24"/>
          <w:lang w:val="ru-RU"/>
        </w:rPr>
        <w:t xml:space="preserve"> Описанием объекта закупки (Приложение № 1 к Контракту) и Контрактом. </w:t>
      </w:r>
    </w:p>
    <w:p w14:paraId="5FD2DC93">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Письменно запрашивать информацию о ходе оказываемых услуг. На данный запрос Исполнитель предоставляет ответ в письменной форме в течение 5 (пяти) рабочих дней. </w:t>
      </w:r>
    </w:p>
    <w:p w14:paraId="359C2E72">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Осуществлять контроль за объемом и сроками оказания услуг. </w:t>
      </w:r>
    </w:p>
    <w:p w14:paraId="217F5C80">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Ссылаться на недостатки услуг (также выявленные после окончания срока действия Контракта), в том числе в части объема и стоимости этих услуг, по результатам проведенных уполномоченными контрольными органами проверок.</w:t>
      </w:r>
    </w:p>
    <w:p w14:paraId="2DD43954">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При обнаружении уполномоченными контрольными органами несоответствия объема и стоимости оказанных Исполнителем услуг требованиям Описания объекта закупки </w:t>
      </w:r>
      <w:r>
        <w:rPr>
          <w:sz w:val="24"/>
          <w:szCs w:val="24"/>
          <w:lang w:val="ru-RU"/>
        </w:rPr>
        <w:br w:type="textWrapping"/>
      </w:r>
      <w:r>
        <w:rPr>
          <w:sz w:val="24"/>
          <w:szCs w:val="24"/>
          <w:lang w:val="ru-RU"/>
        </w:rPr>
        <w:t>(Приложение № 1 к Контракту) и документа о приемке, вызвать полномочных представителей Исполнителя для представления разъяснений в отношении оказанных услуг.</w:t>
      </w:r>
    </w:p>
    <w:p w14:paraId="442EFB5F">
      <w:pPr>
        <w:pStyle w:val="158"/>
        <w:widowControl w:val="0"/>
        <w:suppressAutoHyphens w:val="0"/>
        <w:spacing w:before="0" w:after="0"/>
        <w:ind w:left="709"/>
        <w:rPr>
          <w:sz w:val="24"/>
          <w:szCs w:val="24"/>
          <w:lang w:val="ru-RU"/>
        </w:rPr>
      </w:pPr>
    </w:p>
    <w:p w14:paraId="7417B688">
      <w:pPr>
        <w:pStyle w:val="156"/>
        <w:widowControl w:val="0"/>
        <w:numPr>
          <w:ilvl w:val="0"/>
          <w:numId w:val="43"/>
        </w:numPr>
        <w:tabs>
          <w:tab w:val="left" w:pos="0"/>
        </w:tabs>
        <w:suppressAutoHyphens w:val="0"/>
        <w:spacing w:before="0" w:after="0"/>
        <w:ind w:left="0" w:firstLine="0"/>
        <w:jc w:val="center"/>
        <w:rPr>
          <w:sz w:val="24"/>
          <w:szCs w:val="24"/>
        </w:rPr>
      </w:pPr>
      <w:bookmarkStart w:id="9" w:name="_Ref95944642"/>
      <w:bookmarkEnd w:id="9"/>
      <w:r>
        <w:rPr>
          <w:sz w:val="24"/>
          <w:szCs w:val="24"/>
        </w:rPr>
        <w:t>Порядок сдачи и приемки оказанных услуг</w:t>
      </w:r>
    </w:p>
    <w:p w14:paraId="714322E7">
      <w:pPr>
        <w:pStyle w:val="156"/>
        <w:widowControl w:val="0"/>
        <w:suppressAutoHyphens w:val="0"/>
        <w:spacing w:before="0" w:after="0"/>
        <w:ind w:left="709"/>
        <w:rPr>
          <w:sz w:val="24"/>
          <w:szCs w:val="24"/>
        </w:rPr>
      </w:pPr>
    </w:p>
    <w:p w14:paraId="1804158C">
      <w:pPr>
        <w:pStyle w:val="57"/>
        <w:widowControl w:val="0"/>
        <w:numPr>
          <w:ilvl w:val="1"/>
          <w:numId w:val="43"/>
        </w:numPr>
        <w:tabs>
          <w:tab w:val="left" w:pos="568"/>
        </w:tabs>
        <w:suppressAutoHyphens w:val="0"/>
        <w:ind w:left="0" w:firstLine="709"/>
        <w:rPr>
          <w:sz w:val="24"/>
          <w:szCs w:val="24"/>
        </w:rPr>
      </w:pPr>
      <w:bookmarkStart w:id="10" w:name="_Ref52633020"/>
      <w:bookmarkEnd w:id="10"/>
      <w:r>
        <w:rPr>
          <w:sz w:val="24"/>
          <w:szCs w:val="24"/>
        </w:rPr>
        <w:t>Исполнитель обеспечивает оказание услуг в соответствии с Описанием объекта закупки (Приложение № 1 к Контракту).</w:t>
      </w:r>
    </w:p>
    <w:p w14:paraId="595DEC58">
      <w:pPr>
        <w:pStyle w:val="57"/>
        <w:widowControl w:val="0"/>
        <w:numPr>
          <w:ilvl w:val="1"/>
          <w:numId w:val="43"/>
        </w:numPr>
        <w:tabs>
          <w:tab w:val="left" w:pos="568"/>
        </w:tabs>
        <w:suppressAutoHyphens w:val="0"/>
        <w:ind w:left="0" w:firstLine="709"/>
        <w:rPr>
          <w:sz w:val="24"/>
          <w:szCs w:val="24"/>
        </w:rPr>
      </w:pPr>
      <w:r>
        <w:rPr>
          <w:sz w:val="24"/>
          <w:szCs w:val="24"/>
        </w:rPr>
        <w:t>Место и сроки оказания услуг: в соответствии с Описанием объекта закупки (Приложение № 1 к Контракту).</w:t>
      </w:r>
    </w:p>
    <w:p w14:paraId="71EFEE7E">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обязан провести экспертизу. Экспертиза результатов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Pr>
          <w:kern w:val="2"/>
          <w:sz w:val="24"/>
          <w:szCs w:val="24"/>
          <w:lang w:val="ru-RU" w:eastAsia="ru-RU"/>
        </w:rPr>
        <w:t xml:space="preserve">Федеральным законом </w:t>
      </w:r>
      <w:r>
        <w:rPr>
          <w:sz w:val="24"/>
          <w:szCs w:val="24"/>
          <w:lang w:val="ru-RU" w:eastAsia="ru-RU"/>
        </w:rPr>
        <w:t>о контрактной системе</w:t>
      </w:r>
      <w:r>
        <w:rPr>
          <w:sz w:val="24"/>
          <w:szCs w:val="24"/>
          <w:lang w:val="ru-RU"/>
        </w:rPr>
        <w:t>.</w:t>
      </w:r>
    </w:p>
    <w:p w14:paraId="1CBDD33E">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w:t>
      </w:r>
      <w:r>
        <w:rPr>
          <w:sz w:val="24"/>
          <w:szCs w:val="24"/>
          <w:lang w:val="ru-RU"/>
        </w:rPr>
        <w:br w:type="textWrapping"/>
      </w:r>
      <w:r>
        <w:rPr>
          <w:sz w:val="24"/>
          <w:szCs w:val="24"/>
          <w:lang w:val="ru-RU"/>
        </w:rPr>
        <w:t>к условиям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2B9B0C28">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По решению Заказчика для приемки оказанной услуги, результатов исполнения Контракта может создаваться приемочная комиссия, которая состоит не менее чем из пяти человек.</w:t>
      </w:r>
    </w:p>
    <w:p w14:paraId="0BFDE16F">
      <w:pPr>
        <w:pStyle w:val="168"/>
        <w:numPr>
          <w:ilvl w:val="1"/>
          <w:numId w:val="43"/>
        </w:numPr>
        <w:ind w:left="0" w:firstLine="567"/>
        <w:jc w:val="both"/>
        <w:rPr>
          <w:rFonts w:ascii="Times New Roman" w:hAnsi="Times New Roman" w:cs="Times New Roman"/>
          <w:sz w:val="24"/>
          <w:szCs w:val="24"/>
        </w:rPr>
      </w:pPr>
      <w:r>
        <w:rPr>
          <w:rFonts w:ascii="Times New Roman" w:hAnsi="Times New Roman" w:cs="Times New Roman"/>
          <w:sz w:val="24"/>
          <w:szCs w:val="24"/>
        </w:rPr>
        <w:t xml:space="preserve">Исполнитель представляет Заказчику акт сдачи-приемки оказанных услуг или УПД (универсальный передаточный документ) в 2 (двух) экземплярах. </w:t>
      </w:r>
    </w:p>
    <w:p w14:paraId="244ACEB0">
      <w:pPr>
        <w:shd w:val="clear" w:color="auto" w:fill="FFFFFF"/>
        <w:tabs>
          <w:tab w:val="left" w:pos="965"/>
        </w:tabs>
        <w:autoSpaceDN w:val="0"/>
        <w:adjustRightInd w:val="0"/>
        <w:rPr>
          <w:sz w:val="24"/>
          <w:szCs w:val="24"/>
        </w:rPr>
      </w:pPr>
      <w:r>
        <w:rPr>
          <w:sz w:val="24"/>
          <w:szCs w:val="24"/>
        </w:rPr>
        <w:t xml:space="preserve">Документ должен содержать следующие обязательные сведения: </w:t>
      </w:r>
    </w:p>
    <w:p w14:paraId="5D778FEF">
      <w:pPr>
        <w:shd w:val="clear" w:color="auto" w:fill="FFFFFF"/>
        <w:tabs>
          <w:tab w:val="left" w:pos="965"/>
        </w:tabs>
        <w:autoSpaceDN w:val="0"/>
        <w:adjustRightInd w:val="0"/>
        <w:ind w:firstLine="567"/>
        <w:rPr>
          <w:sz w:val="24"/>
          <w:szCs w:val="24"/>
        </w:rPr>
      </w:pPr>
      <w:r>
        <w:rPr>
          <w:sz w:val="24"/>
          <w:szCs w:val="24"/>
        </w:rPr>
        <w:t>- наименование документа;</w:t>
      </w:r>
    </w:p>
    <w:p w14:paraId="43BBCC72">
      <w:pPr>
        <w:shd w:val="clear" w:color="auto" w:fill="FFFFFF"/>
        <w:tabs>
          <w:tab w:val="left" w:pos="965"/>
        </w:tabs>
        <w:autoSpaceDN w:val="0"/>
        <w:adjustRightInd w:val="0"/>
        <w:ind w:firstLine="567"/>
        <w:rPr>
          <w:sz w:val="24"/>
          <w:szCs w:val="24"/>
        </w:rPr>
      </w:pPr>
      <w:r>
        <w:rPr>
          <w:sz w:val="24"/>
          <w:szCs w:val="24"/>
        </w:rPr>
        <w:t>- дату составления документа;</w:t>
      </w:r>
    </w:p>
    <w:p w14:paraId="1D711307">
      <w:pPr>
        <w:shd w:val="clear" w:color="auto" w:fill="FFFFFF"/>
        <w:tabs>
          <w:tab w:val="left" w:pos="965"/>
        </w:tabs>
        <w:autoSpaceDN w:val="0"/>
        <w:adjustRightInd w:val="0"/>
        <w:ind w:firstLine="567"/>
        <w:rPr>
          <w:sz w:val="24"/>
          <w:szCs w:val="24"/>
        </w:rPr>
      </w:pPr>
      <w:r>
        <w:rPr>
          <w:sz w:val="24"/>
          <w:szCs w:val="24"/>
        </w:rPr>
        <w:t>- наименование организации Исполнителя;</w:t>
      </w:r>
    </w:p>
    <w:p w14:paraId="52955571">
      <w:pPr>
        <w:shd w:val="clear" w:color="auto" w:fill="FFFFFF"/>
        <w:tabs>
          <w:tab w:val="left" w:pos="965"/>
        </w:tabs>
        <w:autoSpaceDN w:val="0"/>
        <w:adjustRightInd w:val="0"/>
        <w:ind w:firstLine="567"/>
        <w:rPr>
          <w:sz w:val="24"/>
          <w:szCs w:val="24"/>
        </w:rPr>
      </w:pPr>
      <w:r>
        <w:rPr>
          <w:sz w:val="24"/>
          <w:szCs w:val="24"/>
        </w:rPr>
        <w:t>- реквизиты Контракта;</w:t>
      </w:r>
    </w:p>
    <w:p w14:paraId="68676085">
      <w:pPr>
        <w:shd w:val="clear" w:color="auto" w:fill="FFFFFF"/>
        <w:tabs>
          <w:tab w:val="left" w:pos="965"/>
        </w:tabs>
        <w:autoSpaceDN w:val="0"/>
        <w:adjustRightInd w:val="0"/>
        <w:ind w:firstLine="567"/>
        <w:rPr>
          <w:sz w:val="24"/>
          <w:szCs w:val="24"/>
        </w:rPr>
      </w:pPr>
      <w:r>
        <w:rPr>
          <w:sz w:val="24"/>
          <w:szCs w:val="24"/>
        </w:rPr>
        <w:t>- наименование оказанных услуг;</w:t>
      </w:r>
    </w:p>
    <w:p w14:paraId="7A737F97">
      <w:pPr>
        <w:shd w:val="clear" w:color="auto" w:fill="FFFFFF"/>
        <w:tabs>
          <w:tab w:val="left" w:pos="965"/>
        </w:tabs>
        <w:autoSpaceDN w:val="0"/>
        <w:adjustRightInd w:val="0"/>
        <w:ind w:firstLine="567"/>
        <w:rPr>
          <w:sz w:val="24"/>
          <w:szCs w:val="24"/>
        </w:rPr>
      </w:pPr>
      <w:r>
        <w:rPr>
          <w:sz w:val="24"/>
          <w:szCs w:val="24"/>
        </w:rPr>
        <w:t>-объём и единицу измерения оказанных услуг, их стоимость за единицу и общая;</w:t>
      </w:r>
    </w:p>
    <w:p w14:paraId="3C74317A">
      <w:pPr>
        <w:shd w:val="clear" w:color="auto" w:fill="FFFFFF"/>
        <w:tabs>
          <w:tab w:val="left" w:pos="965"/>
        </w:tabs>
        <w:autoSpaceDN w:val="0"/>
        <w:adjustRightInd w:val="0"/>
        <w:ind w:firstLine="567"/>
        <w:rPr>
          <w:sz w:val="24"/>
          <w:szCs w:val="24"/>
        </w:rPr>
      </w:pPr>
      <w:r>
        <w:rPr>
          <w:sz w:val="24"/>
          <w:szCs w:val="24"/>
        </w:rPr>
        <w:t xml:space="preserve">- наименование ответственных должностных лиц и их личные подписи. </w:t>
      </w:r>
    </w:p>
    <w:p w14:paraId="53F708DA">
      <w:pPr>
        <w:pStyle w:val="168"/>
        <w:ind w:firstLine="567"/>
        <w:jc w:val="both"/>
        <w:rPr>
          <w:rFonts w:ascii="Times New Roman" w:hAnsi="Times New Roman" w:cs="Times New Roman"/>
          <w:sz w:val="24"/>
          <w:szCs w:val="24"/>
        </w:rPr>
      </w:pPr>
      <w:r>
        <w:rPr>
          <w:rFonts w:ascii="Times New Roman" w:hAnsi="Times New Roman" w:cs="Times New Roman"/>
          <w:sz w:val="24"/>
          <w:szCs w:val="24"/>
        </w:rPr>
        <w:t>К акту сдачи-приемки оказанных услуг прилагаются следующие документы: счет, счет-фактура (</w:t>
      </w:r>
      <w:r>
        <w:rPr>
          <w:rFonts w:ascii="Times New Roman" w:hAnsi="Times New Roman" w:cs="Times New Roman"/>
          <w:bCs/>
          <w:sz w:val="24"/>
          <w:szCs w:val="24"/>
        </w:rPr>
        <w:t>кроме организаций, работающих по упрощенной системе налогообложения)</w:t>
      </w:r>
      <w:r>
        <w:rPr>
          <w:rFonts w:ascii="Times New Roman" w:hAnsi="Times New Roman" w:cs="Times New Roman"/>
          <w:sz w:val="24"/>
          <w:szCs w:val="24"/>
        </w:rPr>
        <w:t>.</w:t>
      </w:r>
    </w:p>
    <w:p w14:paraId="2488A533">
      <w:pPr>
        <w:ind w:firstLine="567"/>
        <w:rPr>
          <w:bCs/>
          <w:snapToGrid w:val="0"/>
          <w:sz w:val="24"/>
          <w:szCs w:val="24"/>
        </w:rPr>
      </w:pPr>
      <w:r>
        <w:rPr>
          <w:sz w:val="24"/>
          <w:szCs w:val="24"/>
        </w:rPr>
        <w:t>Исполнитель предоставляет документы по адресу: 188304, Ленинградская область, Гатчинский район, г. Гатчина, ул. Достоевского, д. 2</w:t>
      </w:r>
    </w:p>
    <w:p w14:paraId="0B0561BB">
      <w:pPr>
        <w:pStyle w:val="168"/>
        <w:ind w:firstLine="567"/>
        <w:jc w:val="both"/>
        <w:rPr>
          <w:rFonts w:ascii="Times New Roman" w:hAnsi="Times New Roman" w:cs="Times New Roman"/>
          <w:sz w:val="24"/>
          <w:szCs w:val="24"/>
        </w:rPr>
      </w:pPr>
      <w:r>
        <w:rPr>
          <w:rFonts w:ascii="Times New Roman" w:hAnsi="Times New Roman" w:cs="Times New Roman"/>
          <w:sz w:val="24"/>
          <w:szCs w:val="24"/>
        </w:rPr>
        <w:t>4.7.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r>
        <w:rPr>
          <w:rFonts w:ascii="Times New Roman" w:hAnsi="Times New Roman" w:cs="Times New Roman"/>
          <w:color w:val="0000FF"/>
          <w:sz w:val="24"/>
          <w:szCs w:val="24"/>
        </w:rPr>
        <w:t xml:space="preserve">. </w:t>
      </w:r>
      <w:bookmarkStart w:id="11" w:name="P118"/>
      <w:bookmarkEnd w:id="11"/>
    </w:p>
    <w:p w14:paraId="755E8781">
      <w:pPr>
        <w:pStyle w:val="168"/>
        <w:ind w:firstLine="567"/>
        <w:jc w:val="both"/>
        <w:rPr>
          <w:rFonts w:ascii="Times New Roman" w:hAnsi="Times New Roman" w:cs="Times New Roman"/>
          <w:sz w:val="24"/>
          <w:szCs w:val="24"/>
        </w:rPr>
      </w:pPr>
      <w:r>
        <w:rPr>
          <w:rFonts w:ascii="Times New Roman" w:hAnsi="Times New Roman" w:cs="Times New Roman"/>
          <w:sz w:val="24"/>
          <w:szCs w:val="24"/>
        </w:rPr>
        <w:t xml:space="preserve">4.8. Заказчик </w:t>
      </w:r>
      <w:r>
        <w:rPr>
          <w:rFonts w:ascii="Times New Roman" w:hAnsi="Times New Roman" w:cs="Times New Roman"/>
          <w:b/>
          <w:sz w:val="24"/>
          <w:szCs w:val="24"/>
        </w:rPr>
        <w:t>в течение 20 (двадцати) рабочих дней с даты получения акта сдачи-приемки оказанных услуг и документов, указанных в п.4.6. Контракта</w:t>
      </w:r>
      <w:r>
        <w:rPr>
          <w:rFonts w:ascii="Times New Roman" w:hAnsi="Times New Roman" w:cs="Times New Roman"/>
          <w:sz w:val="24"/>
          <w:szCs w:val="24"/>
        </w:rPr>
        <w:t>,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(или УПД) по Контракту или отказывает в приемке, направляя мотивированный отказ от приемки оказанных услуг с перечнем выявленных недостатков и с указанием сроков их устранения.</w:t>
      </w:r>
    </w:p>
    <w:p w14:paraId="0494D8F9">
      <w:pPr>
        <w:pStyle w:val="168"/>
        <w:ind w:firstLine="567"/>
        <w:jc w:val="both"/>
        <w:rPr>
          <w:rFonts w:ascii="Times New Roman" w:hAnsi="Times New Roman" w:cs="Times New Roman"/>
          <w:sz w:val="24"/>
          <w:szCs w:val="24"/>
        </w:rPr>
      </w:pPr>
      <w:r>
        <w:rPr>
          <w:rFonts w:ascii="Times New Roman" w:hAnsi="Times New Roman" w:cs="Times New Roman"/>
          <w:sz w:val="24"/>
          <w:szCs w:val="24"/>
        </w:rPr>
        <w:t>4.9.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14:paraId="2DAD46F9">
      <w:pPr>
        <w:pStyle w:val="143"/>
        <w:widowControl w:val="0"/>
        <w:suppressAutoHyphens w:val="0"/>
        <w:spacing w:before="0" w:after="0"/>
        <w:ind w:left="0" w:firstLine="709"/>
        <w:rPr>
          <w:sz w:val="24"/>
          <w:szCs w:val="24"/>
        </w:rPr>
      </w:pPr>
    </w:p>
    <w:p w14:paraId="28D49B73">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Обеспечение исполнения Контракта</w:t>
      </w:r>
    </w:p>
    <w:p w14:paraId="029A5109">
      <w:pPr>
        <w:pStyle w:val="156"/>
        <w:widowControl w:val="0"/>
        <w:suppressAutoHyphens w:val="0"/>
        <w:spacing w:before="0" w:after="0"/>
        <w:ind w:left="709"/>
        <w:rPr>
          <w:sz w:val="24"/>
          <w:szCs w:val="24"/>
        </w:rPr>
      </w:pPr>
    </w:p>
    <w:p w14:paraId="7D80601F">
      <w:pPr>
        <w:pStyle w:val="157"/>
        <w:widowControl w:val="0"/>
        <w:numPr>
          <w:ilvl w:val="1"/>
          <w:numId w:val="43"/>
        </w:numPr>
        <w:tabs>
          <w:tab w:val="left" w:pos="568"/>
        </w:tabs>
        <w:suppressAutoHyphens w:val="0"/>
        <w:spacing w:before="0" w:after="0"/>
        <w:ind w:hanging="11"/>
        <w:rPr>
          <w:sz w:val="24"/>
          <w:szCs w:val="24"/>
          <w:lang w:val="ru-RU"/>
        </w:rPr>
      </w:pPr>
      <w:bookmarkStart w:id="12" w:name="_Ref464064370"/>
      <w:bookmarkEnd w:id="12"/>
      <w:bookmarkStart w:id="13" w:name="_Ref32396353"/>
      <w:bookmarkEnd w:id="13"/>
      <w:r>
        <w:rPr>
          <w:sz w:val="24"/>
          <w:szCs w:val="24"/>
          <w:lang w:val="ru-RU"/>
        </w:rPr>
        <w:t>Обеспечение исполнения контракта не предоставляется</w:t>
      </w:r>
    </w:p>
    <w:p w14:paraId="2C75EF2A">
      <w:pPr>
        <w:pStyle w:val="157"/>
        <w:widowControl w:val="0"/>
        <w:suppressAutoHyphens w:val="0"/>
        <w:spacing w:before="0" w:after="0"/>
        <w:ind w:left="720"/>
        <w:rPr>
          <w:sz w:val="24"/>
          <w:szCs w:val="24"/>
          <w:lang w:val="ru-RU"/>
        </w:rPr>
      </w:pPr>
    </w:p>
    <w:p w14:paraId="5C668ECF">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Ответственность Сторон</w:t>
      </w:r>
    </w:p>
    <w:p w14:paraId="3C7BBBD2">
      <w:pPr>
        <w:pStyle w:val="156"/>
        <w:widowControl w:val="0"/>
        <w:suppressAutoHyphens w:val="0"/>
        <w:spacing w:before="0" w:after="0"/>
        <w:ind w:left="709"/>
        <w:rPr>
          <w:sz w:val="24"/>
          <w:szCs w:val="24"/>
        </w:rPr>
      </w:pPr>
    </w:p>
    <w:p w14:paraId="2211284B">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7AB49C97">
      <w:pPr>
        <w:pStyle w:val="143"/>
        <w:widowControl w:val="0"/>
        <w:suppressAutoHyphens w:val="0"/>
        <w:spacing w:before="0" w:after="0"/>
        <w:ind w:left="0" w:firstLine="709"/>
        <w:rPr>
          <w:sz w:val="24"/>
          <w:szCs w:val="24"/>
        </w:rPr>
      </w:pPr>
      <w:r>
        <w:rPr>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9A69AFC">
      <w:pPr>
        <w:pStyle w:val="143"/>
        <w:widowControl w:val="0"/>
        <w:suppressAutoHyphens w:val="0"/>
        <w:spacing w:before="0" w:after="0"/>
        <w:ind w:left="0" w:firstLine="709"/>
        <w:rPr>
          <w:sz w:val="24"/>
          <w:szCs w:val="24"/>
        </w:rPr>
      </w:pPr>
      <w:r>
        <w:rPr>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3B7B4BE">
      <w:pPr>
        <w:pStyle w:val="143"/>
        <w:widowControl w:val="0"/>
        <w:suppressAutoHyphens w:val="0"/>
        <w:spacing w:before="0" w:after="0"/>
        <w:ind w:left="0" w:firstLine="709"/>
        <w:rPr>
          <w:sz w:val="24"/>
          <w:szCs w:val="24"/>
        </w:rPr>
      </w:pPr>
      <w:r>
        <w:rPr>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2E91254">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760F845">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7F6A2E">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3DDBA7D8">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sz w:val="24"/>
          <w:szCs w:val="24"/>
          <w:lang w:val="ru-RU"/>
        </w:rPr>
        <w:t>Постановление № 1042</w:t>
      </w:r>
      <w:r>
        <w:rPr>
          <w:sz w:val="24"/>
          <w:szCs w:val="24"/>
          <w:lang w:val="ru-RU"/>
        </w:rPr>
        <w:t>») в следующем порядке:</w:t>
      </w:r>
    </w:p>
    <w:p w14:paraId="4DBE062D">
      <w:pPr>
        <w:pStyle w:val="160"/>
        <w:widowControl w:val="0"/>
        <w:numPr>
          <w:ilvl w:val="4"/>
          <w:numId w:val="43"/>
        </w:numPr>
        <w:tabs>
          <w:tab w:val="left" w:pos="0"/>
        </w:tabs>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14:paraId="786DB2FD">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412A3A1">
      <w:pPr>
        <w:pStyle w:val="157"/>
        <w:widowControl w:val="0"/>
        <w:numPr>
          <w:ilvl w:val="1"/>
          <w:numId w:val="43"/>
        </w:numPr>
        <w:tabs>
          <w:tab w:val="left" w:pos="568"/>
        </w:tabs>
        <w:suppressAutoHyphens w:val="0"/>
        <w:spacing w:before="0" w:after="0"/>
        <w:ind w:left="0" w:firstLine="709"/>
        <w:rPr>
          <w:sz w:val="24"/>
          <w:szCs w:val="24"/>
          <w:lang w:val="ru-RU"/>
        </w:rPr>
      </w:pPr>
      <w:bookmarkStart w:id="14" w:name="_Ref53996936"/>
      <w:bookmarkEnd w:id="14"/>
      <w:r>
        <w:rPr>
          <w:sz w:val="24"/>
          <w:szCs w:val="24"/>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6204421">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w:t>
      </w:r>
    </w:p>
    <w:p w14:paraId="1BE6A378">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Размер штрафа по каждому факту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w:t>
      </w:r>
      <w:r>
        <w:rPr>
          <w:sz w:val="24"/>
          <w:szCs w:val="24"/>
          <w:lang w:val="ru-RU"/>
        </w:rPr>
        <w:br w:type="textWrapping"/>
      </w:r>
      <w:r>
        <w:rPr>
          <w:sz w:val="24"/>
          <w:szCs w:val="24"/>
          <w:lang w:val="ru-RU"/>
        </w:rPr>
        <w:t>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 цены Контракта, но не более 5000 (Пяти тысяч) рублей и не менее 1000 (Одной тысячи) рублей.</w:t>
      </w:r>
    </w:p>
    <w:p w14:paraId="16E277EA">
      <w:pPr>
        <w:pStyle w:val="158"/>
        <w:widowControl w:val="0"/>
        <w:numPr>
          <w:ilvl w:val="2"/>
          <w:numId w:val="43"/>
        </w:numPr>
        <w:tabs>
          <w:tab w:val="left" w:pos="0"/>
        </w:tabs>
        <w:suppressAutoHyphens w:val="0"/>
        <w:spacing w:before="0" w:after="0"/>
        <w:ind w:left="0" w:firstLine="709"/>
        <w:rPr>
          <w:sz w:val="24"/>
          <w:szCs w:val="24"/>
          <w:lang w:val="ru-RU"/>
        </w:rPr>
      </w:pPr>
      <w:bookmarkStart w:id="15" w:name="_Ref493079435"/>
      <w:bookmarkEnd w:id="15"/>
      <w:r>
        <w:rPr>
          <w:sz w:val="24"/>
          <w:szCs w:val="24"/>
          <w:lang w:val="ru-RU"/>
        </w:rPr>
        <w:t xml:space="preserve">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w:t>
      </w:r>
      <w:r>
        <w:rPr>
          <w:sz w:val="24"/>
          <w:szCs w:val="24"/>
          <w:lang w:val="ru-RU"/>
        </w:rPr>
        <w:br w:type="textWrapping"/>
      </w:r>
      <w:r>
        <w:rPr>
          <w:sz w:val="24"/>
          <w:szCs w:val="24"/>
          <w:lang w:val="ru-RU"/>
        </w:rPr>
        <w:t>с Постановлением № 1042 в следующем порядке:</w:t>
      </w:r>
    </w:p>
    <w:p w14:paraId="280CBFC0">
      <w:pPr>
        <w:pStyle w:val="160"/>
        <w:widowControl w:val="0"/>
        <w:numPr>
          <w:ilvl w:val="4"/>
          <w:numId w:val="43"/>
        </w:numPr>
        <w:tabs>
          <w:tab w:val="left" w:pos="0"/>
        </w:tabs>
        <w:suppressAutoHyphens w:val="0"/>
        <w:spacing w:before="0" w:after="0"/>
        <w:ind w:left="0" w:firstLine="709"/>
        <w:rPr>
          <w:sz w:val="24"/>
          <w:szCs w:val="24"/>
          <w:lang w:val="ru-RU"/>
        </w:rPr>
      </w:pPr>
      <w:r>
        <w:rPr>
          <w:sz w:val="24"/>
          <w:szCs w:val="24"/>
          <w:lang w:val="ru-RU"/>
        </w:rPr>
        <w:t>1000 (Одна тысяча) рублей, если цена Контракта не превышает 3 млн. рублей (включительно).</w:t>
      </w:r>
    </w:p>
    <w:p w14:paraId="497A16BA">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w:t>
      </w:r>
      <w:r>
        <w:rPr>
          <w:sz w:val="24"/>
          <w:szCs w:val="24"/>
          <w:lang w:val="ru-RU"/>
        </w:rPr>
        <w:br w:type="textWrapping"/>
      </w:r>
      <w:r>
        <w:rPr>
          <w:sz w:val="24"/>
          <w:szCs w:val="24"/>
          <w:lang w:val="ru-RU"/>
        </w:rPr>
        <w:t>пункта 1 статьи 313 и статьи 403 Гражданского кодекса Российской Федерации.</w:t>
      </w:r>
    </w:p>
    <w:p w14:paraId="7909B561">
      <w:pPr>
        <w:pStyle w:val="157"/>
        <w:widowControl w:val="0"/>
        <w:suppressAutoHyphens w:val="0"/>
        <w:spacing w:before="0" w:after="0"/>
        <w:ind w:left="709"/>
        <w:rPr>
          <w:sz w:val="24"/>
          <w:szCs w:val="24"/>
          <w:lang w:val="ru-RU"/>
        </w:rPr>
      </w:pPr>
    </w:p>
    <w:p w14:paraId="0ECAB8B8">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Обстоятельства непреодолимой силы</w:t>
      </w:r>
    </w:p>
    <w:p w14:paraId="50283428">
      <w:pPr>
        <w:pStyle w:val="156"/>
        <w:widowControl w:val="0"/>
        <w:suppressAutoHyphens w:val="0"/>
        <w:spacing w:before="0" w:after="0"/>
        <w:ind w:left="709"/>
        <w:rPr>
          <w:sz w:val="24"/>
          <w:szCs w:val="24"/>
        </w:rPr>
      </w:pPr>
    </w:p>
    <w:p w14:paraId="5BE58A2F">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59B3F9E">
      <w:pPr>
        <w:pStyle w:val="157"/>
        <w:widowControl w:val="0"/>
        <w:numPr>
          <w:ilvl w:val="1"/>
          <w:numId w:val="43"/>
        </w:numPr>
        <w:tabs>
          <w:tab w:val="left" w:pos="568"/>
        </w:tabs>
        <w:suppressAutoHyphens w:val="0"/>
        <w:spacing w:before="0" w:after="0"/>
        <w:ind w:left="0" w:firstLine="709"/>
        <w:rPr>
          <w:sz w:val="24"/>
          <w:szCs w:val="24"/>
        </w:rPr>
      </w:pPr>
      <w:r>
        <w:rPr>
          <w:sz w:val="24"/>
          <w:szCs w:val="24"/>
          <w:lang w:val="ru-RU"/>
        </w:rPr>
        <w:t>Сторона, для которой создалась невозможность исполнения обязательств по настоящему Контракту вследствие обстоятельств непреодолимой силы, не позднее 30 (тридцати)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8A53C95">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6E5B0EC">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3835196">
      <w:pPr>
        <w:pStyle w:val="157"/>
        <w:widowControl w:val="0"/>
        <w:suppressAutoHyphens w:val="0"/>
        <w:spacing w:before="0" w:after="0"/>
        <w:rPr>
          <w:sz w:val="24"/>
          <w:szCs w:val="24"/>
          <w:lang w:val="ru-RU"/>
        </w:rPr>
      </w:pPr>
    </w:p>
    <w:p w14:paraId="778C38A0">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Срок действия Контракта, изменение условий контракта</w:t>
      </w:r>
    </w:p>
    <w:p w14:paraId="71728243">
      <w:pPr>
        <w:pStyle w:val="156"/>
        <w:widowControl w:val="0"/>
        <w:suppressAutoHyphens w:val="0"/>
        <w:spacing w:before="0" w:after="0"/>
        <w:ind w:left="709"/>
        <w:rPr>
          <w:sz w:val="24"/>
          <w:szCs w:val="24"/>
        </w:rPr>
      </w:pPr>
    </w:p>
    <w:p w14:paraId="62BD5A47">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Контракт вступает в силу с момента его заключения Сторонами и действует до 31.12.2026г. (включительно).</w:t>
      </w:r>
    </w:p>
    <w:p w14:paraId="68915155">
      <w:pPr>
        <w:pStyle w:val="157"/>
        <w:widowControl w:val="0"/>
        <w:numPr>
          <w:ilvl w:val="1"/>
          <w:numId w:val="43"/>
        </w:numPr>
        <w:tabs>
          <w:tab w:val="left" w:pos="568"/>
        </w:tabs>
        <w:suppressAutoHyphens w:val="0"/>
        <w:spacing w:before="0" w:after="0"/>
        <w:ind w:left="0" w:firstLine="709"/>
        <w:rPr>
          <w:sz w:val="24"/>
          <w:szCs w:val="24"/>
          <w:lang w:val="ru-RU"/>
        </w:rPr>
      </w:pPr>
      <w:r>
        <w:rPr>
          <w:color w:val="000000"/>
          <w:sz w:val="24"/>
          <w:szCs w:val="24"/>
          <w:lang w:val="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w:t>
      </w:r>
    </w:p>
    <w:p w14:paraId="51EF681B">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Окончание срока действия Контракта не освобождает Стороны от ответственности за нарушение условий вышеуказанного Контракта, допущенных в период срока его действия, </w:t>
      </w:r>
      <w:r>
        <w:rPr>
          <w:sz w:val="24"/>
          <w:szCs w:val="24"/>
          <w:lang w:val="ru-RU"/>
        </w:rPr>
        <w:br w:type="textWrapping"/>
      </w:r>
      <w:r>
        <w:rPr>
          <w:sz w:val="24"/>
          <w:szCs w:val="24"/>
          <w:lang w:val="ru-RU"/>
        </w:rPr>
        <w:t>и не прекращает обязательств Сторон.</w:t>
      </w:r>
    </w:p>
    <w:p w14:paraId="51A23403">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03308B9B">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При снижении цены Контракта без изменения предусмотренных Контрактом объема услуг, качества оказываемой услуги и иных условий Контракта.</w:t>
      </w:r>
    </w:p>
    <w:p w14:paraId="4C5BD3DE">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Если 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w:t>
      </w:r>
      <w:r>
        <w:rPr>
          <w:sz w:val="24"/>
          <w:szCs w:val="24"/>
          <w:lang w:val="ru-RU"/>
        </w:rPr>
        <w:br w:type="textWrapping"/>
      </w:r>
      <w:r>
        <w:rPr>
          <w:sz w:val="24"/>
          <w:szCs w:val="24"/>
          <w:lang w:val="ru-RU"/>
        </w:rPr>
        <w:t>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03807386">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В случае, если оплата Заказчиком по Контракту осуществляется за счет субсидий на финансовое обеспечение выполнения государственного задания, при уменьшении в соответствии </w:t>
      </w:r>
      <w:r>
        <w:rPr>
          <w:sz w:val="24"/>
          <w:szCs w:val="24"/>
          <w:lang w:val="ru-RU"/>
        </w:rPr>
        <w:br w:type="textWrapping"/>
      </w:r>
      <w:r>
        <w:rPr>
          <w:sz w:val="24"/>
          <w:szCs w:val="24"/>
          <w:lang w:val="ru-RU"/>
        </w:rPr>
        <w:t>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услуг может быть изменен по соглашению Сторон на основании ч. 5 ст. 78.1 Бюджетного кодекса РФ.</w:t>
      </w:r>
    </w:p>
    <w:p w14:paraId="10AB5149">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058FD7CE">
      <w:pPr>
        <w:pStyle w:val="157"/>
        <w:widowControl w:val="0"/>
        <w:suppressAutoHyphens w:val="0"/>
        <w:spacing w:before="0" w:after="0"/>
        <w:ind w:left="709"/>
        <w:rPr>
          <w:sz w:val="24"/>
          <w:szCs w:val="24"/>
          <w:lang w:val="ru-RU"/>
        </w:rPr>
      </w:pPr>
    </w:p>
    <w:p w14:paraId="3077DA31">
      <w:pPr>
        <w:pStyle w:val="156"/>
        <w:widowControl w:val="0"/>
        <w:numPr>
          <w:ilvl w:val="0"/>
          <w:numId w:val="43"/>
        </w:numPr>
        <w:tabs>
          <w:tab w:val="left" w:pos="0"/>
        </w:tabs>
        <w:suppressAutoHyphens w:val="0"/>
        <w:spacing w:before="0" w:after="0"/>
        <w:ind w:left="0" w:firstLine="0"/>
        <w:jc w:val="center"/>
        <w:rPr>
          <w:sz w:val="24"/>
          <w:szCs w:val="24"/>
        </w:rPr>
      </w:pPr>
      <w:r>
        <w:rPr>
          <w:sz w:val="24"/>
          <w:szCs w:val="24"/>
        </w:rPr>
        <w:t>Расторжение Контракта, односторонний отказ от исполнения Контракта</w:t>
      </w:r>
    </w:p>
    <w:p w14:paraId="4862A916">
      <w:pPr>
        <w:pStyle w:val="156"/>
        <w:widowControl w:val="0"/>
        <w:suppressAutoHyphens w:val="0"/>
        <w:spacing w:before="0" w:after="0"/>
        <w:ind w:left="709"/>
        <w:rPr>
          <w:sz w:val="24"/>
          <w:szCs w:val="24"/>
        </w:rPr>
      </w:pPr>
    </w:p>
    <w:p w14:paraId="353CF68C">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Расторжение Контракта допускается по соглашению Сторон, по решению Арбитражного суда города Санкт - Петербурга и Ленинградской области, в случае одностороннего отказа Стороны от исполнения Контракта в соответствии с гражданским законодательством Российской Федерации.</w:t>
      </w:r>
    </w:p>
    <w:p w14:paraId="3419FC60">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Стороны обязаны урегулировать все вопросы по взаимным расчетам до момента расторжения Контракта по соглашению Сторон.</w:t>
      </w:r>
    </w:p>
    <w:p w14:paraId="082B57E1">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Заказчик вправе принять решение об одностороннем отказе от исполнения Контракта в следующих случаях:</w:t>
      </w:r>
    </w:p>
    <w:p w14:paraId="2FA2449D">
      <w:pPr>
        <w:pStyle w:val="143"/>
        <w:widowControl w:val="0"/>
        <w:suppressAutoHyphens w:val="0"/>
        <w:spacing w:before="0" w:after="0"/>
        <w:ind w:left="0" w:firstLine="709"/>
        <w:rPr>
          <w:sz w:val="24"/>
          <w:szCs w:val="24"/>
        </w:rPr>
      </w:pPr>
      <w:r>
        <w:rPr>
          <w:sz w:val="24"/>
          <w:szCs w:val="24"/>
        </w:rPr>
        <w:t>неоднократность нарушения Исполнителем сроков оказания услуг;</w:t>
      </w:r>
    </w:p>
    <w:p w14:paraId="3016BF27">
      <w:pPr>
        <w:pStyle w:val="143"/>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законодательства Российской Федерации;</w:t>
      </w:r>
    </w:p>
    <w:p w14:paraId="3806FDA0">
      <w:pPr>
        <w:pStyle w:val="143"/>
        <w:widowControl w:val="0"/>
        <w:suppressAutoHyphens w:val="0"/>
        <w:spacing w:before="0" w:after="0"/>
        <w:ind w:left="0" w:firstLine="709"/>
        <w:rPr>
          <w:sz w:val="24"/>
          <w:szCs w:val="24"/>
        </w:rPr>
      </w:pPr>
      <w:r>
        <w:rPr>
          <w:sz w:val="24"/>
          <w:szCs w:val="24"/>
        </w:rPr>
        <w:t>несоответствия результата оказанных услуг требованиям, предусмотренным Описанием объекта закупки (Приложение № 1 к Контракту), являющимся неотъемлемой частью Контракта.</w:t>
      </w:r>
    </w:p>
    <w:p w14:paraId="06002474">
      <w:pPr>
        <w:pStyle w:val="143"/>
        <w:widowControl w:val="0"/>
        <w:suppressAutoHyphens w:val="0"/>
        <w:spacing w:before="0" w:after="0"/>
        <w:ind w:left="0" w:firstLine="709"/>
        <w:rPr>
          <w:sz w:val="24"/>
          <w:szCs w:val="24"/>
        </w:rPr>
      </w:pPr>
      <w:r>
        <w:rPr>
          <w:sz w:val="24"/>
          <w:szCs w:val="24"/>
        </w:rPr>
        <w:t>Заказчик также вправе в одностороннем порядке отказаться от исполнения Контракта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0DEE1C2">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Заказчик обязан принять решение об одностороннем отказе от исполнения Контракта, если в ходе исполнения Контракта установлено, что:</w:t>
      </w:r>
    </w:p>
    <w:p w14:paraId="12686F6F">
      <w:pPr>
        <w:pStyle w:val="158"/>
        <w:widowControl w:val="0"/>
        <w:numPr>
          <w:ilvl w:val="2"/>
          <w:numId w:val="43"/>
        </w:numPr>
        <w:tabs>
          <w:tab w:val="left" w:pos="0"/>
        </w:tabs>
        <w:suppressAutoHyphens w:val="0"/>
        <w:spacing w:before="0" w:after="0"/>
        <w:ind w:left="0" w:firstLine="709"/>
        <w:rPr>
          <w:sz w:val="24"/>
          <w:szCs w:val="24"/>
          <w:lang w:val="ru-RU"/>
        </w:rPr>
      </w:pPr>
      <w:bookmarkStart w:id="16" w:name="_Ref96015478"/>
      <w:bookmarkEnd w:id="16"/>
      <w:r>
        <w:rPr>
          <w:sz w:val="24"/>
          <w:szCs w:val="24"/>
          <w:lang w:val="ru-RU"/>
        </w:rPr>
        <w:t>Исполнитель и (или) оказываемая услуга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оказываемой услуге;</w:t>
      </w:r>
    </w:p>
    <w:p w14:paraId="38A773F8">
      <w:pPr>
        <w:pStyle w:val="158"/>
        <w:widowControl w:val="0"/>
        <w:numPr>
          <w:ilvl w:val="2"/>
          <w:numId w:val="43"/>
        </w:numPr>
        <w:tabs>
          <w:tab w:val="left" w:pos="0"/>
        </w:tabs>
        <w:suppressAutoHyphens w:val="0"/>
        <w:spacing w:before="0" w:after="0"/>
        <w:ind w:left="0" w:firstLine="709"/>
        <w:rPr>
          <w:sz w:val="24"/>
          <w:szCs w:val="24"/>
          <w:lang w:val="ru-RU"/>
        </w:rPr>
      </w:pPr>
      <w:r>
        <w:rPr>
          <w:sz w:val="24"/>
          <w:szCs w:val="24"/>
          <w:lang w:val="ru-RU"/>
        </w:rPr>
        <w:t xml:space="preserve">При определении исполнителя Исполнитель предоставил недостоверную информацию о своем соответствии и (или) соответствии оказываемой услуги требованиям, указанным в п. </w:t>
      </w:r>
      <w:r>
        <w:rPr>
          <w:sz w:val="24"/>
          <w:szCs w:val="24"/>
          <w:lang w:val="ru-RU"/>
        </w:rPr>
        <w:fldChar w:fldCharType="begin"/>
      </w:r>
      <w:r>
        <w:rPr>
          <w:sz w:val="24"/>
          <w:szCs w:val="24"/>
          <w:lang w:val="ru-RU"/>
        </w:rPr>
        <w:instrText xml:space="preserve"> REF _Ref96015478 \n \n \h </w:instrText>
      </w:r>
      <w:r>
        <w:rPr>
          <w:sz w:val="24"/>
          <w:szCs w:val="24"/>
          <w:lang w:val="ru-RU"/>
        </w:rPr>
        <w:fldChar w:fldCharType="separate"/>
      </w:r>
      <w:r>
        <w:rPr>
          <w:sz w:val="24"/>
          <w:szCs w:val="24"/>
          <w:lang w:val="ru-RU"/>
        </w:rPr>
        <w:t>9.4.1</w:t>
      </w:r>
      <w:r>
        <w:rPr>
          <w:sz w:val="24"/>
          <w:szCs w:val="24"/>
          <w:lang w:val="ru-RU"/>
        </w:rPr>
        <w:fldChar w:fldCharType="end"/>
      </w:r>
      <w:r>
        <w:rPr>
          <w:sz w:val="24"/>
          <w:szCs w:val="24"/>
          <w:lang w:val="ru-RU"/>
        </w:rPr>
        <w:t xml:space="preserve"> Контракта, что позволило ему стать победителем определения исполнителя.</w:t>
      </w:r>
    </w:p>
    <w:p w14:paraId="2F025FD6">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Pr>
          <w:sz w:val="24"/>
          <w:szCs w:val="24"/>
          <w:lang w:val="ru-RU"/>
        </w:rPr>
        <w:br w:type="textWrapping"/>
      </w:r>
      <w:r>
        <w:rPr>
          <w:sz w:val="24"/>
          <w:szCs w:val="24"/>
          <w:lang w:val="ru-RU"/>
        </w:rPr>
        <w:t xml:space="preserve">а также Заказчику компенсированы затраты на проведение экспертизы. Данное правило </w:t>
      </w:r>
      <w:r>
        <w:rPr>
          <w:sz w:val="24"/>
          <w:szCs w:val="24"/>
          <w:lang w:val="ru-RU"/>
        </w:rPr>
        <w:br w:type="textWrapping"/>
      </w:r>
      <w:r>
        <w:rPr>
          <w:sz w:val="24"/>
          <w:szCs w:val="24"/>
          <w:lang w:val="ru-RU"/>
        </w:rPr>
        <w:t xml:space="preserve">не применяется в случае повторного нарушения Исполнителем условий Контракта, которые </w:t>
      </w:r>
      <w:r>
        <w:rPr>
          <w:sz w:val="24"/>
          <w:szCs w:val="24"/>
          <w:lang w:val="ru-RU"/>
        </w:rPr>
        <w:br w:type="textWrapping"/>
      </w:r>
      <w:r>
        <w:rPr>
          <w:sz w:val="24"/>
          <w:szCs w:val="24"/>
          <w:lang w:val="ru-RU"/>
        </w:rPr>
        <w:t>в соответствии с гражданским законодательством являются основанием для одностороннего отказа Заказчика от исполнения Контракта.</w:t>
      </w:r>
    </w:p>
    <w:p w14:paraId="33052BE1">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84AA8E0">
      <w:pPr>
        <w:pStyle w:val="157"/>
        <w:widowControl w:val="0"/>
        <w:numPr>
          <w:ilvl w:val="1"/>
          <w:numId w:val="43"/>
        </w:numPr>
        <w:tabs>
          <w:tab w:val="left" w:pos="568"/>
        </w:tabs>
        <w:suppressAutoHyphens w:val="0"/>
        <w:spacing w:before="0" w:after="0"/>
        <w:ind w:left="0" w:firstLine="709"/>
        <w:rPr>
          <w:sz w:val="24"/>
          <w:szCs w:val="24"/>
          <w:lang w:val="ru-RU"/>
        </w:rPr>
      </w:pPr>
      <w:r>
        <w:rPr>
          <w:sz w:val="24"/>
          <w:szCs w:val="24"/>
          <w:lang w:val="ru-RU"/>
        </w:rPr>
        <w:t xml:space="preserve">Исполнитель вправе в одностороннем порядке отказаться от исполнения Контракта </w:t>
      </w:r>
      <w:r>
        <w:rPr>
          <w:sz w:val="24"/>
          <w:szCs w:val="24"/>
          <w:lang w:val="ru-RU"/>
        </w:rPr>
        <w:br w:type="textWrapping"/>
      </w:r>
      <w:r>
        <w:rPr>
          <w:sz w:val="24"/>
          <w:szCs w:val="24"/>
          <w:lang w:val="ru-RU"/>
        </w:rPr>
        <w:t>в случае, если:</w:t>
      </w:r>
    </w:p>
    <w:p w14:paraId="518C8F29">
      <w:pPr>
        <w:pStyle w:val="143"/>
        <w:widowControl w:val="0"/>
        <w:suppressAutoHyphens w:val="0"/>
        <w:spacing w:before="0" w:after="0"/>
        <w:ind w:left="0" w:firstLine="709"/>
        <w:rPr>
          <w:sz w:val="24"/>
          <w:szCs w:val="24"/>
        </w:rPr>
      </w:pPr>
      <w:r>
        <w:rPr>
          <w:sz w:val="24"/>
          <w:szCs w:val="24"/>
        </w:rPr>
        <w:t>Заказчиком неоднократно (не менее двух раз) нарушены сроки оплаты услуг;</w:t>
      </w:r>
    </w:p>
    <w:p w14:paraId="77F14569">
      <w:pPr>
        <w:pStyle w:val="143"/>
        <w:widowControl w:val="0"/>
        <w:suppressAutoHyphens w:val="0"/>
        <w:spacing w:before="0" w:after="0"/>
        <w:ind w:left="0" w:firstLine="709"/>
        <w:rPr>
          <w:sz w:val="24"/>
          <w:szCs w:val="24"/>
        </w:rPr>
      </w:pPr>
      <w:r>
        <w:rPr>
          <w:sz w:val="24"/>
          <w:szCs w:val="24"/>
        </w:rPr>
        <w:t>Заказчиком неоднократно (не менее двух раз) отказано в приемке оказанных услуг без направления Исполнителю мотивированного отказа от подписания документа, подтверждающего приемку.</w:t>
      </w:r>
    </w:p>
    <w:p w14:paraId="14108DEE">
      <w:pPr>
        <w:pStyle w:val="156"/>
        <w:widowControl w:val="0"/>
        <w:suppressAutoHyphens w:val="0"/>
        <w:spacing w:before="0" w:after="0"/>
        <w:jc w:val="center"/>
        <w:rPr>
          <w:sz w:val="24"/>
          <w:szCs w:val="24"/>
        </w:rPr>
      </w:pPr>
      <w:r>
        <w:rPr>
          <w:sz w:val="24"/>
          <w:szCs w:val="24"/>
        </w:rPr>
        <w:t>10. Прочие условия</w:t>
      </w:r>
    </w:p>
    <w:p w14:paraId="04D63AD7">
      <w:pPr>
        <w:pStyle w:val="156"/>
        <w:widowControl w:val="0"/>
        <w:suppressAutoHyphens w:val="0"/>
        <w:spacing w:before="0" w:after="0"/>
        <w:ind w:firstLine="709"/>
        <w:rPr>
          <w:sz w:val="24"/>
          <w:szCs w:val="24"/>
        </w:rPr>
      </w:pPr>
    </w:p>
    <w:p w14:paraId="0DEA426B">
      <w:pPr>
        <w:pStyle w:val="157"/>
        <w:widowControl w:val="0"/>
        <w:suppressAutoHyphens w:val="0"/>
        <w:spacing w:before="0" w:after="0"/>
        <w:ind w:firstLine="709"/>
        <w:rPr>
          <w:sz w:val="24"/>
          <w:szCs w:val="24"/>
          <w:lang w:val="ru-RU"/>
        </w:rPr>
      </w:pPr>
      <w:r>
        <w:rPr>
          <w:sz w:val="24"/>
          <w:szCs w:val="24"/>
          <w:lang w:val="ru-RU"/>
        </w:rPr>
        <w:t>10.1.1.</w:t>
      </w:r>
      <w:r>
        <w:rPr>
          <w:sz w:val="24"/>
          <w:szCs w:val="24"/>
          <w:lang w:val="ru-RU"/>
        </w:rPr>
        <w:tab/>
      </w:r>
      <w:r>
        <w:rPr>
          <w:sz w:val="24"/>
          <w:szCs w:val="24"/>
          <w:lang w:val="ru-RU"/>
        </w:rPr>
        <w:t>Вся переписка между Сторонами (за исключением претензионной) осуществляется по электронной почте, указанной в разделе 11 Контракта. Каждая из Сторон обязана известить другую Сторону об изменении таких адресов в течение 3 (трех) дней с даты его изменения в письменной форме, при этом риски неполучения корреспонденции в связи с неуведомлением о таком изменении лежат на Стороне, не исполнившей данную обязанность.</w:t>
      </w:r>
    </w:p>
    <w:p w14:paraId="549241AF">
      <w:pPr>
        <w:pStyle w:val="157"/>
        <w:widowControl w:val="0"/>
        <w:suppressAutoHyphens w:val="0"/>
        <w:spacing w:before="0" w:after="0"/>
        <w:ind w:firstLine="709"/>
        <w:rPr>
          <w:sz w:val="24"/>
          <w:szCs w:val="24"/>
          <w:lang w:val="ru-RU"/>
        </w:rPr>
      </w:pPr>
      <w:r>
        <w:rPr>
          <w:sz w:val="24"/>
          <w:szCs w:val="24"/>
          <w:lang w:val="ru-RU"/>
        </w:rPr>
        <w:t>10.2.</w:t>
      </w:r>
      <w:r>
        <w:rPr>
          <w:sz w:val="24"/>
          <w:szCs w:val="24"/>
          <w:lang w:val="ru-RU"/>
        </w:rPr>
        <w:tab/>
      </w:r>
      <w:r>
        <w:rPr>
          <w:sz w:val="24"/>
          <w:szCs w:val="24"/>
          <w:lang w:val="ru-RU"/>
        </w:rPr>
        <w:t>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7A332BA">
      <w:pPr>
        <w:pStyle w:val="157"/>
        <w:widowControl w:val="0"/>
        <w:suppressAutoHyphens w:val="0"/>
        <w:spacing w:before="0" w:after="0"/>
        <w:ind w:firstLine="709"/>
        <w:rPr>
          <w:sz w:val="24"/>
          <w:szCs w:val="24"/>
          <w:lang w:val="ru-RU"/>
        </w:rPr>
      </w:pPr>
      <w:r>
        <w:rPr>
          <w:sz w:val="24"/>
          <w:szCs w:val="24"/>
          <w:lang w:val="ru-RU"/>
        </w:rPr>
        <w:t>10.3.</w:t>
      </w:r>
      <w:r>
        <w:rPr>
          <w:sz w:val="24"/>
          <w:szCs w:val="24"/>
          <w:lang w:val="ru-RU"/>
        </w:rPr>
        <w:tab/>
      </w:r>
      <w:r>
        <w:rPr>
          <w:sz w:val="24"/>
          <w:szCs w:val="24"/>
          <w:lang w:val="ru-RU"/>
        </w:rPr>
        <w:t>Во всем ином, не урегулированном в настоящем Контракте, Стороны будут руководствоваться нормами законодательства Российской Федерации.</w:t>
      </w:r>
    </w:p>
    <w:p w14:paraId="57970AFE">
      <w:pPr>
        <w:pStyle w:val="157"/>
        <w:widowControl w:val="0"/>
        <w:suppressAutoHyphens w:val="0"/>
        <w:spacing w:before="0" w:after="0"/>
        <w:ind w:firstLine="709"/>
        <w:rPr>
          <w:sz w:val="24"/>
          <w:szCs w:val="24"/>
          <w:lang w:val="ru-RU"/>
        </w:rPr>
      </w:pPr>
      <w:r>
        <w:rPr>
          <w:sz w:val="24"/>
          <w:szCs w:val="24"/>
          <w:lang w:val="ru-RU"/>
        </w:rPr>
        <w:t>10.3.</w:t>
      </w:r>
      <w:r>
        <w:rPr>
          <w:sz w:val="24"/>
          <w:szCs w:val="24"/>
          <w:lang w:val="ru-RU"/>
        </w:rPr>
        <w:tab/>
      </w:r>
      <w:r>
        <w:rPr>
          <w:sz w:val="24"/>
          <w:szCs w:val="24"/>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14:paraId="01FCF6D8">
      <w:pPr>
        <w:pStyle w:val="143"/>
        <w:widowControl w:val="0"/>
        <w:suppressAutoHyphens w:val="0"/>
        <w:spacing w:before="0" w:after="0"/>
        <w:ind w:left="0" w:firstLine="709"/>
        <w:rPr>
          <w:sz w:val="24"/>
          <w:szCs w:val="24"/>
        </w:rPr>
      </w:pPr>
      <w:r>
        <w:rPr>
          <w:sz w:val="24"/>
          <w:szCs w:val="24"/>
        </w:rPr>
        <w:t>Приложение № 1 «Описание объекта закупки»;</w:t>
      </w:r>
    </w:p>
    <w:p w14:paraId="4B84500A">
      <w:pPr>
        <w:pStyle w:val="143"/>
        <w:widowControl w:val="0"/>
        <w:suppressAutoHyphens w:val="0"/>
        <w:spacing w:before="0" w:after="0"/>
        <w:ind w:left="0" w:firstLine="709"/>
        <w:rPr>
          <w:sz w:val="24"/>
          <w:szCs w:val="24"/>
        </w:rPr>
      </w:pPr>
      <w:r>
        <w:rPr>
          <w:sz w:val="24"/>
          <w:szCs w:val="24"/>
        </w:rPr>
        <w:t>Приложение № 2 «Расчет цены Контракта»;</w:t>
      </w:r>
    </w:p>
    <w:p w14:paraId="0A52AD17">
      <w:pPr>
        <w:pStyle w:val="143"/>
        <w:widowControl w:val="0"/>
        <w:suppressAutoHyphens w:val="0"/>
        <w:spacing w:before="0" w:after="0"/>
        <w:ind w:left="0" w:firstLine="709"/>
        <w:rPr>
          <w:sz w:val="24"/>
          <w:szCs w:val="24"/>
        </w:rPr>
      </w:pPr>
      <w:r>
        <w:rPr>
          <w:sz w:val="24"/>
          <w:szCs w:val="24"/>
        </w:rPr>
        <w:t>Приложение № 3 «Согласие на осуществление обязательных проверок соблюдения порядка, целей и условий предоставления субсидии».</w:t>
      </w:r>
    </w:p>
    <w:p w14:paraId="5F0DD6BD">
      <w:pPr>
        <w:pStyle w:val="143"/>
        <w:widowControl w:val="0"/>
        <w:suppressAutoHyphens w:val="0"/>
        <w:spacing w:before="0" w:after="0"/>
        <w:ind w:left="0" w:firstLine="709"/>
        <w:rPr>
          <w:sz w:val="24"/>
          <w:szCs w:val="24"/>
        </w:rPr>
      </w:pPr>
    </w:p>
    <w:p w14:paraId="6803D1C5">
      <w:pPr>
        <w:pStyle w:val="167"/>
        <w:widowControl w:val="0"/>
        <w:numPr>
          <w:ilvl w:val="0"/>
          <w:numId w:val="0"/>
        </w:numPr>
        <w:suppressAutoHyphens w:val="0"/>
        <w:spacing w:before="0" w:after="0"/>
        <w:jc w:val="center"/>
        <w:rPr>
          <w:b/>
          <w:sz w:val="24"/>
          <w:szCs w:val="24"/>
          <w:lang w:val="ru-RU"/>
        </w:rPr>
      </w:pPr>
      <w:bookmarkStart w:id="17" w:name="_Ref52637964"/>
      <w:bookmarkEnd w:id="17"/>
      <w:r>
        <w:rPr>
          <w:b/>
          <w:sz w:val="24"/>
          <w:szCs w:val="24"/>
          <w:lang w:val="ru-RU"/>
        </w:rPr>
        <w:t>11. Место нахождения и реквизиты сторон</w:t>
      </w:r>
    </w:p>
    <w:p w14:paraId="446CA080">
      <w:pPr>
        <w:pStyle w:val="167"/>
        <w:widowControl w:val="0"/>
        <w:numPr>
          <w:ilvl w:val="0"/>
          <w:numId w:val="0"/>
        </w:numPr>
        <w:suppressAutoHyphens w:val="0"/>
        <w:spacing w:before="0" w:after="0"/>
        <w:ind w:firstLine="709"/>
        <w:rPr>
          <w:b/>
          <w:sz w:val="24"/>
          <w:szCs w:val="24"/>
          <w:lang w:val="ru-RU"/>
        </w:rPr>
      </w:pPr>
    </w:p>
    <w:tbl>
      <w:tblPr>
        <w:tblStyle w:val="12"/>
        <w:tblW w:w="5000" w:type="pct"/>
        <w:tblInd w:w="0" w:type="dxa"/>
        <w:tblLayout w:type="fixed"/>
        <w:tblCellMar>
          <w:top w:w="0" w:type="dxa"/>
          <w:left w:w="108" w:type="dxa"/>
          <w:bottom w:w="0" w:type="dxa"/>
          <w:right w:w="108" w:type="dxa"/>
        </w:tblCellMar>
      </w:tblPr>
      <w:tblGrid>
        <w:gridCol w:w="5211"/>
        <w:gridCol w:w="5210"/>
      </w:tblGrid>
      <w:tr w14:paraId="26E40925">
        <w:tblPrEx>
          <w:tblCellMar>
            <w:top w:w="0" w:type="dxa"/>
            <w:left w:w="108" w:type="dxa"/>
            <w:bottom w:w="0" w:type="dxa"/>
            <w:right w:w="108" w:type="dxa"/>
          </w:tblCellMar>
        </w:tblPrEx>
        <w:tc>
          <w:tcPr>
            <w:tcW w:w="5103" w:type="dxa"/>
            <w:shd w:val="clear" w:color="auto" w:fill="auto"/>
          </w:tcPr>
          <w:p w14:paraId="00A174BB">
            <w:pPr>
              <w:pStyle w:val="143"/>
              <w:widowControl w:val="0"/>
              <w:suppressAutoHyphens w:val="0"/>
              <w:spacing w:before="0" w:after="0"/>
              <w:ind w:left="0"/>
              <w:jc w:val="left"/>
              <w:rPr>
                <w:sz w:val="24"/>
                <w:szCs w:val="24"/>
              </w:rPr>
            </w:pPr>
            <w:r>
              <w:rPr>
                <w:b/>
                <w:bCs/>
                <w:sz w:val="24"/>
                <w:szCs w:val="24"/>
              </w:rPr>
              <w:t>ЗАКАЗЧИК</w:t>
            </w:r>
            <w:r>
              <w:rPr>
                <w:sz w:val="24"/>
                <w:szCs w:val="24"/>
              </w:rPr>
              <w:t>:</w:t>
            </w:r>
          </w:p>
          <w:p w14:paraId="6B4F622B">
            <w:pPr>
              <w:pStyle w:val="237"/>
              <w:rPr>
                <w:rStyle w:val="236"/>
                <w:b/>
                <w:bCs/>
                <w:sz w:val="24"/>
                <w:szCs w:val="24"/>
              </w:rPr>
            </w:pPr>
            <w:r>
              <w:rPr>
                <w:rStyle w:val="236"/>
                <w:b/>
                <w:sz w:val="24"/>
                <w:szCs w:val="24"/>
              </w:rPr>
              <w:t>Государственное бюджетное учреждение Ленинградской области «Центр патриотического воспитания» (ГБУ ЛО «Центр патриотического воспитания»)</w:t>
            </w:r>
          </w:p>
          <w:p w14:paraId="2CB3AFC6">
            <w:pPr>
              <w:pStyle w:val="237"/>
              <w:rPr>
                <w:rStyle w:val="236"/>
                <w:bCs/>
                <w:sz w:val="24"/>
                <w:szCs w:val="24"/>
              </w:rPr>
            </w:pPr>
            <w:r>
              <w:rPr>
                <w:rStyle w:val="236"/>
                <w:sz w:val="24"/>
                <w:szCs w:val="24"/>
              </w:rPr>
              <w:t>Юридический и почтовый адрес:</w:t>
            </w:r>
          </w:p>
          <w:p w14:paraId="03807A67">
            <w:pPr>
              <w:pStyle w:val="237"/>
              <w:rPr>
                <w:bCs/>
                <w:sz w:val="24"/>
                <w:szCs w:val="24"/>
              </w:rPr>
            </w:pPr>
            <w:r>
              <w:rPr>
                <w:bCs/>
                <w:sz w:val="24"/>
                <w:szCs w:val="24"/>
              </w:rPr>
              <w:t>188304, ЛЕНИНГРАДСКАЯ ОБЛАСТЬ, М.О. ГАТЧИНСКИЙ, Г ГАТЧИНА, УЛ ДОСТОЕВСКОГО, Д. 2</w:t>
            </w:r>
          </w:p>
          <w:p w14:paraId="3A52EA04">
            <w:pPr>
              <w:pStyle w:val="237"/>
              <w:rPr>
                <w:bCs/>
                <w:sz w:val="24"/>
                <w:szCs w:val="24"/>
              </w:rPr>
            </w:pPr>
            <w:r>
              <w:rPr>
                <w:bCs/>
                <w:sz w:val="24"/>
                <w:szCs w:val="24"/>
              </w:rPr>
              <w:t>Телефон / факс 8 (921) 3854164</w:t>
            </w:r>
          </w:p>
          <w:p w14:paraId="7A11120C">
            <w:pPr>
              <w:pStyle w:val="237"/>
              <w:rPr>
                <w:bCs/>
                <w:sz w:val="24"/>
                <w:szCs w:val="24"/>
              </w:rPr>
            </w:pPr>
            <w:r>
              <w:rPr>
                <w:bCs/>
                <w:sz w:val="24"/>
                <w:szCs w:val="24"/>
              </w:rPr>
              <w:t>Электронная почта centeravangard47@yandex.ru</w:t>
            </w:r>
          </w:p>
          <w:p w14:paraId="0267BD86">
            <w:pPr>
              <w:pStyle w:val="237"/>
              <w:rPr>
                <w:bCs/>
                <w:sz w:val="24"/>
                <w:szCs w:val="24"/>
              </w:rPr>
            </w:pPr>
            <w:r>
              <w:rPr>
                <w:bCs/>
                <w:sz w:val="24"/>
                <w:szCs w:val="24"/>
              </w:rPr>
              <w:t>ИНН 4705108995 КПП 470501001</w:t>
            </w:r>
          </w:p>
          <w:p w14:paraId="2FD99576">
            <w:pPr>
              <w:pStyle w:val="237"/>
              <w:rPr>
                <w:bCs/>
                <w:sz w:val="24"/>
                <w:szCs w:val="24"/>
              </w:rPr>
            </w:pPr>
            <w:r>
              <w:rPr>
                <w:bCs/>
                <w:sz w:val="24"/>
                <w:szCs w:val="24"/>
              </w:rPr>
              <w:t>ОГРН 1244700005791</w:t>
            </w:r>
          </w:p>
          <w:p w14:paraId="28D1DD19">
            <w:pPr>
              <w:pStyle w:val="237"/>
              <w:rPr>
                <w:bCs/>
                <w:sz w:val="24"/>
                <w:szCs w:val="24"/>
              </w:rPr>
            </w:pPr>
            <w:r>
              <w:rPr>
                <w:bCs/>
                <w:sz w:val="24"/>
                <w:szCs w:val="24"/>
              </w:rPr>
              <w:t>ОКПО 59325789</w:t>
            </w:r>
          </w:p>
          <w:p w14:paraId="2DA15DD9">
            <w:pPr>
              <w:pStyle w:val="237"/>
              <w:rPr>
                <w:bCs/>
                <w:sz w:val="24"/>
                <w:szCs w:val="24"/>
              </w:rPr>
            </w:pPr>
            <w:r>
              <w:rPr>
                <w:bCs/>
                <w:sz w:val="24"/>
                <w:szCs w:val="24"/>
              </w:rPr>
              <w:t>ОКАТО 41218501000</w:t>
            </w:r>
          </w:p>
          <w:p w14:paraId="7F956842">
            <w:pPr>
              <w:pStyle w:val="237"/>
              <w:rPr>
                <w:bCs/>
                <w:sz w:val="24"/>
                <w:szCs w:val="24"/>
              </w:rPr>
            </w:pPr>
            <w:r>
              <w:rPr>
                <w:bCs/>
                <w:sz w:val="24"/>
                <w:szCs w:val="24"/>
              </w:rPr>
              <w:t xml:space="preserve">ОКТМО </w:t>
            </w:r>
            <w:r>
              <w:rPr>
                <w:rFonts w:ascii="Segoe UI" w:hAnsi="Segoe UI" w:cs="Segoe UI"/>
                <w:color w:val="000000"/>
                <w:shd w:val="clear" w:color="auto" w:fill="FFFFFF"/>
              </w:rPr>
              <w:t>41518000001</w:t>
            </w:r>
          </w:p>
          <w:p w14:paraId="592DAF33">
            <w:pPr>
              <w:pStyle w:val="237"/>
              <w:rPr>
                <w:b/>
                <w:bCs/>
                <w:sz w:val="24"/>
                <w:szCs w:val="24"/>
              </w:rPr>
            </w:pPr>
            <w:r>
              <w:rPr>
                <w:b/>
                <w:bCs/>
                <w:sz w:val="24"/>
                <w:szCs w:val="24"/>
              </w:rPr>
              <w:t>Банковские реквизиты:</w:t>
            </w:r>
          </w:p>
          <w:p w14:paraId="6DF85404">
            <w:pPr>
              <w:pStyle w:val="237"/>
              <w:rPr>
                <w:b/>
                <w:bCs/>
                <w:sz w:val="24"/>
                <w:szCs w:val="24"/>
              </w:rPr>
            </w:pPr>
            <w:r>
              <w:rPr>
                <w:b/>
                <w:bCs/>
                <w:sz w:val="24"/>
                <w:szCs w:val="24"/>
              </w:rPr>
              <w:t>Управление Федерального</w:t>
            </w:r>
          </w:p>
          <w:p w14:paraId="761ED568">
            <w:pPr>
              <w:pStyle w:val="237"/>
              <w:rPr>
                <w:b/>
                <w:bCs/>
                <w:sz w:val="24"/>
                <w:szCs w:val="24"/>
              </w:rPr>
            </w:pPr>
            <w:r>
              <w:rPr>
                <w:b/>
                <w:bCs/>
                <w:sz w:val="24"/>
                <w:szCs w:val="24"/>
              </w:rPr>
              <w:t>казначейства по г. Санкт-Петербургу</w:t>
            </w:r>
          </w:p>
          <w:p w14:paraId="1BBDFD6D">
            <w:pPr>
              <w:pStyle w:val="237"/>
              <w:rPr>
                <w:b/>
                <w:bCs/>
                <w:sz w:val="24"/>
                <w:szCs w:val="24"/>
              </w:rPr>
            </w:pPr>
            <w:r>
              <w:rPr>
                <w:b/>
                <w:bCs/>
                <w:sz w:val="24"/>
                <w:szCs w:val="24"/>
              </w:rPr>
              <w:t>ОКЦ N 1 ВВГУ Банка России//УФК</w:t>
            </w:r>
          </w:p>
          <w:p w14:paraId="47302099">
            <w:pPr>
              <w:pStyle w:val="237"/>
              <w:rPr>
                <w:b/>
                <w:bCs/>
                <w:sz w:val="24"/>
                <w:szCs w:val="24"/>
              </w:rPr>
            </w:pPr>
            <w:r>
              <w:rPr>
                <w:b/>
                <w:bCs/>
                <w:sz w:val="24"/>
                <w:szCs w:val="24"/>
              </w:rPr>
              <w:t>по Нижегородской области г</w:t>
            </w:r>
          </w:p>
          <w:p w14:paraId="0F8D416B">
            <w:pPr>
              <w:pStyle w:val="237"/>
              <w:rPr>
                <w:b/>
                <w:bCs/>
                <w:sz w:val="24"/>
                <w:szCs w:val="24"/>
              </w:rPr>
            </w:pPr>
            <w:r>
              <w:rPr>
                <w:b/>
                <w:bCs/>
                <w:sz w:val="24"/>
                <w:szCs w:val="24"/>
              </w:rPr>
              <w:t>Нижний Новгород</w:t>
            </w:r>
          </w:p>
          <w:p w14:paraId="565A7ED7">
            <w:pPr>
              <w:pStyle w:val="237"/>
              <w:rPr>
                <w:b/>
                <w:bCs/>
                <w:sz w:val="24"/>
                <w:szCs w:val="24"/>
              </w:rPr>
            </w:pPr>
            <w:r>
              <w:rPr>
                <w:b/>
                <w:bCs/>
                <w:sz w:val="24"/>
                <w:szCs w:val="24"/>
              </w:rPr>
              <w:t>БИК 012202102</w:t>
            </w:r>
          </w:p>
          <w:p w14:paraId="4BAC42A7">
            <w:pPr>
              <w:pStyle w:val="237"/>
              <w:rPr>
                <w:b/>
                <w:bCs/>
                <w:sz w:val="24"/>
                <w:szCs w:val="24"/>
              </w:rPr>
            </w:pPr>
            <w:r>
              <w:rPr>
                <w:b/>
                <w:bCs/>
                <w:sz w:val="24"/>
                <w:szCs w:val="24"/>
              </w:rPr>
              <w:t>Единый казначейский счет</w:t>
            </w:r>
          </w:p>
          <w:p w14:paraId="73974E97">
            <w:pPr>
              <w:pStyle w:val="237"/>
              <w:rPr>
                <w:b/>
                <w:bCs/>
                <w:sz w:val="24"/>
                <w:szCs w:val="24"/>
              </w:rPr>
            </w:pPr>
            <w:r>
              <w:rPr>
                <w:b/>
                <w:bCs/>
                <w:sz w:val="24"/>
                <w:szCs w:val="24"/>
              </w:rPr>
              <w:t>40102810745370000024</w:t>
            </w:r>
          </w:p>
          <w:p w14:paraId="61534EFF">
            <w:pPr>
              <w:pStyle w:val="237"/>
              <w:rPr>
                <w:b/>
                <w:bCs/>
                <w:sz w:val="24"/>
                <w:szCs w:val="24"/>
              </w:rPr>
            </w:pPr>
            <w:r>
              <w:rPr>
                <w:b/>
                <w:bCs/>
                <w:sz w:val="24"/>
                <w:szCs w:val="24"/>
              </w:rPr>
              <w:t>Казначейский счет</w:t>
            </w:r>
          </w:p>
          <w:p w14:paraId="76661E98">
            <w:pPr>
              <w:pStyle w:val="237"/>
              <w:rPr>
                <w:b/>
                <w:bCs/>
                <w:sz w:val="24"/>
                <w:szCs w:val="24"/>
              </w:rPr>
            </w:pPr>
            <w:r>
              <w:rPr>
                <w:b/>
                <w:bCs/>
                <w:sz w:val="24"/>
                <w:szCs w:val="24"/>
              </w:rPr>
              <w:t>03215643000000013200</w:t>
            </w:r>
          </w:p>
          <w:p w14:paraId="05FBE8DE">
            <w:pPr>
              <w:pStyle w:val="237"/>
              <w:rPr>
                <w:b/>
                <w:bCs/>
                <w:sz w:val="24"/>
                <w:szCs w:val="24"/>
              </w:rPr>
            </w:pPr>
            <w:r>
              <w:rPr>
                <w:b/>
                <w:bCs/>
                <w:sz w:val="24"/>
                <w:szCs w:val="24"/>
              </w:rPr>
              <w:t>Лицевой счет 711LL1Э1001</w:t>
            </w:r>
          </w:p>
          <w:p w14:paraId="0A6D09A4">
            <w:pPr>
              <w:pStyle w:val="237"/>
              <w:rPr>
                <w:bCs/>
                <w:sz w:val="24"/>
                <w:szCs w:val="24"/>
              </w:rPr>
            </w:pPr>
          </w:p>
          <w:p w14:paraId="4739C403">
            <w:pPr>
              <w:pStyle w:val="237"/>
              <w:rPr>
                <w:sz w:val="24"/>
                <w:szCs w:val="24"/>
              </w:rPr>
            </w:pPr>
            <w:r>
              <w:rPr>
                <w:bCs/>
                <w:sz w:val="24"/>
                <w:szCs w:val="24"/>
              </w:rPr>
              <w:t xml:space="preserve"> </w:t>
            </w:r>
            <w:r>
              <w:rPr>
                <w:sz w:val="24"/>
                <w:szCs w:val="24"/>
              </w:rPr>
              <w:t xml:space="preserve">Руководитель </w:t>
            </w:r>
          </w:p>
          <w:p w14:paraId="51F1EC95">
            <w:pPr>
              <w:pStyle w:val="238"/>
              <w:rPr>
                <w:sz w:val="24"/>
                <w:szCs w:val="24"/>
              </w:rPr>
            </w:pPr>
            <w:r>
              <w:rPr>
                <w:sz w:val="24"/>
                <w:szCs w:val="24"/>
              </w:rPr>
              <w:t>ГБУ ЛО «Центр патриотического воспитания»</w:t>
            </w:r>
          </w:p>
          <w:p w14:paraId="715E6B0F">
            <w:pPr>
              <w:pStyle w:val="238"/>
              <w:rPr>
                <w:sz w:val="24"/>
                <w:szCs w:val="24"/>
              </w:rPr>
            </w:pPr>
            <w:r>
              <w:rPr>
                <w:sz w:val="24"/>
                <w:szCs w:val="24"/>
              </w:rPr>
              <w:t>_______________________Ю.В. Дмитриева</w:t>
            </w:r>
          </w:p>
          <w:p w14:paraId="112552FE">
            <w:pPr>
              <w:pStyle w:val="143"/>
              <w:widowControl w:val="0"/>
              <w:suppressAutoHyphens w:val="0"/>
              <w:spacing w:before="0" w:after="0"/>
              <w:ind w:left="0"/>
              <w:jc w:val="left"/>
              <w:rPr>
                <w:sz w:val="24"/>
                <w:szCs w:val="24"/>
              </w:rPr>
            </w:pPr>
          </w:p>
        </w:tc>
        <w:tc>
          <w:tcPr>
            <w:tcW w:w="5102" w:type="dxa"/>
            <w:shd w:val="clear" w:color="auto" w:fill="auto"/>
          </w:tcPr>
          <w:p w14:paraId="2C317962">
            <w:pPr>
              <w:pStyle w:val="143"/>
              <w:widowControl w:val="0"/>
              <w:suppressAutoHyphens w:val="0"/>
              <w:spacing w:before="0" w:after="0"/>
              <w:ind w:left="0"/>
              <w:rPr>
                <w:sz w:val="24"/>
                <w:szCs w:val="24"/>
              </w:rPr>
            </w:pPr>
            <w:r>
              <w:rPr>
                <w:b/>
                <w:bCs/>
                <w:sz w:val="24"/>
                <w:szCs w:val="24"/>
              </w:rPr>
              <w:t>ИСПОЛНИТЕЛЬ</w:t>
            </w:r>
            <w:r>
              <w:rPr>
                <w:sz w:val="24"/>
                <w:szCs w:val="24"/>
              </w:rPr>
              <w:t>:</w:t>
            </w:r>
          </w:p>
          <w:p w14:paraId="742C757F">
            <w:pPr>
              <w:pStyle w:val="143"/>
              <w:widowControl w:val="0"/>
              <w:suppressAutoHyphens w:val="0"/>
              <w:spacing w:before="0" w:after="0"/>
              <w:ind w:left="0"/>
              <w:rPr>
                <w:sz w:val="24"/>
                <w:szCs w:val="24"/>
              </w:rPr>
            </w:pPr>
          </w:p>
          <w:p w14:paraId="656A1690">
            <w:pPr>
              <w:pStyle w:val="143"/>
              <w:widowControl w:val="0"/>
              <w:suppressAutoHyphens w:val="0"/>
              <w:spacing w:before="0" w:after="0"/>
              <w:ind w:left="0"/>
              <w:rPr>
                <w:sz w:val="24"/>
                <w:szCs w:val="24"/>
              </w:rPr>
            </w:pPr>
          </w:p>
          <w:p w14:paraId="600417FA">
            <w:pPr>
              <w:pStyle w:val="143"/>
              <w:widowControl w:val="0"/>
              <w:suppressAutoHyphens w:val="0"/>
              <w:spacing w:before="0" w:after="0"/>
              <w:ind w:left="0"/>
              <w:rPr>
                <w:sz w:val="24"/>
                <w:szCs w:val="24"/>
              </w:rPr>
            </w:pPr>
          </w:p>
          <w:p w14:paraId="1995E455">
            <w:pPr>
              <w:pStyle w:val="143"/>
              <w:widowControl w:val="0"/>
              <w:suppressAutoHyphens w:val="0"/>
              <w:spacing w:before="0" w:after="0"/>
              <w:ind w:left="0"/>
              <w:rPr>
                <w:sz w:val="24"/>
                <w:szCs w:val="24"/>
              </w:rPr>
            </w:pPr>
          </w:p>
          <w:p w14:paraId="6EAD8F6B">
            <w:pPr>
              <w:pStyle w:val="143"/>
              <w:widowControl w:val="0"/>
              <w:suppressAutoHyphens w:val="0"/>
              <w:spacing w:before="0" w:after="0"/>
              <w:ind w:left="0"/>
              <w:rPr>
                <w:sz w:val="24"/>
                <w:szCs w:val="24"/>
              </w:rPr>
            </w:pPr>
          </w:p>
          <w:p w14:paraId="39F5DAEB">
            <w:pPr>
              <w:pStyle w:val="143"/>
              <w:widowControl w:val="0"/>
              <w:suppressAutoHyphens w:val="0"/>
              <w:spacing w:before="0" w:after="0"/>
              <w:ind w:left="0"/>
              <w:rPr>
                <w:sz w:val="24"/>
                <w:szCs w:val="24"/>
              </w:rPr>
            </w:pPr>
          </w:p>
          <w:p w14:paraId="380202F2">
            <w:pPr>
              <w:pStyle w:val="143"/>
              <w:widowControl w:val="0"/>
              <w:suppressAutoHyphens w:val="0"/>
              <w:spacing w:before="0" w:after="0"/>
              <w:ind w:left="0"/>
              <w:rPr>
                <w:sz w:val="24"/>
                <w:szCs w:val="24"/>
              </w:rPr>
            </w:pPr>
          </w:p>
          <w:p w14:paraId="14822784">
            <w:pPr>
              <w:pStyle w:val="143"/>
              <w:widowControl w:val="0"/>
              <w:suppressAutoHyphens w:val="0"/>
              <w:spacing w:before="0" w:after="0"/>
              <w:ind w:left="0"/>
              <w:rPr>
                <w:sz w:val="24"/>
                <w:szCs w:val="24"/>
              </w:rPr>
            </w:pPr>
          </w:p>
          <w:p w14:paraId="7B1C1C9F">
            <w:pPr>
              <w:pStyle w:val="143"/>
              <w:widowControl w:val="0"/>
              <w:suppressAutoHyphens w:val="0"/>
              <w:spacing w:before="0" w:after="0"/>
              <w:ind w:left="0"/>
              <w:rPr>
                <w:sz w:val="24"/>
                <w:szCs w:val="24"/>
              </w:rPr>
            </w:pPr>
          </w:p>
          <w:p w14:paraId="19A33071">
            <w:pPr>
              <w:pStyle w:val="143"/>
              <w:widowControl w:val="0"/>
              <w:suppressAutoHyphens w:val="0"/>
              <w:spacing w:before="0" w:after="0"/>
              <w:ind w:left="0"/>
              <w:rPr>
                <w:sz w:val="24"/>
                <w:szCs w:val="24"/>
              </w:rPr>
            </w:pPr>
          </w:p>
          <w:p w14:paraId="73525001">
            <w:pPr>
              <w:pStyle w:val="143"/>
              <w:widowControl w:val="0"/>
              <w:suppressAutoHyphens w:val="0"/>
              <w:spacing w:before="0" w:after="0"/>
              <w:ind w:left="0"/>
              <w:rPr>
                <w:sz w:val="24"/>
                <w:szCs w:val="24"/>
              </w:rPr>
            </w:pPr>
          </w:p>
          <w:p w14:paraId="6AE971AF">
            <w:pPr>
              <w:pStyle w:val="143"/>
              <w:widowControl w:val="0"/>
              <w:suppressAutoHyphens w:val="0"/>
              <w:spacing w:before="0" w:after="0"/>
              <w:ind w:left="0"/>
              <w:rPr>
                <w:sz w:val="24"/>
                <w:szCs w:val="24"/>
              </w:rPr>
            </w:pPr>
          </w:p>
          <w:p w14:paraId="4A8FE25C">
            <w:pPr>
              <w:pStyle w:val="143"/>
              <w:widowControl w:val="0"/>
              <w:suppressAutoHyphens w:val="0"/>
              <w:spacing w:before="0" w:after="0"/>
              <w:ind w:left="0"/>
              <w:rPr>
                <w:sz w:val="24"/>
                <w:szCs w:val="24"/>
              </w:rPr>
            </w:pPr>
          </w:p>
          <w:p w14:paraId="739CC79C">
            <w:pPr>
              <w:pStyle w:val="143"/>
              <w:widowControl w:val="0"/>
              <w:suppressAutoHyphens w:val="0"/>
              <w:spacing w:before="0" w:after="0"/>
              <w:ind w:left="0"/>
              <w:rPr>
                <w:sz w:val="24"/>
                <w:szCs w:val="24"/>
              </w:rPr>
            </w:pPr>
          </w:p>
        </w:tc>
      </w:tr>
    </w:tbl>
    <w:p w14:paraId="732973CF">
      <w:pPr>
        <w:pStyle w:val="143"/>
        <w:widowControl w:val="0"/>
        <w:suppressAutoHyphens w:val="0"/>
        <w:spacing w:before="0" w:after="0"/>
        <w:ind w:left="0" w:firstLine="709"/>
        <w:rPr>
          <w:b/>
          <w:bCs/>
          <w:sz w:val="24"/>
          <w:szCs w:val="24"/>
        </w:rPr>
      </w:pPr>
    </w:p>
    <w:tbl>
      <w:tblPr>
        <w:tblStyle w:val="12"/>
        <w:tblW w:w="5000" w:type="pct"/>
        <w:tblInd w:w="0" w:type="dxa"/>
        <w:tblLayout w:type="fixed"/>
        <w:tblCellMar>
          <w:top w:w="0" w:type="dxa"/>
          <w:left w:w="108" w:type="dxa"/>
          <w:bottom w:w="0" w:type="dxa"/>
          <w:right w:w="108" w:type="dxa"/>
        </w:tblCellMar>
      </w:tblPr>
      <w:tblGrid>
        <w:gridCol w:w="5210"/>
        <w:gridCol w:w="5211"/>
      </w:tblGrid>
      <w:tr w14:paraId="49806F2B">
        <w:tblPrEx>
          <w:tblCellMar>
            <w:top w:w="0" w:type="dxa"/>
            <w:left w:w="108" w:type="dxa"/>
            <w:bottom w:w="0" w:type="dxa"/>
            <w:right w:w="108" w:type="dxa"/>
          </w:tblCellMar>
        </w:tblPrEx>
        <w:trPr>
          <w:trHeight w:val="384" w:hRule="atLeast"/>
        </w:trPr>
        <w:tc>
          <w:tcPr>
            <w:tcW w:w="5102" w:type="dxa"/>
            <w:shd w:val="clear" w:color="auto" w:fill="auto"/>
          </w:tcPr>
          <w:p w14:paraId="50E74ED3">
            <w:pPr>
              <w:pStyle w:val="60"/>
              <w:widowControl w:val="0"/>
              <w:rPr>
                <w:b/>
                <w:bCs/>
                <w:caps/>
                <w:sz w:val="24"/>
                <w:szCs w:val="24"/>
              </w:rPr>
            </w:pPr>
            <w:r>
              <w:rPr>
                <w:sz w:val="24"/>
                <w:szCs w:val="24"/>
              </w:rPr>
              <w:t>Документ подписан электронной подписью</w:t>
            </w:r>
          </w:p>
        </w:tc>
        <w:tc>
          <w:tcPr>
            <w:tcW w:w="5102" w:type="dxa"/>
            <w:shd w:val="clear" w:color="auto" w:fill="auto"/>
          </w:tcPr>
          <w:p w14:paraId="65D44AA0">
            <w:pPr>
              <w:pStyle w:val="60"/>
              <w:widowControl w:val="0"/>
              <w:rPr>
                <w:b/>
                <w:bCs/>
                <w:caps/>
                <w:sz w:val="24"/>
                <w:szCs w:val="24"/>
              </w:rPr>
            </w:pPr>
            <w:r>
              <w:rPr>
                <w:sz w:val="24"/>
                <w:szCs w:val="24"/>
              </w:rPr>
              <w:t>Документ подписан электронной подписью</w:t>
            </w:r>
          </w:p>
        </w:tc>
      </w:tr>
    </w:tbl>
    <w:p w14:paraId="1F3DAAE8">
      <w:pPr>
        <w:rPr>
          <w:sz w:val="24"/>
          <w:szCs w:val="24"/>
        </w:rPr>
        <w:sectPr>
          <w:footerReference r:id="rId5" w:type="first"/>
          <w:footerReference r:id="rId3" w:type="default"/>
          <w:footerReference r:id="rId4" w:type="even"/>
          <w:pgSz w:w="11906" w:h="16838"/>
          <w:pgMar w:top="567" w:right="567" w:bottom="1134" w:left="1134" w:header="0" w:footer="709" w:gutter="0"/>
          <w:cols w:space="720" w:num="1"/>
          <w:formProt w:val="0"/>
          <w:titlePg/>
          <w:docGrid w:linePitch="100" w:charSpace="0"/>
        </w:sectPr>
      </w:pPr>
    </w:p>
    <w:p w14:paraId="1EEB8417">
      <w:pPr>
        <w:pStyle w:val="142"/>
        <w:widowControl w:val="0"/>
        <w:suppressAutoHyphens w:val="0"/>
        <w:spacing w:before="0" w:after="0"/>
        <w:jc w:val="right"/>
        <w:rPr>
          <w:sz w:val="24"/>
          <w:szCs w:val="24"/>
        </w:rPr>
      </w:pPr>
      <w:r>
        <w:rPr>
          <w:sz w:val="24"/>
          <w:szCs w:val="24"/>
        </w:rPr>
        <w:t>Приложение № 1 к Контракту</w:t>
      </w:r>
    </w:p>
    <w:p w14:paraId="08FFC3D7">
      <w:pPr>
        <w:spacing w:line="276" w:lineRule="auto"/>
        <w:ind w:firstLine="567"/>
        <w:jc w:val="center"/>
        <w:rPr>
          <w:sz w:val="20"/>
          <w:szCs w:val="20"/>
        </w:rPr>
      </w:pPr>
      <w:r>
        <w:rPr>
          <w:sz w:val="24"/>
          <w:szCs w:val="24"/>
        </w:rPr>
        <w:t xml:space="preserve">от «__» ________ 2026 г. № </w:t>
      </w:r>
    </w:p>
    <w:p w14:paraId="52C70E6C">
      <w:pPr>
        <w:pStyle w:val="142"/>
        <w:widowControl w:val="0"/>
        <w:suppressAutoHyphens w:val="0"/>
        <w:spacing w:before="0" w:after="0"/>
        <w:rPr>
          <w:sz w:val="24"/>
          <w:szCs w:val="24"/>
        </w:rPr>
      </w:pPr>
    </w:p>
    <w:p w14:paraId="6ADFEBCE">
      <w:pPr>
        <w:autoSpaceDE w:val="0"/>
        <w:autoSpaceDN w:val="0"/>
        <w:adjustRightInd w:val="0"/>
        <w:jc w:val="center"/>
        <w:rPr>
          <w:b/>
          <w:bCs/>
        </w:rPr>
      </w:pPr>
      <w:r>
        <w:rPr>
          <w:b/>
          <w:bCs/>
        </w:rPr>
        <w:t>ОПИСАНИЕ ОБЪЕКТА ЗАКУПКИ</w:t>
      </w:r>
    </w:p>
    <w:p w14:paraId="5360A336">
      <w:pPr>
        <w:pStyle w:val="57"/>
        <w:numPr>
          <w:numId w:val="0"/>
        </w:numPr>
        <w:suppressAutoHyphens w:val="0"/>
        <w:spacing w:after="160" w:line="256" w:lineRule="auto"/>
        <w:ind w:left="660" w:leftChars="0"/>
        <w:contextualSpacing/>
        <w:textAlignment w:val="auto"/>
        <w:rPr>
          <w:sz w:val="28"/>
          <w:szCs w:val="28"/>
        </w:rPr>
      </w:pPr>
    </w:p>
    <w:p w14:paraId="0594C186">
      <w:pPr>
        <w:pStyle w:val="142"/>
        <w:widowControl w:val="0"/>
        <w:suppressAutoHyphens w:val="0"/>
        <w:spacing w:before="0" w:after="0"/>
        <w:rPr>
          <w:sz w:val="24"/>
          <w:szCs w:val="24"/>
        </w:rPr>
      </w:pPr>
    </w:p>
    <w:p w14:paraId="041DA36D">
      <w:pPr>
        <w:pStyle w:val="142"/>
        <w:widowControl w:val="0"/>
        <w:suppressAutoHyphens w:val="0"/>
        <w:spacing w:before="0" w:after="0"/>
        <w:rPr>
          <w:sz w:val="24"/>
          <w:szCs w:val="24"/>
        </w:rPr>
      </w:pPr>
    </w:p>
    <w:p w14:paraId="2DCF58BD">
      <w:pPr>
        <w:pStyle w:val="142"/>
        <w:widowControl w:val="0"/>
        <w:suppressAutoHyphens w:val="0"/>
        <w:spacing w:before="0" w:after="0"/>
        <w:rPr>
          <w:sz w:val="24"/>
          <w:szCs w:val="24"/>
        </w:rPr>
      </w:pPr>
    </w:p>
    <w:p w14:paraId="7BCF0C02">
      <w:pPr>
        <w:pStyle w:val="142"/>
        <w:widowControl w:val="0"/>
        <w:suppressAutoHyphens w:val="0"/>
        <w:spacing w:before="0" w:after="0"/>
        <w:rPr>
          <w:sz w:val="24"/>
          <w:szCs w:val="24"/>
        </w:rPr>
      </w:pPr>
    </w:p>
    <w:tbl>
      <w:tblPr>
        <w:tblStyle w:val="12"/>
        <w:tblW w:w="5000" w:type="pct"/>
        <w:jc w:val="center"/>
        <w:tblLayout w:type="fixed"/>
        <w:tblCellMar>
          <w:top w:w="0" w:type="dxa"/>
          <w:left w:w="108" w:type="dxa"/>
          <w:bottom w:w="0" w:type="dxa"/>
          <w:right w:w="108" w:type="dxa"/>
        </w:tblCellMar>
      </w:tblPr>
      <w:tblGrid>
        <w:gridCol w:w="5210"/>
        <w:gridCol w:w="5211"/>
      </w:tblGrid>
      <w:tr w14:paraId="2470A25A">
        <w:tblPrEx>
          <w:tblCellMar>
            <w:top w:w="0" w:type="dxa"/>
            <w:left w:w="108" w:type="dxa"/>
            <w:bottom w:w="0" w:type="dxa"/>
            <w:right w:w="108" w:type="dxa"/>
          </w:tblCellMar>
        </w:tblPrEx>
        <w:trPr>
          <w:trHeight w:val="384" w:hRule="atLeast"/>
          <w:jc w:val="center"/>
        </w:trPr>
        <w:tc>
          <w:tcPr>
            <w:tcW w:w="5102" w:type="dxa"/>
            <w:shd w:val="clear" w:color="auto" w:fill="auto"/>
          </w:tcPr>
          <w:p w14:paraId="6AF66B21">
            <w:pPr>
              <w:pStyle w:val="60"/>
              <w:widowControl w:val="0"/>
              <w:rPr>
                <w:b/>
                <w:sz w:val="24"/>
                <w:szCs w:val="24"/>
              </w:rPr>
            </w:pPr>
            <w:r>
              <w:rPr>
                <w:b/>
                <w:sz w:val="24"/>
                <w:szCs w:val="24"/>
              </w:rPr>
              <w:t>ЗАКАЗЧИК</w:t>
            </w:r>
          </w:p>
          <w:p w14:paraId="02DDCD6E">
            <w:pPr>
              <w:pStyle w:val="60"/>
              <w:widowControl w:val="0"/>
              <w:rPr>
                <w:sz w:val="24"/>
                <w:szCs w:val="24"/>
              </w:rPr>
            </w:pPr>
            <w:r>
              <w:rPr>
                <w:sz w:val="24"/>
                <w:szCs w:val="24"/>
              </w:rPr>
              <w:t xml:space="preserve">Руководитель </w:t>
            </w:r>
          </w:p>
          <w:p w14:paraId="5E73AA22">
            <w:pPr>
              <w:pStyle w:val="60"/>
              <w:widowControl w:val="0"/>
              <w:rPr>
                <w:sz w:val="24"/>
                <w:szCs w:val="24"/>
              </w:rPr>
            </w:pPr>
            <w:r>
              <w:rPr>
                <w:sz w:val="24"/>
                <w:szCs w:val="24"/>
              </w:rPr>
              <w:t>ГБУ ЛО «Центр патриотического воспитания»</w:t>
            </w:r>
          </w:p>
          <w:p w14:paraId="32B52841">
            <w:pPr>
              <w:pStyle w:val="60"/>
              <w:widowControl w:val="0"/>
              <w:rPr>
                <w:sz w:val="24"/>
                <w:szCs w:val="24"/>
              </w:rPr>
            </w:pPr>
            <w:r>
              <w:rPr>
                <w:sz w:val="24"/>
                <w:szCs w:val="24"/>
              </w:rPr>
              <w:t>_______________________Ю.В. Дмитриева</w:t>
            </w:r>
          </w:p>
          <w:p w14:paraId="334C7C47">
            <w:pPr>
              <w:pStyle w:val="60"/>
              <w:widowControl w:val="0"/>
              <w:rPr>
                <w:b/>
                <w:bCs/>
                <w:caps/>
                <w:sz w:val="24"/>
                <w:szCs w:val="24"/>
              </w:rPr>
            </w:pPr>
            <w:r>
              <w:rPr>
                <w:sz w:val="24"/>
                <w:szCs w:val="24"/>
              </w:rPr>
              <w:t>Документ подписан электронной подписью</w:t>
            </w:r>
          </w:p>
        </w:tc>
        <w:tc>
          <w:tcPr>
            <w:tcW w:w="5102" w:type="dxa"/>
            <w:shd w:val="clear" w:color="auto" w:fill="auto"/>
          </w:tcPr>
          <w:p w14:paraId="7E4ADCB4">
            <w:pPr>
              <w:pStyle w:val="60"/>
              <w:widowControl w:val="0"/>
              <w:rPr>
                <w:b/>
                <w:sz w:val="24"/>
                <w:szCs w:val="24"/>
              </w:rPr>
            </w:pPr>
            <w:r>
              <w:rPr>
                <w:b/>
                <w:sz w:val="24"/>
                <w:szCs w:val="24"/>
              </w:rPr>
              <w:t>ИСПОЛНИТЕЛЬ</w:t>
            </w:r>
          </w:p>
          <w:p w14:paraId="77982442">
            <w:pPr>
              <w:pStyle w:val="60"/>
              <w:widowControl w:val="0"/>
              <w:rPr>
                <w:b/>
                <w:bCs/>
                <w:caps/>
                <w:sz w:val="24"/>
                <w:szCs w:val="24"/>
              </w:rPr>
            </w:pPr>
            <w:r>
              <w:rPr>
                <w:sz w:val="24"/>
                <w:szCs w:val="24"/>
              </w:rPr>
              <w:t>Документ подписан электронной подписью</w:t>
            </w:r>
          </w:p>
        </w:tc>
      </w:tr>
    </w:tbl>
    <w:p w14:paraId="6E7DF26E">
      <w:pPr>
        <w:pStyle w:val="142"/>
        <w:widowControl w:val="0"/>
        <w:suppressAutoHyphens w:val="0"/>
        <w:spacing w:before="0" w:after="0"/>
        <w:rPr>
          <w:sz w:val="24"/>
          <w:szCs w:val="24"/>
        </w:rPr>
        <w:sectPr>
          <w:footerReference r:id="rId8" w:type="first"/>
          <w:footerReference r:id="rId6" w:type="default"/>
          <w:footerReference r:id="rId7" w:type="even"/>
          <w:pgSz w:w="11906" w:h="16838"/>
          <w:pgMar w:top="1134" w:right="567" w:bottom="1134" w:left="1134" w:header="0" w:footer="709" w:gutter="0"/>
          <w:cols w:space="720" w:num="1"/>
          <w:formProt w:val="0"/>
          <w:titlePg/>
          <w:docGrid w:linePitch="100" w:charSpace="0"/>
        </w:sectPr>
      </w:pPr>
    </w:p>
    <w:p w14:paraId="6AD25843">
      <w:pPr>
        <w:pStyle w:val="142"/>
        <w:widowControl w:val="0"/>
        <w:suppressAutoHyphens w:val="0"/>
        <w:spacing w:before="0" w:after="0"/>
        <w:jc w:val="right"/>
        <w:rPr>
          <w:sz w:val="24"/>
          <w:szCs w:val="24"/>
        </w:rPr>
      </w:pPr>
      <w:r>
        <w:rPr>
          <w:sz w:val="24"/>
          <w:szCs w:val="24"/>
        </w:rPr>
        <w:t>Приложение № 2 к Контракту</w:t>
      </w:r>
    </w:p>
    <w:p w14:paraId="27EA0474">
      <w:pPr>
        <w:pStyle w:val="142"/>
        <w:widowControl w:val="0"/>
        <w:suppressAutoHyphens w:val="0"/>
        <w:spacing w:before="0" w:after="0"/>
        <w:jc w:val="right"/>
        <w:rPr>
          <w:sz w:val="24"/>
          <w:szCs w:val="24"/>
        </w:rPr>
      </w:pPr>
      <w:r>
        <w:rPr>
          <w:sz w:val="24"/>
          <w:szCs w:val="24"/>
        </w:rPr>
        <w:t xml:space="preserve">от «__» ________ 2026 г. № </w:t>
      </w:r>
    </w:p>
    <w:p w14:paraId="40F2FE8F">
      <w:pPr>
        <w:widowControl w:val="0"/>
        <w:suppressAutoHyphens w:val="0"/>
        <w:jc w:val="center"/>
        <w:rPr>
          <w:rFonts w:eastAsia="Noto Serif CJK SC"/>
          <w:b/>
          <w:kern w:val="2"/>
          <w:sz w:val="24"/>
          <w:szCs w:val="24"/>
          <w:lang w:eastAsia="zh-CN" w:bidi="hi-IN"/>
        </w:rPr>
      </w:pPr>
    </w:p>
    <w:p w14:paraId="76204673">
      <w:pPr>
        <w:widowControl w:val="0"/>
        <w:suppressAutoHyphens w:val="0"/>
        <w:ind w:firstLine="709"/>
        <w:jc w:val="center"/>
        <w:textAlignment w:val="auto"/>
        <w:rPr>
          <w:rFonts w:eastAsia="Noto Serif CJK SC"/>
          <w:b/>
          <w:kern w:val="2"/>
          <w:sz w:val="24"/>
          <w:szCs w:val="24"/>
          <w:lang w:eastAsia="zh-CN" w:bidi="hi-IN"/>
        </w:rPr>
      </w:pPr>
      <w:r>
        <w:rPr>
          <w:rFonts w:eastAsia="Noto Serif CJK SC"/>
          <w:b/>
          <w:kern w:val="2"/>
          <w:sz w:val="24"/>
          <w:szCs w:val="24"/>
          <w:lang w:eastAsia="zh-CN" w:bidi="hi-IN"/>
        </w:rPr>
        <w:t xml:space="preserve">Расчет цены Контракта </w:t>
      </w:r>
    </w:p>
    <w:p w14:paraId="7E20478D">
      <w:pPr>
        <w:widowControl w:val="0"/>
        <w:suppressAutoHyphens w:val="0"/>
        <w:ind w:firstLine="709"/>
        <w:jc w:val="center"/>
        <w:textAlignment w:val="auto"/>
        <w:rPr>
          <w:rFonts w:eastAsia="Noto Serif CJK SC"/>
          <w:b/>
          <w:kern w:val="2"/>
          <w:sz w:val="24"/>
          <w:szCs w:val="24"/>
          <w:lang w:eastAsia="zh-CN" w:bidi="hi-IN"/>
        </w:rPr>
      </w:pPr>
    </w:p>
    <w:tbl>
      <w:tblPr>
        <w:tblStyle w:val="31"/>
        <w:tblW w:w="10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2935"/>
        <w:gridCol w:w="1669"/>
        <w:gridCol w:w="872"/>
        <w:gridCol w:w="709"/>
        <w:gridCol w:w="1206"/>
        <w:gridCol w:w="958"/>
        <w:gridCol w:w="6"/>
        <w:gridCol w:w="1264"/>
        <w:gridCol w:w="6"/>
      </w:tblGrid>
      <w:tr w14:paraId="00C3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1350" w:hRule="atLeast"/>
        </w:trPr>
        <w:tc>
          <w:tcPr>
            <w:tcW w:w="730" w:type="dxa"/>
            <w:vAlign w:val="center"/>
          </w:tcPr>
          <w:p w14:paraId="3583E897">
            <w:pPr>
              <w:jc w:val="center"/>
              <w:rPr>
                <w:rFonts w:eastAsiaTheme="minorHAnsi" w:cstheme="minorBidi"/>
                <w:b/>
                <w:lang w:val="en-US"/>
              </w:rPr>
            </w:pPr>
            <w:r>
              <w:rPr>
                <w:rFonts w:eastAsiaTheme="minorHAnsi" w:cstheme="minorBidi"/>
                <w:b/>
                <w:lang w:val="en-US"/>
              </w:rPr>
              <w:t>№</w:t>
            </w:r>
            <w:r>
              <w:rPr>
                <w:rFonts w:eastAsiaTheme="minorHAnsi" w:cstheme="minorBidi"/>
                <w:b/>
              </w:rPr>
              <w:t xml:space="preserve"> </w:t>
            </w:r>
            <w:r>
              <w:rPr>
                <w:rFonts w:eastAsiaTheme="minorHAnsi" w:cstheme="minorBidi"/>
                <w:b/>
                <w:lang w:val="en-US"/>
              </w:rPr>
              <w:t>п</w:t>
            </w:r>
            <w:r>
              <w:rPr>
                <w:rFonts w:eastAsiaTheme="minorHAnsi" w:cstheme="minorBidi"/>
                <w:b/>
              </w:rPr>
              <w:t>/</w:t>
            </w:r>
            <w:r>
              <w:rPr>
                <w:rFonts w:eastAsiaTheme="minorHAnsi" w:cstheme="minorBidi"/>
                <w:b/>
                <w:lang w:val="en-US"/>
              </w:rPr>
              <w:t>п</w:t>
            </w:r>
          </w:p>
        </w:tc>
        <w:tc>
          <w:tcPr>
            <w:tcW w:w="2951" w:type="dxa"/>
            <w:vAlign w:val="center"/>
          </w:tcPr>
          <w:p w14:paraId="0DBA8BE1">
            <w:pPr>
              <w:jc w:val="center"/>
              <w:rPr>
                <w:rFonts w:eastAsiaTheme="minorHAnsi" w:cstheme="minorBidi"/>
                <w:b/>
              </w:rPr>
            </w:pPr>
            <w:r>
              <w:rPr>
                <w:rFonts w:eastAsiaTheme="minorHAnsi" w:cstheme="minorBidi"/>
                <w:b/>
              </w:rPr>
              <w:t>Наименование Услуги</w:t>
            </w:r>
          </w:p>
        </w:tc>
        <w:tc>
          <w:tcPr>
            <w:tcW w:w="1672" w:type="dxa"/>
            <w:vAlign w:val="center"/>
          </w:tcPr>
          <w:p w14:paraId="1C537287">
            <w:pPr>
              <w:jc w:val="center"/>
              <w:rPr>
                <w:rFonts w:eastAsiaTheme="minorHAnsi" w:cstheme="minorBidi"/>
                <w:b/>
                <w:lang w:val="en-US"/>
              </w:rPr>
            </w:pPr>
            <w:r>
              <w:rPr>
                <w:rFonts w:eastAsiaTheme="minorHAnsi" w:cstheme="minorBidi"/>
                <w:b/>
              </w:rPr>
              <w:t>Описание объекта закупки</w:t>
            </w:r>
          </w:p>
        </w:tc>
        <w:tc>
          <w:tcPr>
            <w:tcW w:w="872" w:type="dxa"/>
            <w:vAlign w:val="center"/>
          </w:tcPr>
          <w:p w14:paraId="614934D3">
            <w:pPr>
              <w:jc w:val="center"/>
              <w:rPr>
                <w:rFonts w:eastAsiaTheme="minorHAnsi" w:cstheme="minorBidi"/>
                <w:b/>
              </w:rPr>
            </w:pPr>
            <w:r>
              <w:rPr>
                <w:rFonts w:eastAsiaTheme="minorHAnsi" w:cstheme="minorBidi"/>
                <w:b/>
              </w:rPr>
              <w:t>Ед. измер.</w:t>
            </w:r>
          </w:p>
        </w:tc>
        <w:tc>
          <w:tcPr>
            <w:tcW w:w="709" w:type="dxa"/>
            <w:vAlign w:val="center"/>
          </w:tcPr>
          <w:p w14:paraId="1A62ED72">
            <w:pPr>
              <w:jc w:val="center"/>
              <w:rPr>
                <w:rFonts w:eastAsiaTheme="minorHAnsi" w:cstheme="minorBidi"/>
                <w:b/>
              </w:rPr>
            </w:pPr>
            <w:r>
              <w:rPr>
                <w:rFonts w:eastAsiaTheme="minorHAnsi" w:cstheme="minorBidi"/>
                <w:b/>
              </w:rPr>
              <w:t>Кол-во</w:t>
            </w:r>
          </w:p>
        </w:tc>
        <w:tc>
          <w:tcPr>
            <w:tcW w:w="1182" w:type="dxa"/>
            <w:vAlign w:val="center"/>
          </w:tcPr>
          <w:p w14:paraId="2D931478">
            <w:pPr>
              <w:jc w:val="center"/>
              <w:rPr>
                <w:rFonts w:eastAsiaTheme="minorHAnsi" w:cstheme="minorBidi"/>
                <w:b/>
              </w:rPr>
            </w:pPr>
            <w:r>
              <w:rPr>
                <w:rFonts w:eastAsiaTheme="minorHAnsi" w:cstheme="minorBidi"/>
                <w:b/>
              </w:rPr>
              <w:t>Цена единицы, руб.</w:t>
            </w:r>
          </w:p>
        </w:tc>
        <w:tc>
          <w:tcPr>
            <w:tcW w:w="958" w:type="dxa"/>
            <w:vAlign w:val="center"/>
          </w:tcPr>
          <w:p w14:paraId="7D500B8D">
            <w:pPr>
              <w:jc w:val="center"/>
              <w:rPr>
                <w:rFonts w:eastAsiaTheme="minorHAnsi" w:cstheme="minorBidi"/>
                <w:b/>
              </w:rPr>
            </w:pPr>
            <w:r>
              <w:rPr>
                <w:rFonts w:eastAsiaTheme="minorHAnsi" w:cstheme="minorBidi"/>
                <w:b/>
              </w:rPr>
              <w:t>Ставка НДС</w:t>
            </w:r>
          </w:p>
        </w:tc>
        <w:tc>
          <w:tcPr>
            <w:tcW w:w="1271" w:type="dxa"/>
            <w:gridSpan w:val="2"/>
            <w:vAlign w:val="center"/>
          </w:tcPr>
          <w:p w14:paraId="3608062F">
            <w:pPr>
              <w:jc w:val="center"/>
              <w:rPr>
                <w:rFonts w:eastAsiaTheme="minorHAnsi" w:cstheme="minorBidi"/>
                <w:b/>
              </w:rPr>
            </w:pPr>
            <w:r>
              <w:rPr>
                <w:rFonts w:eastAsiaTheme="minorHAnsi" w:cstheme="minorBidi"/>
                <w:b/>
              </w:rPr>
              <w:t>Сумма, руб.</w:t>
            </w:r>
          </w:p>
        </w:tc>
      </w:tr>
      <w:tr w14:paraId="7570C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Pr>
        <w:tc>
          <w:tcPr>
            <w:tcW w:w="730" w:type="dxa"/>
          </w:tcPr>
          <w:p w14:paraId="1181686B">
            <w:pPr>
              <w:pStyle w:val="57"/>
              <w:numPr>
                <w:ilvl w:val="0"/>
                <w:numId w:val="44"/>
              </w:numPr>
              <w:suppressAutoHyphens w:val="0"/>
              <w:autoSpaceDE w:val="0"/>
              <w:autoSpaceDN w:val="0"/>
              <w:adjustRightInd w:val="0"/>
              <w:spacing w:before="200"/>
              <w:ind w:left="284"/>
              <w:contextualSpacing/>
              <w:jc w:val="center"/>
              <w:textAlignment w:val="auto"/>
              <w:rPr>
                <w:rFonts w:eastAsiaTheme="minorHAnsi" w:cstheme="minorBidi"/>
              </w:rPr>
            </w:pPr>
          </w:p>
        </w:tc>
        <w:tc>
          <w:tcPr>
            <w:tcW w:w="2951" w:type="dxa"/>
            <w:vAlign w:val="center"/>
          </w:tcPr>
          <w:p w14:paraId="612FB215">
            <w:pPr>
              <w:contextualSpacing/>
              <w:rPr>
                <w:rFonts w:eastAsiaTheme="minorHAnsi" w:cstheme="minorBidi"/>
              </w:rPr>
            </w:pPr>
          </w:p>
        </w:tc>
        <w:tc>
          <w:tcPr>
            <w:tcW w:w="1672" w:type="dxa"/>
          </w:tcPr>
          <w:p w14:paraId="0D82F4FB">
            <w:pPr>
              <w:contextualSpacing/>
              <w:rPr>
                <w:rFonts w:eastAsiaTheme="minorHAnsi" w:cstheme="minorBidi"/>
              </w:rPr>
            </w:pPr>
            <w:r>
              <w:rPr>
                <w:rFonts w:eastAsiaTheme="minorHAnsi" w:cstheme="minorBidi"/>
              </w:rPr>
              <w:t>В соответствии с Описанием объекта закупки</w:t>
            </w:r>
          </w:p>
        </w:tc>
        <w:tc>
          <w:tcPr>
            <w:tcW w:w="872" w:type="dxa"/>
            <w:vAlign w:val="center"/>
          </w:tcPr>
          <w:p w14:paraId="1BD128E6">
            <w:pPr>
              <w:jc w:val="center"/>
              <w:rPr>
                <w:rFonts w:eastAsiaTheme="minorHAnsi" w:cstheme="minorBidi"/>
              </w:rPr>
            </w:pPr>
            <w:r>
              <w:rPr>
                <w:rFonts w:eastAsiaTheme="minorHAnsi" w:cstheme="minorBidi"/>
              </w:rPr>
              <w:t>УСЛ ЕД</w:t>
            </w:r>
          </w:p>
        </w:tc>
        <w:tc>
          <w:tcPr>
            <w:tcW w:w="709" w:type="dxa"/>
            <w:vAlign w:val="center"/>
          </w:tcPr>
          <w:p w14:paraId="46B52FA1">
            <w:pPr>
              <w:jc w:val="center"/>
              <w:rPr>
                <w:rFonts w:eastAsiaTheme="minorHAnsi" w:cstheme="minorBidi"/>
              </w:rPr>
            </w:pPr>
            <w:r>
              <w:rPr>
                <w:rFonts w:eastAsiaTheme="minorHAnsi" w:cstheme="minorBidi"/>
              </w:rPr>
              <w:t>1</w:t>
            </w:r>
          </w:p>
        </w:tc>
        <w:tc>
          <w:tcPr>
            <w:tcW w:w="1182" w:type="dxa"/>
            <w:vAlign w:val="center"/>
          </w:tcPr>
          <w:p w14:paraId="0F051C81">
            <w:pPr>
              <w:jc w:val="center"/>
              <w:rPr>
                <w:rFonts w:eastAsiaTheme="minorHAnsi" w:cstheme="minorBidi"/>
              </w:rPr>
            </w:pPr>
          </w:p>
        </w:tc>
        <w:tc>
          <w:tcPr>
            <w:tcW w:w="958" w:type="dxa"/>
            <w:vAlign w:val="center"/>
          </w:tcPr>
          <w:p w14:paraId="2475BA3E">
            <w:pPr>
              <w:jc w:val="center"/>
              <w:rPr>
                <w:rFonts w:eastAsiaTheme="minorHAnsi" w:cstheme="minorBidi"/>
              </w:rPr>
            </w:pPr>
          </w:p>
        </w:tc>
        <w:tc>
          <w:tcPr>
            <w:tcW w:w="1271" w:type="dxa"/>
            <w:gridSpan w:val="2"/>
            <w:vAlign w:val="center"/>
          </w:tcPr>
          <w:p w14:paraId="60039E7C">
            <w:pPr>
              <w:jc w:val="center"/>
              <w:rPr>
                <w:rFonts w:eastAsiaTheme="minorHAnsi" w:cstheme="minorBidi"/>
              </w:rPr>
            </w:pPr>
          </w:p>
        </w:tc>
      </w:tr>
      <w:tr w14:paraId="2F75B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trPr>
        <w:tc>
          <w:tcPr>
            <w:tcW w:w="9080" w:type="dxa"/>
            <w:gridSpan w:val="8"/>
          </w:tcPr>
          <w:p w14:paraId="1134986C">
            <w:pPr>
              <w:rPr>
                <w:rFonts w:eastAsiaTheme="minorHAnsi" w:cstheme="minorBidi"/>
              </w:rPr>
            </w:pPr>
            <w:r>
              <w:rPr>
                <w:rFonts w:eastAsiaTheme="minorHAnsi" w:cstheme="minorBidi"/>
              </w:rPr>
              <w:t>ИТОГО</w:t>
            </w:r>
          </w:p>
        </w:tc>
        <w:tc>
          <w:tcPr>
            <w:tcW w:w="1271" w:type="dxa"/>
            <w:gridSpan w:val="2"/>
          </w:tcPr>
          <w:p w14:paraId="0B2334B1">
            <w:pPr>
              <w:jc w:val="center"/>
              <w:rPr>
                <w:rFonts w:eastAsiaTheme="minorHAnsi" w:cstheme="minorBidi"/>
              </w:rPr>
            </w:pPr>
          </w:p>
        </w:tc>
      </w:tr>
    </w:tbl>
    <w:p w14:paraId="4868DD80">
      <w:pPr>
        <w:widowControl w:val="0"/>
        <w:suppressAutoHyphens w:val="0"/>
        <w:rPr>
          <w:rFonts w:eastAsia="Noto Serif CJK SC"/>
          <w:kern w:val="2"/>
          <w:sz w:val="24"/>
          <w:szCs w:val="24"/>
          <w:lang w:eastAsia="zh-CN" w:bidi="hi-IN"/>
        </w:rPr>
      </w:pPr>
    </w:p>
    <w:p w14:paraId="6CF06651">
      <w:pPr>
        <w:widowControl w:val="0"/>
        <w:suppressAutoHyphens w:val="0"/>
        <w:rPr>
          <w:rFonts w:eastAsia="Noto Serif CJK SC"/>
          <w:kern w:val="2"/>
          <w:sz w:val="24"/>
          <w:szCs w:val="24"/>
          <w:lang w:eastAsia="zh-CN" w:bidi="hi-IN"/>
        </w:rPr>
      </w:pPr>
    </w:p>
    <w:p w14:paraId="508A3E6E">
      <w:pPr>
        <w:widowControl w:val="0"/>
        <w:suppressAutoHyphens w:val="0"/>
        <w:jc w:val="center"/>
        <w:rPr>
          <w:rFonts w:eastAsia="Noto Serif CJK SC"/>
          <w:b/>
          <w:kern w:val="2"/>
          <w:sz w:val="24"/>
          <w:szCs w:val="24"/>
          <w:lang w:eastAsia="zh-CN" w:bidi="hi-IN"/>
        </w:rPr>
      </w:pPr>
    </w:p>
    <w:p w14:paraId="742A354F">
      <w:pPr>
        <w:tabs>
          <w:tab w:val="left" w:pos="3864"/>
        </w:tabs>
      </w:pPr>
    </w:p>
    <w:p w14:paraId="10295C2A">
      <w:pPr>
        <w:tabs>
          <w:tab w:val="left" w:pos="3864"/>
        </w:tabs>
      </w:pPr>
    </w:p>
    <w:tbl>
      <w:tblPr>
        <w:tblStyle w:val="12"/>
        <w:tblW w:w="5000" w:type="pct"/>
        <w:jc w:val="center"/>
        <w:tblLayout w:type="fixed"/>
        <w:tblCellMar>
          <w:top w:w="0" w:type="dxa"/>
          <w:left w:w="108" w:type="dxa"/>
          <w:bottom w:w="0" w:type="dxa"/>
          <w:right w:w="108" w:type="dxa"/>
        </w:tblCellMar>
      </w:tblPr>
      <w:tblGrid>
        <w:gridCol w:w="5210"/>
        <w:gridCol w:w="5211"/>
      </w:tblGrid>
      <w:tr w14:paraId="1D12A0DA">
        <w:tblPrEx>
          <w:tblCellMar>
            <w:top w:w="0" w:type="dxa"/>
            <w:left w:w="108" w:type="dxa"/>
            <w:bottom w:w="0" w:type="dxa"/>
            <w:right w:w="108" w:type="dxa"/>
          </w:tblCellMar>
        </w:tblPrEx>
        <w:trPr>
          <w:trHeight w:val="384" w:hRule="atLeast"/>
          <w:jc w:val="center"/>
        </w:trPr>
        <w:tc>
          <w:tcPr>
            <w:tcW w:w="5102" w:type="dxa"/>
            <w:shd w:val="clear" w:color="auto" w:fill="auto"/>
          </w:tcPr>
          <w:p w14:paraId="155955DB">
            <w:pPr>
              <w:pStyle w:val="60"/>
              <w:widowControl w:val="0"/>
              <w:rPr>
                <w:b/>
                <w:sz w:val="24"/>
                <w:szCs w:val="24"/>
              </w:rPr>
            </w:pPr>
            <w:r>
              <w:rPr>
                <w:b/>
                <w:sz w:val="24"/>
                <w:szCs w:val="24"/>
              </w:rPr>
              <w:t>ЗАКАЗЧИК</w:t>
            </w:r>
          </w:p>
          <w:p w14:paraId="45322B54">
            <w:pPr>
              <w:pStyle w:val="60"/>
              <w:widowControl w:val="0"/>
              <w:rPr>
                <w:sz w:val="24"/>
                <w:szCs w:val="24"/>
              </w:rPr>
            </w:pPr>
            <w:r>
              <w:rPr>
                <w:sz w:val="24"/>
                <w:szCs w:val="24"/>
              </w:rPr>
              <w:t xml:space="preserve">Руководитель </w:t>
            </w:r>
          </w:p>
          <w:p w14:paraId="38A9EDE7">
            <w:pPr>
              <w:pStyle w:val="60"/>
              <w:widowControl w:val="0"/>
              <w:rPr>
                <w:sz w:val="24"/>
                <w:szCs w:val="24"/>
              </w:rPr>
            </w:pPr>
            <w:r>
              <w:rPr>
                <w:sz w:val="24"/>
                <w:szCs w:val="24"/>
              </w:rPr>
              <w:t>ГБУ ЛО «Центр патриотического воспитания»</w:t>
            </w:r>
          </w:p>
          <w:p w14:paraId="5DF25008">
            <w:pPr>
              <w:pStyle w:val="60"/>
              <w:widowControl w:val="0"/>
              <w:rPr>
                <w:sz w:val="24"/>
                <w:szCs w:val="24"/>
              </w:rPr>
            </w:pPr>
            <w:r>
              <w:rPr>
                <w:sz w:val="24"/>
                <w:szCs w:val="24"/>
              </w:rPr>
              <w:t>_______________________Ю.В. Дмитриева</w:t>
            </w:r>
          </w:p>
          <w:p w14:paraId="2FF503AF">
            <w:pPr>
              <w:pStyle w:val="60"/>
              <w:widowControl w:val="0"/>
              <w:rPr>
                <w:b/>
                <w:bCs/>
                <w:caps/>
                <w:sz w:val="24"/>
                <w:szCs w:val="24"/>
              </w:rPr>
            </w:pPr>
            <w:r>
              <w:rPr>
                <w:sz w:val="24"/>
                <w:szCs w:val="24"/>
              </w:rPr>
              <w:t>Документ подписан электронной подписью</w:t>
            </w:r>
          </w:p>
        </w:tc>
        <w:tc>
          <w:tcPr>
            <w:tcW w:w="5102" w:type="dxa"/>
            <w:shd w:val="clear" w:color="auto" w:fill="auto"/>
          </w:tcPr>
          <w:p w14:paraId="3CE842E3">
            <w:pPr>
              <w:pStyle w:val="60"/>
              <w:widowControl w:val="0"/>
              <w:rPr>
                <w:b/>
                <w:sz w:val="24"/>
                <w:szCs w:val="24"/>
              </w:rPr>
            </w:pPr>
            <w:r>
              <w:rPr>
                <w:b/>
                <w:sz w:val="24"/>
                <w:szCs w:val="24"/>
              </w:rPr>
              <w:t>ИСПОЛНИТЕЛЬ</w:t>
            </w:r>
          </w:p>
          <w:p w14:paraId="331486B6">
            <w:pPr>
              <w:pStyle w:val="60"/>
              <w:widowControl w:val="0"/>
              <w:rPr>
                <w:b/>
                <w:bCs/>
                <w:caps/>
                <w:sz w:val="24"/>
                <w:szCs w:val="24"/>
              </w:rPr>
            </w:pPr>
            <w:r>
              <w:rPr>
                <w:sz w:val="24"/>
                <w:szCs w:val="24"/>
              </w:rPr>
              <w:t>Документ подписан электронной подписью</w:t>
            </w:r>
          </w:p>
        </w:tc>
      </w:tr>
    </w:tbl>
    <w:p w14:paraId="6C000F08">
      <w:pPr>
        <w:tabs>
          <w:tab w:val="left" w:pos="3864"/>
        </w:tabs>
      </w:pPr>
    </w:p>
    <w:p w14:paraId="42E7C356">
      <w:pPr>
        <w:jc w:val="left"/>
        <w:textAlignment w:val="auto"/>
      </w:pPr>
      <w:r>
        <w:br w:type="page"/>
      </w:r>
    </w:p>
    <w:p w14:paraId="637682EB">
      <w:pPr>
        <w:autoSpaceDN w:val="0"/>
        <w:spacing w:line="240" w:lineRule="atLeast"/>
        <w:ind w:left="5529" w:right="-1" w:firstLine="141"/>
        <w:jc w:val="right"/>
        <w:rPr>
          <w:kern w:val="3"/>
          <w:sz w:val="28"/>
          <w:szCs w:val="28"/>
        </w:rPr>
      </w:pPr>
      <w:r>
        <w:rPr>
          <w:kern w:val="3"/>
          <w:sz w:val="28"/>
          <w:szCs w:val="28"/>
        </w:rPr>
        <w:t>Приложение № 3</w:t>
      </w:r>
      <w:r>
        <w:rPr>
          <w:kern w:val="3"/>
          <w:sz w:val="28"/>
          <w:szCs w:val="28"/>
        </w:rPr>
        <w:br w:type="textWrapping"/>
      </w:r>
      <w:r>
        <w:rPr>
          <w:kern w:val="3"/>
          <w:sz w:val="28"/>
          <w:szCs w:val="28"/>
        </w:rPr>
        <w:t xml:space="preserve">к Договору № </w:t>
      </w:r>
      <w:bookmarkStart w:id="18" w:name="_GoBack"/>
      <w:bookmarkEnd w:id="18"/>
      <w:r>
        <w:rPr>
          <w:kern w:val="3"/>
          <w:sz w:val="28"/>
          <w:szCs w:val="28"/>
        </w:rPr>
        <w:br w:type="textWrapping"/>
      </w:r>
      <w:r>
        <w:rPr>
          <w:kern w:val="3"/>
          <w:sz w:val="28"/>
          <w:szCs w:val="28"/>
        </w:rPr>
        <w:t>от __________ 2026 года</w:t>
      </w:r>
    </w:p>
    <w:p w14:paraId="30C039B4">
      <w:pPr>
        <w:spacing w:line="240" w:lineRule="atLeast"/>
        <w:ind w:left="-142" w:right="-143" w:firstLine="851"/>
        <w:rPr>
          <w:kern w:val="3"/>
          <w:sz w:val="28"/>
          <w:szCs w:val="28"/>
        </w:rPr>
      </w:pPr>
    </w:p>
    <w:p w14:paraId="024034EE">
      <w:pPr>
        <w:spacing w:line="240" w:lineRule="atLeast"/>
        <w:ind w:left="-142" w:right="-143" w:firstLine="851"/>
        <w:rPr>
          <w:kern w:val="3"/>
          <w:sz w:val="28"/>
          <w:szCs w:val="28"/>
        </w:rPr>
      </w:pPr>
    </w:p>
    <w:p w14:paraId="751DF779">
      <w:pPr>
        <w:spacing w:line="240" w:lineRule="atLeast"/>
        <w:ind w:right="-143"/>
        <w:jc w:val="center"/>
        <w:rPr>
          <w:b/>
          <w:bCs/>
          <w:kern w:val="3"/>
          <w:sz w:val="28"/>
          <w:szCs w:val="28"/>
        </w:rPr>
      </w:pPr>
      <w:r>
        <w:rPr>
          <w:b/>
          <w:bCs/>
          <w:kern w:val="3"/>
          <w:sz w:val="28"/>
          <w:szCs w:val="28"/>
        </w:rPr>
        <w:t>Согласие на осуществление обязательных проверок</w:t>
      </w:r>
    </w:p>
    <w:p w14:paraId="7F7993E5">
      <w:pPr>
        <w:spacing w:line="240" w:lineRule="atLeast"/>
        <w:ind w:right="-143"/>
        <w:jc w:val="center"/>
        <w:rPr>
          <w:b/>
          <w:bCs/>
          <w:kern w:val="3"/>
          <w:sz w:val="28"/>
          <w:szCs w:val="28"/>
        </w:rPr>
      </w:pPr>
      <w:r>
        <w:rPr>
          <w:b/>
          <w:bCs/>
          <w:kern w:val="3"/>
          <w:sz w:val="28"/>
          <w:szCs w:val="28"/>
        </w:rPr>
        <w:t>соблюдения порядка, целей и условий предоставления субсидии</w:t>
      </w:r>
    </w:p>
    <w:p w14:paraId="1903F1AA">
      <w:pPr>
        <w:spacing w:line="240" w:lineRule="atLeast"/>
        <w:ind w:right="-143" w:firstLine="567"/>
        <w:rPr>
          <w:kern w:val="3"/>
          <w:sz w:val="28"/>
          <w:szCs w:val="28"/>
        </w:rPr>
      </w:pPr>
    </w:p>
    <w:p w14:paraId="642BDEA4">
      <w:pPr>
        <w:spacing w:line="240" w:lineRule="atLeast"/>
        <w:ind w:right="-143" w:firstLine="567"/>
        <w:rPr>
          <w:kern w:val="3"/>
          <w:sz w:val="28"/>
          <w:szCs w:val="28"/>
        </w:rPr>
      </w:pPr>
      <w:r>
        <w:rPr>
          <w:b/>
          <w:bCs/>
          <w:kern w:val="3"/>
          <w:sz w:val="28"/>
          <w:szCs w:val="28"/>
        </w:rPr>
        <w:t xml:space="preserve">Наименование организации </w:t>
      </w:r>
      <w:r>
        <w:rPr>
          <w:kern w:val="3"/>
          <w:sz w:val="28"/>
          <w:szCs w:val="28"/>
        </w:rPr>
        <w:t>(</w:t>
      </w:r>
      <w:r>
        <w:rPr>
          <w:b/>
          <w:bCs/>
          <w:kern w:val="3"/>
          <w:sz w:val="28"/>
          <w:szCs w:val="28"/>
        </w:rPr>
        <w:t xml:space="preserve">сокращенное наименование) в лице руководителя, </w:t>
      </w:r>
      <w:r>
        <w:rPr>
          <w:kern w:val="3"/>
          <w:sz w:val="28"/>
          <w:szCs w:val="28"/>
        </w:rPr>
        <w:t>именуем__ в дальнейшем «Исполнитель», действующ__ на основании ОГРНИП № __________________ / Устава,</w:t>
      </w:r>
    </w:p>
    <w:p w14:paraId="12E9D3F1">
      <w:pPr>
        <w:spacing w:line="240" w:lineRule="atLeast"/>
        <w:ind w:right="-143" w:firstLine="567"/>
        <w:rPr>
          <w:kern w:val="3"/>
          <w:sz w:val="28"/>
          <w:szCs w:val="28"/>
        </w:rPr>
      </w:pPr>
      <w:r>
        <w:rPr>
          <w:kern w:val="3"/>
          <w:sz w:val="28"/>
          <w:szCs w:val="28"/>
        </w:rPr>
        <w:t xml:space="preserve">в соответствии с Бюджетным кодексом Российской Федерации, выражает свое согласие на осуществление Федеральным агентством по делам молодежи и органами государственного финансового контроля обязательных проверок соблюдения целей, условий и порядка предоставления субсидии </w:t>
      </w:r>
      <w:r>
        <w:rPr>
          <w:b/>
          <w:bCs/>
          <w:kern w:val="3"/>
          <w:sz w:val="28"/>
          <w:szCs w:val="28"/>
        </w:rPr>
        <w:t>государственному бюджетному учреждению Ленинградской области «Центр патриотического воспитания»</w:t>
      </w:r>
      <w:r>
        <w:rPr>
          <w:kern w:val="3"/>
          <w:sz w:val="28"/>
          <w:szCs w:val="28"/>
        </w:rPr>
        <w:t xml:space="preserve"> по Соглашению от 28.04.2026 г. № 091-15-2026-003 в целях достижения результатов федерального проекта «Россия-страна возможностей» национального проекта «Молодежь и дети».</w:t>
      </w:r>
    </w:p>
    <w:p w14:paraId="1A656044">
      <w:pPr>
        <w:spacing w:line="240" w:lineRule="atLeast"/>
        <w:ind w:left="-142" w:right="-143" w:firstLine="851"/>
        <w:rPr>
          <w:kern w:val="3"/>
          <w:sz w:val="28"/>
          <w:szCs w:val="28"/>
        </w:rPr>
      </w:pPr>
    </w:p>
    <w:p w14:paraId="0FDA05D5">
      <w:pPr>
        <w:spacing w:line="240" w:lineRule="atLeast"/>
        <w:ind w:left="-142" w:right="-143" w:firstLine="851"/>
        <w:rPr>
          <w:kern w:val="3"/>
          <w:sz w:val="28"/>
          <w:szCs w:val="28"/>
        </w:rPr>
      </w:pPr>
    </w:p>
    <w:p w14:paraId="62492511">
      <w:pPr>
        <w:spacing w:line="240" w:lineRule="atLeast"/>
        <w:ind w:left="-142" w:right="-143" w:firstLine="851"/>
        <w:rPr>
          <w:kern w:val="3"/>
          <w:sz w:val="28"/>
          <w:szCs w:val="28"/>
        </w:rPr>
      </w:pPr>
    </w:p>
    <w:tbl>
      <w:tblPr>
        <w:tblStyle w:val="31"/>
        <w:tblW w:w="8931"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38"/>
        <w:gridCol w:w="3583"/>
        <w:gridCol w:w="2410"/>
      </w:tblGrid>
      <w:tr w14:paraId="3748C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938" w:type="dxa"/>
            <w:vAlign w:val="center"/>
          </w:tcPr>
          <w:p w14:paraId="7B29D194">
            <w:pPr>
              <w:spacing w:line="240" w:lineRule="atLeast"/>
              <w:ind w:right="-143"/>
              <w:rPr>
                <w:rFonts w:eastAsiaTheme="minorHAnsi" w:cstheme="minorBidi"/>
                <w:kern w:val="3"/>
                <w:sz w:val="28"/>
                <w:szCs w:val="28"/>
              </w:rPr>
            </w:pPr>
            <w:r>
              <w:rPr>
                <w:rFonts w:eastAsiaTheme="minorHAnsi" w:cstheme="minorBidi"/>
                <w:kern w:val="3"/>
                <w:sz w:val="28"/>
                <w:szCs w:val="28"/>
              </w:rPr>
              <w:t>Должность</w:t>
            </w:r>
          </w:p>
        </w:tc>
        <w:tc>
          <w:tcPr>
            <w:tcW w:w="3583" w:type="dxa"/>
          </w:tcPr>
          <w:p w14:paraId="11E4C627">
            <w:pPr>
              <w:spacing w:line="240" w:lineRule="atLeast"/>
              <w:ind w:right="-143"/>
              <w:jc w:val="center"/>
              <w:rPr>
                <w:rFonts w:eastAsiaTheme="minorHAnsi" w:cstheme="minorBidi"/>
                <w:kern w:val="3"/>
                <w:sz w:val="28"/>
                <w:szCs w:val="28"/>
              </w:rPr>
            </w:pPr>
          </w:p>
          <w:p w14:paraId="6F4D4AEB">
            <w:pPr>
              <w:spacing w:line="240" w:lineRule="atLeast"/>
              <w:ind w:right="-143"/>
              <w:jc w:val="center"/>
              <w:rPr>
                <w:rFonts w:eastAsiaTheme="minorHAnsi" w:cstheme="minorBidi"/>
                <w:kern w:val="3"/>
                <w:sz w:val="28"/>
                <w:szCs w:val="28"/>
              </w:rPr>
            </w:pPr>
          </w:p>
          <w:p w14:paraId="43577181">
            <w:pPr>
              <w:spacing w:line="240" w:lineRule="atLeast"/>
              <w:ind w:right="-143"/>
              <w:jc w:val="center"/>
              <w:rPr>
                <w:rFonts w:eastAsiaTheme="minorHAnsi" w:cstheme="minorBidi"/>
                <w:kern w:val="3"/>
                <w:sz w:val="28"/>
                <w:szCs w:val="28"/>
              </w:rPr>
            </w:pPr>
            <w:r>
              <w:rPr>
                <w:rFonts w:eastAsiaTheme="minorHAnsi" w:cstheme="minorBidi"/>
                <w:kern w:val="3"/>
                <w:sz w:val="28"/>
                <w:szCs w:val="28"/>
              </w:rPr>
              <w:t>______________________</w:t>
            </w:r>
          </w:p>
          <w:p w14:paraId="48AE123A">
            <w:pPr>
              <w:spacing w:line="240" w:lineRule="atLeast"/>
              <w:ind w:right="-143"/>
              <w:jc w:val="center"/>
              <w:rPr>
                <w:rFonts w:eastAsiaTheme="minorHAnsi" w:cstheme="minorBidi"/>
                <w:kern w:val="3"/>
              </w:rPr>
            </w:pPr>
            <w:r>
              <w:rPr>
                <w:rFonts w:eastAsiaTheme="minorHAnsi" w:cstheme="minorBidi"/>
                <w:kern w:val="3"/>
              </w:rPr>
              <w:t>(подпись)</w:t>
            </w:r>
          </w:p>
          <w:p w14:paraId="41A0281B">
            <w:pPr>
              <w:spacing w:line="240" w:lineRule="atLeast"/>
              <w:ind w:right="-143"/>
              <w:jc w:val="center"/>
              <w:rPr>
                <w:rFonts w:eastAsiaTheme="minorHAnsi" w:cstheme="minorBidi"/>
                <w:kern w:val="3"/>
                <w:sz w:val="28"/>
                <w:szCs w:val="28"/>
              </w:rPr>
            </w:pPr>
            <w:r>
              <w:rPr>
                <w:rFonts w:eastAsiaTheme="minorHAnsi" w:cstheme="minorBidi"/>
                <w:kern w:val="3"/>
              </w:rPr>
              <w:t>М.П.</w:t>
            </w:r>
          </w:p>
        </w:tc>
        <w:tc>
          <w:tcPr>
            <w:tcW w:w="2410" w:type="dxa"/>
            <w:vAlign w:val="center"/>
          </w:tcPr>
          <w:p w14:paraId="5EEDC780">
            <w:pPr>
              <w:spacing w:line="240" w:lineRule="atLeast"/>
              <w:ind w:right="321"/>
              <w:jc w:val="right"/>
              <w:rPr>
                <w:rFonts w:eastAsiaTheme="minorHAnsi" w:cstheme="minorBidi"/>
                <w:kern w:val="3"/>
                <w:sz w:val="28"/>
                <w:szCs w:val="28"/>
              </w:rPr>
            </w:pPr>
            <w:r>
              <w:rPr>
                <w:rFonts w:eastAsiaTheme="minorHAnsi" w:cstheme="minorBidi"/>
                <w:kern w:val="3"/>
                <w:sz w:val="28"/>
                <w:szCs w:val="28"/>
              </w:rPr>
              <w:t xml:space="preserve">ФИО </w:t>
            </w:r>
          </w:p>
        </w:tc>
      </w:tr>
    </w:tbl>
    <w:p w14:paraId="584377DD">
      <w:pPr>
        <w:spacing w:line="240" w:lineRule="atLeast"/>
        <w:ind w:left="-142" w:right="-143" w:firstLine="851"/>
        <w:rPr>
          <w:kern w:val="3"/>
          <w:sz w:val="28"/>
          <w:szCs w:val="28"/>
        </w:rPr>
      </w:pPr>
    </w:p>
    <w:p w14:paraId="72CF5C20">
      <w:pPr>
        <w:spacing w:line="240" w:lineRule="atLeast"/>
        <w:ind w:right="-143"/>
        <w:rPr>
          <w:kern w:val="3"/>
          <w:sz w:val="28"/>
          <w:szCs w:val="28"/>
        </w:rPr>
      </w:pPr>
      <w:r>
        <w:rPr>
          <w:kern w:val="3"/>
          <w:sz w:val="28"/>
          <w:szCs w:val="28"/>
        </w:rPr>
        <w:tab/>
      </w:r>
      <w:r>
        <w:rPr>
          <w:kern w:val="3"/>
          <w:sz w:val="28"/>
          <w:szCs w:val="28"/>
        </w:rPr>
        <w:tab/>
      </w:r>
      <w:r>
        <w:rPr>
          <w:kern w:val="3"/>
          <w:sz w:val="28"/>
          <w:szCs w:val="28"/>
        </w:rPr>
        <w:tab/>
      </w:r>
      <w:r>
        <w:rPr>
          <w:kern w:val="3"/>
          <w:sz w:val="28"/>
          <w:szCs w:val="28"/>
        </w:rPr>
        <w:tab/>
      </w:r>
      <w:r>
        <w:rPr>
          <w:kern w:val="3"/>
          <w:sz w:val="28"/>
          <w:szCs w:val="28"/>
        </w:rPr>
        <w:tab/>
      </w:r>
      <w:r>
        <w:rPr>
          <w:kern w:val="3"/>
          <w:sz w:val="28"/>
          <w:szCs w:val="28"/>
        </w:rPr>
        <w:tab/>
      </w:r>
    </w:p>
    <w:p w14:paraId="2BF5DFF3">
      <w:pPr>
        <w:tabs>
          <w:tab w:val="left" w:pos="3864"/>
        </w:tabs>
      </w:pPr>
    </w:p>
    <w:sectPr>
      <w:footerReference r:id="rId11" w:type="first"/>
      <w:footerReference r:id="rId9" w:type="default"/>
      <w:footerReference r:id="rId10" w:type="even"/>
      <w:pgSz w:w="11906" w:h="16838"/>
      <w:pgMar w:top="1134" w:right="567" w:bottom="1134" w:left="1134" w:header="0" w:footer="709" w:gutter="0"/>
      <w:cols w:space="720" w:num="1"/>
      <w:formProt w:val="0"/>
      <w:titlePg/>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Calibri Light">
    <w:panose1 w:val="020F0302020204030204"/>
    <w:charset w:val="CC"/>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Liberation Sans">
    <w:panose1 w:val="020B0604020202020204"/>
    <w:charset w:val="CC"/>
    <w:family w:val="swiss"/>
    <w:pitch w:val="default"/>
    <w:sig w:usb0="E0000AFF" w:usb1="500078FF" w:usb2="00000021" w:usb3="00000000" w:csb0="600001BF" w:csb1="DFF70000"/>
  </w:font>
  <w:font w:name="Microsoft YaHei">
    <w:panose1 w:val="020B0503020204020204"/>
    <w:charset w:val="86"/>
    <w:family w:val="swiss"/>
    <w:pitch w:val="default"/>
    <w:sig w:usb0="80000287" w:usb1="2ACF3C50" w:usb2="00000016" w:usb3="00000000" w:csb0="0004001F" w:csb1="00000000"/>
  </w:font>
  <w:font w:name="MS Mincho">
    <w:panose1 w:val="02020609040205080304"/>
    <w:charset w:val="80"/>
    <w:family w:val="modern"/>
    <w:pitch w:val="default"/>
    <w:sig w:usb0="A00002BF" w:usb1="68C7FCFB" w:usb2="00000010" w:usb3="00000000" w:csb0="4002009F" w:csb1="DFD70000"/>
  </w:font>
  <w:font w:name="Symbol">
    <w:panose1 w:val="05050102010706020507"/>
    <w:charset w:val="02"/>
    <w:family w:val="roman"/>
    <w:pitch w:val="default"/>
    <w:sig w:usb0="00000000" w:usb1="00000000" w:usb2="00000000" w:usb3="00000000" w:csb0="80000000" w:csb1="00000000"/>
  </w:font>
  <w:font w:name="Segoe UI">
    <w:panose1 w:val="020B0502040204020203"/>
    <w:charset w:val="CC"/>
    <w:family w:val="swiss"/>
    <w:pitch w:val="default"/>
    <w:sig w:usb0="E4002EFF" w:usb1="C000E47F"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Noto Serif CJK SC">
    <w:altName w:val="Noto Serif"/>
    <w:panose1 w:val="00000000000000000000"/>
    <w:charset w:val="00"/>
    <w:family w:val="roman"/>
    <w:pitch w:val="default"/>
    <w:sig w:usb0="00000000"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 w:name="Noto Serif">
    <w:panose1 w:val="02020502060505020204"/>
    <w:charset w:val="00"/>
    <w:family w:val="auto"/>
    <w:pitch w:val="default"/>
    <w:sig w:usb0="E00002FF" w:usb1="4000201F" w:usb2="08000029" w:usb3="001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2DC6D">
    <w:pPr>
      <w:pStyle w:val="27"/>
      <w:jc w:val="center"/>
    </w:pPr>
    <w:r>
      <w:fldChar w:fldCharType="begin"/>
    </w:r>
    <w:r>
      <w:instrText xml:space="preserve"> PAGE </w:instrText>
    </w:r>
    <w:r>
      <w:fldChar w:fldCharType="separate"/>
    </w:r>
    <w:r>
      <w:t>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026AF">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C8476">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CDA86">
    <w:pPr>
      <w:pStyle w:val="27"/>
      <w:jc w:val="center"/>
    </w:pPr>
    <w:r>
      <w:fldChar w:fldCharType="begin"/>
    </w:r>
    <w:r>
      <w:instrText xml:space="preserve"> PAGE </w:instrText>
    </w:r>
    <w:r>
      <w:fldChar w:fldCharType="separate"/>
    </w:r>
    <w:r>
      <w:t>13</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7B134">
    <w:pPr>
      <w:pStyle w:val="2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E2930">
    <w:pPr>
      <w:pStyle w:val="27"/>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9EDB5">
    <w:pPr>
      <w:pStyle w:val="27"/>
      <w:jc w:val="center"/>
    </w:pPr>
    <w:r>
      <w:fldChar w:fldCharType="begin"/>
    </w:r>
    <w:r>
      <w:instrText xml:space="preserve"> PAGE </w:instrText>
    </w:r>
    <w:r>
      <w:fldChar w:fldCharType="separate"/>
    </w:r>
    <w:r>
      <w:t>15</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C0013">
    <w:pPr>
      <w:pStyle w:val="2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35A3B">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FB1312"/>
    <w:multiLevelType w:val="multilevel"/>
    <w:tmpl w:val="02FB1312"/>
    <w:lvl w:ilvl="0" w:tentative="0">
      <w:start w:val="1"/>
      <w:numFmt w:val="decimal"/>
      <w:pStyle w:val="127"/>
      <w:lvlText w:val="(%1)"/>
      <w:lvlJc w:val="left"/>
      <w:pPr>
        <w:tabs>
          <w:tab w:val="left" w:pos="0"/>
        </w:tabs>
        <w:ind w:left="720" w:hanging="720"/>
      </w:pPr>
    </w:lvl>
    <w:lvl w:ilvl="1" w:tentative="0">
      <w:start w:val="1"/>
      <w:numFmt w:val="decimal"/>
      <w:lvlText w:val="(%2)"/>
      <w:lvlJc w:val="left"/>
      <w:pPr>
        <w:tabs>
          <w:tab w:val="left" w:pos="0"/>
        </w:tabs>
        <w:ind w:left="1440" w:hanging="720"/>
      </w:pPr>
    </w:lvl>
    <w:lvl w:ilvl="2" w:tentative="0">
      <w:start w:val="1"/>
      <w:numFmt w:val="decimal"/>
      <w:lvlText w:val="(%3)"/>
      <w:lvlJc w:val="left"/>
      <w:pPr>
        <w:tabs>
          <w:tab w:val="left" w:pos="0"/>
        </w:tabs>
        <w:ind w:left="2160" w:hanging="720"/>
      </w:pPr>
    </w:lvl>
    <w:lvl w:ilvl="3" w:tentative="0">
      <w:start w:val="1"/>
      <w:numFmt w:val="decimal"/>
      <w:lvlText w:val="(%4)"/>
      <w:lvlJc w:val="left"/>
      <w:pPr>
        <w:tabs>
          <w:tab w:val="left" w:pos="0"/>
        </w:tabs>
        <w:ind w:left="2880" w:hanging="720"/>
      </w:pPr>
    </w:lvl>
    <w:lvl w:ilvl="4" w:tentative="0">
      <w:start w:val="1"/>
      <w:numFmt w:val="decimal"/>
      <w:lvlText w:val="(%5)"/>
      <w:lvlJc w:val="left"/>
      <w:pPr>
        <w:tabs>
          <w:tab w:val="left" w:pos="0"/>
        </w:tabs>
        <w:ind w:left="3600" w:hanging="720"/>
      </w:pPr>
    </w:lvl>
    <w:lvl w:ilvl="5" w:tentative="0">
      <w:start w:val="1"/>
      <w:numFmt w:val="decimal"/>
      <w:lvlText w:val="(%6)"/>
      <w:lvlJc w:val="left"/>
      <w:pPr>
        <w:tabs>
          <w:tab w:val="left" w:pos="0"/>
        </w:tabs>
        <w:ind w:left="4320" w:hanging="72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
    <w:nsid w:val="043046AF"/>
    <w:multiLevelType w:val="multilevel"/>
    <w:tmpl w:val="043046AF"/>
    <w:lvl w:ilvl="0" w:tentative="0">
      <w:start w:val="1"/>
      <w:numFmt w:val="decimal"/>
      <w:pStyle w:val="135"/>
      <w:lvlText w:val="(%1)"/>
      <w:lvlJc w:val="left"/>
      <w:pPr>
        <w:tabs>
          <w:tab w:val="left" w:pos="0"/>
        </w:tabs>
        <w:ind w:left="720" w:hanging="720"/>
      </w:pPr>
      <w:rPr>
        <w:b w:val="0"/>
        <w:i w:val="0"/>
      </w:r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2">
    <w:nsid w:val="090F447B"/>
    <w:multiLevelType w:val="multilevel"/>
    <w:tmpl w:val="090F447B"/>
    <w:lvl w:ilvl="0" w:tentative="0">
      <w:start w:val="1"/>
      <w:numFmt w:val="decimal"/>
      <w:pStyle w:val="231"/>
      <w:lvlText w:val="%1."/>
      <w:lvlJc w:val="left"/>
      <w:pPr>
        <w:tabs>
          <w:tab w:val="left" w:pos="0"/>
        </w:tabs>
        <w:ind w:left="360" w:hanging="360"/>
      </w:pPr>
      <w:rPr>
        <w:rFonts w:cs="Times New Roman"/>
      </w:r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3">
    <w:nsid w:val="0922125D"/>
    <w:multiLevelType w:val="multilevel"/>
    <w:tmpl w:val="0922125D"/>
    <w:lvl w:ilvl="0" w:tentative="0">
      <w:start w:val="1"/>
      <w:numFmt w:val="lowerLetter"/>
      <w:pStyle w:val="89"/>
      <w:lvlText w:val="(%1)"/>
      <w:lvlJc w:val="left"/>
      <w:pPr>
        <w:tabs>
          <w:tab w:val="left" w:pos="0"/>
        </w:tabs>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tentative="0">
      <w:start w:val="1"/>
      <w:numFmt w:val="none"/>
      <w:suff w:val="nothing"/>
      <w:lvlText w:val="%2"/>
      <w:lvlJc w:val="left"/>
      <w:pPr>
        <w:tabs>
          <w:tab w:val="left" w:pos="0"/>
        </w:tabs>
        <w:ind w:left="3434" w:hanging="576"/>
      </w:pPr>
    </w:lvl>
    <w:lvl w:ilvl="2" w:tentative="0">
      <w:start w:val="1"/>
      <w:numFmt w:val="none"/>
      <w:suff w:val="nothing"/>
      <w:lvlText w:val="%3"/>
      <w:lvlJc w:val="left"/>
      <w:pPr>
        <w:tabs>
          <w:tab w:val="left" w:pos="0"/>
        </w:tabs>
        <w:ind w:left="3578" w:hanging="720"/>
      </w:pPr>
    </w:lvl>
    <w:lvl w:ilvl="3" w:tentative="0">
      <w:start w:val="1"/>
      <w:numFmt w:val="none"/>
      <w:suff w:val="nothing"/>
      <w:lvlText w:val="%4"/>
      <w:lvlJc w:val="left"/>
      <w:pPr>
        <w:tabs>
          <w:tab w:val="left" w:pos="0"/>
        </w:tabs>
        <w:ind w:left="3722" w:hanging="864"/>
      </w:pPr>
    </w:lvl>
    <w:lvl w:ilvl="4" w:tentative="0">
      <w:start w:val="1"/>
      <w:numFmt w:val="none"/>
      <w:suff w:val="nothing"/>
      <w:lvlText w:val="%5"/>
      <w:lvlJc w:val="left"/>
      <w:pPr>
        <w:tabs>
          <w:tab w:val="left" w:pos="0"/>
        </w:tabs>
        <w:ind w:left="3866" w:hanging="1008"/>
      </w:pPr>
    </w:lvl>
    <w:lvl w:ilvl="5" w:tentative="0">
      <w:start w:val="1"/>
      <w:numFmt w:val="none"/>
      <w:suff w:val="nothing"/>
      <w:lvlText w:val="%6"/>
      <w:lvlJc w:val="left"/>
      <w:pPr>
        <w:tabs>
          <w:tab w:val="left" w:pos="0"/>
        </w:tabs>
        <w:ind w:left="4010" w:hanging="1152"/>
      </w:pPr>
    </w:lvl>
    <w:lvl w:ilvl="6" w:tentative="0">
      <w:start w:val="1"/>
      <w:numFmt w:val="none"/>
      <w:suff w:val="nothing"/>
      <w:lvlText w:val="%7"/>
      <w:lvlJc w:val="left"/>
      <w:pPr>
        <w:tabs>
          <w:tab w:val="left" w:pos="0"/>
        </w:tabs>
        <w:ind w:left="4154" w:hanging="1296"/>
      </w:pPr>
    </w:lvl>
    <w:lvl w:ilvl="7" w:tentative="0">
      <w:start w:val="1"/>
      <w:numFmt w:val="none"/>
      <w:suff w:val="nothing"/>
      <w:lvlText w:val="%8"/>
      <w:lvlJc w:val="left"/>
      <w:pPr>
        <w:tabs>
          <w:tab w:val="left" w:pos="0"/>
        </w:tabs>
        <w:ind w:left="4298" w:hanging="1440"/>
      </w:pPr>
    </w:lvl>
    <w:lvl w:ilvl="8" w:tentative="0">
      <w:start w:val="1"/>
      <w:numFmt w:val="decimal"/>
      <w:lvlText w:val="%1.%2.%3.%4.%5.%6.%7.%8.%9"/>
      <w:lvlJc w:val="left"/>
      <w:pPr>
        <w:tabs>
          <w:tab w:val="left" w:pos="0"/>
        </w:tabs>
        <w:ind w:left="4442" w:hanging="1584"/>
      </w:pPr>
    </w:lvl>
  </w:abstractNum>
  <w:abstractNum w:abstractNumId="4">
    <w:nsid w:val="096356D7"/>
    <w:multiLevelType w:val="multilevel"/>
    <w:tmpl w:val="096356D7"/>
    <w:lvl w:ilvl="0" w:tentative="0">
      <w:start w:val="1"/>
      <w:numFmt w:val="decimal"/>
      <w:pStyle w:val="77"/>
      <w:lvlText w:val="%1."/>
      <w:lvlJc w:val="left"/>
      <w:pPr>
        <w:tabs>
          <w:tab w:val="left" w:pos="0"/>
        </w:tabs>
        <w:ind w:left="720" w:hanging="720"/>
      </w:pPr>
      <w:rPr>
        <w:rFonts w:ascii="Times New Roman" w:hAnsi="Times New Roman"/>
        <w:b/>
        <w:i w:val="0"/>
        <w:sz w:val="22"/>
        <w:u w:val="none"/>
      </w:rPr>
    </w:lvl>
    <w:lvl w:ilvl="1" w:tentative="0">
      <w:start w:val="1"/>
      <w:numFmt w:val="decimal"/>
      <w:lvlText w:val="%1.%2"/>
      <w:lvlJc w:val="left"/>
      <w:pPr>
        <w:tabs>
          <w:tab w:val="left" w:pos="0"/>
        </w:tabs>
        <w:ind w:left="720" w:hanging="720"/>
      </w:pPr>
      <w:rPr>
        <w:b w:val="0"/>
        <w:i w:val="0"/>
        <w:u w:val="none"/>
      </w:rPr>
    </w:lvl>
    <w:lvl w:ilvl="2" w:tentative="0">
      <w:start w:val="1"/>
      <w:numFmt w:val="lowerLetter"/>
      <w:lvlText w:val="(%3)"/>
      <w:lvlJc w:val="left"/>
      <w:pPr>
        <w:tabs>
          <w:tab w:val="left" w:pos="0"/>
        </w:tabs>
        <w:ind w:left="1440" w:hanging="720"/>
      </w:pPr>
    </w:lvl>
    <w:lvl w:ilvl="3" w:tentative="0">
      <w:start w:val="1"/>
      <w:numFmt w:val="lowerRoman"/>
      <w:lvlText w:val="(%4)"/>
      <w:lvlJc w:val="left"/>
      <w:pPr>
        <w:tabs>
          <w:tab w:val="left" w:pos="0"/>
        </w:tabs>
        <w:ind w:left="2160" w:hanging="720"/>
      </w:pPr>
    </w:lvl>
    <w:lvl w:ilvl="4" w:tentative="0">
      <w:start w:val="1"/>
      <w:numFmt w:val="upperLetter"/>
      <w:lvlText w:val="(%5)"/>
      <w:lvlJc w:val="left"/>
      <w:pPr>
        <w:tabs>
          <w:tab w:val="left" w:pos="0"/>
        </w:tabs>
        <w:ind w:left="2880" w:hanging="720"/>
      </w:pPr>
      <w:rPr>
        <w:rFonts w:ascii="Times New Roman" w:hAnsi="Times New Roman"/>
      </w:rPr>
    </w:lvl>
    <w:lvl w:ilvl="5" w:tentative="0">
      <w:start w:val="1"/>
      <w:numFmt w:val="lowerRoman"/>
      <w:lvlText w:val="(%6)"/>
      <w:lvlJc w:val="left"/>
      <w:pPr>
        <w:tabs>
          <w:tab w:val="left" w:pos="0"/>
        </w:tabs>
        <w:ind w:left="4320" w:hanging="1440"/>
      </w:pPr>
    </w:lvl>
    <w:lvl w:ilvl="6" w:tentative="0">
      <w:start w:val="1"/>
      <w:numFmt w:val="decimal"/>
      <w:lvlText w:val="%1.%2.%3.%4.%5.%6.%7"/>
      <w:lvlJc w:val="left"/>
      <w:pPr>
        <w:tabs>
          <w:tab w:val="left" w:pos="0"/>
        </w:tabs>
        <w:ind w:left="1296" w:hanging="1296"/>
      </w:pPr>
    </w:lvl>
    <w:lvl w:ilvl="7" w:tentative="0">
      <w:start w:val="1"/>
      <w:numFmt w:val="decimal"/>
      <w:lvlText w:val="%1.%2.%3.%4.%5.%6.%7.%8"/>
      <w:lvlJc w:val="left"/>
      <w:pPr>
        <w:tabs>
          <w:tab w:val="left" w:pos="0"/>
        </w:tabs>
        <w:ind w:left="1440" w:hanging="1440"/>
      </w:pPr>
    </w:lvl>
    <w:lvl w:ilvl="8" w:tentative="0">
      <w:start w:val="1"/>
      <w:numFmt w:val="decimal"/>
      <w:lvlText w:val="%1.%2.%3.%4.%5.%6.%7.%8.%9"/>
      <w:lvlJc w:val="left"/>
      <w:pPr>
        <w:tabs>
          <w:tab w:val="left" w:pos="0"/>
        </w:tabs>
        <w:ind w:left="1584" w:hanging="1584"/>
      </w:pPr>
    </w:lvl>
  </w:abstractNum>
  <w:abstractNum w:abstractNumId="5">
    <w:nsid w:val="0D8F6952"/>
    <w:multiLevelType w:val="multilevel"/>
    <w:tmpl w:val="0D8F6952"/>
    <w:lvl w:ilvl="0" w:tentative="0">
      <w:start w:val="1"/>
      <w:numFmt w:val="decimal"/>
      <w:pStyle w:val="185"/>
      <w:suff w:val="space"/>
      <w:lvlText w:val="CHAPTER %1."/>
      <w:lvlJc w:val="left"/>
      <w:pPr>
        <w:tabs>
          <w:tab w:val="left" w:pos="0"/>
        </w:tabs>
        <w:ind w:left="360" w:hanging="36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6">
    <w:nsid w:val="1542451E"/>
    <w:multiLevelType w:val="multilevel"/>
    <w:tmpl w:val="1542451E"/>
    <w:lvl w:ilvl="0" w:tentative="0">
      <w:start w:val="1"/>
      <w:numFmt w:val="decimal"/>
      <w:pStyle w:val="199"/>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lowerLetter"/>
      <w:lvlText w:val="(%4)"/>
      <w:lvlJc w:val="left"/>
      <w:pPr>
        <w:tabs>
          <w:tab w:val="left" w:pos="0"/>
        </w:tabs>
        <w:ind w:left="1440" w:hanging="720"/>
      </w:pPr>
    </w:lvl>
    <w:lvl w:ilvl="4" w:tentative="0">
      <w:start w:val="1"/>
      <w:numFmt w:val="lowerRoman"/>
      <w:lvlText w:val="(%5)"/>
      <w:lvlJc w:val="left"/>
      <w:pPr>
        <w:tabs>
          <w:tab w:val="left" w:pos="0"/>
        </w:tabs>
        <w:ind w:left="2160" w:hanging="720"/>
      </w:pPr>
    </w:lvl>
    <w:lvl w:ilvl="5" w:tentative="0">
      <w:start w:val="1"/>
      <w:numFmt w:val="upperLetter"/>
      <w:lvlText w:val="(%6)"/>
      <w:lvlJc w:val="left"/>
      <w:pPr>
        <w:tabs>
          <w:tab w:val="left" w:pos="0"/>
        </w:tabs>
        <w:ind w:left="2880" w:hanging="720"/>
      </w:pPr>
    </w:lvl>
    <w:lvl w:ilvl="6" w:tentative="0">
      <w:start w:val="1"/>
      <w:numFmt w:val="decimal"/>
      <w:lvlText w:val="%7."/>
      <w:lvlJc w:val="left"/>
      <w:pPr>
        <w:tabs>
          <w:tab w:val="left" w:pos="0"/>
        </w:tabs>
        <w:ind w:left="720" w:hanging="720"/>
      </w:pPr>
    </w:lvl>
    <w:lvl w:ilvl="7" w:tentative="0">
      <w:start w:val="1"/>
      <w:numFmt w:val="lowerLetter"/>
      <w:lvlText w:val="%8."/>
      <w:lvlJc w:val="left"/>
      <w:pPr>
        <w:tabs>
          <w:tab w:val="left" w:pos="0"/>
        </w:tabs>
        <w:ind w:left="720" w:hanging="720"/>
      </w:pPr>
    </w:lvl>
    <w:lvl w:ilvl="8" w:tentative="0">
      <w:start w:val="1"/>
      <w:numFmt w:val="lowerRoman"/>
      <w:lvlText w:val="%9."/>
      <w:lvlJc w:val="left"/>
      <w:pPr>
        <w:tabs>
          <w:tab w:val="left" w:pos="0"/>
        </w:tabs>
        <w:ind w:left="720" w:hanging="720"/>
      </w:pPr>
    </w:lvl>
  </w:abstractNum>
  <w:abstractNum w:abstractNumId="7">
    <w:nsid w:val="17321936"/>
    <w:multiLevelType w:val="multilevel"/>
    <w:tmpl w:val="17321936"/>
    <w:lvl w:ilvl="0" w:tentative="0">
      <w:start w:val="1"/>
      <w:numFmt w:val="decimal"/>
      <w:pStyle w:val="186"/>
      <w:suff w:val="space"/>
      <w:lvlText w:val="Приложение %1."/>
      <w:lvlJc w:val="left"/>
      <w:pPr>
        <w:tabs>
          <w:tab w:val="left" w:pos="0"/>
        </w:tabs>
        <w:ind w:left="360" w:hanging="360"/>
      </w:pPr>
      <w:rPr>
        <w:rFonts w:ascii="Times New Roman" w:hAnsi="Times New Roman"/>
      </w:r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8">
    <w:nsid w:val="176D5B8C"/>
    <w:multiLevelType w:val="multilevel"/>
    <w:tmpl w:val="176D5B8C"/>
    <w:lvl w:ilvl="0" w:tentative="0">
      <w:start w:val="1"/>
      <w:numFmt w:val="decimal"/>
      <w:pStyle w:val="220"/>
      <w:lvlText w:val="%1"/>
      <w:lvlJc w:val="left"/>
      <w:pPr>
        <w:tabs>
          <w:tab w:val="left" w:pos="0"/>
        </w:tabs>
        <w:ind w:left="680" w:hanging="680"/>
      </w:pPr>
      <w:rPr>
        <w:rFonts w:ascii="Arial" w:hAnsi="Arial" w:cs="Times New Roman"/>
        <w:b/>
        <w:i w:val="0"/>
        <w:sz w:val="22"/>
      </w:rPr>
    </w:lvl>
    <w:lvl w:ilvl="1" w:tentative="0">
      <w:start w:val="1"/>
      <w:numFmt w:val="decimal"/>
      <w:lvlText w:val="%1.%2"/>
      <w:lvlJc w:val="left"/>
      <w:pPr>
        <w:tabs>
          <w:tab w:val="left" w:pos="0"/>
        </w:tabs>
        <w:ind w:left="680" w:hanging="680"/>
      </w:pPr>
      <w:rPr>
        <w:rFonts w:ascii="Arial" w:hAnsi="Arial" w:cs="Times New Roman"/>
        <w:b/>
        <w:i w:val="0"/>
        <w:sz w:val="20"/>
      </w:rPr>
    </w:lvl>
    <w:lvl w:ilvl="2" w:tentative="0">
      <w:start w:val="1"/>
      <w:numFmt w:val="decimal"/>
      <w:lvlText w:val="%1.%2.%3"/>
      <w:lvlJc w:val="left"/>
      <w:pPr>
        <w:tabs>
          <w:tab w:val="left" w:pos="0"/>
        </w:tabs>
        <w:ind w:left="1361" w:hanging="681"/>
      </w:pPr>
      <w:rPr>
        <w:rFonts w:ascii="Arial" w:hAnsi="Arial" w:cs="Times New Roman"/>
        <w:b/>
        <w:i w:val="0"/>
        <w:sz w:val="17"/>
      </w:rPr>
    </w:lvl>
    <w:lvl w:ilvl="3" w:tentative="0">
      <w:start w:val="1"/>
      <w:numFmt w:val="lowerLetter"/>
      <w:lvlText w:val="(%4)"/>
      <w:lvlJc w:val="left"/>
      <w:pPr>
        <w:tabs>
          <w:tab w:val="left" w:pos="0"/>
        </w:tabs>
        <w:ind w:left="2041" w:hanging="680"/>
      </w:pPr>
      <w:rPr>
        <w:rFonts w:ascii="Arial" w:hAnsi="Arial" w:cs="Times New Roman"/>
        <w:b w:val="0"/>
        <w:i w:val="0"/>
        <w:sz w:val="20"/>
      </w:rPr>
    </w:lvl>
    <w:lvl w:ilvl="4" w:tentative="0">
      <w:start w:val="1"/>
      <w:numFmt w:val="lowerRoman"/>
      <w:lvlText w:val="(%5)"/>
      <w:lvlJc w:val="left"/>
      <w:pPr>
        <w:tabs>
          <w:tab w:val="left" w:pos="0"/>
        </w:tabs>
        <w:ind w:left="2608" w:hanging="567"/>
      </w:pPr>
      <w:rPr>
        <w:rFonts w:ascii="Arial" w:hAnsi="Arial" w:cs="Times New Roman"/>
        <w:b w:val="0"/>
        <w:i w:val="0"/>
        <w:sz w:val="20"/>
      </w:rPr>
    </w:lvl>
    <w:lvl w:ilvl="5" w:tentative="0">
      <w:start w:val="1"/>
      <w:numFmt w:val="upperRoman"/>
      <w:lvlText w:val="(%6)"/>
      <w:lvlJc w:val="left"/>
      <w:pPr>
        <w:tabs>
          <w:tab w:val="left" w:pos="0"/>
        </w:tabs>
        <w:ind w:left="3289" w:hanging="681"/>
      </w:pPr>
      <w:rPr>
        <w:rFonts w:ascii="Arial" w:hAnsi="Arial" w:cs="Times New Roman"/>
        <w:b w:val="0"/>
        <w:i w:val="0"/>
        <w:sz w:val="20"/>
      </w:rPr>
    </w:lvl>
    <w:lvl w:ilvl="6" w:tentative="0">
      <w:start w:val="1"/>
      <w:numFmt w:val="none"/>
      <w:suff w:val="nothing"/>
      <w:lvlText w:val="%7"/>
      <w:lvlJc w:val="left"/>
      <w:pPr>
        <w:tabs>
          <w:tab w:val="left" w:pos="0"/>
        </w:tabs>
        <w:ind w:left="3240" w:hanging="1080"/>
      </w:pPr>
    </w:lvl>
    <w:lvl w:ilvl="7" w:tentative="0">
      <w:start w:val="1"/>
      <w:numFmt w:val="none"/>
      <w:suff w:val="nothing"/>
      <w:lvlText w:val="%8"/>
      <w:lvlJc w:val="left"/>
      <w:pPr>
        <w:tabs>
          <w:tab w:val="left" w:pos="0"/>
        </w:tabs>
        <w:ind w:left="3744" w:hanging="1224"/>
      </w:pPr>
    </w:lvl>
    <w:lvl w:ilvl="8" w:tentative="0">
      <w:start w:val="1"/>
      <w:numFmt w:val="none"/>
      <w:suff w:val="nothing"/>
      <w:lvlText w:val="%9"/>
      <w:lvlJc w:val="left"/>
      <w:pPr>
        <w:tabs>
          <w:tab w:val="left" w:pos="0"/>
        </w:tabs>
        <w:ind w:left="4320" w:hanging="1440"/>
      </w:pPr>
    </w:lvl>
  </w:abstractNum>
  <w:abstractNum w:abstractNumId="9">
    <w:nsid w:val="17D748B9"/>
    <w:multiLevelType w:val="multilevel"/>
    <w:tmpl w:val="17D748B9"/>
    <w:lvl w:ilvl="0" w:tentative="0">
      <w:start w:val="1"/>
      <w:numFmt w:val="none"/>
      <w:pStyle w:val="193"/>
      <w:suff w:val="nothing"/>
      <w:lvlText w:val="%1"/>
      <w:lvlJc w:val="left"/>
      <w:pPr>
        <w:tabs>
          <w:tab w:val="left" w:pos="0"/>
        </w:tabs>
        <w:ind w:left="720" w:firstLine="0"/>
      </w:pPr>
    </w:lvl>
    <w:lvl w:ilvl="1" w:tentative="0">
      <w:start w:val="1"/>
      <w:numFmt w:val="lowerLetter"/>
      <w:lvlText w:val="%1.%2)"/>
      <w:lvlJc w:val="left"/>
      <w:pPr>
        <w:tabs>
          <w:tab w:val="left" w:pos="0"/>
        </w:tabs>
        <w:ind w:left="720" w:firstLine="0"/>
      </w:pPr>
    </w:lvl>
    <w:lvl w:ilvl="2" w:tentative="0">
      <w:start w:val="1"/>
      <w:numFmt w:val="lowerRoman"/>
      <w:lvlText w:val="%1.%2.%3)"/>
      <w:lvlJc w:val="left"/>
      <w:pPr>
        <w:tabs>
          <w:tab w:val="left" w:pos="0"/>
        </w:tabs>
        <w:ind w:left="720" w:firstLine="0"/>
      </w:pPr>
    </w:lvl>
    <w:lvl w:ilvl="3" w:tentative="0">
      <w:start w:val="1"/>
      <w:numFmt w:val="decimal"/>
      <w:lvlText w:val="%1.%2.%3.%4."/>
      <w:lvlJc w:val="left"/>
      <w:pPr>
        <w:tabs>
          <w:tab w:val="left" w:pos="0"/>
        </w:tabs>
        <w:ind w:left="1440" w:firstLine="0"/>
      </w:pPr>
    </w:lvl>
    <w:lvl w:ilvl="4" w:tentative="0">
      <w:start w:val="1"/>
      <w:numFmt w:val="decimal"/>
      <w:lvlText w:val="%1.%2.%3.%4.%5."/>
      <w:lvlJc w:val="left"/>
      <w:pPr>
        <w:tabs>
          <w:tab w:val="left" w:pos="0"/>
        </w:tabs>
        <w:ind w:left="1800" w:firstLine="0"/>
      </w:pPr>
    </w:lvl>
    <w:lvl w:ilvl="5" w:tentative="0">
      <w:start w:val="1"/>
      <w:numFmt w:val="decimal"/>
      <w:lvlText w:val="%1.%2.%3.%4.%5.%6."/>
      <w:lvlJc w:val="left"/>
      <w:pPr>
        <w:tabs>
          <w:tab w:val="left" w:pos="0"/>
        </w:tabs>
        <w:ind w:left="2160" w:firstLine="0"/>
      </w:pPr>
    </w:lvl>
    <w:lvl w:ilvl="6" w:tentative="0">
      <w:start w:val="1"/>
      <w:numFmt w:val="decimal"/>
      <w:lvlText w:val="%1.%2.%3.%4.%5.%6.%7."/>
      <w:lvlJc w:val="left"/>
      <w:pPr>
        <w:tabs>
          <w:tab w:val="left" w:pos="0"/>
        </w:tabs>
        <w:ind w:left="2520" w:firstLine="0"/>
      </w:pPr>
    </w:lvl>
    <w:lvl w:ilvl="7" w:tentative="0">
      <w:start w:val="1"/>
      <w:numFmt w:val="decimal"/>
      <w:lvlText w:val="%1.%2.%3.%4.%5.%6.%7.%8."/>
      <w:lvlJc w:val="left"/>
      <w:pPr>
        <w:tabs>
          <w:tab w:val="left" w:pos="0"/>
        </w:tabs>
        <w:ind w:left="2880" w:firstLine="0"/>
      </w:pPr>
    </w:lvl>
    <w:lvl w:ilvl="8" w:tentative="0">
      <w:start w:val="1"/>
      <w:numFmt w:val="decimal"/>
      <w:lvlText w:val="%1.%2.%3.%4.%5.%6.%7.%8.%9."/>
      <w:lvlJc w:val="left"/>
      <w:pPr>
        <w:tabs>
          <w:tab w:val="left" w:pos="0"/>
        </w:tabs>
        <w:ind w:left="3240" w:firstLine="0"/>
      </w:pPr>
    </w:lvl>
  </w:abstractNum>
  <w:abstractNum w:abstractNumId="10">
    <w:nsid w:val="1AB84968"/>
    <w:multiLevelType w:val="multilevel"/>
    <w:tmpl w:val="1AB84968"/>
    <w:lvl w:ilvl="0" w:tentative="0">
      <w:start w:val="1"/>
      <w:numFmt w:val="decimal"/>
      <w:pStyle w:val="79"/>
      <w:lvlText w:val="(%1)"/>
      <w:lvlJc w:val="left"/>
      <w:pPr>
        <w:tabs>
          <w:tab w:val="left" w:pos="0"/>
        </w:tabs>
        <w:ind w:left="2160" w:hanging="720"/>
      </w:pPr>
    </w:lvl>
    <w:lvl w:ilvl="1" w:tentative="0">
      <w:start w:val="1"/>
      <w:numFmt w:val="none"/>
      <w:suff w:val="nothing"/>
      <w:lvlText w:val="%2"/>
      <w:lvlJc w:val="left"/>
      <w:pPr>
        <w:tabs>
          <w:tab w:val="left" w:pos="0"/>
        </w:tabs>
        <w:ind w:left="2232" w:hanging="432"/>
      </w:pPr>
    </w:lvl>
    <w:lvl w:ilvl="2" w:tentative="0">
      <w:start w:val="1"/>
      <w:numFmt w:val="none"/>
      <w:suff w:val="nothing"/>
      <w:lvlText w:val="%3"/>
      <w:lvlJc w:val="left"/>
      <w:pPr>
        <w:tabs>
          <w:tab w:val="left" w:pos="0"/>
        </w:tabs>
        <w:ind w:left="2664" w:hanging="504"/>
      </w:pPr>
    </w:lvl>
    <w:lvl w:ilvl="3" w:tentative="0">
      <w:start w:val="1"/>
      <w:numFmt w:val="none"/>
      <w:suff w:val="nothing"/>
      <w:lvlText w:val="%4"/>
      <w:lvlJc w:val="left"/>
      <w:pPr>
        <w:tabs>
          <w:tab w:val="left" w:pos="0"/>
        </w:tabs>
        <w:ind w:left="3168" w:hanging="648"/>
      </w:pPr>
    </w:lvl>
    <w:lvl w:ilvl="4" w:tentative="0">
      <w:start w:val="1"/>
      <w:numFmt w:val="none"/>
      <w:suff w:val="nothing"/>
      <w:lvlText w:val="%5"/>
      <w:lvlJc w:val="left"/>
      <w:pPr>
        <w:tabs>
          <w:tab w:val="left" w:pos="0"/>
        </w:tabs>
        <w:ind w:left="3672" w:hanging="792"/>
      </w:pPr>
    </w:lvl>
    <w:lvl w:ilvl="5" w:tentative="0">
      <w:start w:val="1"/>
      <w:numFmt w:val="none"/>
      <w:suff w:val="nothing"/>
      <w:lvlText w:val="%6"/>
      <w:lvlJc w:val="left"/>
      <w:pPr>
        <w:tabs>
          <w:tab w:val="left" w:pos="0"/>
        </w:tabs>
        <w:ind w:left="4176" w:hanging="936"/>
      </w:pPr>
    </w:lvl>
    <w:lvl w:ilvl="6" w:tentative="0">
      <w:start w:val="1"/>
      <w:numFmt w:val="none"/>
      <w:suff w:val="nothing"/>
      <w:lvlText w:val="%7"/>
      <w:lvlJc w:val="left"/>
      <w:pPr>
        <w:tabs>
          <w:tab w:val="left" w:pos="0"/>
        </w:tabs>
        <w:ind w:left="4680" w:hanging="1080"/>
      </w:pPr>
    </w:lvl>
    <w:lvl w:ilvl="7" w:tentative="0">
      <w:start w:val="1"/>
      <w:numFmt w:val="decimal"/>
      <w:lvlText w:val="%1.%2.%3.%4.%5.%6.%7.%8."/>
      <w:lvlJc w:val="left"/>
      <w:pPr>
        <w:tabs>
          <w:tab w:val="left" w:pos="0"/>
        </w:tabs>
        <w:ind w:left="5184" w:hanging="1224"/>
      </w:pPr>
    </w:lvl>
    <w:lvl w:ilvl="8" w:tentative="0">
      <w:start w:val="1"/>
      <w:numFmt w:val="decimal"/>
      <w:lvlText w:val="%1.%2.%3.%4.%5.%6.%7.%8.%9."/>
      <w:lvlJc w:val="left"/>
      <w:pPr>
        <w:tabs>
          <w:tab w:val="left" w:pos="0"/>
        </w:tabs>
        <w:ind w:left="5760" w:hanging="1440"/>
      </w:pPr>
    </w:lvl>
  </w:abstractNum>
  <w:abstractNum w:abstractNumId="11">
    <w:nsid w:val="1D782B5B"/>
    <w:multiLevelType w:val="multilevel"/>
    <w:tmpl w:val="1D782B5B"/>
    <w:lvl w:ilvl="0" w:tentative="0">
      <w:start w:val="1"/>
      <w:numFmt w:val="upperLetter"/>
      <w:pStyle w:val="137"/>
      <w:lvlText w:val="(%1)"/>
      <w:lvlJc w:val="left"/>
      <w:pPr>
        <w:tabs>
          <w:tab w:val="left" w:pos="0"/>
        </w:tabs>
        <w:ind w:left="720" w:hanging="72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2">
    <w:nsid w:val="1E875575"/>
    <w:multiLevelType w:val="multilevel"/>
    <w:tmpl w:val="1E875575"/>
    <w:lvl w:ilvl="0" w:tentative="0">
      <w:start w:val="1"/>
      <w:numFmt w:val="decimal"/>
      <w:pStyle w:val="121"/>
      <w:lvlText w:val="%1."/>
      <w:lvlJc w:val="left"/>
      <w:pPr>
        <w:tabs>
          <w:tab w:val="left" w:pos="0"/>
        </w:tabs>
        <w:ind w:left="720" w:hanging="720"/>
      </w:pPr>
      <w:rPr>
        <w:b/>
        <w:i w:val="0"/>
      </w:r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lowerLetter"/>
      <w:lvlText w:val="(%4)"/>
      <w:lvlJc w:val="left"/>
      <w:pPr>
        <w:tabs>
          <w:tab w:val="left" w:pos="0"/>
        </w:tabs>
        <w:ind w:left="1440" w:hanging="720"/>
      </w:pPr>
    </w:lvl>
    <w:lvl w:ilvl="4" w:tentative="0">
      <w:start w:val="1"/>
      <w:numFmt w:val="lowerRoman"/>
      <w:lvlText w:val="(%5)"/>
      <w:lvlJc w:val="left"/>
      <w:pPr>
        <w:tabs>
          <w:tab w:val="left" w:pos="0"/>
        </w:tabs>
        <w:ind w:left="2160" w:hanging="720"/>
      </w:pPr>
    </w:lvl>
    <w:lvl w:ilvl="5" w:tentative="0">
      <w:start w:val="1"/>
      <w:numFmt w:val="upperLetter"/>
      <w:lvlText w:val="(%6)"/>
      <w:lvlJc w:val="left"/>
      <w:pPr>
        <w:tabs>
          <w:tab w:val="left" w:pos="0"/>
        </w:tabs>
        <w:ind w:left="2880" w:hanging="720"/>
      </w:pPr>
    </w:lvl>
    <w:lvl w:ilvl="6" w:tentative="0">
      <w:start w:val="1"/>
      <w:numFmt w:val="decimal"/>
      <w:lvlText w:val="%1.%2.%3.%4.%5.%6.%7."/>
      <w:lvlJc w:val="left"/>
      <w:pPr>
        <w:tabs>
          <w:tab w:val="left" w:pos="0"/>
        </w:tabs>
        <w:ind w:left="0" w:firstLine="0"/>
      </w:pPr>
    </w:lvl>
    <w:lvl w:ilvl="7" w:tentative="0">
      <w:start w:val="1"/>
      <w:numFmt w:val="decimal"/>
      <w:lvlText w:val="%1.%2.%3.%4.%5.%6.%7.%8."/>
      <w:lvlJc w:val="left"/>
      <w:pPr>
        <w:tabs>
          <w:tab w:val="left" w:pos="0"/>
        </w:tabs>
        <w:ind w:left="0" w:firstLine="0"/>
      </w:pPr>
    </w:lvl>
    <w:lvl w:ilvl="8" w:tentative="0">
      <w:start w:val="1"/>
      <w:numFmt w:val="decimal"/>
      <w:lvlText w:val="%1.%2.%3.%4.%5.%6.%7.%8.%9."/>
      <w:lvlJc w:val="left"/>
      <w:pPr>
        <w:tabs>
          <w:tab w:val="left" w:pos="0"/>
        </w:tabs>
        <w:ind w:left="0" w:firstLine="0"/>
      </w:pPr>
    </w:lvl>
  </w:abstractNum>
  <w:abstractNum w:abstractNumId="13">
    <w:nsid w:val="29821BBA"/>
    <w:multiLevelType w:val="multilevel"/>
    <w:tmpl w:val="29821BBA"/>
    <w:lvl w:ilvl="0" w:tentative="0">
      <w:start w:val="1"/>
      <w:numFmt w:val="decimal"/>
      <w:pStyle w:val="148"/>
      <w:lvlText w:val="(%1)"/>
      <w:lvlJc w:val="left"/>
      <w:pPr>
        <w:tabs>
          <w:tab w:val="left" w:pos="0"/>
        </w:tabs>
        <w:ind w:left="720" w:hanging="720"/>
      </w:p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4">
    <w:nsid w:val="2CD82238"/>
    <w:multiLevelType w:val="multilevel"/>
    <w:tmpl w:val="2CD82238"/>
    <w:lvl w:ilvl="0" w:tentative="0">
      <w:start w:val="1"/>
      <w:numFmt w:val="lowerLetter"/>
      <w:pStyle w:val="132"/>
      <w:lvlText w:val="(%1)"/>
      <w:lvlJc w:val="left"/>
      <w:pPr>
        <w:tabs>
          <w:tab w:val="left" w:pos="0"/>
        </w:tabs>
        <w:ind w:left="720" w:hanging="720"/>
      </w:pPr>
    </w:lvl>
    <w:lvl w:ilvl="1" w:tentative="0">
      <w:start w:val="1"/>
      <w:numFmt w:val="lowerLetter"/>
      <w:lvlText w:val="(%2)"/>
      <w:lvlJc w:val="left"/>
      <w:pPr>
        <w:tabs>
          <w:tab w:val="left" w:pos="0"/>
        </w:tabs>
        <w:ind w:left="1440" w:hanging="720"/>
      </w:pPr>
    </w:lvl>
    <w:lvl w:ilvl="2" w:tentative="0">
      <w:start w:val="1"/>
      <w:numFmt w:val="lowerLetter"/>
      <w:lvlText w:val="(%3)"/>
      <w:lvlJc w:val="left"/>
      <w:pPr>
        <w:tabs>
          <w:tab w:val="left" w:pos="0"/>
        </w:tabs>
        <w:ind w:left="2160" w:hanging="720"/>
      </w:pPr>
    </w:lvl>
    <w:lvl w:ilvl="3" w:tentative="0">
      <w:start w:val="1"/>
      <w:numFmt w:val="lowerLetter"/>
      <w:lvlText w:val="(%4)"/>
      <w:lvlJc w:val="left"/>
      <w:pPr>
        <w:tabs>
          <w:tab w:val="left" w:pos="0"/>
        </w:tabs>
        <w:ind w:left="2880" w:hanging="720"/>
      </w:pPr>
    </w:lvl>
    <w:lvl w:ilvl="4" w:tentative="0">
      <w:start w:val="1"/>
      <w:numFmt w:val="lowerLetter"/>
      <w:lvlText w:val="(%5)"/>
      <w:lvlJc w:val="left"/>
      <w:pPr>
        <w:tabs>
          <w:tab w:val="left" w:pos="0"/>
        </w:tabs>
        <w:ind w:left="3600" w:hanging="72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5">
    <w:nsid w:val="2E8012CD"/>
    <w:multiLevelType w:val="multilevel"/>
    <w:tmpl w:val="2E8012CD"/>
    <w:lvl w:ilvl="0" w:tentative="0">
      <w:start w:val="1"/>
      <w:numFmt w:val="decimal"/>
      <w:pStyle w:val="166"/>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decimal"/>
      <w:lvlText w:val="%1.%2.%3.%4."/>
      <w:lvlJc w:val="left"/>
      <w:pPr>
        <w:tabs>
          <w:tab w:val="left" w:pos="0"/>
        </w:tabs>
        <w:ind w:left="720" w:hanging="720"/>
      </w:pPr>
    </w:lvl>
    <w:lvl w:ilvl="4" w:tentative="0">
      <w:start w:val="1"/>
      <w:numFmt w:val="russianLower"/>
      <w:lvlText w:val="(%5)"/>
      <w:lvlJc w:val="left"/>
      <w:pPr>
        <w:tabs>
          <w:tab w:val="left" w:pos="0"/>
        </w:tabs>
        <w:ind w:left="1440" w:hanging="720"/>
      </w:pPr>
    </w:lvl>
    <w:lvl w:ilvl="5" w:tentative="0">
      <w:start w:val="0"/>
      <w:numFmt w:val="bullet"/>
      <w:lvlText w:val=""/>
      <w:lvlJc w:val="left"/>
      <w:pPr>
        <w:tabs>
          <w:tab w:val="left" w:pos="0"/>
        </w:tabs>
        <w:ind w:left="1440" w:hanging="720"/>
      </w:pPr>
      <w:rPr>
        <w:rFonts w:hint="default" w:ascii="Symbol" w:hAnsi="Symbol" w:cs="Symbol"/>
        <w:color w:val="auto"/>
      </w:r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16">
    <w:nsid w:val="30CF2BF3"/>
    <w:multiLevelType w:val="multilevel"/>
    <w:tmpl w:val="30CF2BF3"/>
    <w:lvl w:ilvl="0" w:tentative="0">
      <w:start w:val="1"/>
      <w:numFmt w:val="decimal"/>
      <w:pStyle w:val="118"/>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lowerLetter"/>
      <w:lvlText w:val="(%4)"/>
      <w:lvlJc w:val="left"/>
      <w:pPr>
        <w:tabs>
          <w:tab w:val="left" w:pos="0"/>
        </w:tabs>
        <w:ind w:left="720" w:firstLine="0"/>
      </w:pPr>
    </w:lvl>
    <w:lvl w:ilvl="4" w:tentative="0">
      <w:start w:val="1"/>
      <w:numFmt w:val="lowerRoman"/>
      <w:lvlText w:val="(%5)"/>
      <w:lvlJc w:val="left"/>
      <w:pPr>
        <w:tabs>
          <w:tab w:val="left" w:pos="0"/>
        </w:tabs>
        <w:ind w:left="2160" w:hanging="720"/>
      </w:pPr>
    </w:lvl>
    <w:lvl w:ilvl="5" w:tentative="0">
      <w:start w:val="1"/>
      <w:numFmt w:val="upperLetter"/>
      <w:lvlText w:val="(%6)"/>
      <w:lvlJc w:val="left"/>
      <w:pPr>
        <w:tabs>
          <w:tab w:val="left" w:pos="0"/>
        </w:tabs>
        <w:ind w:left="2880" w:hanging="720"/>
      </w:pPr>
    </w:lvl>
    <w:lvl w:ilvl="6" w:tentative="0">
      <w:start w:val="1"/>
      <w:numFmt w:val="decimal"/>
      <w:lvlText w:val="%1.%2.%3.%4.%5.%6.%7."/>
      <w:lvlJc w:val="left"/>
      <w:pPr>
        <w:tabs>
          <w:tab w:val="left" w:pos="0"/>
        </w:tabs>
        <w:ind w:left="720" w:hanging="720"/>
      </w:pPr>
    </w:lvl>
    <w:lvl w:ilvl="7" w:tentative="0">
      <w:start w:val="1"/>
      <w:numFmt w:val="decimal"/>
      <w:lvlText w:val="%1.%2.%3.%4.%5.%6.%7.%8."/>
      <w:lvlJc w:val="left"/>
      <w:pPr>
        <w:tabs>
          <w:tab w:val="left" w:pos="0"/>
        </w:tabs>
        <w:ind w:left="720" w:hanging="720"/>
      </w:pPr>
    </w:lvl>
    <w:lvl w:ilvl="8" w:tentative="0">
      <w:start w:val="1"/>
      <w:numFmt w:val="decimal"/>
      <w:lvlText w:val="%1.%2.%3.%4.%5.%6.%7.%8.%9."/>
      <w:lvlJc w:val="left"/>
      <w:pPr>
        <w:tabs>
          <w:tab w:val="left" w:pos="0"/>
        </w:tabs>
        <w:ind w:left="720" w:hanging="720"/>
      </w:pPr>
    </w:lvl>
  </w:abstractNum>
  <w:abstractNum w:abstractNumId="17">
    <w:nsid w:val="34E4558A"/>
    <w:multiLevelType w:val="multilevel"/>
    <w:tmpl w:val="34E4558A"/>
    <w:lvl w:ilvl="0" w:tentative="0">
      <w:start w:val="1"/>
      <w:numFmt w:val="upperLetter"/>
      <w:pStyle w:val="183"/>
      <w:lvlText w:val="(%1)"/>
      <w:lvlJc w:val="left"/>
      <w:pPr>
        <w:tabs>
          <w:tab w:val="left" w:pos="0"/>
        </w:tabs>
        <w:ind w:left="720" w:hanging="72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18">
    <w:nsid w:val="36A10F57"/>
    <w:multiLevelType w:val="multilevel"/>
    <w:tmpl w:val="36A10F57"/>
    <w:lvl w:ilvl="0" w:tentative="0">
      <w:start w:val="1"/>
      <w:numFmt w:val="decimal"/>
      <w:pStyle w:val="149"/>
      <w:lvlText w:val="(%1)"/>
      <w:lvlJc w:val="left"/>
      <w:pPr>
        <w:tabs>
          <w:tab w:val="left" w:pos="0"/>
        </w:tabs>
        <w:ind w:left="720" w:hanging="720"/>
      </w:p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9">
    <w:nsid w:val="3A7E2807"/>
    <w:multiLevelType w:val="multilevel"/>
    <w:tmpl w:val="3A7E2807"/>
    <w:lvl w:ilvl="0" w:tentative="0">
      <w:start w:val="1"/>
      <w:numFmt w:val="lowerLetter"/>
      <w:pStyle w:val="87"/>
      <w:lvlText w:val="(%1)"/>
      <w:lvlJc w:val="left"/>
      <w:pPr>
        <w:tabs>
          <w:tab w:val="left" w:pos="0"/>
        </w:tabs>
        <w:ind w:left="1440" w:hanging="720"/>
      </w:pPr>
      <w:rPr>
        <w:b w:val="0"/>
        <w:bCs w:val="0"/>
        <w:i w:val="0"/>
        <w:iCs w:val="0"/>
        <w:caps w:val="0"/>
        <w:smallCaps w:val="0"/>
        <w:strike w:val="0"/>
        <w:dstrike w:val="0"/>
        <w:vanish w:val="0"/>
        <w:color w:val="000000"/>
        <w:spacing w:val="0"/>
        <w:kern w:val="0"/>
        <w:position w:val="0"/>
        <w:sz w:val="22"/>
        <w:u w:val="none"/>
        <w:vertAlign w:val="baseline"/>
      </w:rPr>
    </w:lvl>
    <w:lvl w:ilvl="1" w:tentative="0">
      <w:start w:val="1"/>
      <w:numFmt w:val="none"/>
      <w:suff w:val="nothing"/>
      <w:lvlText w:val="%2"/>
      <w:lvlJc w:val="left"/>
      <w:pPr>
        <w:tabs>
          <w:tab w:val="left" w:pos="0"/>
        </w:tabs>
        <w:ind w:left="1296" w:hanging="576"/>
      </w:pPr>
    </w:lvl>
    <w:lvl w:ilvl="2" w:tentative="0">
      <w:start w:val="1"/>
      <w:numFmt w:val="none"/>
      <w:suff w:val="nothing"/>
      <w:lvlText w:val="%3"/>
      <w:lvlJc w:val="left"/>
      <w:pPr>
        <w:tabs>
          <w:tab w:val="left" w:pos="0"/>
        </w:tabs>
        <w:ind w:left="1440" w:hanging="720"/>
      </w:pPr>
    </w:lvl>
    <w:lvl w:ilvl="3" w:tentative="0">
      <w:start w:val="1"/>
      <w:numFmt w:val="none"/>
      <w:suff w:val="nothing"/>
      <w:lvlText w:val="%4"/>
      <w:lvlJc w:val="left"/>
      <w:pPr>
        <w:tabs>
          <w:tab w:val="left" w:pos="0"/>
        </w:tabs>
        <w:ind w:left="1584" w:hanging="864"/>
      </w:pPr>
    </w:lvl>
    <w:lvl w:ilvl="4" w:tentative="0">
      <w:start w:val="1"/>
      <w:numFmt w:val="none"/>
      <w:suff w:val="nothing"/>
      <w:lvlText w:val="%5"/>
      <w:lvlJc w:val="left"/>
      <w:pPr>
        <w:tabs>
          <w:tab w:val="left" w:pos="0"/>
        </w:tabs>
        <w:ind w:left="1728" w:hanging="1008"/>
      </w:pPr>
    </w:lvl>
    <w:lvl w:ilvl="5" w:tentative="0">
      <w:start w:val="1"/>
      <w:numFmt w:val="none"/>
      <w:suff w:val="nothing"/>
      <w:lvlText w:val="%6"/>
      <w:lvlJc w:val="left"/>
      <w:pPr>
        <w:tabs>
          <w:tab w:val="left" w:pos="0"/>
        </w:tabs>
        <w:ind w:left="1872" w:hanging="1152"/>
      </w:pPr>
    </w:lvl>
    <w:lvl w:ilvl="6" w:tentative="0">
      <w:start w:val="1"/>
      <w:numFmt w:val="none"/>
      <w:suff w:val="nothing"/>
      <w:lvlText w:val="%7"/>
      <w:lvlJc w:val="left"/>
      <w:pPr>
        <w:tabs>
          <w:tab w:val="left" w:pos="0"/>
        </w:tabs>
        <w:ind w:left="2016" w:hanging="1296"/>
      </w:pPr>
    </w:lvl>
    <w:lvl w:ilvl="7" w:tentative="0">
      <w:start w:val="1"/>
      <w:numFmt w:val="none"/>
      <w:suff w:val="nothing"/>
      <w:lvlText w:val="%8"/>
      <w:lvlJc w:val="left"/>
      <w:pPr>
        <w:tabs>
          <w:tab w:val="left" w:pos="0"/>
        </w:tabs>
        <w:ind w:left="2160" w:hanging="1440"/>
      </w:pPr>
    </w:lvl>
    <w:lvl w:ilvl="8" w:tentative="0">
      <w:start w:val="1"/>
      <w:numFmt w:val="decimal"/>
      <w:lvlText w:val="%1.%2.%3.%4.%5.%6.%7.%8.%9"/>
      <w:lvlJc w:val="left"/>
      <w:pPr>
        <w:tabs>
          <w:tab w:val="left" w:pos="0"/>
        </w:tabs>
        <w:ind w:left="2304" w:hanging="1584"/>
      </w:pPr>
    </w:lvl>
  </w:abstractNum>
  <w:abstractNum w:abstractNumId="20">
    <w:nsid w:val="3C2B7BB5"/>
    <w:multiLevelType w:val="multilevel"/>
    <w:tmpl w:val="3C2B7BB5"/>
    <w:lvl w:ilvl="0" w:tentative="0">
      <w:start w:val="1"/>
      <w:numFmt w:val="decimal"/>
      <w:pStyle w:val="80"/>
      <w:lvlText w:val="(%1)"/>
      <w:lvlJc w:val="left"/>
      <w:pPr>
        <w:tabs>
          <w:tab w:val="left" w:pos="0"/>
        </w:tabs>
        <w:ind w:left="2880" w:hanging="720"/>
      </w:pPr>
    </w:lvl>
    <w:lvl w:ilvl="1" w:tentative="0">
      <w:start w:val="1"/>
      <w:numFmt w:val="none"/>
      <w:suff w:val="nothing"/>
      <w:lvlText w:val="%2"/>
      <w:lvlJc w:val="left"/>
      <w:pPr>
        <w:tabs>
          <w:tab w:val="left" w:pos="0"/>
        </w:tabs>
        <w:ind w:left="2952" w:hanging="432"/>
      </w:pPr>
    </w:lvl>
    <w:lvl w:ilvl="2" w:tentative="0">
      <w:start w:val="1"/>
      <w:numFmt w:val="none"/>
      <w:suff w:val="nothing"/>
      <w:lvlText w:val="%3"/>
      <w:lvlJc w:val="left"/>
      <w:pPr>
        <w:tabs>
          <w:tab w:val="left" w:pos="0"/>
        </w:tabs>
        <w:ind w:left="3384" w:hanging="504"/>
      </w:pPr>
    </w:lvl>
    <w:lvl w:ilvl="3" w:tentative="0">
      <w:start w:val="1"/>
      <w:numFmt w:val="none"/>
      <w:suff w:val="nothing"/>
      <w:lvlText w:val="%4"/>
      <w:lvlJc w:val="left"/>
      <w:pPr>
        <w:tabs>
          <w:tab w:val="left" w:pos="0"/>
        </w:tabs>
        <w:ind w:left="3888" w:hanging="648"/>
      </w:pPr>
    </w:lvl>
    <w:lvl w:ilvl="4" w:tentative="0">
      <w:start w:val="1"/>
      <w:numFmt w:val="none"/>
      <w:suff w:val="nothing"/>
      <w:lvlText w:val="%5"/>
      <w:lvlJc w:val="left"/>
      <w:pPr>
        <w:tabs>
          <w:tab w:val="left" w:pos="0"/>
        </w:tabs>
        <w:ind w:left="4392" w:hanging="792"/>
      </w:pPr>
    </w:lvl>
    <w:lvl w:ilvl="5" w:tentative="0">
      <w:start w:val="1"/>
      <w:numFmt w:val="none"/>
      <w:suff w:val="nothing"/>
      <w:lvlText w:val="%6"/>
      <w:lvlJc w:val="left"/>
      <w:pPr>
        <w:tabs>
          <w:tab w:val="left" w:pos="0"/>
        </w:tabs>
        <w:ind w:left="4896" w:hanging="936"/>
      </w:pPr>
    </w:lvl>
    <w:lvl w:ilvl="6" w:tentative="0">
      <w:start w:val="1"/>
      <w:numFmt w:val="none"/>
      <w:suff w:val="nothing"/>
      <w:lvlText w:val="%7"/>
      <w:lvlJc w:val="left"/>
      <w:pPr>
        <w:tabs>
          <w:tab w:val="left" w:pos="0"/>
        </w:tabs>
        <w:ind w:left="5400" w:hanging="1080"/>
      </w:pPr>
    </w:lvl>
    <w:lvl w:ilvl="7" w:tentative="0">
      <w:start w:val="1"/>
      <w:numFmt w:val="decimal"/>
      <w:lvlText w:val="%1.%2.%3.%4.%5.%6.%7.%8."/>
      <w:lvlJc w:val="left"/>
      <w:pPr>
        <w:tabs>
          <w:tab w:val="left" w:pos="0"/>
        </w:tabs>
        <w:ind w:left="5904" w:hanging="1224"/>
      </w:pPr>
    </w:lvl>
    <w:lvl w:ilvl="8" w:tentative="0">
      <w:start w:val="1"/>
      <w:numFmt w:val="decimal"/>
      <w:lvlText w:val="%1.%2.%3.%4.%5.%6.%7.%8.%9."/>
      <w:lvlJc w:val="left"/>
      <w:pPr>
        <w:tabs>
          <w:tab w:val="left" w:pos="0"/>
        </w:tabs>
        <w:ind w:left="6480" w:hanging="1440"/>
      </w:pPr>
    </w:lvl>
  </w:abstractNum>
  <w:abstractNum w:abstractNumId="21">
    <w:nsid w:val="47A00127"/>
    <w:multiLevelType w:val="multilevel"/>
    <w:tmpl w:val="47A00127"/>
    <w:lvl w:ilvl="0" w:tentative="0">
      <w:start w:val="1"/>
      <w:numFmt w:val="decimal"/>
      <w:pStyle w:val="2"/>
      <w:lvlText w:val="%1."/>
      <w:lvlJc w:val="left"/>
      <w:pPr>
        <w:tabs>
          <w:tab w:val="left" w:pos="0"/>
        </w:tabs>
        <w:ind w:left="720" w:hanging="720"/>
      </w:pPr>
    </w:lvl>
    <w:lvl w:ilvl="1" w:tentative="0">
      <w:start w:val="1"/>
      <w:numFmt w:val="decimal"/>
      <w:pStyle w:val="3"/>
      <w:lvlText w:val="%1.%2"/>
      <w:lvlJc w:val="left"/>
      <w:pPr>
        <w:tabs>
          <w:tab w:val="left" w:pos="0"/>
        </w:tabs>
        <w:ind w:left="720" w:hanging="720"/>
      </w:pPr>
    </w:lvl>
    <w:lvl w:ilvl="2" w:tentative="0">
      <w:start w:val="1"/>
      <w:numFmt w:val="lowerLetter"/>
      <w:pStyle w:val="4"/>
      <w:lvlText w:val="(%3)"/>
      <w:lvlJc w:val="left"/>
      <w:pPr>
        <w:tabs>
          <w:tab w:val="left" w:pos="0"/>
        </w:tabs>
        <w:ind w:left="1440" w:hanging="720"/>
      </w:pPr>
    </w:lvl>
    <w:lvl w:ilvl="3" w:tentative="0">
      <w:start w:val="1"/>
      <w:numFmt w:val="lowerRoman"/>
      <w:pStyle w:val="5"/>
      <w:lvlText w:val="(%4)"/>
      <w:lvlJc w:val="left"/>
      <w:pPr>
        <w:tabs>
          <w:tab w:val="left" w:pos="0"/>
        </w:tabs>
        <w:ind w:left="3981" w:hanging="720"/>
      </w:pPr>
    </w:lvl>
    <w:lvl w:ilvl="4" w:tentative="0">
      <w:start w:val="1"/>
      <w:numFmt w:val="upperLetter"/>
      <w:pStyle w:val="6"/>
      <w:lvlText w:val="(%5)"/>
      <w:lvlJc w:val="left"/>
      <w:pPr>
        <w:tabs>
          <w:tab w:val="left" w:pos="0"/>
        </w:tabs>
        <w:ind w:left="2880" w:hanging="720"/>
      </w:pPr>
    </w:lvl>
    <w:lvl w:ilvl="5" w:tentative="0">
      <w:start w:val="1"/>
      <w:numFmt w:val="upperLetter"/>
      <w:pStyle w:val="7"/>
      <w:lvlText w:val="(%6)"/>
      <w:lvlJc w:val="left"/>
      <w:pPr>
        <w:tabs>
          <w:tab w:val="left" w:pos="0"/>
        </w:tabs>
        <w:ind w:left="3600" w:hanging="720"/>
      </w:pPr>
    </w:lvl>
    <w:lvl w:ilvl="6" w:tentative="0">
      <w:start w:val="1"/>
      <w:numFmt w:val="upperRoman"/>
      <w:pStyle w:val="8"/>
      <w:lvlText w:val="(%7)"/>
      <w:lvlJc w:val="left"/>
      <w:pPr>
        <w:tabs>
          <w:tab w:val="left" w:pos="0"/>
        </w:tabs>
        <w:ind w:left="4321" w:hanging="721"/>
      </w:pPr>
    </w:lvl>
    <w:lvl w:ilvl="7" w:tentative="0">
      <w:start w:val="1"/>
      <w:numFmt w:val="lowerLetter"/>
      <w:pStyle w:val="9"/>
      <w:lvlText w:val="%8."/>
      <w:lvlJc w:val="left"/>
      <w:pPr>
        <w:tabs>
          <w:tab w:val="left" w:pos="0"/>
        </w:tabs>
        <w:ind w:left="2880" w:hanging="360"/>
      </w:pPr>
    </w:lvl>
    <w:lvl w:ilvl="8" w:tentative="0">
      <w:start w:val="1"/>
      <w:numFmt w:val="none"/>
      <w:suff w:val="nothing"/>
      <w:lvlText w:val="%9"/>
      <w:lvlJc w:val="left"/>
      <w:pPr>
        <w:tabs>
          <w:tab w:val="left" w:pos="0"/>
        </w:tabs>
        <w:ind w:left="0" w:firstLine="0"/>
      </w:pPr>
    </w:lvl>
  </w:abstractNum>
  <w:abstractNum w:abstractNumId="22">
    <w:nsid w:val="49EC1899"/>
    <w:multiLevelType w:val="multilevel"/>
    <w:tmpl w:val="49EC1899"/>
    <w:lvl w:ilvl="0" w:tentative="0">
      <w:start w:val="1"/>
      <w:numFmt w:val="decimal"/>
      <w:pStyle w:val="226"/>
      <w:lvlText w:val="%1."/>
      <w:lvlJc w:val="left"/>
      <w:pPr>
        <w:tabs>
          <w:tab w:val="left" w:pos="0"/>
        </w:tabs>
        <w:ind w:left="720" w:hanging="720"/>
      </w:pPr>
    </w:lvl>
    <w:lvl w:ilvl="1" w:tentative="0">
      <w:start w:val="1"/>
      <w:numFmt w:val="decimal"/>
      <w:lvlText w:val="%1.%2."/>
      <w:lvlJc w:val="left"/>
      <w:pPr>
        <w:tabs>
          <w:tab w:val="left" w:pos="0"/>
        </w:tabs>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0"/>
        <w:u w:val="none"/>
        <w:vertAlign w:val="baseline"/>
      </w:rPr>
    </w:lvl>
    <w:lvl w:ilvl="2" w:tentative="0">
      <w:start w:val="1"/>
      <w:numFmt w:val="decimal"/>
      <w:lvlText w:val="%1.%2.%3."/>
      <w:lvlJc w:val="left"/>
      <w:pPr>
        <w:tabs>
          <w:tab w:val="left" w:pos="0"/>
        </w:tabs>
        <w:ind w:left="720" w:hanging="720"/>
      </w:pPr>
    </w:lvl>
    <w:lvl w:ilvl="3" w:tentative="0">
      <w:start w:val="1"/>
      <w:numFmt w:val="decimal"/>
      <w:suff w:val="space"/>
      <w:lvlText w:val="%1.%2.%3.%4."/>
      <w:lvlJc w:val="left"/>
      <w:pPr>
        <w:tabs>
          <w:tab w:val="left" w:pos="0"/>
        </w:tabs>
        <w:ind w:left="720" w:hanging="720"/>
      </w:pPr>
      <w:rPr>
        <w:b w:val="0"/>
      </w:rPr>
    </w:lvl>
    <w:lvl w:ilvl="4" w:tentative="0">
      <w:start w:val="1"/>
      <w:numFmt w:val="russianLower"/>
      <w:lvlText w:val="(%5)"/>
      <w:lvlJc w:val="left"/>
      <w:pPr>
        <w:tabs>
          <w:tab w:val="left" w:pos="0"/>
        </w:tabs>
        <w:ind w:left="720" w:hanging="720"/>
      </w:pPr>
    </w:lvl>
    <w:lvl w:ilvl="5" w:tentative="0">
      <w:start w:val="1"/>
      <w:numFmt w:val="upperLetter"/>
      <w:lvlText w:val="(%6)"/>
      <w:lvlJc w:val="left"/>
      <w:pPr>
        <w:tabs>
          <w:tab w:val="left" w:pos="0"/>
        </w:tabs>
        <w:ind w:left="720" w:hanging="720"/>
      </w:pPr>
    </w:lvl>
    <w:lvl w:ilvl="6" w:tentative="0">
      <w:start w:val="1"/>
      <w:numFmt w:val="decimal"/>
      <w:lvlText w:val="%1.%2.%3.%4.%5.%6.%7."/>
      <w:lvlJc w:val="left"/>
      <w:pPr>
        <w:tabs>
          <w:tab w:val="left" w:pos="0"/>
        </w:tabs>
        <w:ind w:left="720" w:hanging="720"/>
      </w:pPr>
    </w:lvl>
    <w:lvl w:ilvl="7" w:tentative="0">
      <w:start w:val="1"/>
      <w:numFmt w:val="decimal"/>
      <w:lvlText w:val="%1.%2.%3.%4.%5.%6.%7.%8."/>
      <w:lvlJc w:val="left"/>
      <w:pPr>
        <w:tabs>
          <w:tab w:val="left" w:pos="0"/>
        </w:tabs>
        <w:ind w:left="720" w:hanging="720"/>
      </w:pPr>
    </w:lvl>
    <w:lvl w:ilvl="8" w:tentative="0">
      <w:start w:val="1"/>
      <w:numFmt w:val="decimal"/>
      <w:lvlText w:val="%1.%2.%3.%4.%5.%6.%7.%8.%9."/>
      <w:lvlJc w:val="left"/>
      <w:pPr>
        <w:tabs>
          <w:tab w:val="left" w:pos="0"/>
        </w:tabs>
        <w:ind w:left="720" w:hanging="720"/>
      </w:pPr>
    </w:lvl>
  </w:abstractNum>
  <w:abstractNum w:abstractNumId="23">
    <w:nsid w:val="4F907E38"/>
    <w:multiLevelType w:val="multilevel"/>
    <w:tmpl w:val="4F907E38"/>
    <w:lvl w:ilvl="0" w:tentative="0">
      <w:start w:val="1"/>
      <w:numFmt w:val="decimal"/>
      <w:lvlText w:val="%1."/>
      <w:lvlJc w:val="left"/>
      <w:pPr>
        <w:tabs>
          <w:tab w:val="left" w:pos="0"/>
        </w:tabs>
        <w:ind w:left="720" w:hanging="720"/>
      </w:pPr>
    </w:lvl>
    <w:lvl w:ilvl="1" w:tentative="0">
      <w:start w:val="1"/>
      <w:numFmt w:val="decimal"/>
      <w:lvlText w:val="%1.%2."/>
      <w:lvlJc w:val="left"/>
      <w:pPr>
        <w:tabs>
          <w:tab w:val="left" w:pos="568"/>
        </w:tabs>
        <w:ind w:left="1288" w:hanging="720"/>
      </w:pPr>
    </w:lvl>
    <w:lvl w:ilvl="2" w:tentative="0">
      <w:start w:val="1"/>
      <w:numFmt w:val="decimal"/>
      <w:lvlText w:val="%1.%2.%3."/>
      <w:lvlJc w:val="left"/>
      <w:pPr>
        <w:tabs>
          <w:tab w:val="left" w:pos="0"/>
        </w:tabs>
        <w:ind w:left="720" w:hanging="720"/>
      </w:pPr>
      <w:rPr>
        <w:color w:val="auto"/>
      </w:rPr>
    </w:lvl>
    <w:lvl w:ilvl="3" w:tentative="0">
      <w:start w:val="1"/>
      <w:numFmt w:val="decimal"/>
      <w:lvlText w:val="%1.%2.%3.%4."/>
      <w:lvlJc w:val="left"/>
      <w:pPr>
        <w:tabs>
          <w:tab w:val="left" w:pos="0"/>
        </w:tabs>
        <w:ind w:left="720" w:hanging="720"/>
      </w:pPr>
    </w:lvl>
    <w:lvl w:ilvl="4" w:tentative="0">
      <w:start w:val="1"/>
      <w:numFmt w:val="russianLower"/>
      <w:lvlText w:val="(%5)"/>
      <w:lvlJc w:val="left"/>
      <w:pPr>
        <w:tabs>
          <w:tab w:val="left" w:pos="0"/>
        </w:tabs>
        <w:ind w:left="1440" w:hanging="720"/>
      </w:pPr>
    </w:lvl>
    <w:lvl w:ilvl="5" w:tentative="0">
      <w:start w:val="0"/>
      <w:numFmt w:val="bullet"/>
      <w:lvlText w:val=""/>
      <w:lvlJc w:val="left"/>
      <w:pPr>
        <w:tabs>
          <w:tab w:val="left" w:pos="0"/>
        </w:tabs>
        <w:ind w:left="1440" w:hanging="720"/>
      </w:pPr>
      <w:rPr>
        <w:rFonts w:hint="default" w:ascii="Symbol" w:hAnsi="Symbol" w:cs="Symbol"/>
      </w:rPr>
    </w:lvl>
    <w:lvl w:ilvl="6" w:tentative="0">
      <w:start w:val="0"/>
      <w:numFmt w:val="bullet"/>
      <w:lvlText w:val=""/>
      <w:lvlJc w:val="left"/>
      <w:pPr>
        <w:tabs>
          <w:tab w:val="left" w:pos="0"/>
        </w:tabs>
        <w:ind w:left="1440" w:hanging="720"/>
      </w:pPr>
      <w:rPr>
        <w:rFonts w:hint="default" w:ascii="Symbol" w:hAnsi="Symbol" w:cs="Symbol"/>
        <w:color w:val="auto"/>
      </w:rPr>
    </w:lvl>
    <w:lvl w:ilvl="7" w:tentative="0">
      <w:start w:val="1"/>
      <w:numFmt w:val="lowerLetter"/>
      <w:lvlText w:val="%8."/>
      <w:lvlJc w:val="left"/>
      <w:pPr>
        <w:tabs>
          <w:tab w:val="left" w:pos="0"/>
        </w:tabs>
        <w:ind w:left="720" w:hanging="720"/>
      </w:pPr>
    </w:lvl>
    <w:lvl w:ilvl="8" w:tentative="0">
      <w:start w:val="1"/>
      <w:numFmt w:val="lowerRoman"/>
      <w:lvlText w:val="%9."/>
      <w:lvlJc w:val="right"/>
      <w:pPr>
        <w:tabs>
          <w:tab w:val="left" w:pos="0"/>
        </w:tabs>
        <w:ind w:left="720" w:hanging="720"/>
      </w:pPr>
    </w:lvl>
  </w:abstractNum>
  <w:abstractNum w:abstractNumId="24">
    <w:nsid w:val="5392447F"/>
    <w:multiLevelType w:val="multilevel"/>
    <w:tmpl w:val="5392447F"/>
    <w:lvl w:ilvl="0" w:tentative="0">
      <w:start w:val="1"/>
      <w:numFmt w:val="upperLetter"/>
      <w:pStyle w:val="184"/>
      <w:lvlText w:val="(%1)"/>
      <w:lvlJc w:val="left"/>
      <w:pPr>
        <w:tabs>
          <w:tab w:val="left" w:pos="0"/>
        </w:tabs>
        <w:ind w:left="720" w:hanging="720"/>
      </w:pPr>
    </w:lvl>
    <w:lvl w:ilvl="1" w:tentative="0">
      <w:start w:val="1"/>
      <w:numFmt w:val="decimal"/>
      <w:lvlText w:val="(%2)"/>
      <w:lvlJc w:val="left"/>
      <w:pPr>
        <w:tabs>
          <w:tab w:val="left" w:pos="0"/>
        </w:tabs>
        <w:ind w:left="720" w:hanging="720"/>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25">
    <w:nsid w:val="5A7211AF"/>
    <w:multiLevelType w:val="multilevel"/>
    <w:tmpl w:val="5A7211AF"/>
    <w:lvl w:ilvl="0" w:tentative="0">
      <w:start w:val="1"/>
      <w:numFmt w:val="decimal"/>
      <w:pStyle w:val="187"/>
      <w:suff w:val="space"/>
      <w:lvlText w:val="ГЛАВА %1."/>
      <w:lvlJc w:val="left"/>
      <w:pPr>
        <w:tabs>
          <w:tab w:val="left" w:pos="0"/>
        </w:tabs>
        <w:ind w:left="360" w:hanging="360"/>
      </w:pPr>
    </w:lvl>
    <w:lvl w:ilvl="1" w:tentative="0">
      <w:start w:val="1"/>
      <w:numFmt w:val="decimal"/>
      <w:lvlText w:val="%1.%2."/>
      <w:lvlJc w:val="left"/>
      <w:pPr>
        <w:tabs>
          <w:tab w:val="left" w:pos="0"/>
        </w:tabs>
        <w:ind w:left="792" w:hanging="432"/>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26">
    <w:nsid w:val="5ABA5552"/>
    <w:multiLevelType w:val="multilevel"/>
    <w:tmpl w:val="5ABA5552"/>
    <w:lvl w:ilvl="0" w:tentative="0">
      <w:start w:val="1"/>
      <w:numFmt w:val="decimal"/>
      <w:pStyle w:val="81"/>
      <w:lvlText w:val="(%1)"/>
      <w:lvlJc w:val="left"/>
      <w:pPr>
        <w:tabs>
          <w:tab w:val="left" w:pos="0"/>
        </w:tabs>
        <w:ind w:left="3578" w:hanging="720"/>
      </w:pPr>
    </w:lvl>
    <w:lvl w:ilvl="1" w:tentative="0">
      <w:start w:val="1"/>
      <w:numFmt w:val="none"/>
      <w:suff w:val="nothing"/>
      <w:lvlText w:val="%2"/>
      <w:lvlJc w:val="left"/>
      <w:pPr>
        <w:tabs>
          <w:tab w:val="left" w:pos="0"/>
        </w:tabs>
        <w:ind w:left="3650" w:hanging="432"/>
      </w:pPr>
    </w:lvl>
    <w:lvl w:ilvl="2" w:tentative="0">
      <w:start w:val="1"/>
      <w:numFmt w:val="none"/>
      <w:suff w:val="nothing"/>
      <w:lvlText w:val="%3"/>
      <w:lvlJc w:val="left"/>
      <w:pPr>
        <w:tabs>
          <w:tab w:val="left" w:pos="0"/>
        </w:tabs>
        <w:ind w:left="4082" w:hanging="504"/>
      </w:pPr>
    </w:lvl>
    <w:lvl w:ilvl="3" w:tentative="0">
      <w:start w:val="1"/>
      <w:numFmt w:val="none"/>
      <w:suff w:val="nothing"/>
      <w:lvlText w:val="%4"/>
      <w:lvlJc w:val="left"/>
      <w:pPr>
        <w:tabs>
          <w:tab w:val="left" w:pos="0"/>
        </w:tabs>
        <w:ind w:left="4586" w:hanging="648"/>
      </w:pPr>
    </w:lvl>
    <w:lvl w:ilvl="4" w:tentative="0">
      <w:start w:val="1"/>
      <w:numFmt w:val="none"/>
      <w:suff w:val="nothing"/>
      <w:lvlText w:val="%5"/>
      <w:lvlJc w:val="left"/>
      <w:pPr>
        <w:tabs>
          <w:tab w:val="left" w:pos="0"/>
        </w:tabs>
        <w:ind w:left="5090" w:hanging="792"/>
      </w:pPr>
    </w:lvl>
    <w:lvl w:ilvl="5" w:tentative="0">
      <w:start w:val="1"/>
      <w:numFmt w:val="none"/>
      <w:suff w:val="nothing"/>
      <w:lvlText w:val="%6"/>
      <w:lvlJc w:val="left"/>
      <w:pPr>
        <w:tabs>
          <w:tab w:val="left" w:pos="0"/>
        </w:tabs>
        <w:ind w:left="5594" w:hanging="936"/>
      </w:pPr>
    </w:lvl>
    <w:lvl w:ilvl="6" w:tentative="0">
      <w:start w:val="1"/>
      <w:numFmt w:val="none"/>
      <w:suff w:val="nothing"/>
      <w:lvlText w:val="%7"/>
      <w:lvlJc w:val="left"/>
      <w:pPr>
        <w:tabs>
          <w:tab w:val="left" w:pos="0"/>
        </w:tabs>
        <w:ind w:left="6098" w:hanging="1080"/>
      </w:pPr>
    </w:lvl>
    <w:lvl w:ilvl="7" w:tentative="0">
      <w:start w:val="1"/>
      <w:numFmt w:val="decimal"/>
      <w:lvlText w:val="%1.%2.%3.%4.%5.%6.%7.%8."/>
      <w:lvlJc w:val="left"/>
      <w:pPr>
        <w:tabs>
          <w:tab w:val="left" w:pos="0"/>
        </w:tabs>
        <w:ind w:left="6602" w:hanging="1224"/>
      </w:pPr>
    </w:lvl>
    <w:lvl w:ilvl="8" w:tentative="0">
      <w:start w:val="1"/>
      <w:numFmt w:val="decimal"/>
      <w:lvlText w:val="%1.%2.%3.%4.%5.%6.%7.%8.%9."/>
      <w:lvlJc w:val="left"/>
      <w:pPr>
        <w:tabs>
          <w:tab w:val="left" w:pos="0"/>
        </w:tabs>
        <w:ind w:left="7178" w:hanging="1440"/>
      </w:pPr>
    </w:lvl>
  </w:abstractNum>
  <w:abstractNum w:abstractNumId="27">
    <w:nsid w:val="5BD4153C"/>
    <w:multiLevelType w:val="multilevel"/>
    <w:tmpl w:val="5BD4153C"/>
    <w:lvl w:ilvl="0" w:tentative="0">
      <w:start w:val="1"/>
      <w:numFmt w:val="decimal"/>
      <w:pStyle w:val="167"/>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rPr>
        <w:color w:val="auto"/>
      </w:rPr>
    </w:lvl>
    <w:lvl w:ilvl="3" w:tentative="0">
      <w:start w:val="1"/>
      <w:numFmt w:val="decimal"/>
      <w:lvlText w:val="%1.%2.%3.%4."/>
      <w:lvlJc w:val="left"/>
      <w:pPr>
        <w:tabs>
          <w:tab w:val="left" w:pos="0"/>
        </w:tabs>
        <w:ind w:left="720" w:hanging="720"/>
      </w:pPr>
    </w:lvl>
    <w:lvl w:ilvl="4" w:tentative="0">
      <w:start w:val="1"/>
      <w:numFmt w:val="russianLower"/>
      <w:lvlText w:val="(%5)"/>
      <w:lvlJc w:val="left"/>
      <w:pPr>
        <w:tabs>
          <w:tab w:val="left" w:pos="0"/>
        </w:tabs>
        <w:ind w:left="1440" w:hanging="720"/>
      </w:pPr>
    </w:lvl>
    <w:lvl w:ilvl="5" w:tentative="0">
      <w:start w:val="0"/>
      <w:numFmt w:val="bullet"/>
      <w:lvlText w:val=""/>
      <w:lvlJc w:val="left"/>
      <w:pPr>
        <w:tabs>
          <w:tab w:val="left" w:pos="0"/>
        </w:tabs>
        <w:ind w:left="1440" w:hanging="720"/>
      </w:pPr>
      <w:rPr>
        <w:rFonts w:hint="default" w:ascii="Symbol" w:hAnsi="Symbol" w:cs="Symbol"/>
      </w:rPr>
    </w:lvl>
    <w:lvl w:ilvl="6" w:tentative="0">
      <w:start w:val="0"/>
      <w:numFmt w:val="bullet"/>
      <w:lvlText w:val=""/>
      <w:lvlJc w:val="left"/>
      <w:pPr>
        <w:tabs>
          <w:tab w:val="left" w:pos="0"/>
        </w:tabs>
        <w:ind w:left="1440" w:hanging="720"/>
      </w:pPr>
      <w:rPr>
        <w:rFonts w:hint="default" w:ascii="Symbol" w:hAnsi="Symbol" w:cs="Symbol"/>
        <w:color w:val="auto"/>
      </w:rPr>
    </w:lvl>
    <w:lvl w:ilvl="7" w:tentative="0">
      <w:start w:val="1"/>
      <w:numFmt w:val="lowerLetter"/>
      <w:lvlText w:val="%8."/>
      <w:lvlJc w:val="left"/>
      <w:pPr>
        <w:tabs>
          <w:tab w:val="left" w:pos="0"/>
        </w:tabs>
        <w:ind w:left="720" w:hanging="720"/>
      </w:pPr>
    </w:lvl>
    <w:lvl w:ilvl="8" w:tentative="0">
      <w:start w:val="1"/>
      <w:numFmt w:val="lowerRoman"/>
      <w:lvlText w:val="%9."/>
      <w:lvlJc w:val="right"/>
      <w:pPr>
        <w:tabs>
          <w:tab w:val="left" w:pos="0"/>
        </w:tabs>
        <w:ind w:left="720" w:hanging="720"/>
      </w:pPr>
    </w:lvl>
  </w:abstractNum>
  <w:abstractNum w:abstractNumId="28">
    <w:nsid w:val="5C0202FF"/>
    <w:multiLevelType w:val="multilevel"/>
    <w:tmpl w:val="5C0202FF"/>
    <w:lvl w:ilvl="0" w:tentative="0">
      <w:start w:val="1"/>
      <w:numFmt w:val="decimal"/>
      <w:pStyle w:val="101"/>
      <w:lvlText w:val="%1"/>
      <w:lvlJc w:val="left"/>
      <w:pPr>
        <w:tabs>
          <w:tab w:val="left" w:pos="0"/>
        </w:tabs>
        <w:ind w:left="680" w:hanging="680"/>
      </w:pPr>
      <w:rPr>
        <w:b/>
        <w:i w:val="0"/>
        <w:sz w:val="22"/>
      </w:rPr>
    </w:lvl>
    <w:lvl w:ilvl="1" w:tentative="0">
      <w:start w:val="1"/>
      <w:numFmt w:val="decimal"/>
      <w:lvlText w:val="%1.%2"/>
      <w:lvlJc w:val="left"/>
      <w:pPr>
        <w:tabs>
          <w:tab w:val="left" w:pos="0"/>
        </w:tabs>
        <w:ind w:left="680" w:hanging="680"/>
      </w:pPr>
      <w:rPr>
        <w:b/>
        <w:i w:val="0"/>
        <w:sz w:val="21"/>
      </w:rPr>
    </w:lvl>
    <w:lvl w:ilvl="2" w:tentative="0">
      <w:start w:val="1"/>
      <w:numFmt w:val="decimal"/>
      <w:lvlText w:val="%1.%2.%3"/>
      <w:lvlJc w:val="left"/>
      <w:pPr>
        <w:tabs>
          <w:tab w:val="left" w:pos="0"/>
        </w:tabs>
        <w:ind w:left="1361" w:hanging="681"/>
      </w:pPr>
      <w:rPr>
        <w:b/>
        <w:i w:val="0"/>
        <w:sz w:val="17"/>
      </w:rPr>
    </w:lvl>
    <w:lvl w:ilvl="3" w:tentative="0">
      <w:start w:val="1"/>
      <w:numFmt w:val="lowerRoman"/>
      <w:lvlText w:val="(%4)"/>
      <w:lvlJc w:val="left"/>
      <w:pPr>
        <w:tabs>
          <w:tab w:val="left" w:pos="0"/>
        </w:tabs>
        <w:ind w:left="2041" w:hanging="680"/>
      </w:pPr>
    </w:lvl>
    <w:lvl w:ilvl="4" w:tentative="0">
      <w:start w:val="1"/>
      <w:numFmt w:val="lowerLetter"/>
      <w:lvlText w:val="(%5)"/>
      <w:lvlJc w:val="left"/>
      <w:pPr>
        <w:tabs>
          <w:tab w:val="left" w:pos="0"/>
        </w:tabs>
        <w:ind w:left="2608" w:hanging="567"/>
      </w:pPr>
    </w:lvl>
    <w:lvl w:ilvl="5" w:tentative="0">
      <w:start w:val="1"/>
      <w:numFmt w:val="upperRoman"/>
      <w:lvlText w:val="(%6)"/>
      <w:lvlJc w:val="left"/>
      <w:pPr>
        <w:tabs>
          <w:tab w:val="left" w:pos="0"/>
        </w:tabs>
        <w:ind w:left="3288" w:hanging="680"/>
      </w:pPr>
    </w:lvl>
    <w:lvl w:ilvl="6" w:tentative="0">
      <w:start w:val="1"/>
      <w:numFmt w:val="none"/>
      <w:suff w:val="nothing"/>
      <w:lvlText w:val="%7"/>
      <w:lvlJc w:val="left"/>
      <w:pPr>
        <w:tabs>
          <w:tab w:val="left" w:pos="0"/>
        </w:tabs>
        <w:ind w:left="3969" w:hanging="680"/>
      </w:pPr>
    </w:lvl>
    <w:lvl w:ilvl="7" w:tentative="0">
      <w:start w:val="1"/>
      <w:numFmt w:val="none"/>
      <w:suff w:val="nothing"/>
      <w:lvlText w:val="%8"/>
      <w:lvlJc w:val="left"/>
      <w:pPr>
        <w:tabs>
          <w:tab w:val="left" w:pos="0"/>
        </w:tabs>
        <w:ind w:left="3969" w:hanging="680"/>
      </w:pPr>
    </w:lvl>
    <w:lvl w:ilvl="8" w:tentative="0">
      <w:start w:val="1"/>
      <w:numFmt w:val="none"/>
      <w:suff w:val="nothing"/>
      <w:lvlText w:val="%9"/>
      <w:lvlJc w:val="left"/>
      <w:pPr>
        <w:tabs>
          <w:tab w:val="left" w:pos="0"/>
        </w:tabs>
        <w:ind w:left="3969" w:hanging="680"/>
      </w:pPr>
    </w:lvl>
  </w:abstractNum>
  <w:abstractNum w:abstractNumId="29">
    <w:nsid w:val="5FFF14BA"/>
    <w:multiLevelType w:val="multilevel"/>
    <w:tmpl w:val="5FFF14BA"/>
    <w:lvl w:ilvl="0" w:tentative="0">
      <w:start w:val="1"/>
      <w:numFmt w:val="decimal"/>
      <w:pStyle w:val="78"/>
      <w:lvlText w:val="(%1)"/>
      <w:lvlJc w:val="left"/>
      <w:pPr>
        <w:tabs>
          <w:tab w:val="left" w:pos="0"/>
        </w:tabs>
        <w:ind w:left="720" w:hanging="72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0">
    <w:nsid w:val="617F044E"/>
    <w:multiLevelType w:val="multilevel"/>
    <w:tmpl w:val="617F044E"/>
    <w:lvl w:ilvl="0" w:tentative="0">
      <w:start w:val="1"/>
      <w:numFmt w:val="decimal"/>
      <w:pStyle w:val="155"/>
      <w:lvlText w:val="%1."/>
      <w:lvlJc w:val="left"/>
      <w:pPr>
        <w:tabs>
          <w:tab w:val="left" w:pos="0"/>
        </w:tabs>
        <w:ind w:left="720" w:hanging="720"/>
      </w:pPr>
    </w:lvl>
    <w:lvl w:ilvl="1" w:tentative="0">
      <w:start w:val="1"/>
      <w:numFmt w:val="lowerLetter"/>
      <w:lvlText w:val="%2)"/>
      <w:lvlJc w:val="left"/>
      <w:pPr>
        <w:tabs>
          <w:tab w:val="left" w:pos="0"/>
        </w:tabs>
        <w:ind w:left="1440" w:hanging="720"/>
      </w:pPr>
    </w:lvl>
    <w:lvl w:ilvl="2" w:tentative="0">
      <w:start w:val="1"/>
      <w:numFmt w:val="lowerRoman"/>
      <w:lvlText w:val="%3)"/>
      <w:lvlJc w:val="left"/>
      <w:pPr>
        <w:tabs>
          <w:tab w:val="left" w:pos="0"/>
        </w:tabs>
        <w:ind w:left="2160" w:hanging="720"/>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31">
    <w:nsid w:val="62FA4FF9"/>
    <w:multiLevelType w:val="multilevel"/>
    <w:tmpl w:val="62FA4FF9"/>
    <w:lvl w:ilvl="0" w:tentative="0">
      <w:start w:val="1"/>
      <w:numFmt w:val="decimal"/>
      <w:pStyle w:val="181"/>
      <w:lvlText w:val="(%1)"/>
      <w:lvlJc w:val="left"/>
      <w:pPr>
        <w:tabs>
          <w:tab w:val="left" w:pos="0"/>
        </w:tabs>
        <w:ind w:left="720" w:hanging="720"/>
      </w:pPr>
      <w:rPr>
        <w:b w:val="0"/>
        <w:i w:val="0"/>
      </w:r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32">
    <w:nsid w:val="66453126"/>
    <w:multiLevelType w:val="multilevel"/>
    <w:tmpl w:val="66453126"/>
    <w:lvl w:ilvl="0" w:tentative="0">
      <w:start w:val="1"/>
      <w:numFmt w:val="decimal"/>
      <w:pStyle w:val="154"/>
      <w:lvlText w:val="%1."/>
      <w:lvlJc w:val="left"/>
      <w:pPr>
        <w:tabs>
          <w:tab w:val="left" w:pos="0"/>
        </w:tabs>
        <w:ind w:left="720" w:hanging="720"/>
      </w:pPr>
    </w:lvl>
    <w:lvl w:ilvl="1" w:tentative="0">
      <w:start w:val="1"/>
      <w:numFmt w:val="lowerLetter"/>
      <w:lvlText w:val="%2)"/>
      <w:lvlJc w:val="left"/>
      <w:pPr>
        <w:tabs>
          <w:tab w:val="left" w:pos="0"/>
        </w:tabs>
        <w:ind w:left="1440" w:hanging="720"/>
      </w:pPr>
    </w:lvl>
    <w:lvl w:ilvl="2" w:tentative="0">
      <w:start w:val="1"/>
      <w:numFmt w:val="lowerRoman"/>
      <w:lvlText w:val="%3)"/>
      <w:lvlJc w:val="left"/>
      <w:pPr>
        <w:tabs>
          <w:tab w:val="left" w:pos="0"/>
        </w:tabs>
        <w:ind w:left="2160" w:hanging="720"/>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33">
    <w:nsid w:val="6A017220"/>
    <w:multiLevelType w:val="multilevel"/>
    <w:tmpl w:val="6A017220"/>
    <w:lvl w:ilvl="0" w:tentative="0">
      <w:start w:val="1"/>
      <w:numFmt w:val="lowerLetter"/>
      <w:pStyle w:val="68"/>
      <w:lvlText w:val="(%1)"/>
      <w:lvlJc w:val="left"/>
      <w:pPr>
        <w:tabs>
          <w:tab w:val="left" w:pos="0"/>
        </w:tabs>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rPr>
    </w:lvl>
    <w:lvl w:ilvl="1" w:tentative="0">
      <w:start w:val="1"/>
      <w:numFmt w:val="none"/>
      <w:suff w:val="nothing"/>
      <w:lvlText w:val="%2"/>
      <w:lvlJc w:val="left"/>
      <w:pPr>
        <w:tabs>
          <w:tab w:val="left" w:pos="0"/>
        </w:tabs>
        <w:ind w:left="2016" w:hanging="576"/>
      </w:pPr>
    </w:lvl>
    <w:lvl w:ilvl="2" w:tentative="0">
      <w:start w:val="1"/>
      <w:numFmt w:val="none"/>
      <w:suff w:val="nothing"/>
      <w:lvlText w:val="%3"/>
      <w:lvlJc w:val="left"/>
      <w:pPr>
        <w:tabs>
          <w:tab w:val="left" w:pos="0"/>
        </w:tabs>
        <w:ind w:left="2160" w:hanging="720"/>
      </w:pPr>
    </w:lvl>
    <w:lvl w:ilvl="3" w:tentative="0">
      <w:start w:val="1"/>
      <w:numFmt w:val="none"/>
      <w:suff w:val="nothing"/>
      <w:lvlText w:val="%4"/>
      <w:lvlJc w:val="left"/>
      <w:pPr>
        <w:tabs>
          <w:tab w:val="left" w:pos="0"/>
        </w:tabs>
        <w:ind w:left="2304" w:hanging="864"/>
      </w:pPr>
    </w:lvl>
    <w:lvl w:ilvl="4" w:tentative="0">
      <w:start w:val="1"/>
      <w:numFmt w:val="none"/>
      <w:suff w:val="nothing"/>
      <w:lvlText w:val="%5"/>
      <w:lvlJc w:val="left"/>
      <w:pPr>
        <w:tabs>
          <w:tab w:val="left" w:pos="0"/>
        </w:tabs>
        <w:ind w:left="2448" w:hanging="1008"/>
      </w:pPr>
    </w:lvl>
    <w:lvl w:ilvl="5" w:tentative="0">
      <w:start w:val="1"/>
      <w:numFmt w:val="none"/>
      <w:suff w:val="nothing"/>
      <w:lvlText w:val="%6"/>
      <w:lvlJc w:val="left"/>
      <w:pPr>
        <w:tabs>
          <w:tab w:val="left" w:pos="0"/>
        </w:tabs>
        <w:ind w:left="2592" w:hanging="1152"/>
      </w:pPr>
    </w:lvl>
    <w:lvl w:ilvl="6" w:tentative="0">
      <w:start w:val="1"/>
      <w:numFmt w:val="none"/>
      <w:suff w:val="nothing"/>
      <w:lvlText w:val="%7"/>
      <w:lvlJc w:val="left"/>
      <w:pPr>
        <w:tabs>
          <w:tab w:val="left" w:pos="0"/>
        </w:tabs>
        <w:ind w:left="2736" w:hanging="1296"/>
      </w:pPr>
    </w:lvl>
    <w:lvl w:ilvl="7" w:tentative="0">
      <w:start w:val="1"/>
      <w:numFmt w:val="none"/>
      <w:suff w:val="nothing"/>
      <w:lvlText w:val="%8"/>
      <w:lvlJc w:val="left"/>
      <w:pPr>
        <w:tabs>
          <w:tab w:val="left" w:pos="0"/>
        </w:tabs>
        <w:ind w:left="2880" w:hanging="1440"/>
      </w:pPr>
    </w:lvl>
    <w:lvl w:ilvl="8" w:tentative="0">
      <w:start w:val="1"/>
      <w:numFmt w:val="decimal"/>
      <w:lvlText w:val="%1.%2.%3.%4.%5.%6.%7.%8.%9"/>
      <w:lvlJc w:val="left"/>
      <w:pPr>
        <w:tabs>
          <w:tab w:val="left" w:pos="0"/>
        </w:tabs>
        <w:ind w:left="3024" w:hanging="1584"/>
      </w:pPr>
    </w:lvl>
  </w:abstractNum>
  <w:abstractNum w:abstractNumId="34">
    <w:nsid w:val="6B4F0885"/>
    <w:multiLevelType w:val="multilevel"/>
    <w:tmpl w:val="6B4F0885"/>
    <w:lvl w:ilvl="0" w:tentative="0">
      <w:start w:val="1"/>
      <w:numFmt w:val="decimal"/>
      <w:pStyle w:val="69"/>
      <w:lvlText w:val="(%1)"/>
      <w:lvlJc w:val="left"/>
      <w:pPr>
        <w:tabs>
          <w:tab w:val="left" w:pos="0"/>
        </w:tabs>
        <w:ind w:left="1440" w:hanging="720"/>
      </w:pPr>
    </w:lvl>
    <w:lvl w:ilvl="1" w:tentative="0">
      <w:start w:val="1"/>
      <w:numFmt w:val="none"/>
      <w:suff w:val="nothing"/>
      <w:lvlText w:val="%2"/>
      <w:lvlJc w:val="left"/>
      <w:pPr>
        <w:tabs>
          <w:tab w:val="left" w:pos="0"/>
        </w:tabs>
        <w:ind w:left="720" w:firstLine="0"/>
      </w:pPr>
    </w:lvl>
    <w:lvl w:ilvl="2" w:tentative="0">
      <w:start w:val="1"/>
      <w:numFmt w:val="none"/>
      <w:suff w:val="nothing"/>
      <w:lvlText w:val="%3"/>
      <w:lvlJc w:val="left"/>
      <w:pPr>
        <w:tabs>
          <w:tab w:val="left" w:pos="0"/>
        </w:tabs>
        <w:ind w:left="720" w:firstLine="0"/>
      </w:pPr>
    </w:lvl>
    <w:lvl w:ilvl="3" w:tentative="0">
      <w:start w:val="1"/>
      <w:numFmt w:val="none"/>
      <w:suff w:val="nothing"/>
      <w:lvlText w:val="%4"/>
      <w:lvlJc w:val="left"/>
      <w:pPr>
        <w:tabs>
          <w:tab w:val="left" w:pos="0"/>
        </w:tabs>
        <w:ind w:left="720" w:firstLine="0"/>
      </w:pPr>
    </w:lvl>
    <w:lvl w:ilvl="4" w:tentative="0">
      <w:start w:val="1"/>
      <w:numFmt w:val="none"/>
      <w:suff w:val="nothing"/>
      <w:lvlText w:val="%5"/>
      <w:lvlJc w:val="left"/>
      <w:pPr>
        <w:tabs>
          <w:tab w:val="left" w:pos="0"/>
        </w:tabs>
        <w:ind w:left="720" w:firstLine="0"/>
      </w:pPr>
    </w:lvl>
    <w:lvl w:ilvl="5" w:tentative="0">
      <w:start w:val="1"/>
      <w:numFmt w:val="none"/>
      <w:suff w:val="nothing"/>
      <w:lvlText w:val="%6"/>
      <w:lvlJc w:val="left"/>
      <w:pPr>
        <w:tabs>
          <w:tab w:val="left" w:pos="0"/>
        </w:tabs>
        <w:ind w:left="720" w:firstLine="0"/>
      </w:pPr>
    </w:lvl>
    <w:lvl w:ilvl="6" w:tentative="0">
      <w:start w:val="1"/>
      <w:numFmt w:val="none"/>
      <w:suff w:val="nothing"/>
      <w:lvlText w:val="%7"/>
      <w:lvlJc w:val="left"/>
      <w:pPr>
        <w:tabs>
          <w:tab w:val="left" w:pos="0"/>
        </w:tabs>
        <w:ind w:left="720" w:firstLine="0"/>
      </w:pPr>
    </w:lvl>
    <w:lvl w:ilvl="7" w:tentative="0">
      <w:start w:val="1"/>
      <w:numFmt w:val="none"/>
      <w:suff w:val="nothing"/>
      <w:lvlText w:val="%8"/>
      <w:lvlJc w:val="left"/>
      <w:pPr>
        <w:tabs>
          <w:tab w:val="left" w:pos="0"/>
        </w:tabs>
        <w:ind w:left="720" w:firstLine="0"/>
      </w:pPr>
    </w:lvl>
    <w:lvl w:ilvl="8" w:tentative="0">
      <w:start w:val="1"/>
      <w:numFmt w:val="none"/>
      <w:suff w:val="nothing"/>
      <w:lvlText w:val="%9"/>
      <w:lvlJc w:val="left"/>
      <w:pPr>
        <w:tabs>
          <w:tab w:val="left" w:pos="0"/>
        </w:tabs>
        <w:ind w:left="720" w:firstLine="0"/>
      </w:pPr>
    </w:lvl>
  </w:abstractNum>
  <w:abstractNum w:abstractNumId="35">
    <w:nsid w:val="6D843810"/>
    <w:multiLevelType w:val="multilevel"/>
    <w:tmpl w:val="6D843810"/>
    <w:lvl w:ilvl="0" w:tentative="0">
      <w:start w:val="1"/>
      <w:numFmt w:val="none"/>
      <w:pStyle w:val="190"/>
      <w:suff w:val="nothing"/>
      <w:lvlText w:val="%1"/>
      <w:lvlJc w:val="left"/>
      <w:pPr>
        <w:tabs>
          <w:tab w:val="left" w:pos="0"/>
        </w:tabs>
        <w:ind w:left="720" w:firstLine="0"/>
      </w:pPr>
    </w:lvl>
    <w:lvl w:ilvl="1" w:tentative="0">
      <w:start w:val="1"/>
      <w:numFmt w:val="lowerLetter"/>
      <w:lvlText w:val="%1.%2)"/>
      <w:lvlJc w:val="left"/>
      <w:pPr>
        <w:tabs>
          <w:tab w:val="left" w:pos="0"/>
        </w:tabs>
        <w:ind w:left="720" w:firstLine="0"/>
      </w:pPr>
    </w:lvl>
    <w:lvl w:ilvl="2" w:tentative="0">
      <w:start w:val="1"/>
      <w:numFmt w:val="lowerRoman"/>
      <w:lvlText w:val="%1.%2.%3)"/>
      <w:lvlJc w:val="left"/>
      <w:pPr>
        <w:tabs>
          <w:tab w:val="left" w:pos="0"/>
        </w:tabs>
        <w:ind w:left="720" w:firstLine="0"/>
      </w:pPr>
    </w:lvl>
    <w:lvl w:ilvl="3" w:tentative="0">
      <w:start w:val="1"/>
      <w:numFmt w:val="none"/>
      <w:suff w:val="nothing"/>
      <w:lvlText w:val="%4"/>
      <w:lvlJc w:val="left"/>
      <w:pPr>
        <w:tabs>
          <w:tab w:val="left" w:pos="0"/>
        </w:tabs>
        <w:ind w:left="1080" w:firstLine="0"/>
      </w:pPr>
    </w:lvl>
    <w:lvl w:ilvl="4" w:tentative="0">
      <w:start w:val="1"/>
      <w:numFmt w:val="lowerLetter"/>
      <w:lvlText w:val="(%5)"/>
      <w:lvlJc w:val="left"/>
      <w:pPr>
        <w:tabs>
          <w:tab w:val="left" w:pos="0"/>
        </w:tabs>
        <w:ind w:left="1440" w:firstLine="0"/>
      </w:pPr>
    </w:lvl>
    <w:lvl w:ilvl="5" w:tentative="0">
      <w:start w:val="1"/>
      <w:numFmt w:val="lowerRoman"/>
      <w:lvlText w:val="(%6)"/>
      <w:lvlJc w:val="left"/>
      <w:pPr>
        <w:tabs>
          <w:tab w:val="left" w:pos="0"/>
        </w:tabs>
        <w:ind w:left="1800" w:firstLine="0"/>
      </w:pPr>
    </w:lvl>
    <w:lvl w:ilvl="6" w:tentative="0">
      <w:start w:val="1"/>
      <w:numFmt w:val="decimal"/>
      <w:lvlText w:val="%7."/>
      <w:lvlJc w:val="left"/>
      <w:pPr>
        <w:tabs>
          <w:tab w:val="left" w:pos="0"/>
        </w:tabs>
        <w:ind w:left="2160" w:firstLine="0"/>
      </w:pPr>
    </w:lvl>
    <w:lvl w:ilvl="7" w:tentative="0">
      <w:start w:val="1"/>
      <w:numFmt w:val="lowerLetter"/>
      <w:lvlText w:val="%8."/>
      <w:lvlJc w:val="left"/>
      <w:pPr>
        <w:tabs>
          <w:tab w:val="left" w:pos="0"/>
        </w:tabs>
        <w:ind w:left="2520" w:firstLine="0"/>
      </w:pPr>
    </w:lvl>
    <w:lvl w:ilvl="8" w:tentative="0">
      <w:start w:val="1"/>
      <w:numFmt w:val="lowerRoman"/>
      <w:lvlText w:val="%9."/>
      <w:lvlJc w:val="left"/>
      <w:pPr>
        <w:tabs>
          <w:tab w:val="left" w:pos="0"/>
        </w:tabs>
        <w:ind w:left="2880" w:firstLine="0"/>
      </w:pPr>
    </w:lvl>
  </w:abstractNum>
  <w:abstractNum w:abstractNumId="36">
    <w:nsid w:val="6FB67B7F"/>
    <w:multiLevelType w:val="multilevel"/>
    <w:tmpl w:val="6FB67B7F"/>
    <w:lvl w:ilvl="0" w:tentative="0">
      <w:start w:val="1"/>
      <w:numFmt w:val="decimal"/>
      <w:pStyle w:val="225"/>
      <w:lvlText w:val="1.1.1.%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7">
    <w:nsid w:val="70DC0785"/>
    <w:multiLevelType w:val="multilevel"/>
    <w:tmpl w:val="70DC0785"/>
    <w:lvl w:ilvl="0" w:tentative="0">
      <w:start w:val="1"/>
      <w:numFmt w:val="lowerLetter"/>
      <w:pStyle w:val="88"/>
      <w:lvlText w:val="(%1)"/>
      <w:lvlJc w:val="left"/>
      <w:pPr>
        <w:tabs>
          <w:tab w:val="left" w:pos="0"/>
        </w:tabs>
        <w:ind w:left="2880" w:hanging="720"/>
      </w:pPr>
      <w:rPr>
        <w:rFonts w:ascii="Times New Roman" w:hAnsi="Times New Roman"/>
        <w:sz w:val="22"/>
      </w:rPr>
    </w:lvl>
    <w:lvl w:ilvl="1" w:tentative="0">
      <w:start w:val="1"/>
      <w:numFmt w:val="none"/>
      <w:suff w:val="nothing"/>
      <w:lvlText w:val="%2"/>
      <w:lvlJc w:val="left"/>
      <w:pPr>
        <w:tabs>
          <w:tab w:val="left" w:pos="0"/>
        </w:tabs>
        <w:ind w:left="2736" w:hanging="576"/>
      </w:pPr>
    </w:lvl>
    <w:lvl w:ilvl="2" w:tentative="0">
      <w:start w:val="1"/>
      <w:numFmt w:val="none"/>
      <w:suff w:val="nothing"/>
      <w:lvlText w:val="%3"/>
      <w:lvlJc w:val="left"/>
      <w:pPr>
        <w:tabs>
          <w:tab w:val="left" w:pos="0"/>
        </w:tabs>
        <w:ind w:left="2880" w:hanging="720"/>
      </w:pPr>
    </w:lvl>
    <w:lvl w:ilvl="3" w:tentative="0">
      <w:start w:val="1"/>
      <w:numFmt w:val="none"/>
      <w:suff w:val="nothing"/>
      <w:lvlText w:val="%4"/>
      <w:lvlJc w:val="left"/>
      <w:pPr>
        <w:tabs>
          <w:tab w:val="left" w:pos="0"/>
        </w:tabs>
        <w:ind w:left="3024" w:hanging="864"/>
      </w:pPr>
    </w:lvl>
    <w:lvl w:ilvl="4" w:tentative="0">
      <w:start w:val="1"/>
      <w:numFmt w:val="none"/>
      <w:suff w:val="nothing"/>
      <w:lvlText w:val="%5"/>
      <w:lvlJc w:val="left"/>
      <w:pPr>
        <w:tabs>
          <w:tab w:val="left" w:pos="0"/>
        </w:tabs>
        <w:ind w:left="3168" w:hanging="1008"/>
      </w:pPr>
    </w:lvl>
    <w:lvl w:ilvl="5" w:tentative="0">
      <w:start w:val="1"/>
      <w:numFmt w:val="none"/>
      <w:suff w:val="nothing"/>
      <w:lvlText w:val="%6"/>
      <w:lvlJc w:val="left"/>
      <w:pPr>
        <w:tabs>
          <w:tab w:val="left" w:pos="0"/>
        </w:tabs>
        <w:ind w:left="3312" w:hanging="1152"/>
      </w:pPr>
    </w:lvl>
    <w:lvl w:ilvl="6" w:tentative="0">
      <w:start w:val="1"/>
      <w:numFmt w:val="none"/>
      <w:suff w:val="nothing"/>
      <w:lvlText w:val="%7"/>
      <w:lvlJc w:val="left"/>
      <w:pPr>
        <w:tabs>
          <w:tab w:val="left" w:pos="0"/>
        </w:tabs>
        <w:ind w:left="3456" w:hanging="1296"/>
      </w:pPr>
    </w:lvl>
    <w:lvl w:ilvl="7" w:tentative="0">
      <w:start w:val="1"/>
      <w:numFmt w:val="none"/>
      <w:suff w:val="nothing"/>
      <w:lvlText w:val="%8"/>
      <w:lvlJc w:val="left"/>
      <w:pPr>
        <w:tabs>
          <w:tab w:val="left" w:pos="0"/>
        </w:tabs>
        <w:ind w:left="3600" w:hanging="1440"/>
      </w:pPr>
    </w:lvl>
    <w:lvl w:ilvl="8" w:tentative="0">
      <w:start w:val="1"/>
      <w:numFmt w:val="decimal"/>
      <w:lvlText w:val="%1.%2.%3.%4.%5.%6.%7.%8.%9"/>
      <w:lvlJc w:val="left"/>
      <w:pPr>
        <w:tabs>
          <w:tab w:val="left" w:pos="0"/>
        </w:tabs>
        <w:ind w:left="3744" w:hanging="1584"/>
      </w:pPr>
    </w:lvl>
  </w:abstractNum>
  <w:abstractNum w:abstractNumId="38">
    <w:nsid w:val="70E83E1A"/>
    <w:multiLevelType w:val="multilevel"/>
    <w:tmpl w:val="70E83E1A"/>
    <w:lvl w:ilvl="0" w:tentative="0">
      <w:start w:val="1"/>
      <w:numFmt w:val="decimal"/>
      <w:pStyle w:val="82"/>
      <w:lvlText w:val="(%1)"/>
      <w:lvlJc w:val="left"/>
      <w:pPr>
        <w:tabs>
          <w:tab w:val="left" w:pos="0"/>
        </w:tabs>
        <w:ind w:left="4241" w:hanging="720"/>
      </w:pPr>
    </w:lvl>
    <w:lvl w:ilvl="1" w:tentative="0">
      <w:start w:val="1"/>
      <w:numFmt w:val="none"/>
      <w:suff w:val="nothing"/>
      <w:lvlText w:val="%2"/>
      <w:lvlJc w:val="left"/>
      <w:pPr>
        <w:tabs>
          <w:tab w:val="left" w:pos="0"/>
        </w:tabs>
        <w:ind w:left="4313" w:hanging="432"/>
      </w:pPr>
    </w:lvl>
    <w:lvl w:ilvl="2" w:tentative="0">
      <w:start w:val="1"/>
      <w:numFmt w:val="none"/>
      <w:suff w:val="nothing"/>
      <w:lvlText w:val="%3"/>
      <w:lvlJc w:val="left"/>
      <w:pPr>
        <w:tabs>
          <w:tab w:val="left" w:pos="0"/>
        </w:tabs>
        <w:ind w:left="4745" w:hanging="504"/>
      </w:pPr>
    </w:lvl>
    <w:lvl w:ilvl="3" w:tentative="0">
      <w:start w:val="1"/>
      <w:numFmt w:val="none"/>
      <w:suff w:val="nothing"/>
      <w:lvlText w:val="%4"/>
      <w:lvlJc w:val="left"/>
      <w:pPr>
        <w:tabs>
          <w:tab w:val="left" w:pos="0"/>
        </w:tabs>
        <w:ind w:left="5249" w:hanging="648"/>
      </w:pPr>
    </w:lvl>
    <w:lvl w:ilvl="4" w:tentative="0">
      <w:start w:val="1"/>
      <w:numFmt w:val="none"/>
      <w:suff w:val="nothing"/>
      <w:lvlText w:val="%5"/>
      <w:lvlJc w:val="left"/>
      <w:pPr>
        <w:tabs>
          <w:tab w:val="left" w:pos="0"/>
        </w:tabs>
        <w:ind w:left="5753" w:hanging="792"/>
      </w:pPr>
    </w:lvl>
    <w:lvl w:ilvl="5" w:tentative="0">
      <w:start w:val="1"/>
      <w:numFmt w:val="none"/>
      <w:suff w:val="nothing"/>
      <w:lvlText w:val="%6"/>
      <w:lvlJc w:val="left"/>
      <w:pPr>
        <w:tabs>
          <w:tab w:val="left" w:pos="0"/>
        </w:tabs>
        <w:ind w:left="6257" w:hanging="936"/>
      </w:pPr>
    </w:lvl>
    <w:lvl w:ilvl="6" w:tentative="0">
      <w:start w:val="1"/>
      <w:numFmt w:val="none"/>
      <w:suff w:val="nothing"/>
      <w:lvlText w:val="%7"/>
      <w:lvlJc w:val="left"/>
      <w:pPr>
        <w:tabs>
          <w:tab w:val="left" w:pos="0"/>
        </w:tabs>
        <w:ind w:left="6761" w:hanging="1080"/>
      </w:pPr>
    </w:lvl>
    <w:lvl w:ilvl="7" w:tentative="0">
      <w:start w:val="1"/>
      <w:numFmt w:val="decimal"/>
      <w:lvlText w:val="%1.%2.%3.%4.%5.%6.%7.%8."/>
      <w:lvlJc w:val="left"/>
      <w:pPr>
        <w:tabs>
          <w:tab w:val="left" w:pos="0"/>
        </w:tabs>
        <w:ind w:left="7265" w:hanging="1224"/>
      </w:pPr>
    </w:lvl>
    <w:lvl w:ilvl="8" w:tentative="0">
      <w:start w:val="1"/>
      <w:numFmt w:val="decimal"/>
      <w:lvlText w:val="%1.%2.%3.%4.%5.%6.%7.%8.%9."/>
      <w:lvlJc w:val="left"/>
      <w:pPr>
        <w:tabs>
          <w:tab w:val="left" w:pos="0"/>
        </w:tabs>
        <w:ind w:left="7841" w:hanging="1440"/>
      </w:pPr>
    </w:lvl>
  </w:abstractNum>
  <w:abstractNum w:abstractNumId="39">
    <w:nsid w:val="72353B7C"/>
    <w:multiLevelType w:val="multilevel"/>
    <w:tmpl w:val="72353B7C"/>
    <w:lvl w:ilvl="0" w:tentative="0">
      <w:start w:val="1"/>
      <w:numFmt w:val="upperLetter"/>
      <w:pStyle w:val="138"/>
      <w:lvlText w:val="(%1)"/>
      <w:lvlJc w:val="left"/>
      <w:pPr>
        <w:tabs>
          <w:tab w:val="left" w:pos="0"/>
        </w:tabs>
        <w:ind w:left="720" w:hanging="720"/>
      </w:pPr>
    </w:lvl>
    <w:lvl w:ilvl="1" w:tentative="0">
      <w:start w:val="1"/>
      <w:numFmt w:val="decimal"/>
      <w:lvlText w:val="(%2)"/>
      <w:lvlJc w:val="left"/>
      <w:pPr>
        <w:tabs>
          <w:tab w:val="left" w:pos="0"/>
        </w:tabs>
        <w:ind w:left="720" w:hanging="720"/>
      </w:pPr>
    </w:lvl>
    <w:lvl w:ilvl="2" w:tentative="0">
      <w:start w:val="1"/>
      <w:numFmt w:val="decimal"/>
      <w:lvlText w:val="%1.%2.%3."/>
      <w:lvlJc w:val="left"/>
      <w:pPr>
        <w:tabs>
          <w:tab w:val="left" w:pos="0"/>
        </w:tabs>
        <w:ind w:left="1224" w:hanging="504"/>
      </w:p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40">
    <w:nsid w:val="739275FD"/>
    <w:multiLevelType w:val="multilevel"/>
    <w:tmpl w:val="739275F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1">
    <w:nsid w:val="74EF3815"/>
    <w:multiLevelType w:val="multilevel"/>
    <w:tmpl w:val="74EF3815"/>
    <w:lvl w:ilvl="0" w:tentative="0">
      <w:start w:val="1"/>
      <w:numFmt w:val="lowerLetter"/>
      <w:pStyle w:val="86"/>
      <w:lvlText w:val="(%1)"/>
      <w:lvlJc w:val="left"/>
      <w:pPr>
        <w:tabs>
          <w:tab w:val="left" w:pos="0"/>
        </w:tabs>
        <w:ind w:left="720" w:hanging="720"/>
      </w:pPr>
    </w:lvl>
    <w:lvl w:ilvl="1" w:tentative="0">
      <w:start w:val="1"/>
      <w:numFmt w:val="none"/>
      <w:suff w:val="nothing"/>
      <w:lvlText w:val="%2"/>
      <w:lvlJc w:val="left"/>
      <w:pPr>
        <w:tabs>
          <w:tab w:val="left" w:pos="0"/>
        </w:tabs>
        <w:ind w:left="576" w:hanging="576"/>
      </w:pPr>
    </w:lvl>
    <w:lvl w:ilvl="2" w:tentative="0">
      <w:start w:val="1"/>
      <w:numFmt w:val="none"/>
      <w:suff w:val="nothing"/>
      <w:lvlText w:val="%3"/>
      <w:lvlJc w:val="left"/>
      <w:pPr>
        <w:tabs>
          <w:tab w:val="left" w:pos="0"/>
        </w:tabs>
        <w:ind w:left="720" w:hanging="720"/>
      </w:pPr>
    </w:lvl>
    <w:lvl w:ilvl="3" w:tentative="0">
      <w:start w:val="1"/>
      <w:numFmt w:val="none"/>
      <w:suff w:val="nothing"/>
      <w:lvlText w:val="%4"/>
      <w:lvlJc w:val="left"/>
      <w:pPr>
        <w:tabs>
          <w:tab w:val="left" w:pos="0"/>
        </w:tabs>
        <w:ind w:left="864" w:hanging="864"/>
      </w:pPr>
    </w:lvl>
    <w:lvl w:ilvl="4" w:tentative="0">
      <w:start w:val="1"/>
      <w:numFmt w:val="none"/>
      <w:suff w:val="nothing"/>
      <w:lvlText w:val="%5"/>
      <w:lvlJc w:val="left"/>
      <w:pPr>
        <w:tabs>
          <w:tab w:val="left" w:pos="0"/>
        </w:tabs>
        <w:ind w:left="1008" w:hanging="1008"/>
      </w:pPr>
    </w:lvl>
    <w:lvl w:ilvl="5" w:tentative="0">
      <w:start w:val="1"/>
      <w:numFmt w:val="none"/>
      <w:suff w:val="nothing"/>
      <w:lvlText w:val="%6"/>
      <w:lvlJc w:val="left"/>
      <w:pPr>
        <w:tabs>
          <w:tab w:val="left" w:pos="0"/>
        </w:tabs>
        <w:ind w:left="1152" w:hanging="1152"/>
      </w:pPr>
    </w:lvl>
    <w:lvl w:ilvl="6" w:tentative="0">
      <w:start w:val="1"/>
      <w:numFmt w:val="none"/>
      <w:suff w:val="nothing"/>
      <w:lvlText w:val="%7"/>
      <w:lvlJc w:val="left"/>
      <w:pPr>
        <w:tabs>
          <w:tab w:val="left" w:pos="0"/>
        </w:tabs>
        <w:ind w:left="1296" w:hanging="1296"/>
      </w:pPr>
    </w:lvl>
    <w:lvl w:ilvl="7" w:tentative="0">
      <w:start w:val="1"/>
      <w:numFmt w:val="none"/>
      <w:suff w:val="nothing"/>
      <w:lvlText w:val="%8"/>
      <w:lvlJc w:val="left"/>
      <w:pPr>
        <w:tabs>
          <w:tab w:val="left" w:pos="0"/>
        </w:tabs>
        <w:ind w:left="1440" w:hanging="1440"/>
      </w:pPr>
    </w:lvl>
    <w:lvl w:ilvl="8" w:tentative="0">
      <w:start w:val="1"/>
      <w:numFmt w:val="decimal"/>
      <w:lvlText w:val="%1.%2.%3.%4.%5.%6.%7.%8.%9"/>
      <w:lvlJc w:val="left"/>
      <w:pPr>
        <w:tabs>
          <w:tab w:val="left" w:pos="0"/>
        </w:tabs>
        <w:ind w:left="1584" w:hanging="1584"/>
      </w:pPr>
    </w:lvl>
  </w:abstractNum>
  <w:abstractNum w:abstractNumId="42">
    <w:nsid w:val="77B81966"/>
    <w:multiLevelType w:val="multilevel"/>
    <w:tmpl w:val="77B81966"/>
    <w:lvl w:ilvl="0" w:tentative="0">
      <w:start w:val="1"/>
      <w:numFmt w:val="decimal"/>
      <w:pStyle w:val="112"/>
      <w:lvlText w:val="%1."/>
      <w:lvlJc w:val="left"/>
      <w:pPr>
        <w:tabs>
          <w:tab w:val="left" w:pos="0"/>
        </w:tabs>
        <w:ind w:left="720" w:hanging="720"/>
      </w:pPr>
    </w:lvl>
    <w:lvl w:ilvl="1" w:tentative="0">
      <w:start w:val="1"/>
      <w:numFmt w:val="decimal"/>
      <w:lvlText w:val="%1.%2"/>
      <w:lvlJc w:val="left"/>
      <w:pPr>
        <w:tabs>
          <w:tab w:val="left" w:pos="0"/>
        </w:tabs>
        <w:ind w:left="720" w:hanging="720"/>
      </w:pPr>
    </w:lvl>
    <w:lvl w:ilvl="2" w:tentative="0">
      <w:start w:val="1"/>
      <w:numFmt w:val="decimal"/>
      <w:lvlText w:val="%1.%2.%3"/>
      <w:lvlJc w:val="left"/>
      <w:pPr>
        <w:tabs>
          <w:tab w:val="left" w:pos="0"/>
        </w:tabs>
        <w:ind w:left="720" w:hanging="720"/>
      </w:pPr>
    </w:lvl>
    <w:lvl w:ilvl="3" w:tentative="0">
      <w:start w:val="1"/>
      <w:numFmt w:val="lowerLetter"/>
      <w:lvlText w:val="(%4)"/>
      <w:lvlJc w:val="left"/>
      <w:pPr>
        <w:tabs>
          <w:tab w:val="left" w:pos="0"/>
        </w:tabs>
        <w:ind w:left="1440" w:hanging="720"/>
      </w:pPr>
    </w:lvl>
    <w:lvl w:ilvl="4" w:tentative="0">
      <w:start w:val="1"/>
      <w:numFmt w:val="lowerRoman"/>
      <w:lvlText w:val="(%5)"/>
      <w:lvlJc w:val="left"/>
      <w:pPr>
        <w:tabs>
          <w:tab w:val="left" w:pos="0"/>
        </w:tabs>
        <w:ind w:left="2160" w:hanging="720"/>
      </w:pPr>
    </w:lvl>
    <w:lvl w:ilvl="5" w:tentative="0">
      <w:start w:val="1"/>
      <w:numFmt w:val="upperLetter"/>
      <w:lvlText w:val="(%6)"/>
      <w:lvlJc w:val="left"/>
      <w:pPr>
        <w:tabs>
          <w:tab w:val="left" w:pos="0"/>
        </w:tabs>
        <w:ind w:left="2880" w:hanging="720"/>
      </w:pPr>
    </w:lvl>
    <w:lvl w:ilvl="6" w:tentative="0">
      <w:start w:val="1"/>
      <w:numFmt w:val="decimal"/>
      <w:lvlText w:val="%7."/>
      <w:lvlJc w:val="left"/>
      <w:pPr>
        <w:tabs>
          <w:tab w:val="left" w:pos="0"/>
        </w:tabs>
        <w:ind w:left="720" w:hanging="720"/>
      </w:pPr>
    </w:lvl>
    <w:lvl w:ilvl="7" w:tentative="0">
      <w:start w:val="1"/>
      <w:numFmt w:val="lowerLetter"/>
      <w:lvlText w:val="%8."/>
      <w:lvlJc w:val="left"/>
      <w:pPr>
        <w:tabs>
          <w:tab w:val="left" w:pos="0"/>
        </w:tabs>
        <w:ind w:left="720" w:hanging="720"/>
      </w:pPr>
    </w:lvl>
    <w:lvl w:ilvl="8" w:tentative="0">
      <w:start w:val="1"/>
      <w:numFmt w:val="lowerRoman"/>
      <w:lvlText w:val="%9."/>
      <w:lvlJc w:val="left"/>
      <w:pPr>
        <w:tabs>
          <w:tab w:val="left" w:pos="0"/>
        </w:tabs>
        <w:ind w:left="720" w:hanging="720"/>
      </w:pPr>
    </w:lvl>
  </w:abstractNum>
  <w:num w:numId="1">
    <w:abstractNumId w:val="21"/>
  </w:num>
  <w:num w:numId="2">
    <w:abstractNumId w:val="33"/>
  </w:num>
  <w:num w:numId="3">
    <w:abstractNumId w:val="34"/>
  </w:num>
  <w:num w:numId="4">
    <w:abstractNumId w:val="4"/>
  </w:num>
  <w:num w:numId="5">
    <w:abstractNumId w:val="29"/>
  </w:num>
  <w:num w:numId="6">
    <w:abstractNumId w:val="10"/>
  </w:num>
  <w:num w:numId="7">
    <w:abstractNumId w:val="20"/>
  </w:num>
  <w:num w:numId="8">
    <w:abstractNumId w:val="26"/>
  </w:num>
  <w:num w:numId="9">
    <w:abstractNumId w:val="38"/>
  </w:num>
  <w:num w:numId="10">
    <w:abstractNumId w:val="41"/>
  </w:num>
  <w:num w:numId="11">
    <w:abstractNumId w:val="19"/>
  </w:num>
  <w:num w:numId="12">
    <w:abstractNumId w:val="37"/>
  </w:num>
  <w:num w:numId="13">
    <w:abstractNumId w:val="3"/>
  </w:num>
  <w:num w:numId="14">
    <w:abstractNumId w:val="28"/>
  </w:num>
  <w:num w:numId="15">
    <w:abstractNumId w:val="42"/>
  </w:num>
  <w:num w:numId="16">
    <w:abstractNumId w:val="16"/>
  </w:num>
  <w:num w:numId="17">
    <w:abstractNumId w:val="12"/>
  </w:num>
  <w:num w:numId="18">
    <w:abstractNumId w:val="0"/>
  </w:num>
  <w:num w:numId="19">
    <w:abstractNumId w:val="14"/>
  </w:num>
  <w:num w:numId="20">
    <w:abstractNumId w:val="1"/>
  </w:num>
  <w:num w:numId="21">
    <w:abstractNumId w:val="11"/>
  </w:num>
  <w:num w:numId="22">
    <w:abstractNumId w:val="39"/>
  </w:num>
  <w:num w:numId="23">
    <w:abstractNumId w:val="13"/>
  </w:num>
  <w:num w:numId="24">
    <w:abstractNumId w:val="18"/>
  </w:num>
  <w:num w:numId="25">
    <w:abstractNumId w:val="32"/>
  </w:num>
  <w:num w:numId="26">
    <w:abstractNumId w:val="30"/>
  </w:num>
  <w:num w:numId="27">
    <w:abstractNumId w:val="15"/>
  </w:num>
  <w:num w:numId="28">
    <w:abstractNumId w:val="27"/>
  </w:num>
  <w:num w:numId="29">
    <w:abstractNumId w:val="31"/>
  </w:num>
  <w:num w:numId="30">
    <w:abstractNumId w:val="17"/>
  </w:num>
  <w:num w:numId="31">
    <w:abstractNumId w:val="24"/>
  </w:num>
  <w:num w:numId="32">
    <w:abstractNumId w:val="5"/>
  </w:num>
  <w:num w:numId="33">
    <w:abstractNumId w:val="7"/>
  </w:num>
  <w:num w:numId="34">
    <w:abstractNumId w:val="25"/>
  </w:num>
  <w:num w:numId="35">
    <w:abstractNumId w:val="35"/>
  </w:num>
  <w:num w:numId="36">
    <w:abstractNumId w:val="9"/>
  </w:num>
  <w:num w:numId="37">
    <w:abstractNumId w:val="6"/>
  </w:num>
  <w:num w:numId="38">
    <w:abstractNumId w:val="8"/>
  </w:num>
  <w:num w:numId="39">
    <w:abstractNumId w:val="36"/>
  </w:num>
  <w:num w:numId="40">
    <w:abstractNumId w:val="22"/>
  </w:num>
  <w:num w:numId="41">
    <w:abstractNumId w:val="2"/>
  </w:num>
  <w:num w:numId="42">
    <w:abstractNumId w:val="23"/>
    <w:lvlOverride w:ilvl="0">
      <w:startOverride w:val="1"/>
    </w:lvlOverride>
  </w:num>
  <w:num w:numId="43">
    <w:abstractNumId w:val="23"/>
  </w:num>
  <w:num w:numId="4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88B"/>
    <w:rsid w:val="00015479"/>
    <w:rsid w:val="0003045E"/>
    <w:rsid w:val="000D448E"/>
    <w:rsid w:val="00104E89"/>
    <w:rsid w:val="0011060D"/>
    <w:rsid w:val="00114567"/>
    <w:rsid w:val="00152D44"/>
    <w:rsid w:val="001A093D"/>
    <w:rsid w:val="001D78F8"/>
    <w:rsid w:val="0021734B"/>
    <w:rsid w:val="00230694"/>
    <w:rsid w:val="002339FC"/>
    <w:rsid w:val="00251EF7"/>
    <w:rsid w:val="0025790C"/>
    <w:rsid w:val="00266016"/>
    <w:rsid w:val="00283C51"/>
    <w:rsid w:val="002C45A1"/>
    <w:rsid w:val="002C493D"/>
    <w:rsid w:val="00325252"/>
    <w:rsid w:val="0033294B"/>
    <w:rsid w:val="0034357F"/>
    <w:rsid w:val="003C0B7E"/>
    <w:rsid w:val="003D201E"/>
    <w:rsid w:val="003F0962"/>
    <w:rsid w:val="003F5762"/>
    <w:rsid w:val="0040105A"/>
    <w:rsid w:val="004858C1"/>
    <w:rsid w:val="004B440C"/>
    <w:rsid w:val="00550531"/>
    <w:rsid w:val="005811D4"/>
    <w:rsid w:val="005B0DA2"/>
    <w:rsid w:val="005B5F27"/>
    <w:rsid w:val="005C0CBF"/>
    <w:rsid w:val="005E06E6"/>
    <w:rsid w:val="005F106C"/>
    <w:rsid w:val="006430C8"/>
    <w:rsid w:val="00666B8E"/>
    <w:rsid w:val="00687155"/>
    <w:rsid w:val="006B2618"/>
    <w:rsid w:val="006D402C"/>
    <w:rsid w:val="007120B3"/>
    <w:rsid w:val="00733084"/>
    <w:rsid w:val="00777F7A"/>
    <w:rsid w:val="00793362"/>
    <w:rsid w:val="007B48AD"/>
    <w:rsid w:val="007F47F8"/>
    <w:rsid w:val="00805F52"/>
    <w:rsid w:val="008331A8"/>
    <w:rsid w:val="00835FF9"/>
    <w:rsid w:val="00844CBD"/>
    <w:rsid w:val="0088283C"/>
    <w:rsid w:val="0088747A"/>
    <w:rsid w:val="008D3475"/>
    <w:rsid w:val="008F6E77"/>
    <w:rsid w:val="00902C16"/>
    <w:rsid w:val="00912C0D"/>
    <w:rsid w:val="009166DB"/>
    <w:rsid w:val="0092328F"/>
    <w:rsid w:val="00944BE6"/>
    <w:rsid w:val="00957D09"/>
    <w:rsid w:val="009930D4"/>
    <w:rsid w:val="009C0A7F"/>
    <w:rsid w:val="009D6041"/>
    <w:rsid w:val="00A35485"/>
    <w:rsid w:val="00A35E52"/>
    <w:rsid w:val="00A443D1"/>
    <w:rsid w:val="00A472B1"/>
    <w:rsid w:val="00A56129"/>
    <w:rsid w:val="00A66B49"/>
    <w:rsid w:val="00A672B3"/>
    <w:rsid w:val="00AA3A98"/>
    <w:rsid w:val="00AB3AA2"/>
    <w:rsid w:val="00AC2DB1"/>
    <w:rsid w:val="00AD1DAF"/>
    <w:rsid w:val="00B33F33"/>
    <w:rsid w:val="00B557B2"/>
    <w:rsid w:val="00B64383"/>
    <w:rsid w:val="00C02D22"/>
    <w:rsid w:val="00C06310"/>
    <w:rsid w:val="00C315BF"/>
    <w:rsid w:val="00C549D3"/>
    <w:rsid w:val="00C55326"/>
    <w:rsid w:val="00CB1FA2"/>
    <w:rsid w:val="00CC09FB"/>
    <w:rsid w:val="00CC6895"/>
    <w:rsid w:val="00CE1E1A"/>
    <w:rsid w:val="00D05058"/>
    <w:rsid w:val="00D05721"/>
    <w:rsid w:val="00D07494"/>
    <w:rsid w:val="00D51117"/>
    <w:rsid w:val="00D65A90"/>
    <w:rsid w:val="00D814D0"/>
    <w:rsid w:val="00D97143"/>
    <w:rsid w:val="00DB3FB7"/>
    <w:rsid w:val="00DE18E9"/>
    <w:rsid w:val="00DE3F75"/>
    <w:rsid w:val="00DE6F60"/>
    <w:rsid w:val="00DF064B"/>
    <w:rsid w:val="00DF5399"/>
    <w:rsid w:val="00E22C6D"/>
    <w:rsid w:val="00E36BF0"/>
    <w:rsid w:val="00E473AB"/>
    <w:rsid w:val="00E557B1"/>
    <w:rsid w:val="00E56CF0"/>
    <w:rsid w:val="00E6288B"/>
    <w:rsid w:val="00E80D48"/>
    <w:rsid w:val="00EB6DF5"/>
    <w:rsid w:val="00EC297E"/>
    <w:rsid w:val="00ED4070"/>
    <w:rsid w:val="00ED565C"/>
    <w:rsid w:val="00EF646C"/>
    <w:rsid w:val="00F22CAC"/>
    <w:rsid w:val="00F33B83"/>
    <w:rsid w:val="00F73E4A"/>
    <w:rsid w:val="00FC6482"/>
    <w:rsid w:val="00FC6545"/>
    <w:rsid w:val="00FF2930"/>
    <w:rsid w:val="3F36168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uiPriority="99" w:name="page number"/>
    <w:lsdException w:qFormat="1" w:unhideWhenUsed="0" w:uiPriority="0" w:semiHidden="0"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nhideWhenUsed="0" w:uiPriority="0" w:semiHidden="0"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jc w:val="both"/>
      <w:textAlignment w:val="baseline"/>
    </w:pPr>
    <w:rPr>
      <w:rFonts w:ascii="Times New Roman" w:hAnsi="Times New Roman" w:eastAsia="Calibri" w:cs="Times New Roman"/>
      <w:sz w:val="22"/>
      <w:szCs w:val="22"/>
      <w:lang w:val="ru-RU" w:eastAsia="en-US" w:bidi="ar-SA"/>
    </w:rPr>
  </w:style>
  <w:style w:type="paragraph" w:styleId="2">
    <w:name w:val="heading 1"/>
    <w:qFormat/>
    <w:uiPriority w:val="9"/>
    <w:pPr>
      <w:keepNext/>
      <w:numPr>
        <w:ilvl w:val="0"/>
        <w:numId w:val="1"/>
      </w:numPr>
      <w:suppressAutoHyphens/>
      <w:spacing w:before="120" w:after="120"/>
      <w:jc w:val="both"/>
      <w:textAlignment w:val="baseline"/>
      <w:outlineLvl w:val="0"/>
    </w:pPr>
    <w:rPr>
      <w:rFonts w:ascii="Times New Roman" w:hAnsi="Times New Roman" w:eastAsia="Times New Roman" w:cs="Times New Roman"/>
      <w:b/>
      <w:bCs/>
      <w:caps/>
      <w:sz w:val="22"/>
      <w:szCs w:val="28"/>
      <w:lang w:val="ru-RU" w:eastAsia="en-US" w:bidi="ar-SA"/>
    </w:rPr>
  </w:style>
  <w:style w:type="paragraph" w:styleId="3">
    <w:name w:val="heading 2"/>
    <w:semiHidden/>
    <w:unhideWhenUsed/>
    <w:qFormat/>
    <w:uiPriority w:val="9"/>
    <w:pPr>
      <w:numPr>
        <w:ilvl w:val="1"/>
        <w:numId w:val="1"/>
      </w:numPr>
      <w:suppressAutoHyphens/>
      <w:spacing w:before="120" w:after="120"/>
      <w:jc w:val="both"/>
      <w:textAlignment w:val="baseline"/>
      <w:outlineLvl w:val="1"/>
    </w:pPr>
    <w:rPr>
      <w:rFonts w:ascii="Times New Roman" w:hAnsi="Times New Roman" w:eastAsia="Times New Roman" w:cs="Times New Roman"/>
      <w:bCs/>
      <w:sz w:val="22"/>
      <w:szCs w:val="26"/>
      <w:lang w:val="ru-RU" w:eastAsia="en-US" w:bidi="ar-SA"/>
    </w:rPr>
  </w:style>
  <w:style w:type="paragraph" w:styleId="4">
    <w:name w:val="heading 3"/>
    <w:semiHidden/>
    <w:unhideWhenUsed/>
    <w:qFormat/>
    <w:uiPriority w:val="9"/>
    <w:pPr>
      <w:numPr>
        <w:ilvl w:val="2"/>
        <w:numId w:val="1"/>
      </w:numPr>
      <w:suppressAutoHyphens/>
      <w:spacing w:before="120" w:after="120"/>
      <w:jc w:val="both"/>
      <w:textAlignment w:val="baseline"/>
      <w:outlineLvl w:val="2"/>
    </w:pPr>
    <w:rPr>
      <w:rFonts w:ascii="Times New Roman" w:hAnsi="Times New Roman" w:eastAsia="Times New Roman" w:cs="Times New Roman"/>
      <w:bCs/>
      <w:sz w:val="22"/>
      <w:szCs w:val="22"/>
      <w:lang w:val="ru-RU" w:eastAsia="en-US" w:bidi="ar-SA"/>
    </w:rPr>
  </w:style>
  <w:style w:type="paragraph" w:styleId="5">
    <w:name w:val="heading 4"/>
    <w:semiHidden/>
    <w:unhideWhenUsed/>
    <w:qFormat/>
    <w:uiPriority w:val="9"/>
    <w:pPr>
      <w:numPr>
        <w:ilvl w:val="3"/>
        <w:numId w:val="1"/>
      </w:numPr>
      <w:suppressAutoHyphens/>
      <w:spacing w:before="120" w:after="120"/>
      <w:jc w:val="both"/>
      <w:textAlignment w:val="baseline"/>
      <w:outlineLvl w:val="3"/>
    </w:pPr>
    <w:rPr>
      <w:rFonts w:ascii="Times New Roman" w:hAnsi="Times New Roman" w:eastAsia="Times New Roman" w:cs="Times New Roman"/>
      <w:bCs/>
      <w:iCs/>
      <w:sz w:val="22"/>
      <w:szCs w:val="22"/>
      <w:lang w:val="ru-RU" w:eastAsia="en-US" w:bidi="ar-SA"/>
    </w:rPr>
  </w:style>
  <w:style w:type="paragraph" w:styleId="6">
    <w:name w:val="heading 5"/>
    <w:semiHidden/>
    <w:unhideWhenUsed/>
    <w:qFormat/>
    <w:uiPriority w:val="9"/>
    <w:pPr>
      <w:numPr>
        <w:ilvl w:val="4"/>
        <w:numId w:val="1"/>
      </w:numPr>
      <w:suppressAutoHyphens/>
      <w:spacing w:before="120" w:after="120"/>
      <w:jc w:val="both"/>
      <w:textAlignment w:val="baseline"/>
      <w:outlineLvl w:val="4"/>
    </w:pPr>
    <w:rPr>
      <w:rFonts w:ascii="Times New Roman" w:hAnsi="Times New Roman" w:eastAsia="Times New Roman" w:cs="Times New Roman"/>
      <w:sz w:val="22"/>
      <w:lang w:val="en-GB" w:eastAsia="en-US" w:bidi="ar-SA"/>
    </w:rPr>
  </w:style>
  <w:style w:type="paragraph" w:styleId="7">
    <w:name w:val="heading 6"/>
    <w:next w:val="8"/>
    <w:semiHidden/>
    <w:unhideWhenUsed/>
    <w:qFormat/>
    <w:uiPriority w:val="9"/>
    <w:pPr>
      <w:numPr>
        <w:ilvl w:val="5"/>
        <w:numId w:val="1"/>
      </w:numPr>
      <w:suppressAutoHyphens/>
      <w:spacing w:before="120" w:after="120"/>
      <w:jc w:val="both"/>
      <w:textAlignment w:val="baseline"/>
      <w:outlineLvl w:val="5"/>
    </w:pPr>
    <w:rPr>
      <w:rFonts w:ascii="Times New Roman" w:hAnsi="Times New Roman" w:eastAsia="Times New Roman" w:cs="Times New Roman"/>
      <w:iCs/>
      <w:sz w:val="22"/>
      <w:szCs w:val="22"/>
      <w:lang w:val="ru-RU" w:eastAsia="en-US" w:bidi="ar-SA"/>
    </w:rPr>
  </w:style>
  <w:style w:type="paragraph" w:styleId="8">
    <w:name w:val="heading 7"/>
    <w:next w:val="9"/>
    <w:qFormat/>
    <w:uiPriority w:val="0"/>
    <w:pPr>
      <w:numPr>
        <w:ilvl w:val="6"/>
        <w:numId w:val="1"/>
      </w:numPr>
      <w:suppressAutoHyphens/>
      <w:spacing w:before="120" w:after="120"/>
      <w:jc w:val="both"/>
      <w:textAlignment w:val="baseline"/>
      <w:outlineLvl w:val="6"/>
    </w:pPr>
    <w:rPr>
      <w:rFonts w:ascii="Times New Roman" w:hAnsi="Times New Roman" w:eastAsia="Times New Roman" w:cs="Times New Roman"/>
      <w:iCs/>
      <w:sz w:val="22"/>
      <w:szCs w:val="22"/>
      <w:lang w:val="ru-RU" w:eastAsia="en-US" w:bidi="ar-SA"/>
    </w:rPr>
  </w:style>
  <w:style w:type="paragraph" w:styleId="9">
    <w:name w:val="heading 8"/>
    <w:next w:val="1"/>
    <w:qFormat/>
    <w:uiPriority w:val="0"/>
    <w:pPr>
      <w:keepNext/>
      <w:keepLines/>
      <w:numPr>
        <w:ilvl w:val="7"/>
        <w:numId w:val="1"/>
      </w:numPr>
      <w:suppressAutoHyphens/>
      <w:spacing w:before="200"/>
      <w:jc w:val="both"/>
      <w:textAlignment w:val="baseline"/>
      <w:outlineLvl w:val="7"/>
    </w:pPr>
    <w:rPr>
      <w:rFonts w:ascii="Times New Roman" w:hAnsi="Times New Roman" w:eastAsia="Times New Roman" w:cs="Times New Roman"/>
      <w:lang w:val="ru-RU" w:eastAsia="en-US" w:bidi="ar-SA"/>
    </w:rPr>
  </w:style>
  <w:style w:type="paragraph" w:styleId="10">
    <w:name w:val="heading 9"/>
    <w:basedOn w:val="1"/>
    <w:next w:val="1"/>
    <w:qFormat/>
    <w:uiPriority w:val="0"/>
    <w:pPr>
      <w:keepNext/>
      <w:keepLines/>
      <w:spacing w:before="200"/>
      <w:outlineLvl w:val="8"/>
    </w:pPr>
    <w:rPr>
      <w:rFonts w:ascii="Cambria" w:hAnsi="Cambria" w:eastAsia="Times New Roman"/>
      <w:i/>
      <w:iCs/>
      <w:color w:val="404040"/>
      <w:sz w:val="20"/>
      <w:szCs w:val="20"/>
    </w:rPr>
  </w:style>
  <w:style w:type="character" w:default="1" w:styleId="11">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otnote reference"/>
    <w:qFormat/>
    <w:uiPriority w:val="0"/>
    <w:rPr>
      <w:vertAlign w:val="superscript"/>
    </w:rPr>
  </w:style>
  <w:style w:type="character" w:styleId="14">
    <w:name w:val="annotation reference"/>
    <w:qFormat/>
    <w:uiPriority w:val="0"/>
    <w:rPr>
      <w:sz w:val="16"/>
      <w:szCs w:val="16"/>
    </w:rPr>
  </w:style>
  <w:style w:type="character" w:styleId="15">
    <w:name w:val="endnote reference"/>
    <w:qFormat/>
    <w:uiPriority w:val="0"/>
    <w:rPr>
      <w:vertAlign w:val="superscript"/>
    </w:rPr>
  </w:style>
  <w:style w:type="character" w:styleId="16">
    <w:name w:val="Hyperlink"/>
    <w:qFormat/>
    <w:uiPriority w:val="0"/>
    <w:rPr>
      <w:rFonts w:cs="Times New Roman"/>
      <w:color w:val="0000FF"/>
      <w:u w:val="single"/>
    </w:rPr>
  </w:style>
  <w:style w:type="paragraph" w:styleId="17">
    <w:name w:val="Balloon Text"/>
    <w:basedOn w:val="1"/>
    <w:qFormat/>
    <w:uiPriority w:val="0"/>
    <w:rPr>
      <w:rFonts w:ascii="Tahoma" w:hAnsi="Tahoma" w:cs="Tahoma"/>
      <w:sz w:val="16"/>
      <w:szCs w:val="16"/>
    </w:rPr>
  </w:style>
  <w:style w:type="paragraph" w:styleId="18">
    <w:name w:val="Body Text 2"/>
    <w:basedOn w:val="1"/>
    <w:qFormat/>
    <w:uiPriority w:val="0"/>
    <w:pPr>
      <w:spacing w:after="120" w:line="480" w:lineRule="auto"/>
    </w:pPr>
  </w:style>
  <w:style w:type="paragraph" w:styleId="19">
    <w:name w:val="caption"/>
    <w:basedOn w:val="1"/>
    <w:qFormat/>
    <w:uiPriority w:val="0"/>
    <w:pPr>
      <w:suppressLineNumbers/>
      <w:spacing w:before="120" w:after="120"/>
    </w:pPr>
    <w:rPr>
      <w:rFonts w:cs="Arial"/>
      <w:i/>
      <w:iCs/>
      <w:sz w:val="24"/>
      <w:szCs w:val="24"/>
    </w:rPr>
  </w:style>
  <w:style w:type="paragraph" w:styleId="20">
    <w:name w:val="annotation text"/>
    <w:basedOn w:val="1"/>
    <w:qFormat/>
    <w:uiPriority w:val="0"/>
    <w:rPr>
      <w:sz w:val="20"/>
      <w:szCs w:val="20"/>
    </w:rPr>
  </w:style>
  <w:style w:type="paragraph" w:styleId="21">
    <w:name w:val="annotation subject"/>
    <w:basedOn w:val="20"/>
    <w:next w:val="20"/>
    <w:qFormat/>
    <w:uiPriority w:val="0"/>
    <w:rPr>
      <w:b/>
      <w:bCs/>
    </w:rPr>
  </w:style>
  <w:style w:type="paragraph" w:styleId="22">
    <w:name w:val="footnote text"/>
    <w:basedOn w:val="1"/>
    <w:qFormat/>
    <w:uiPriority w:val="0"/>
    <w:rPr>
      <w:sz w:val="20"/>
      <w:szCs w:val="20"/>
    </w:rPr>
  </w:style>
  <w:style w:type="paragraph" w:styleId="23">
    <w:name w:val="header"/>
    <w:basedOn w:val="1"/>
    <w:uiPriority w:val="0"/>
    <w:pPr>
      <w:tabs>
        <w:tab w:val="center" w:pos="4677"/>
        <w:tab w:val="right" w:pos="9355"/>
      </w:tabs>
    </w:pPr>
  </w:style>
  <w:style w:type="paragraph" w:styleId="24">
    <w:name w:val="Body Text"/>
    <w:basedOn w:val="1"/>
    <w:uiPriority w:val="0"/>
    <w:pPr>
      <w:spacing w:after="120"/>
    </w:pPr>
  </w:style>
  <w:style w:type="paragraph" w:styleId="25">
    <w:name w:val="index heading"/>
    <w:basedOn w:val="1"/>
    <w:qFormat/>
    <w:uiPriority w:val="0"/>
    <w:pPr>
      <w:suppressLineNumbers/>
    </w:pPr>
    <w:rPr>
      <w:rFonts w:cs="Arial"/>
    </w:rPr>
  </w:style>
  <w:style w:type="paragraph" w:styleId="26">
    <w:name w:val="Title"/>
    <w:basedOn w:val="1"/>
    <w:next w:val="1"/>
    <w:qFormat/>
    <w:uiPriority w:val="10"/>
    <w:rPr>
      <w:rFonts w:ascii="Calibri Light" w:hAnsi="Calibri Light" w:eastAsia="Times New Roman"/>
      <w:spacing w:val="-10"/>
      <w:kern w:val="2"/>
      <w:sz w:val="56"/>
      <w:szCs w:val="56"/>
    </w:rPr>
  </w:style>
  <w:style w:type="paragraph" w:styleId="27">
    <w:name w:val="footer"/>
    <w:basedOn w:val="1"/>
    <w:qFormat/>
    <w:uiPriority w:val="0"/>
    <w:pPr>
      <w:tabs>
        <w:tab w:val="center" w:pos="4677"/>
        <w:tab w:val="right" w:pos="9355"/>
      </w:tabs>
    </w:pPr>
  </w:style>
  <w:style w:type="paragraph" w:styleId="28">
    <w:name w:val="List"/>
    <w:basedOn w:val="24"/>
    <w:qFormat/>
    <w:uiPriority w:val="0"/>
    <w:rPr>
      <w:rFonts w:cs="Arial"/>
    </w:rPr>
  </w:style>
  <w:style w:type="paragraph" w:styleId="29">
    <w:name w:val="Body Text 3"/>
    <w:basedOn w:val="1"/>
    <w:qFormat/>
    <w:uiPriority w:val="0"/>
    <w:pPr>
      <w:spacing w:after="120"/>
    </w:pPr>
    <w:rPr>
      <w:sz w:val="16"/>
      <w:szCs w:val="16"/>
    </w:rPr>
  </w:style>
  <w:style w:type="paragraph" w:styleId="30">
    <w:name w:val="Salutation"/>
    <w:basedOn w:val="1"/>
    <w:next w:val="1"/>
    <w:uiPriority w:val="0"/>
    <w:pPr>
      <w:spacing w:after="60"/>
    </w:pPr>
    <w:rPr>
      <w:rFonts w:eastAsia="Times New Roman"/>
      <w:sz w:val="28"/>
      <w:szCs w:val="28"/>
    </w:rPr>
  </w:style>
  <w:style w:type="table" w:styleId="31">
    <w:name w:val="Table Grid"/>
    <w:basedOn w:val="12"/>
    <w:qFormat/>
    <w:uiPriority w:val="3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2">
    <w:name w:val="Заголовок 1 Знак"/>
    <w:qFormat/>
    <w:uiPriority w:val="0"/>
    <w:rPr>
      <w:rFonts w:ascii="Times New Roman" w:hAnsi="Times New Roman" w:eastAsia="Times New Roman"/>
      <w:b/>
      <w:bCs/>
      <w:caps/>
      <w:sz w:val="22"/>
      <w:szCs w:val="28"/>
      <w:lang w:eastAsia="en-US"/>
    </w:rPr>
  </w:style>
  <w:style w:type="character" w:customStyle="1" w:styleId="33">
    <w:name w:val="Заголовок 2 Знак"/>
    <w:qFormat/>
    <w:uiPriority w:val="0"/>
    <w:rPr>
      <w:rFonts w:ascii="Times New Roman" w:hAnsi="Times New Roman" w:eastAsia="Times New Roman"/>
      <w:bCs/>
      <w:sz w:val="22"/>
      <w:szCs w:val="26"/>
      <w:lang w:eastAsia="en-US"/>
    </w:rPr>
  </w:style>
  <w:style w:type="character" w:customStyle="1" w:styleId="34">
    <w:name w:val="Заголовок 3 Знак"/>
    <w:qFormat/>
    <w:uiPriority w:val="0"/>
    <w:rPr>
      <w:rFonts w:ascii="Times New Roman" w:hAnsi="Times New Roman" w:eastAsia="Times New Roman"/>
      <w:bCs/>
      <w:sz w:val="22"/>
      <w:szCs w:val="22"/>
      <w:lang w:eastAsia="en-US"/>
    </w:rPr>
  </w:style>
  <w:style w:type="character" w:customStyle="1" w:styleId="35">
    <w:name w:val="Заголовок 4 Знак"/>
    <w:qFormat/>
    <w:uiPriority w:val="0"/>
    <w:rPr>
      <w:rFonts w:ascii="Times New Roman" w:hAnsi="Times New Roman" w:eastAsia="Times New Roman"/>
      <w:bCs/>
      <w:iCs/>
      <w:sz w:val="22"/>
      <w:szCs w:val="22"/>
      <w:lang w:eastAsia="en-US"/>
    </w:rPr>
  </w:style>
  <w:style w:type="character" w:customStyle="1" w:styleId="36">
    <w:name w:val="Заголовок 5 Знак"/>
    <w:qFormat/>
    <w:uiPriority w:val="0"/>
    <w:rPr>
      <w:rFonts w:ascii="Times New Roman" w:hAnsi="Times New Roman" w:eastAsia="Times New Roman"/>
      <w:sz w:val="22"/>
      <w:lang w:val="en-GB" w:eastAsia="en-US"/>
    </w:rPr>
  </w:style>
  <w:style w:type="character" w:customStyle="1" w:styleId="37">
    <w:name w:val="Заголовок 6 Знак"/>
    <w:qFormat/>
    <w:uiPriority w:val="0"/>
    <w:rPr>
      <w:rFonts w:ascii="Times New Roman" w:hAnsi="Times New Roman" w:eastAsia="Times New Roman"/>
      <w:iCs/>
      <w:sz w:val="22"/>
      <w:szCs w:val="22"/>
      <w:lang w:eastAsia="en-US"/>
    </w:rPr>
  </w:style>
  <w:style w:type="character" w:customStyle="1" w:styleId="38">
    <w:name w:val="Заголовок 7 Знак"/>
    <w:qFormat/>
    <w:uiPriority w:val="0"/>
    <w:rPr>
      <w:rFonts w:ascii="Times New Roman" w:hAnsi="Times New Roman" w:eastAsia="Times New Roman"/>
      <w:iCs/>
      <w:sz w:val="22"/>
      <w:szCs w:val="22"/>
      <w:lang w:eastAsia="en-US"/>
    </w:rPr>
  </w:style>
  <w:style w:type="character" w:customStyle="1" w:styleId="39">
    <w:name w:val="Верхний колонтитул Знак"/>
    <w:basedOn w:val="11"/>
    <w:qFormat/>
    <w:uiPriority w:val="0"/>
    <w:rPr>
      <w:rFonts w:ascii="Times New Roman" w:hAnsi="Times New Roman"/>
      <w:sz w:val="22"/>
      <w:szCs w:val="22"/>
      <w:lang w:eastAsia="en-US"/>
    </w:rPr>
  </w:style>
  <w:style w:type="character" w:customStyle="1" w:styleId="40">
    <w:name w:val="Нижний колонтитул Знак"/>
    <w:basedOn w:val="11"/>
    <w:qFormat/>
    <w:uiPriority w:val="0"/>
    <w:rPr>
      <w:rFonts w:ascii="Times New Roman" w:hAnsi="Times New Roman"/>
      <w:sz w:val="22"/>
      <w:szCs w:val="22"/>
      <w:lang w:eastAsia="en-US"/>
    </w:rPr>
  </w:style>
  <w:style w:type="character" w:customStyle="1" w:styleId="41">
    <w:name w:val="Текст выноски Знак"/>
    <w:qFormat/>
    <w:uiPriority w:val="0"/>
    <w:rPr>
      <w:rFonts w:ascii="Tahoma" w:hAnsi="Tahoma" w:cs="Tahoma"/>
      <w:sz w:val="16"/>
      <w:szCs w:val="16"/>
      <w:lang w:eastAsia="en-US"/>
    </w:rPr>
  </w:style>
  <w:style w:type="character" w:customStyle="1" w:styleId="42">
    <w:name w:val="Основной текст Знак"/>
    <w:basedOn w:val="11"/>
    <w:qFormat/>
    <w:uiPriority w:val="0"/>
    <w:rPr>
      <w:rFonts w:ascii="Times New Roman" w:hAnsi="Times New Roman"/>
      <w:sz w:val="22"/>
      <w:szCs w:val="22"/>
      <w:lang w:eastAsia="en-US"/>
    </w:rPr>
  </w:style>
  <w:style w:type="character" w:customStyle="1" w:styleId="43">
    <w:name w:val="Заголовок 8 Знак"/>
    <w:qFormat/>
    <w:uiPriority w:val="0"/>
    <w:rPr>
      <w:rFonts w:ascii="Times New Roman" w:hAnsi="Times New Roman" w:eastAsia="Times New Roman"/>
      <w:lang w:eastAsia="en-US"/>
    </w:rPr>
  </w:style>
  <w:style w:type="character" w:customStyle="1" w:styleId="44">
    <w:name w:val="Заголовок 9 Знак"/>
    <w:qFormat/>
    <w:uiPriority w:val="0"/>
    <w:rPr>
      <w:rFonts w:ascii="Cambria" w:hAnsi="Cambria" w:eastAsia="Times New Roman"/>
      <w:i/>
      <w:iCs/>
      <w:color w:val="404040"/>
      <w:lang w:eastAsia="en-US"/>
    </w:rPr>
  </w:style>
  <w:style w:type="character" w:customStyle="1" w:styleId="45">
    <w:name w:val="Основной текст 3 Знак"/>
    <w:qFormat/>
    <w:uiPriority w:val="0"/>
    <w:rPr>
      <w:rFonts w:ascii="Times New Roman" w:hAnsi="Times New Roman"/>
      <w:sz w:val="16"/>
      <w:szCs w:val="16"/>
      <w:lang w:eastAsia="en-US"/>
    </w:rPr>
  </w:style>
  <w:style w:type="character" w:customStyle="1" w:styleId="46">
    <w:name w:val="Основной текст 2 Знак"/>
    <w:basedOn w:val="11"/>
    <w:qFormat/>
    <w:uiPriority w:val="0"/>
    <w:rPr>
      <w:rFonts w:ascii="Times New Roman" w:hAnsi="Times New Roman"/>
      <w:sz w:val="22"/>
      <w:szCs w:val="22"/>
      <w:lang w:eastAsia="en-US"/>
    </w:rPr>
  </w:style>
  <w:style w:type="character" w:customStyle="1" w:styleId="47">
    <w:name w:val="Текст примечания Знак"/>
    <w:qFormat/>
    <w:uiPriority w:val="0"/>
    <w:rPr>
      <w:rFonts w:ascii="Times New Roman" w:hAnsi="Times New Roman"/>
      <w:lang w:eastAsia="en-US"/>
    </w:rPr>
  </w:style>
  <w:style w:type="character" w:customStyle="1" w:styleId="48">
    <w:name w:val="Тема примечания Знак"/>
    <w:qFormat/>
    <w:uiPriority w:val="0"/>
    <w:rPr>
      <w:rFonts w:ascii="Times New Roman" w:hAnsi="Times New Roman"/>
      <w:b/>
      <w:bCs/>
      <w:lang w:eastAsia="en-US"/>
    </w:rPr>
  </w:style>
  <w:style w:type="character" w:customStyle="1" w:styleId="49">
    <w:name w:val="Текст сноски Знак"/>
    <w:qFormat/>
    <w:uiPriority w:val="0"/>
    <w:rPr>
      <w:rFonts w:ascii="Times New Roman" w:hAnsi="Times New Roman"/>
      <w:lang w:eastAsia="en-US"/>
    </w:rPr>
  </w:style>
  <w:style w:type="character" w:customStyle="1" w:styleId="50">
    <w:name w:val="Символ сноски"/>
    <w:qFormat/>
    <w:uiPriority w:val="0"/>
    <w:rPr>
      <w:vertAlign w:val="superscript"/>
    </w:rPr>
  </w:style>
  <w:style w:type="character" w:customStyle="1" w:styleId="51">
    <w:name w:val="LB Gov style 1 - Alt Знак"/>
    <w:basedOn w:val="11"/>
    <w:qFormat/>
    <w:uiPriority w:val="0"/>
    <w:rPr>
      <w:rFonts w:ascii="Times New Roman" w:hAnsi="Times New Roman"/>
      <w:sz w:val="22"/>
      <w:szCs w:val="22"/>
      <w:lang w:val="en-US" w:eastAsia="en-US"/>
    </w:rPr>
  </w:style>
  <w:style w:type="character" w:customStyle="1" w:styleId="52">
    <w:name w:val="ConsPlusNormal Знак"/>
    <w:qFormat/>
    <w:uiPriority w:val="0"/>
    <w:rPr>
      <w:rFonts w:ascii="Arial" w:hAnsi="Arial" w:eastAsia="Times New Roman" w:cs="Arial"/>
    </w:rPr>
  </w:style>
  <w:style w:type="character" w:customStyle="1" w:styleId="53">
    <w:name w:val="Заголовок Знак"/>
    <w:basedOn w:val="11"/>
    <w:qFormat/>
    <w:uiPriority w:val="0"/>
    <w:rPr>
      <w:rFonts w:ascii="Calibri Light" w:hAnsi="Calibri Light" w:eastAsia="Times New Roman"/>
      <w:spacing w:val="-10"/>
      <w:kern w:val="2"/>
      <w:sz w:val="56"/>
      <w:szCs w:val="56"/>
      <w:lang w:eastAsia="en-US"/>
    </w:rPr>
  </w:style>
  <w:style w:type="character" w:customStyle="1" w:styleId="54">
    <w:name w:val="Приветствие Знак"/>
    <w:basedOn w:val="11"/>
    <w:qFormat/>
    <w:uiPriority w:val="0"/>
    <w:rPr>
      <w:rFonts w:ascii="Times New Roman" w:hAnsi="Times New Roman" w:eastAsia="Times New Roman"/>
      <w:sz w:val="28"/>
      <w:szCs w:val="28"/>
      <w:lang w:eastAsia="en-US"/>
    </w:rPr>
  </w:style>
  <w:style w:type="character" w:customStyle="1" w:styleId="55">
    <w:name w:val="LB Gov style 2 Знак"/>
    <w:basedOn w:val="11"/>
    <w:qFormat/>
    <w:uiPriority w:val="0"/>
    <w:rPr>
      <w:rFonts w:ascii="Times New Roman" w:hAnsi="Times New Roman"/>
      <w:sz w:val="22"/>
      <w:szCs w:val="22"/>
      <w:lang w:val="en-US" w:eastAsia="en-US"/>
    </w:rPr>
  </w:style>
  <w:style w:type="character" w:customStyle="1" w:styleId="56">
    <w:name w:val="Абзац списка Знак"/>
    <w:link w:val="57"/>
    <w:qFormat/>
    <w:locked/>
    <w:uiPriority w:val="34"/>
    <w:rPr>
      <w:rFonts w:ascii="Times New Roman" w:hAnsi="Times New Roman"/>
      <w:sz w:val="22"/>
      <w:szCs w:val="22"/>
      <w:lang w:eastAsia="en-US"/>
    </w:rPr>
  </w:style>
  <w:style w:type="paragraph" w:styleId="57">
    <w:name w:val="List Paragraph"/>
    <w:basedOn w:val="1"/>
    <w:link w:val="56"/>
    <w:qFormat/>
    <w:uiPriority w:val="34"/>
    <w:pPr>
      <w:ind w:left="720"/>
    </w:pPr>
  </w:style>
  <w:style w:type="character" w:customStyle="1" w:styleId="58">
    <w:name w:val="Неразрешенное упоминание1"/>
    <w:basedOn w:val="11"/>
    <w:semiHidden/>
    <w:unhideWhenUsed/>
    <w:qFormat/>
    <w:uiPriority w:val="99"/>
    <w:rPr>
      <w:color w:val="605E5C"/>
      <w:shd w:val="clear" w:color="auto" w:fill="E1DFDD"/>
    </w:rPr>
  </w:style>
  <w:style w:type="character" w:customStyle="1" w:styleId="59">
    <w:name w:val="Без интервала Знак"/>
    <w:link w:val="60"/>
    <w:qFormat/>
    <w:uiPriority w:val="1"/>
    <w:rPr>
      <w:rFonts w:ascii="Times New Roman" w:hAnsi="Times New Roman" w:eastAsia="Arial Unicode MS" w:cs="Arial Unicode MS"/>
      <w:color w:val="000000"/>
      <w:u w:val="none" w:color="000000"/>
    </w:rPr>
  </w:style>
  <w:style w:type="paragraph" w:styleId="60">
    <w:name w:val="No Spacing"/>
    <w:link w:val="59"/>
    <w:qFormat/>
    <w:uiPriority w:val="1"/>
    <w:pPr>
      <w:suppressAutoHyphens/>
    </w:pPr>
    <w:rPr>
      <w:rFonts w:ascii="Times New Roman" w:hAnsi="Times New Roman" w:eastAsia="Arial Unicode MS" w:cs="Arial Unicode MS"/>
      <w:color w:val="000000"/>
      <w:u w:color="000000"/>
      <w:lang w:val="ru-RU" w:eastAsia="ru-RU" w:bidi="ar-SA"/>
    </w:rPr>
  </w:style>
  <w:style w:type="character" w:customStyle="1" w:styleId="61">
    <w:name w:val="Неразрешенное упоминание2"/>
    <w:basedOn w:val="11"/>
    <w:semiHidden/>
    <w:unhideWhenUsed/>
    <w:qFormat/>
    <w:uiPriority w:val="99"/>
    <w:rPr>
      <w:color w:val="605E5C"/>
      <w:shd w:val="clear" w:color="auto" w:fill="E1DFDD"/>
    </w:rPr>
  </w:style>
  <w:style w:type="character" w:customStyle="1" w:styleId="62">
    <w:name w:val="Символ концевой сноски"/>
    <w:qFormat/>
    <w:uiPriority w:val="0"/>
  </w:style>
  <w:style w:type="paragraph" w:customStyle="1" w:styleId="63">
    <w:name w:val="Заголовок1"/>
    <w:basedOn w:val="1"/>
    <w:next w:val="24"/>
    <w:qFormat/>
    <w:uiPriority w:val="0"/>
    <w:pPr>
      <w:keepNext/>
      <w:spacing w:before="240" w:after="120"/>
    </w:pPr>
    <w:rPr>
      <w:rFonts w:ascii="Liberation Sans" w:hAnsi="Liberation Sans" w:eastAsia="Microsoft YaHei" w:cs="Arial"/>
      <w:sz w:val="28"/>
      <w:szCs w:val="28"/>
    </w:rPr>
  </w:style>
  <w:style w:type="paragraph" w:customStyle="1" w:styleId="64">
    <w:name w:val="Колонтитул"/>
    <w:basedOn w:val="1"/>
    <w:qFormat/>
    <w:uiPriority w:val="0"/>
  </w:style>
  <w:style w:type="paragraph" w:customStyle="1" w:styleId="65">
    <w:name w:val="Parties"/>
    <w:basedOn w:val="24"/>
    <w:qFormat/>
    <w:uiPriority w:val="0"/>
    <w:pPr>
      <w:spacing w:before="120" w:after="140"/>
    </w:pPr>
    <w:rPr>
      <w:rFonts w:eastAsia="MS Mincho"/>
      <w:szCs w:val="20"/>
      <w:lang w:val="en-GB"/>
    </w:rPr>
  </w:style>
  <w:style w:type="paragraph" w:customStyle="1" w:styleId="66">
    <w:name w:val="Recitals"/>
    <w:basedOn w:val="24"/>
    <w:qFormat/>
    <w:uiPriority w:val="0"/>
    <w:pPr>
      <w:spacing w:before="120" w:after="140"/>
    </w:pPr>
    <w:rPr>
      <w:rFonts w:eastAsia="MS Mincho"/>
      <w:szCs w:val="20"/>
      <w:lang w:val="en-GB"/>
    </w:rPr>
  </w:style>
  <w:style w:type="paragraph" w:customStyle="1" w:styleId="67">
    <w:name w:val="Все прописные + жирный"/>
    <w:basedOn w:val="24"/>
    <w:qFormat/>
    <w:uiPriority w:val="0"/>
    <w:pPr>
      <w:spacing w:after="220"/>
    </w:pPr>
    <w:rPr>
      <w:rFonts w:eastAsia="MS Mincho"/>
      <w:b/>
      <w:caps/>
      <w:szCs w:val="20"/>
      <w:lang w:val="en-GB"/>
    </w:rPr>
  </w:style>
  <w:style w:type="paragraph" w:customStyle="1" w:styleId="68">
    <w:name w:val="LB Roman 3"/>
    <w:basedOn w:val="29"/>
    <w:qFormat/>
    <w:uiPriority w:val="0"/>
    <w:pPr>
      <w:numPr>
        <w:ilvl w:val="0"/>
        <w:numId w:val="2"/>
      </w:numPr>
      <w:tabs>
        <w:tab w:val="left" w:pos="2160"/>
      </w:tabs>
      <w:spacing w:before="120" w:after="0"/>
    </w:pPr>
    <w:rPr>
      <w:rFonts w:eastAsia="MS Mincho"/>
      <w:sz w:val="22"/>
      <w:szCs w:val="20"/>
    </w:rPr>
  </w:style>
  <w:style w:type="paragraph" w:customStyle="1" w:styleId="69">
    <w:name w:val="LB Arabic 2"/>
    <w:basedOn w:val="18"/>
    <w:qFormat/>
    <w:uiPriority w:val="0"/>
    <w:pPr>
      <w:numPr>
        <w:ilvl w:val="0"/>
        <w:numId w:val="3"/>
      </w:numPr>
      <w:tabs>
        <w:tab w:val="left" w:pos="1440"/>
      </w:tabs>
      <w:spacing w:before="120" w:after="0" w:line="240" w:lineRule="auto"/>
    </w:pPr>
    <w:rPr>
      <w:rFonts w:eastAsia="MS Mincho"/>
      <w:szCs w:val="20"/>
    </w:rPr>
  </w:style>
  <w:style w:type="paragraph" w:customStyle="1" w:styleId="70">
    <w:name w:val="LB Schedule Heading"/>
    <w:basedOn w:val="24"/>
    <w:next w:val="1"/>
    <w:qFormat/>
    <w:uiPriority w:val="0"/>
    <w:pPr>
      <w:keepNext/>
      <w:pageBreakBefore/>
      <w:spacing w:before="120"/>
      <w:jc w:val="center"/>
    </w:pPr>
    <w:rPr>
      <w:rFonts w:eastAsia="MS Mincho"/>
      <w:b/>
      <w:caps/>
      <w:szCs w:val="20"/>
    </w:rPr>
  </w:style>
  <w:style w:type="paragraph" w:customStyle="1" w:styleId="71">
    <w:name w:val="LB Schedule Subheading"/>
    <w:basedOn w:val="24"/>
    <w:next w:val="1"/>
    <w:qFormat/>
    <w:uiPriority w:val="0"/>
    <w:pPr>
      <w:keepNext/>
      <w:spacing w:before="120"/>
      <w:jc w:val="center"/>
    </w:pPr>
    <w:rPr>
      <w:rFonts w:eastAsia="MS Mincho"/>
      <w:b/>
      <w:szCs w:val="20"/>
    </w:rPr>
  </w:style>
  <w:style w:type="paragraph" w:customStyle="1" w:styleId="72">
    <w:name w:val="LB Schedule Part"/>
    <w:basedOn w:val="24"/>
    <w:next w:val="24"/>
    <w:qFormat/>
    <w:uiPriority w:val="0"/>
    <w:pPr>
      <w:keepNext/>
      <w:spacing w:before="120"/>
      <w:jc w:val="center"/>
    </w:pPr>
    <w:rPr>
      <w:rFonts w:eastAsia="MS Mincho"/>
      <w:b/>
      <w:szCs w:val="20"/>
    </w:rPr>
  </w:style>
  <w:style w:type="paragraph" w:customStyle="1" w:styleId="73">
    <w:name w:val="LB Schedule 5"/>
    <w:qFormat/>
    <w:uiPriority w:val="0"/>
    <w:pPr>
      <w:suppressAutoHyphens/>
      <w:spacing w:before="120"/>
      <w:textAlignment w:val="baseline"/>
    </w:pPr>
    <w:rPr>
      <w:rFonts w:ascii="Times New Roman" w:hAnsi="Times New Roman" w:eastAsia="MS Mincho" w:cs="Times New Roman"/>
      <w:sz w:val="22"/>
      <w:lang w:val="ru-RU" w:eastAsia="en-US" w:bidi="ar-SA"/>
    </w:rPr>
  </w:style>
  <w:style w:type="paragraph" w:customStyle="1" w:styleId="74">
    <w:name w:val="LB Schedule 4"/>
    <w:qFormat/>
    <w:uiPriority w:val="0"/>
    <w:pPr>
      <w:suppressAutoHyphens/>
      <w:spacing w:before="120"/>
      <w:textAlignment w:val="baseline"/>
    </w:pPr>
    <w:rPr>
      <w:rFonts w:ascii="Times New Roman" w:hAnsi="Times New Roman" w:eastAsia="MS Mincho" w:cs="Times New Roman"/>
      <w:sz w:val="22"/>
      <w:lang w:val="ru-RU" w:eastAsia="en-US" w:bidi="ar-SA"/>
    </w:rPr>
  </w:style>
  <w:style w:type="paragraph" w:customStyle="1" w:styleId="75">
    <w:name w:val="LB Schedule 1"/>
    <w:basedOn w:val="24"/>
    <w:qFormat/>
    <w:uiPriority w:val="0"/>
    <w:pPr>
      <w:spacing w:before="120"/>
    </w:pPr>
    <w:rPr>
      <w:rFonts w:eastAsia="MS Mincho"/>
      <w:b/>
      <w:bCs/>
      <w:caps/>
      <w:szCs w:val="20"/>
    </w:rPr>
  </w:style>
  <w:style w:type="paragraph" w:customStyle="1" w:styleId="76">
    <w:name w:val="LB Schedule 3"/>
    <w:basedOn w:val="24"/>
    <w:qFormat/>
    <w:uiPriority w:val="0"/>
    <w:pPr>
      <w:spacing w:before="120"/>
    </w:pPr>
    <w:rPr>
      <w:rFonts w:eastAsia="MS Mincho"/>
      <w:szCs w:val="20"/>
    </w:rPr>
  </w:style>
  <w:style w:type="paragraph" w:customStyle="1" w:styleId="77">
    <w:name w:val="LB Schedule 2"/>
    <w:basedOn w:val="24"/>
    <w:qFormat/>
    <w:uiPriority w:val="0"/>
    <w:pPr>
      <w:numPr>
        <w:ilvl w:val="0"/>
        <w:numId w:val="4"/>
      </w:numPr>
      <w:spacing w:before="120"/>
    </w:pPr>
    <w:rPr>
      <w:rFonts w:eastAsia="MS Mincho"/>
      <w:szCs w:val="20"/>
    </w:rPr>
  </w:style>
  <w:style w:type="paragraph" w:customStyle="1" w:styleId="78">
    <w:name w:val="LB Arabic 1"/>
    <w:basedOn w:val="24"/>
    <w:qFormat/>
    <w:uiPriority w:val="0"/>
    <w:pPr>
      <w:numPr>
        <w:ilvl w:val="0"/>
        <w:numId w:val="5"/>
      </w:numPr>
      <w:spacing w:before="120"/>
    </w:pPr>
    <w:rPr>
      <w:rFonts w:eastAsia="MS Mincho"/>
      <w:szCs w:val="20"/>
    </w:rPr>
  </w:style>
  <w:style w:type="paragraph" w:customStyle="1" w:styleId="79">
    <w:name w:val="LB Arabic 3"/>
    <w:basedOn w:val="29"/>
    <w:qFormat/>
    <w:uiPriority w:val="0"/>
    <w:pPr>
      <w:numPr>
        <w:ilvl w:val="0"/>
        <w:numId w:val="6"/>
      </w:numPr>
      <w:spacing w:before="120"/>
    </w:pPr>
    <w:rPr>
      <w:rFonts w:eastAsia="MS Mincho"/>
      <w:sz w:val="22"/>
      <w:szCs w:val="20"/>
    </w:rPr>
  </w:style>
  <w:style w:type="paragraph" w:customStyle="1" w:styleId="80">
    <w:name w:val="LB Arabic 4"/>
    <w:basedOn w:val="1"/>
    <w:qFormat/>
    <w:uiPriority w:val="0"/>
    <w:pPr>
      <w:numPr>
        <w:ilvl w:val="0"/>
        <w:numId w:val="7"/>
      </w:numPr>
      <w:spacing w:before="120" w:after="120"/>
    </w:pPr>
    <w:rPr>
      <w:rFonts w:eastAsia="MS Mincho"/>
      <w:szCs w:val="20"/>
    </w:rPr>
  </w:style>
  <w:style w:type="paragraph" w:customStyle="1" w:styleId="81">
    <w:name w:val="LB Arabic 5"/>
    <w:basedOn w:val="1"/>
    <w:qFormat/>
    <w:uiPriority w:val="0"/>
    <w:pPr>
      <w:numPr>
        <w:ilvl w:val="0"/>
        <w:numId w:val="8"/>
      </w:numPr>
      <w:spacing w:before="120" w:after="120"/>
    </w:pPr>
    <w:rPr>
      <w:rFonts w:eastAsia="MS Mincho"/>
      <w:szCs w:val="20"/>
    </w:rPr>
  </w:style>
  <w:style w:type="paragraph" w:customStyle="1" w:styleId="82">
    <w:name w:val="LB Arabic 6"/>
    <w:basedOn w:val="1"/>
    <w:qFormat/>
    <w:uiPriority w:val="0"/>
    <w:pPr>
      <w:numPr>
        <w:ilvl w:val="0"/>
        <w:numId w:val="9"/>
      </w:numPr>
      <w:spacing w:before="120" w:after="120"/>
    </w:pPr>
    <w:rPr>
      <w:rFonts w:eastAsia="MS Mincho"/>
      <w:szCs w:val="20"/>
    </w:rPr>
  </w:style>
  <w:style w:type="paragraph" w:customStyle="1" w:styleId="83">
    <w:name w:val="Body Text 4"/>
    <w:basedOn w:val="24"/>
    <w:qFormat/>
    <w:uiPriority w:val="0"/>
    <w:pPr>
      <w:spacing w:before="120"/>
      <w:ind w:left="2160"/>
    </w:pPr>
    <w:rPr>
      <w:rFonts w:eastAsia="MS Mincho"/>
      <w:szCs w:val="20"/>
      <w:lang w:val="en-GB"/>
    </w:rPr>
  </w:style>
  <w:style w:type="paragraph" w:customStyle="1" w:styleId="84">
    <w:name w:val="Body Text 5"/>
    <w:basedOn w:val="24"/>
    <w:qFormat/>
    <w:uiPriority w:val="0"/>
    <w:pPr>
      <w:spacing w:before="120"/>
      <w:ind w:left="2880"/>
    </w:pPr>
    <w:rPr>
      <w:rFonts w:eastAsia="MS Mincho"/>
      <w:szCs w:val="20"/>
      <w:lang w:val="en-GB"/>
    </w:rPr>
  </w:style>
  <w:style w:type="paragraph" w:customStyle="1" w:styleId="85">
    <w:name w:val="Body Text 6"/>
    <w:basedOn w:val="24"/>
    <w:qFormat/>
    <w:uiPriority w:val="0"/>
    <w:pPr>
      <w:spacing w:before="120"/>
      <w:ind w:left="3600"/>
    </w:pPr>
    <w:rPr>
      <w:rFonts w:eastAsia="MS Mincho"/>
      <w:szCs w:val="20"/>
      <w:lang w:val="en-GB"/>
    </w:rPr>
  </w:style>
  <w:style w:type="paragraph" w:customStyle="1" w:styleId="86">
    <w:name w:val="LB Roman 1"/>
    <w:basedOn w:val="24"/>
    <w:qFormat/>
    <w:uiPriority w:val="0"/>
    <w:pPr>
      <w:numPr>
        <w:ilvl w:val="0"/>
        <w:numId w:val="10"/>
      </w:numPr>
      <w:spacing w:before="120"/>
    </w:pPr>
    <w:rPr>
      <w:rFonts w:eastAsia="Times New Roman"/>
      <w:szCs w:val="20"/>
    </w:rPr>
  </w:style>
  <w:style w:type="paragraph" w:customStyle="1" w:styleId="87">
    <w:name w:val="LB Roman 2"/>
    <w:basedOn w:val="18"/>
    <w:qFormat/>
    <w:uiPriority w:val="0"/>
    <w:pPr>
      <w:numPr>
        <w:ilvl w:val="0"/>
        <w:numId w:val="11"/>
      </w:numPr>
      <w:spacing w:before="120" w:line="240" w:lineRule="auto"/>
    </w:pPr>
    <w:rPr>
      <w:rFonts w:eastAsia="MS Mincho"/>
      <w:szCs w:val="20"/>
    </w:rPr>
  </w:style>
  <w:style w:type="paragraph" w:customStyle="1" w:styleId="88">
    <w:name w:val="LB Roman 4"/>
    <w:basedOn w:val="83"/>
    <w:qFormat/>
    <w:uiPriority w:val="0"/>
    <w:pPr>
      <w:numPr>
        <w:ilvl w:val="0"/>
        <w:numId w:val="12"/>
      </w:numPr>
    </w:pPr>
    <w:rPr>
      <w:lang w:val="ru-RU"/>
    </w:rPr>
  </w:style>
  <w:style w:type="paragraph" w:customStyle="1" w:styleId="89">
    <w:name w:val="LB Roman 5"/>
    <w:basedOn w:val="84"/>
    <w:qFormat/>
    <w:uiPriority w:val="0"/>
    <w:pPr>
      <w:numPr>
        <w:ilvl w:val="0"/>
        <w:numId w:val="13"/>
      </w:numPr>
    </w:pPr>
    <w:rPr>
      <w:lang w:val="ru-RU"/>
    </w:rPr>
  </w:style>
  <w:style w:type="paragraph" w:customStyle="1" w:styleId="90">
    <w:name w:val="Основной текст 31"/>
    <w:basedOn w:val="83"/>
    <w:qFormat/>
    <w:uiPriority w:val="0"/>
    <w:pPr>
      <w:ind w:left="1440"/>
    </w:pPr>
    <w:rPr>
      <w:rFonts w:eastAsia="Times New Roman"/>
    </w:rPr>
  </w:style>
  <w:style w:type="paragraph" w:customStyle="1" w:styleId="91">
    <w:name w:val="Основной текст 21"/>
    <w:basedOn w:val="90"/>
    <w:qFormat/>
    <w:uiPriority w:val="0"/>
    <w:pPr>
      <w:ind w:left="720"/>
    </w:pPr>
  </w:style>
  <w:style w:type="paragraph" w:customStyle="1" w:styleId="92">
    <w:name w:val="Body Text 1"/>
    <w:basedOn w:val="91"/>
    <w:qFormat/>
    <w:uiPriority w:val="0"/>
    <w:pPr>
      <w:ind w:left="0"/>
    </w:pPr>
  </w:style>
  <w:style w:type="paragraph" w:customStyle="1" w:styleId="93">
    <w:name w:val="Name of the Contract"/>
    <w:basedOn w:val="92"/>
    <w:qFormat/>
    <w:uiPriority w:val="0"/>
    <w:pPr>
      <w:jc w:val="center"/>
    </w:pPr>
    <w:rPr>
      <w:b/>
      <w:caps/>
      <w:lang w:val="ru-RU"/>
    </w:rPr>
  </w:style>
  <w:style w:type="paragraph" w:customStyle="1" w:styleId="94">
    <w:name w:val="Name of the Party - AND"/>
    <w:basedOn w:val="92"/>
    <w:qFormat/>
    <w:uiPriority w:val="0"/>
    <w:pPr>
      <w:jc w:val="center"/>
    </w:pPr>
  </w:style>
  <w:style w:type="paragraph" w:customStyle="1" w:styleId="95">
    <w:name w:val="Name of the Party"/>
    <w:basedOn w:val="94"/>
    <w:qFormat/>
    <w:uiPriority w:val="0"/>
    <w:rPr>
      <w:b/>
      <w:bCs/>
    </w:rPr>
  </w:style>
  <w:style w:type="paragraph" w:customStyle="1" w:styleId="96">
    <w:name w:val="Schedule 1"/>
    <w:basedOn w:val="1"/>
    <w:qFormat/>
    <w:uiPriority w:val="0"/>
    <w:pPr>
      <w:spacing w:after="140" w:line="288" w:lineRule="auto"/>
      <w:outlineLvl w:val="0"/>
    </w:pPr>
    <w:rPr>
      <w:rFonts w:ascii="Arial" w:hAnsi="Arial" w:eastAsia="Times New Roman"/>
      <w:kern w:val="2"/>
      <w:sz w:val="20"/>
      <w:szCs w:val="24"/>
    </w:rPr>
  </w:style>
  <w:style w:type="paragraph" w:customStyle="1" w:styleId="97">
    <w:name w:val="Schedule 2"/>
    <w:basedOn w:val="1"/>
    <w:qFormat/>
    <w:uiPriority w:val="0"/>
    <w:pPr>
      <w:spacing w:after="140" w:line="288" w:lineRule="auto"/>
      <w:outlineLvl w:val="1"/>
    </w:pPr>
    <w:rPr>
      <w:rFonts w:ascii="Arial" w:hAnsi="Arial" w:eastAsia="Times New Roman"/>
      <w:kern w:val="2"/>
      <w:sz w:val="20"/>
      <w:szCs w:val="24"/>
    </w:rPr>
  </w:style>
  <w:style w:type="paragraph" w:customStyle="1" w:styleId="98">
    <w:name w:val="Schedule 3"/>
    <w:basedOn w:val="1"/>
    <w:qFormat/>
    <w:uiPriority w:val="0"/>
    <w:pPr>
      <w:spacing w:after="140" w:line="288" w:lineRule="auto"/>
      <w:outlineLvl w:val="2"/>
    </w:pPr>
    <w:rPr>
      <w:rFonts w:ascii="Arial" w:hAnsi="Arial" w:eastAsia="Times New Roman"/>
      <w:kern w:val="2"/>
      <w:sz w:val="20"/>
      <w:szCs w:val="24"/>
    </w:rPr>
  </w:style>
  <w:style w:type="paragraph" w:customStyle="1" w:styleId="99">
    <w:name w:val="Schedule 4"/>
    <w:basedOn w:val="1"/>
    <w:qFormat/>
    <w:uiPriority w:val="0"/>
    <w:pPr>
      <w:spacing w:after="140" w:line="288" w:lineRule="auto"/>
      <w:outlineLvl w:val="3"/>
    </w:pPr>
    <w:rPr>
      <w:rFonts w:ascii="Arial" w:hAnsi="Arial" w:eastAsia="Times New Roman"/>
      <w:kern w:val="2"/>
      <w:sz w:val="20"/>
      <w:szCs w:val="24"/>
    </w:rPr>
  </w:style>
  <w:style w:type="paragraph" w:customStyle="1" w:styleId="100">
    <w:name w:val="Schedule 5"/>
    <w:basedOn w:val="1"/>
    <w:qFormat/>
    <w:uiPriority w:val="0"/>
    <w:pPr>
      <w:spacing w:after="140" w:line="288" w:lineRule="auto"/>
      <w:outlineLvl w:val="4"/>
    </w:pPr>
    <w:rPr>
      <w:rFonts w:ascii="Arial" w:hAnsi="Arial" w:eastAsia="Times New Roman"/>
      <w:kern w:val="2"/>
      <w:sz w:val="20"/>
      <w:szCs w:val="24"/>
    </w:rPr>
  </w:style>
  <w:style w:type="paragraph" w:customStyle="1" w:styleId="101">
    <w:name w:val="Schedule 6"/>
    <w:basedOn w:val="1"/>
    <w:qFormat/>
    <w:uiPriority w:val="0"/>
    <w:pPr>
      <w:numPr>
        <w:ilvl w:val="0"/>
        <w:numId w:val="14"/>
      </w:numPr>
      <w:spacing w:after="140" w:line="288" w:lineRule="auto"/>
      <w:outlineLvl w:val="5"/>
    </w:pPr>
    <w:rPr>
      <w:rFonts w:ascii="Arial" w:hAnsi="Arial" w:eastAsia="Times New Roman"/>
      <w:kern w:val="2"/>
      <w:sz w:val="20"/>
      <w:szCs w:val="24"/>
    </w:rPr>
  </w:style>
  <w:style w:type="paragraph" w:customStyle="1" w:styleId="102">
    <w:name w:val="LB Schedule 1 - Alt"/>
    <w:qFormat/>
    <w:uiPriority w:val="0"/>
    <w:pPr>
      <w:tabs>
        <w:tab w:val="left" w:pos="720"/>
      </w:tabs>
      <w:suppressAutoHyphens/>
      <w:spacing w:before="120" w:after="120"/>
      <w:jc w:val="both"/>
      <w:textAlignment w:val="baseline"/>
    </w:pPr>
    <w:rPr>
      <w:rFonts w:ascii="Times New Roman" w:hAnsi="Times New Roman" w:eastAsia="Calibri" w:cs="Times New Roman"/>
      <w:b/>
      <w:caps/>
      <w:sz w:val="22"/>
      <w:szCs w:val="22"/>
      <w:lang w:val="en-GB" w:eastAsia="en-US" w:bidi="ar-SA"/>
    </w:rPr>
  </w:style>
  <w:style w:type="paragraph" w:customStyle="1" w:styleId="103">
    <w:name w:val="LB Schedule 2 -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04">
    <w:name w:val="LB Schedule 3 - Alt"/>
    <w:qFormat/>
    <w:uiPriority w:val="0"/>
    <w:pPr>
      <w:tabs>
        <w:tab w:val="left" w:pos="144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05">
    <w:name w:val="LB Schedule 4 - Alt"/>
    <w:qFormat/>
    <w:uiPriority w:val="0"/>
    <w:pPr>
      <w:tabs>
        <w:tab w:val="left" w:pos="2160"/>
      </w:tabs>
      <w:suppressAutoHyphens/>
      <w:spacing w:before="120" w:after="120"/>
      <w:textAlignment w:val="baseline"/>
    </w:pPr>
    <w:rPr>
      <w:rFonts w:ascii="Times New Roman" w:hAnsi="Times New Roman" w:eastAsia="Calibri" w:cs="Times New Roman"/>
      <w:sz w:val="22"/>
      <w:szCs w:val="22"/>
      <w:lang w:val="en-GB" w:eastAsia="en-US" w:bidi="ar-SA"/>
    </w:rPr>
  </w:style>
  <w:style w:type="paragraph" w:customStyle="1" w:styleId="106">
    <w:name w:val="LB Schedule 5 - Alt"/>
    <w:qFormat/>
    <w:uiPriority w:val="0"/>
    <w:pPr>
      <w:tabs>
        <w:tab w:val="left" w:pos="288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07">
    <w:name w:val="LB Heading 1"/>
    <w:qFormat/>
    <w:uiPriority w:val="0"/>
    <w:pPr>
      <w:tabs>
        <w:tab w:val="left" w:pos="720"/>
      </w:tabs>
      <w:suppressAutoHyphens/>
      <w:spacing w:before="120" w:after="120"/>
      <w:jc w:val="both"/>
      <w:textAlignment w:val="baseline"/>
    </w:pPr>
    <w:rPr>
      <w:rFonts w:ascii="Times New Roman" w:hAnsi="Times New Roman" w:eastAsia="Calibri" w:cs="Times New Roman"/>
      <w:b/>
      <w:caps/>
      <w:sz w:val="22"/>
      <w:szCs w:val="22"/>
      <w:lang w:val="ru-RU" w:eastAsia="en-US" w:bidi="ar-SA"/>
    </w:rPr>
  </w:style>
  <w:style w:type="paragraph" w:customStyle="1" w:styleId="108">
    <w:name w:val="LB Heading 2"/>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09">
    <w:name w:val="LB Heading 3"/>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10">
    <w:name w:val="LB Heading 3 - 1.1.1"/>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11">
    <w:name w:val="LB Heading 4"/>
    <w:qFormat/>
    <w:uiPriority w:val="0"/>
    <w:pPr>
      <w:tabs>
        <w:tab w:val="left" w:pos="216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12">
    <w:name w:val="LB Heading 5"/>
    <w:qFormat/>
    <w:uiPriority w:val="0"/>
    <w:pPr>
      <w:numPr>
        <w:ilvl w:val="0"/>
        <w:numId w:val="15"/>
      </w:numPr>
      <w:tabs>
        <w:tab w:val="left" w:pos="288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13">
    <w:name w:val="LB Heading 1 - Alt"/>
    <w:qFormat/>
    <w:uiPriority w:val="0"/>
    <w:pPr>
      <w:tabs>
        <w:tab w:val="left" w:pos="720"/>
      </w:tabs>
      <w:suppressAutoHyphens/>
      <w:spacing w:before="120" w:after="120"/>
      <w:jc w:val="both"/>
      <w:textAlignment w:val="baseline"/>
    </w:pPr>
    <w:rPr>
      <w:rFonts w:ascii="Times New Roman" w:hAnsi="Times New Roman" w:eastAsia="Calibri" w:cs="Times New Roman"/>
      <w:b/>
      <w:caps/>
      <w:sz w:val="22"/>
      <w:szCs w:val="22"/>
      <w:lang w:val="en-GB" w:eastAsia="en-US" w:bidi="ar-SA"/>
    </w:rPr>
  </w:style>
  <w:style w:type="paragraph" w:customStyle="1" w:styleId="114">
    <w:name w:val="LB Heading 2 -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15">
    <w:name w:val="LB Heading 3 - Alt"/>
    <w:qFormat/>
    <w:uiPriority w:val="0"/>
    <w:pPr>
      <w:tabs>
        <w:tab w:val="left" w:pos="144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16">
    <w:name w:val="LB Heading 3 - 1.1.1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17">
    <w:name w:val="LB Heading 4 - Alt"/>
    <w:qFormat/>
    <w:uiPriority w:val="0"/>
    <w:pPr>
      <w:tabs>
        <w:tab w:val="left" w:pos="216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18">
    <w:name w:val="LB Heading 5 - Alt"/>
    <w:qFormat/>
    <w:uiPriority w:val="0"/>
    <w:pPr>
      <w:numPr>
        <w:ilvl w:val="0"/>
        <w:numId w:val="16"/>
      </w:numPr>
      <w:tabs>
        <w:tab w:val="left" w:pos="2880"/>
      </w:tabs>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19">
    <w:name w:val="Parties - Alt"/>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20">
    <w:name w:val="Recitals - Alt"/>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21">
    <w:name w:val="LB Schedule 3 - 1.1.1 Alt"/>
    <w:qFormat/>
    <w:uiPriority w:val="0"/>
    <w:pPr>
      <w:numPr>
        <w:ilvl w:val="0"/>
        <w:numId w:val="17"/>
      </w:numPr>
      <w:tabs>
        <w:tab w:val="left" w:pos="720"/>
      </w:tabs>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22">
    <w:name w:val="LB Arabic 1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3">
    <w:name w:val="LB Arabic 2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4">
    <w:name w:val="LB Arabic 3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5">
    <w:name w:val="LB Arabic 4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6">
    <w:name w:val="LB Arabic 5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7">
    <w:name w:val="LB Arabic 6 - Alt"/>
    <w:qFormat/>
    <w:uiPriority w:val="0"/>
    <w:pPr>
      <w:numPr>
        <w:ilvl w:val="0"/>
        <w:numId w:val="18"/>
      </w:num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8">
    <w:name w:val="LB Roman 1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29">
    <w:name w:val="LB Roman 2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30">
    <w:name w:val="LB Roman 3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31">
    <w:name w:val="LB Roman 4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32">
    <w:name w:val="LB Roman 5 - Alt"/>
    <w:qFormat/>
    <w:uiPriority w:val="0"/>
    <w:pPr>
      <w:numPr>
        <w:ilvl w:val="0"/>
        <w:numId w:val="19"/>
      </w:num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33">
    <w:name w:val="Bоdy Text 2"/>
    <w:qFormat/>
    <w:uiPriority w:val="0"/>
    <w:pPr>
      <w:suppressAutoHyphens/>
      <w:spacing w:before="120" w:after="120"/>
      <w:ind w:left="720"/>
      <w:jc w:val="both"/>
      <w:textAlignment w:val="baseline"/>
    </w:pPr>
    <w:rPr>
      <w:rFonts w:ascii="Times New Roman" w:hAnsi="Times New Roman" w:eastAsia="MS Mincho" w:cs="Times New Roman"/>
      <w:sz w:val="22"/>
      <w:lang w:val="ru-RU" w:eastAsia="en-US" w:bidi="ar-SA"/>
    </w:rPr>
  </w:style>
  <w:style w:type="paragraph" w:customStyle="1" w:styleId="134">
    <w:name w:val="Bоdy Text 3"/>
    <w:basedOn w:val="133"/>
    <w:qFormat/>
    <w:uiPriority w:val="0"/>
    <w:pPr>
      <w:ind w:left="1440"/>
    </w:pPr>
  </w:style>
  <w:style w:type="paragraph" w:customStyle="1" w:styleId="135">
    <w:name w:val="LB Parties"/>
    <w:basedOn w:val="65"/>
    <w:qFormat/>
    <w:uiPriority w:val="0"/>
    <w:pPr>
      <w:numPr>
        <w:ilvl w:val="0"/>
        <w:numId w:val="20"/>
      </w:numPr>
    </w:pPr>
    <w:rPr>
      <w:lang w:val="ru-RU"/>
    </w:rPr>
  </w:style>
  <w:style w:type="paragraph" w:customStyle="1" w:styleId="136">
    <w:name w:val="LB Parties - Alt"/>
    <w:basedOn w:val="119"/>
    <w:qFormat/>
    <w:uiPriority w:val="0"/>
    <w:rPr>
      <w:lang w:val="en-GB"/>
    </w:rPr>
  </w:style>
  <w:style w:type="paragraph" w:customStyle="1" w:styleId="137">
    <w:name w:val="LB Recitals"/>
    <w:basedOn w:val="66"/>
    <w:qFormat/>
    <w:uiPriority w:val="0"/>
    <w:pPr>
      <w:numPr>
        <w:ilvl w:val="0"/>
        <w:numId w:val="21"/>
      </w:numPr>
    </w:pPr>
    <w:rPr>
      <w:lang w:val="ru-RU"/>
    </w:rPr>
  </w:style>
  <w:style w:type="paragraph" w:customStyle="1" w:styleId="138">
    <w:name w:val="LB Recitals - Alt"/>
    <w:basedOn w:val="120"/>
    <w:qFormat/>
    <w:uiPriority w:val="0"/>
    <w:pPr>
      <w:numPr>
        <w:ilvl w:val="0"/>
        <w:numId w:val="22"/>
      </w:numPr>
    </w:pPr>
    <w:rPr>
      <w:lang w:val="en-GB"/>
    </w:rPr>
  </w:style>
  <w:style w:type="paragraph" w:customStyle="1" w:styleId="139">
    <w:name w:val="LB Name of the Contract"/>
    <w:basedOn w:val="93"/>
    <w:qFormat/>
    <w:uiPriority w:val="0"/>
  </w:style>
  <w:style w:type="paragraph" w:customStyle="1" w:styleId="140">
    <w:name w:val="LB Name of the Party"/>
    <w:basedOn w:val="95"/>
    <w:qFormat/>
    <w:uiPriority w:val="0"/>
    <w:rPr>
      <w:lang w:val="ru-RU"/>
    </w:rPr>
  </w:style>
  <w:style w:type="paragraph" w:customStyle="1" w:styleId="141">
    <w:name w:val="LB Name of the Party – AND"/>
    <w:basedOn w:val="94"/>
    <w:qFormat/>
    <w:uiPriority w:val="0"/>
    <w:rPr>
      <w:lang w:val="ru-RU"/>
    </w:rPr>
  </w:style>
  <w:style w:type="paragraph" w:customStyle="1" w:styleId="142">
    <w:name w:val="LB Body Text 1"/>
    <w:basedOn w:val="92"/>
    <w:qFormat/>
    <w:uiPriority w:val="0"/>
    <w:rPr>
      <w:lang w:val="ru-RU"/>
    </w:rPr>
  </w:style>
  <w:style w:type="paragraph" w:customStyle="1" w:styleId="143">
    <w:name w:val="LB Body Text 2"/>
    <w:basedOn w:val="133"/>
    <w:qFormat/>
    <w:uiPriority w:val="0"/>
  </w:style>
  <w:style w:type="paragraph" w:customStyle="1" w:styleId="144">
    <w:name w:val="LB Body Text 3"/>
    <w:basedOn w:val="134"/>
    <w:qFormat/>
    <w:uiPriority w:val="0"/>
  </w:style>
  <w:style w:type="paragraph" w:customStyle="1" w:styleId="145">
    <w:name w:val="LB Body Text 4"/>
    <w:basedOn w:val="83"/>
    <w:qFormat/>
    <w:uiPriority w:val="0"/>
    <w:rPr>
      <w:lang w:val="ru-RU"/>
    </w:rPr>
  </w:style>
  <w:style w:type="paragraph" w:customStyle="1" w:styleId="146">
    <w:name w:val="LB Body Text 5"/>
    <w:basedOn w:val="84"/>
    <w:qFormat/>
    <w:uiPriority w:val="0"/>
    <w:rPr>
      <w:lang w:val="ru-RU"/>
    </w:rPr>
  </w:style>
  <w:style w:type="paragraph" w:customStyle="1" w:styleId="147">
    <w:name w:val="LB Body Text 6"/>
    <w:basedOn w:val="85"/>
    <w:qFormat/>
    <w:uiPriority w:val="0"/>
    <w:rPr>
      <w:lang w:val="ru-RU"/>
    </w:rPr>
  </w:style>
  <w:style w:type="paragraph" w:customStyle="1" w:styleId="148">
    <w:name w:val="LB Schedule Parties"/>
    <w:qFormat/>
    <w:uiPriority w:val="0"/>
    <w:pPr>
      <w:numPr>
        <w:ilvl w:val="0"/>
        <w:numId w:val="23"/>
      </w:numPr>
      <w:suppressAutoHyphens/>
      <w:spacing w:before="120" w:after="120"/>
      <w:jc w:val="both"/>
      <w:textAlignment w:val="baseline"/>
    </w:pPr>
    <w:rPr>
      <w:rFonts w:ascii="Times New Roman" w:hAnsi="Times New Roman" w:eastAsia="Times New Roman" w:cs="Times New Roman"/>
      <w:sz w:val="22"/>
      <w:lang w:val="ru-RU" w:eastAsia="en-US" w:bidi="ar-SA"/>
    </w:rPr>
  </w:style>
  <w:style w:type="paragraph" w:customStyle="1" w:styleId="149">
    <w:name w:val="LB Schedule Parties - Alt"/>
    <w:qFormat/>
    <w:uiPriority w:val="0"/>
    <w:pPr>
      <w:numPr>
        <w:ilvl w:val="0"/>
        <w:numId w:val="24"/>
      </w:numPr>
      <w:suppressAutoHyphens/>
      <w:spacing w:before="120" w:after="120"/>
      <w:jc w:val="both"/>
      <w:textAlignment w:val="baseline"/>
    </w:pPr>
    <w:rPr>
      <w:rFonts w:ascii="Times New Roman" w:hAnsi="Times New Roman" w:eastAsia="Times New Roman" w:cs="Times New Roman"/>
      <w:sz w:val="22"/>
      <w:lang w:val="en-GB" w:eastAsia="en-US" w:bidi="ar-SA"/>
    </w:rPr>
  </w:style>
  <w:style w:type="paragraph" w:customStyle="1" w:styleId="150">
    <w:name w:val="LB Simple 1"/>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51">
    <w:name w:val="LB Simple 1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52">
    <w:name w:val="LB Simple 2"/>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53">
    <w:name w:val="LB Simple 2 - Alt"/>
    <w:qFormat/>
    <w:uiPriority w:val="0"/>
    <w:p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54">
    <w:name w:val="LB Simple 3 - Alt"/>
    <w:qFormat/>
    <w:uiPriority w:val="0"/>
    <w:pPr>
      <w:numPr>
        <w:ilvl w:val="0"/>
        <w:numId w:val="25"/>
      </w:numPr>
      <w:suppressAutoHyphens/>
      <w:spacing w:before="120" w:after="120"/>
      <w:jc w:val="both"/>
      <w:textAlignment w:val="baseline"/>
    </w:pPr>
    <w:rPr>
      <w:rFonts w:ascii="Times New Roman" w:hAnsi="Times New Roman" w:eastAsia="Calibri" w:cs="Times New Roman"/>
      <w:sz w:val="22"/>
      <w:szCs w:val="22"/>
      <w:lang w:val="en-GB" w:eastAsia="en-US" w:bidi="ar-SA"/>
    </w:rPr>
  </w:style>
  <w:style w:type="paragraph" w:customStyle="1" w:styleId="155">
    <w:name w:val="LB Simple 3"/>
    <w:qFormat/>
    <w:uiPriority w:val="0"/>
    <w:pPr>
      <w:numPr>
        <w:ilvl w:val="0"/>
        <w:numId w:val="26"/>
      </w:num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56">
    <w:name w:val="LB Gov style 1"/>
    <w:qFormat/>
    <w:uiPriority w:val="0"/>
    <w:pPr>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57">
    <w:name w:val="LB Gov style 2"/>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58">
    <w:name w:val="LB Gov style 3"/>
    <w:basedOn w:val="157"/>
    <w:qFormat/>
    <w:uiPriority w:val="0"/>
  </w:style>
  <w:style w:type="paragraph" w:customStyle="1" w:styleId="159">
    <w:name w:val="LB Gov style 4"/>
    <w:basedOn w:val="158"/>
    <w:qFormat/>
    <w:uiPriority w:val="0"/>
  </w:style>
  <w:style w:type="paragraph" w:customStyle="1" w:styleId="160">
    <w:name w:val="LB Gov style 5"/>
    <w:basedOn w:val="159"/>
    <w:qFormat/>
    <w:uiPriority w:val="0"/>
  </w:style>
  <w:style w:type="paragraph" w:customStyle="1" w:styleId="161">
    <w:name w:val="LB Gov style 1 - Alt"/>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62">
    <w:name w:val="LB Gov style 2 - Alt"/>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63">
    <w:name w:val="LB Gov style 3 - Alt"/>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64">
    <w:name w:val="LB Gov style 4 - Alt"/>
    <w:qFormat/>
    <w:uiPriority w:val="0"/>
    <w:pPr>
      <w:suppressAutoHyphens/>
      <w:spacing w:before="120" w:after="120"/>
      <w:jc w:val="both"/>
      <w:textAlignment w:val="baseline"/>
    </w:pPr>
    <w:rPr>
      <w:rFonts w:ascii="Times New Roman" w:hAnsi="Times New Roman" w:eastAsia="Calibri" w:cs="Times New Roman"/>
      <w:sz w:val="22"/>
      <w:szCs w:val="22"/>
      <w:lang w:val="en-US" w:eastAsia="en-US" w:bidi="ar-SA"/>
    </w:rPr>
  </w:style>
  <w:style w:type="paragraph" w:customStyle="1" w:styleId="165">
    <w:name w:val="LB Gov style 5 - Alt"/>
    <w:basedOn w:val="164"/>
    <w:qFormat/>
    <w:uiPriority w:val="0"/>
  </w:style>
  <w:style w:type="paragraph" w:customStyle="1" w:styleId="166">
    <w:name w:val="LB Gov style 6 - Alt"/>
    <w:basedOn w:val="165"/>
    <w:qFormat/>
    <w:uiPriority w:val="0"/>
    <w:pPr>
      <w:numPr>
        <w:ilvl w:val="0"/>
        <w:numId w:val="27"/>
      </w:numPr>
    </w:pPr>
  </w:style>
  <w:style w:type="paragraph" w:customStyle="1" w:styleId="167">
    <w:name w:val="LB Gov style 6"/>
    <w:basedOn w:val="1"/>
    <w:qFormat/>
    <w:uiPriority w:val="0"/>
    <w:pPr>
      <w:numPr>
        <w:ilvl w:val="0"/>
        <w:numId w:val="28"/>
      </w:numPr>
      <w:spacing w:before="120" w:after="120"/>
    </w:pPr>
    <w:rPr>
      <w:lang w:val="en-US"/>
    </w:rPr>
  </w:style>
  <w:style w:type="paragraph" w:customStyle="1" w:styleId="168">
    <w:name w:val="ConsPlusNormal"/>
    <w:qFormat/>
    <w:uiPriority w:val="0"/>
    <w:pPr>
      <w:widowControl w:val="0"/>
      <w:suppressAutoHyphens/>
      <w:ind w:firstLine="720"/>
      <w:textAlignment w:val="baseline"/>
    </w:pPr>
    <w:rPr>
      <w:rFonts w:ascii="Arial" w:hAnsi="Arial" w:eastAsia="Times New Roman" w:cs="Arial"/>
      <w:lang w:val="ru-RU" w:eastAsia="ru-RU" w:bidi="ar-SA"/>
    </w:rPr>
  </w:style>
  <w:style w:type="paragraph" w:customStyle="1" w:styleId="169">
    <w:name w:val="LB Num Heading 1"/>
    <w:qFormat/>
    <w:uiPriority w:val="0"/>
    <w:pPr>
      <w:tabs>
        <w:tab w:val="left" w:pos="72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0">
    <w:name w:val="LB Num Heading 2"/>
    <w:qFormat/>
    <w:uiPriority w:val="0"/>
    <w:pPr>
      <w:tabs>
        <w:tab w:val="left" w:pos="72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1">
    <w:name w:val="LB Num Heading 3"/>
    <w:qFormat/>
    <w:uiPriority w:val="0"/>
    <w:pPr>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2">
    <w:name w:val="LB Num Heading 3 - 1.1.1"/>
    <w:qFormat/>
    <w:uiPriority w:val="0"/>
    <w:pPr>
      <w:tabs>
        <w:tab w:val="left" w:pos="72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3">
    <w:name w:val="LB Num Heading 4"/>
    <w:qFormat/>
    <w:uiPriority w:val="0"/>
    <w:pPr>
      <w:tabs>
        <w:tab w:val="left" w:pos="216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4">
    <w:name w:val="LB Num Heading 5"/>
    <w:qFormat/>
    <w:uiPriority w:val="0"/>
    <w:pPr>
      <w:tabs>
        <w:tab w:val="left" w:pos="288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5">
    <w:name w:val="LB Num Heading 1 - Alt"/>
    <w:qFormat/>
    <w:uiPriority w:val="0"/>
    <w:pPr>
      <w:tabs>
        <w:tab w:val="left" w:pos="720"/>
      </w:tabs>
      <w:suppressAutoHyphens/>
      <w:spacing w:before="120" w:after="120"/>
      <w:jc w:val="both"/>
      <w:textAlignment w:val="baseline"/>
    </w:pPr>
    <w:rPr>
      <w:rFonts w:ascii="Times New Roman" w:hAnsi="Times New Roman" w:eastAsia="Calibri" w:cs="Times New Roman"/>
      <w:b/>
      <w:sz w:val="22"/>
      <w:szCs w:val="22"/>
      <w:lang w:val="ru-RU" w:eastAsia="en-US" w:bidi="ar-SA"/>
    </w:rPr>
  </w:style>
  <w:style w:type="paragraph" w:customStyle="1" w:styleId="176">
    <w:name w:val="LB Num Heading 2 -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77">
    <w:name w:val="LB Num Heading 3 - Alt"/>
    <w:qFormat/>
    <w:uiPriority w:val="0"/>
    <w:pPr>
      <w:tabs>
        <w:tab w:val="left" w:pos="1440"/>
      </w:tabs>
      <w:suppressAutoHyphens/>
      <w:spacing w:before="120" w:after="120"/>
      <w:jc w:val="both"/>
      <w:textAlignment w:val="baseline"/>
    </w:pPr>
    <w:rPr>
      <w:rFonts w:ascii="Times New Roman" w:hAnsi="Times New Roman" w:eastAsia="Calibri" w:cs="Times New Roman"/>
      <w:b/>
      <w:sz w:val="22"/>
      <w:szCs w:val="22"/>
      <w:lang w:val="en-US" w:eastAsia="en-US" w:bidi="ar-SA"/>
    </w:rPr>
  </w:style>
  <w:style w:type="paragraph" w:customStyle="1" w:styleId="178">
    <w:name w:val="LB Num Heading 3 - 1.1.1 Alt"/>
    <w:qFormat/>
    <w:uiPriority w:val="0"/>
    <w:pPr>
      <w:tabs>
        <w:tab w:val="left" w:pos="720"/>
      </w:tabs>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179">
    <w:name w:val="LB Num Heading 4 - Alt"/>
    <w:qFormat/>
    <w:uiPriority w:val="0"/>
    <w:pPr>
      <w:tabs>
        <w:tab w:val="left" w:pos="2160"/>
      </w:tabs>
      <w:suppressAutoHyphens/>
      <w:spacing w:before="120" w:after="120"/>
      <w:jc w:val="both"/>
      <w:textAlignment w:val="baseline"/>
    </w:pPr>
    <w:rPr>
      <w:rFonts w:ascii="Times New Roman" w:hAnsi="Times New Roman" w:eastAsia="Calibri" w:cs="Times New Roman"/>
      <w:b/>
      <w:sz w:val="22"/>
      <w:szCs w:val="22"/>
      <w:lang w:val="en-US" w:eastAsia="en-US" w:bidi="ar-SA"/>
    </w:rPr>
  </w:style>
  <w:style w:type="paragraph" w:customStyle="1" w:styleId="180">
    <w:name w:val="LB Num Heading 5 - Alt"/>
    <w:qFormat/>
    <w:uiPriority w:val="0"/>
    <w:pPr>
      <w:tabs>
        <w:tab w:val="left" w:pos="2880"/>
      </w:tabs>
      <w:suppressAutoHyphens/>
      <w:spacing w:before="120" w:after="120"/>
      <w:jc w:val="both"/>
      <w:textAlignment w:val="baseline"/>
    </w:pPr>
    <w:rPr>
      <w:rFonts w:ascii="Times New Roman" w:hAnsi="Times New Roman" w:eastAsia="Calibri" w:cs="Times New Roman"/>
      <w:b/>
      <w:sz w:val="22"/>
      <w:szCs w:val="22"/>
      <w:lang w:val="en-US" w:eastAsia="en-US" w:bidi="ar-SA"/>
    </w:rPr>
  </w:style>
  <w:style w:type="paragraph" w:customStyle="1" w:styleId="181">
    <w:name w:val="LB Num Parties"/>
    <w:basedOn w:val="65"/>
    <w:qFormat/>
    <w:uiPriority w:val="0"/>
    <w:pPr>
      <w:numPr>
        <w:ilvl w:val="0"/>
        <w:numId w:val="29"/>
      </w:numPr>
      <w:spacing w:after="0"/>
      <w:jc w:val="left"/>
    </w:pPr>
    <w:rPr>
      <w:rFonts w:ascii="Calibri" w:hAnsi="Calibri"/>
      <w:sz w:val="20"/>
      <w:lang w:val="ru-RU" w:eastAsia="ru-RU"/>
    </w:rPr>
  </w:style>
  <w:style w:type="paragraph" w:customStyle="1" w:styleId="182">
    <w:name w:val="LB Num Parties - Alt"/>
    <w:basedOn w:val="119"/>
    <w:qFormat/>
    <w:uiPriority w:val="0"/>
    <w:rPr>
      <w:lang w:val="en-US"/>
    </w:rPr>
  </w:style>
  <w:style w:type="paragraph" w:customStyle="1" w:styleId="183">
    <w:name w:val="LB Num Recitals"/>
    <w:basedOn w:val="66"/>
    <w:qFormat/>
    <w:uiPriority w:val="0"/>
    <w:pPr>
      <w:numPr>
        <w:ilvl w:val="0"/>
        <w:numId w:val="30"/>
      </w:numPr>
      <w:spacing w:after="0"/>
      <w:jc w:val="left"/>
    </w:pPr>
    <w:rPr>
      <w:rFonts w:ascii="Calibri" w:hAnsi="Calibri"/>
      <w:sz w:val="20"/>
      <w:lang w:val="ru-RU" w:eastAsia="ru-RU"/>
    </w:rPr>
  </w:style>
  <w:style w:type="paragraph" w:customStyle="1" w:styleId="184">
    <w:name w:val="LB Num Recitals - Alt"/>
    <w:basedOn w:val="120"/>
    <w:qFormat/>
    <w:uiPriority w:val="0"/>
    <w:pPr>
      <w:numPr>
        <w:ilvl w:val="0"/>
        <w:numId w:val="31"/>
      </w:numPr>
    </w:pPr>
    <w:rPr>
      <w:lang w:val="en-US"/>
    </w:rPr>
  </w:style>
  <w:style w:type="paragraph" w:customStyle="1" w:styleId="185">
    <w:name w:val="LB Chapter Heading"/>
    <w:qFormat/>
    <w:uiPriority w:val="0"/>
    <w:pPr>
      <w:numPr>
        <w:ilvl w:val="0"/>
        <w:numId w:val="32"/>
      </w:numPr>
      <w:tabs>
        <w:tab w:val="left" w:pos="1080"/>
      </w:tabs>
      <w:suppressAutoHyphens/>
      <w:spacing w:before="120" w:after="120"/>
      <w:textAlignment w:val="baseline"/>
    </w:pPr>
    <w:rPr>
      <w:rFonts w:ascii="Times New Roman" w:hAnsi="Times New Roman" w:eastAsia="Calibri" w:cs="Times New Roman"/>
      <w:b/>
      <w:sz w:val="22"/>
      <w:szCs w:val="22"/>
      <w:lang w:val="ru-RU" w:eastAsia="en-US" w:bidi="ar-SA"/>
    </w:rPr>
  </w:style>
  <w:style w:type="paragraph" w:customStyle="1" w:styleId="186">
    <w:name w:val="LB Schedule Heading - alt"/>
    <w:basedOn w:val="70"/>
    <w:qFormat/>
    <w:uiPriority w:val="0"/>
    <w:pPr>
      <w:numPr>
        <w:ilvl w:val="0"/>
        <w:numId w:val="33"/>
      </w:numPr>
      <w:tabs>
        <w:tab w:val="left" w:pos="720"/>
      </w:tabs>
      <w:jc w:val="left"/>
    </w:pPr>
    <w:rPr>
      <w:lang w:val="en-GB"/>
    </w:rPr>
  </w:style>
  <w:style w:type="paragraph" w:customStyle="1" w:styleId="187">
    <w:name w:val="LB Chapter Heading - Alt"/>
    <w:qFormat/>
    <w:uiPriority w:val="0"/>
    <w:pPr>
      <w:numPr>
        <w:ilvl w:val="0"/>
        <w:numId w:val="34"/>
      </w:numPr>
      <w:suppressAutoHyphens/>
      <w:spacing w:before="120" w:after="120"/>
      <w:textAlignment w:val="baseline"/>
    </w:pPr>
    <w:rPr>
      <w:rFonts w:ascii="Times New Roman" w:hAnsi="Times New Roman" w:eastAsia="Calibri" w:cs="Times New Roman"/>
      <w:b/>
      <w:sz w:val="22"/>
      <w:szCs w:val="22"/>
      <w:lang w:val="ru-RU" w:eastAsia="en-US" w:bidi="ar-SA"/>
    </w:rPr>
  </w:style>
  <w:style w:type="paragraph" w:customStyle="1" w:styleId="188">
    <w:name w:val="LB Definition"/>
    <w:qFormat/>
    <w:uiPriority w:val="0"/>
    <w:pPr>
      <w:suppressAutoHyphens/>
      <w:spacing w:before="120" w:after="120"/>
      <w:textAlignment w:val="baseline"/>
    </w:pPr>
    <w:rPr>
      <w:rFonts w:ascii="Times New Roman" w:hAnsi="Times New Roman" w:eastAsia="Calibri" w:cs="Times New Roman"/>
      <w:b/>
      <w:sz w:val="22"/>
      <w:szCs w:val="22"/>
      <w:lang w:val="ru-RU" w:eastAsia="en-US" w:bidi="ar-SA"/>
    </w:rPr>
  </w:style>
  <w:style w:type="paragraph" w:customStyle="1" w:styleId="189">
    <w:name w:val="LB Definition Subitem"/>
    <w:qFormat/>
    <w:uiPriority w:val="0"/>
    <w:pPr>
      <w:suppressAutoHyphens/>
      <w:spacing w:before="120" w:after="120"/>
      <w:textAlignment w:val="baseline"/>
    </w:pPr>
    <w:rPr>
      <w:rFonts w:ascii="Times New Roman" w:hAnsi="Times New Roman" w:eastAsia="Calibri" w:cs="Times New Roman"/>
      <w:sz w:val="22"/>
      <w:szCs w:val="22"/>
      <w:lang w:val="ru-RU" w:eastAsia="en-US" w:bidi="ar-SA"/>
    </w:rPr>
  </w:style>
  <w:style w:type="paragraph" w:customStyle="1" w:styleId="190">
    <w:name w:val="LB Definition SubSubitem"/>
    <w:qFormat/>
    <w:uiPriority w:val="0"/>
    <w:pPr>
      <w:numPr>
        <w:ilvl w:val="0"/>
        <w:numId w:val="35"/>
      </w:numPr>
      <w:suppressAutoHyphens/>
      <w:spacing w:before="120" w:after="120"/>
      <w:textAlignment w:val="baseline"/>
    </w:pPr>
    <w:rPr>
      <w:rFonts w:ascii="Times New Roman" w:hAnsi="Times New Roman" w:eastAsia="Calibri" w:cs="Times New Roman"/>
      <w:sz w:val="22"/>
      <w:szCs w:val="22"/>
      <w:lang w:val="ru-RU" w:eastAsia="en-US" w:bidi="ar-SA"/>
    </w:rPr>
  </w:style>
  <w:style w:type="paragraph" w:customStyle="1" w:styleId="191">
    <w:name w:val="LB Definition - Alt"/>
    <w:qFormat/>
    <w:uiPriority w:val="0"/>
    <w:pPr>
      <w:suppressAutoHyphens/>
      <w:spacing w:before="120" w:after="120"/>
      <w:textAlignment w:val="baseline"/>
    </w:pPr>
    <w:rPr>
      <w:rFonts w:ascii="Times New Roman" w:hAnsi="Times New Roman" w:eastAsia="Calibri" w:cs="Times New Roman"/>
      <w:b/>
      <w:sz w:val="22"/>
      <w:szCs w:val="22"/>
      <w:lang w:val="ru-RU" w:eastAsia="en-US" w:bidi="ar-SA"/>
    </w:rPr>
  </w:style>
  <w:style w:type="paragraph" w:customStyle="1" w:styleId="192">
    <w:name w:val="LB Definition Subitem - Alt"/>
    <w:qFormat/>
    <w:uiPriority w:val="0"/>
    <w:pPr>
      <w:suppressAutoHyphens/>
      <w:spacing w:before="120" w:after="120"/>
      <w:textAlignment w:val="baseline"/>
    </w:pPr>
    <w:rPr>
      <w:rFonts w:ascii="Times New Roman" w:hAnsi="Times New Roman" w:eastAsia="Calibri" w:cs="Times New Roman"/>
      <w:sz w:val="22"/>
      <w:szCs w:val="22"/>
      <w:lang w:val="ru-RU" w:eastAsia="en-US" w:bidi="ar-SA"/>
    </w:rPr>
  </w:style>
  <w:style w:type="paragraph" w:customStyle="1" w:styleId="193">
    <w:name w:val="LB Definition SubSubItem - alt"/>
    <w:qFormat/>
    <w:uiPriority w:val="0"/>
    <w:pPr>
      <w:numPr>
        <w:ilvl w:val="0"/>
        <w:numId w:val="36"/>
      </w:numPr>
      <w:suppressAutoHyphens/>
      <w:spacing w:before="120" w:after="120"/>
      <w:textAlignment w:val="baseline"/>
    </w:pPr>
    <w:rPr>
      <w:rFonts w:ascii="Times New Roman" w:hAnsi="Times New Roman" w:eastAsia="Calibri" w:cs="Times New Roman"/>
      <w:sz w:val="22"/>
      <w:szCs w:val="22"/>
      <w:lang w:val="ru-RU" w:eastAsia="en-US" w:bidi="ar-SA"/>
    </w:rPr>
  </w:style>
  <w:style w:type="paragraph" w:customStyle="1" w:styleId="194">
    <w:name w:val="LB Num Paragraph 1"/>
    <w:basedOn w:val="169"/>
    <w:qFormat/>
    <w:uiPriority w:val="0"/>
    <w:rPr>
      <w:b w:val="0"/>
    </w:rPr>
  </w:style>
  <w:style w:type="paragraph" w:customStyle="1" w:styleId="195">
    <w:name w:val="LB Num Paragraph 2"/>
    <w:basedOn w:val="170"/>
    <w:qFormat/>
    <w:uiPriority w:val="0"/>
    <w:rPr>
      <w:b w:val="0"/>
    </w:rPr>
  </w:style>
  <w:style w:type="paragraph" w:customStyle="1" w:styleId="196">
    <w:name w:val="LB Num Paragraph 3 1.1.1"/>
    <w:basedOn w:val="172"/>
    <w:qFormat/>
    <w:uiPriority w:val="0"/>
    <w:rPr>
      <w:b w:val="0"/>
    </w:rPr>
  </w:style>
  <w:style w:type="paragraph" w:customStyle="1" w:styleId="197">
    <w:name w:val="LB Num Paragraph 4"/>
    <w:basedOn w:val="173"/>
    <w:qFormat/>
    <w:uiPriority w:val="0"/>
    <w:rPr>
      <w:b w:val="0"/>
    </w:rPr>
  </w:style>
  <w:style w:type="paragraph" w:customStyle="1" w:styleId="198">
    <w:name w:val="LB Num Paragraph 5"/>
    <w:basedOn w:val="174"/>
    <w:qFormat/>
    <w:uiPriority w:val="0"/>
    <w:rPr>
      <w:b w:val="0"/>
    </w:rPr>
  </w:style>
  <w:style w:type="paragraph" w:customStyle="1" w:styleId="199">
    <w:name w:val="LB Num Paragraph 3"/>
    <w:basedOn w:val="171"/>
    <w:qFormat/>
    <w:uiPriority w:val="0"/>
    <w:pPr>
      <w:numPr>
        <w:ilvl w:val="0"/>
        <w:numId w:val="37"/>
      </w:numPr>
    </w:pPr>
    <w:rPr>
      <w:b w:val="0"/>
    </w:rPr>
  </w:style>
  <w:style w:type="paragraph" w:customStyle="1" w:styleId="200">
    <w:name w:val="Roman 3"/>
    <w:basedOn w:val="29"/>
    <w:qFormat/>
    <w:uiPriority w:val="0"/>
    <w:pPr>
      <w:tabs>
        <w:tab w:val="left" w:pos="3600"/>
      </w:tabs>
      <w:spacing w:before="120"/>
      <w:ind w:left="720" w:hanging="720"/>
    </w:pPr>
    <w:rPr>
      <w:rFonts w:eastAsia="MS Mincho"/>
      <w:sz w:val="22"/>
      <w:szCs w:val="20"/>
      <w:lang w:val="en-GB"/>
    </w:rPr>
  </w:style>
  <w:style w:type="paragraph" w:customStyle="1" w:styleId="201">
    <w:name w:val="Arabic 2"/>
    <w:basedOn w:val="18"/>
    <w:qFormat/>
    <w:uiPriority w:val="0"/>
    <w:pPr>
      <w:tabs>
        <w:tab w:val="left" w:pos="360"/>
      </w:tabs>
      <w:spacing w:before="120" w:line="240" w:lineRule="auto"/>
    </w:pPr>
    <w:rPr>
      <w:rFonts w:eastAsia="MS Mincho"/>
      <w:szCs w:val="20"/>
      <w:lang w:val="en-GB"/>
    </w:rPr>
  </w:style>
  <w:style w:type="paragraph" w:customStyle="1" w:styleId="202">
    <w:name w:val="Arabic 1"/>
    <w:basedOn w:val="24"/>
    <w:qFormat/>
    <w:uiPriority w:val="0"/>
    <w:pPr>
      <w:tabs>
        <w:tab w:val="left" w:pos="3600"/>
      </w:tabs>
      <w:spacing w:before="120"/>
      <w:ind w:left="720" w:hanging="720"/>
    </w:pPr>
    <w:rPr>
      <w:rFonts w:eastAsia="MS Mincho"/>
      <w:szCs w:val="20"/>
      <w:lang w:val="en-GB"/>
    </w:rPr>
  </w:style>
  <w:style w:type="paragraph" w:customStyle="1" w:styleId="203">
    <w:name w:val="Arabic 3"/>
    <w:basedOn w:val="29"/>
    <w:qFormat/>
    <w:uiPriority w:val="0"/>
    <w:pPr>
      <w:tabs>
        <w:tab w:val="left" w:pos="10800"/>
      </w:tabs>
      <w:spacing w:before="120"/>
      <w:ind w:left="2160" w:hanging="720"/>
    </w:pPr>
    <w:rPr>
      <w:rFonts w:eastAsia="MS Mincho"/>
      <w:sz w:val="22"/>
      <w:szCs w:val="20"/>
      <w:lang w:val="en-GB"/>
    </w:rPr>
  </w:style>
  <w:style w:type="paragraph" w:customStyle="1" w:styleId="204">
    <w:name w:val="Arabic 4"/>
    <w:basedOn w:val="1"/>
    <w:qFormat/>
    <w:uiPriority w:val="0"/>
    <w:pPr>
      <w:tabs>
        <w:tab w:val="left" w:pos="14400"/>
      </w:tabs>
      <w:spacing w:before="120" w:after="120"/>
      <w:ind w:left="2880" w:hanging="720"/>
    </w:pPr>
    <w:rPr>
      <w:rFonts w:eastAsia="MS Mincho"/>
      <w:szCs w:val="20"/>
      <w:lang w:val="en-GB"/>
    </w:rPr>
  </w:style>
  <w:style w:type="paragraph" w:customStyle="1" w:styleId="205">
    <w:name w:val="Arabic 5"/>
    <w:basedOn w:val="1"/>
    <w:qFormat/>
    <w:uiPriority w:val="0"/>
    <w:pPr>
      <w:tabs>
        <w:tab w:val="left" w:pos="17890"/>
      </w:tabs>
      <w:spacing w:before="120" w:after="120"/>
      <w:ind w:left="3578" w:hanging="720"/>
    </w:pPr>
    <w:rPr>
      <w:rFonts w:eastAsia="MS Mincho"/>
      <w:szCs w:val="20"/>
      <w:lang w:val="en-GB"/>
    </w:rPr>
  </w:style>
  <w:style w:type="paragraph" w:customStyle="1" w:styleId="206">
    <w:name w:val="Arabic 6"/>
    <w:basedOn w:val="1"/>
    <w:qFormat/>
    <w:uiPriority w:val="0"/>
    <w:pPr>
      <w:tabs>
        <w:tab w:val="left" w:pos="21205"/>
      </w:tabs>
      <w:spacing w:before="120" w:after="120"/>
      <w:ind w:left="4241" w:hanging="720"/>
    </w:pPr>
    <w:rPr>
      <w:rFonts w:eastAsia="MS Mincho"/>
      <w:szCs w:val="20"/>
      <w:lang w:val="en-GB"/>
    </w:rPr>
  </w:style>
  <w:style w:type="paragraph" w:customStyle="1" w:styleId="207">
    <w:name w:val="Roman 1"/>
    <w:basedOn w:val="24"/>
    <w:qFormat/>
    <w:uiPriority w:val="0"/>
    <w:pPr>
      <w:tabs>
        <w:tab w:val="left" w:pos="3600"/>
      </w:tabs>
      <w:spacing w:before="120"/>
      <w:ind w:left="720" w:hanging="720"/>
    </w:pPr>
    <w:rPr>
      <w:rFonts w:eastAsia="Times New Roman"/>
      <w:szCs w:val="20"/>
      <w:lang w:val="en-GB"/>
    </w:rPr>
  </w:style>
  <w:style w:type="paragraph" w:customStyle="1" w:styleId="208">
    <w:name w:val="Roman 2"/>
    <w:basedOn w:val="18"/>
    <w:qFormat/>
    <w:uiPriority w:val="0"/>
    <w:pPr>
      <w:tabs>
        <w:tab w:val="left" w:pos="7200"/>
      </w:tabs>
      <w:spacing w:before="120" w:line="240" w:lineRule="auto"/>
      <w:ind w:left="1440" w:hanging="720"/>
    </w:pPr>
    <w:rPr>
      <w:rFonts w:eastAsia="MS Mincho"/>
      <w:szCs w:val="20"/>
      <w:lang w:val="en-GB"/>
    </w:rPr>
  </w:style>
  <w:style w:type="paragraph" w:customStyle="1" w:styleId="209">
    <w:name w:val="Roman 4"/>
    <w:basedOn w:val="83"/>
    <w:qFormat/>
    <w:uiPriority w:val="0"/>
    <w:pPr>
      <w:tabs>
        <w:tab w:val="left" w:pos="14400"/>
      </w:tabs>
      <w:ind w:left="2880" w:hanging="720"/>
    </w:pPr>
  </w:style>
  <w:style w:type="paragraph" w:customStyle="1" w:styleId="210">
    <w:name w:val="Roman 5"/>
    <w:basedOn w:val="84"/>
    <w:qFormat/>
    <w:uiPriority w:val="0"/>
    <w:pPr>
      <w:tabs>
        <w:tab w:val="left" w:pos="17890"/>
      </w:tabs>
      <w:ind w:left="3578" w:hanging="720"/>
    </w:pPr>
  </w:style>
  <w:style w:type="paragraph" w:customStyle="1" w:styleId="211">
    <w:name w:val="LB BOLD CAPS"/>
    <w:basedOn w:val="92"/>
    <w:qFormat/>
    <w:uiPriority w:val="0"/>
    <w:rPr>
      <w:b/>
      <w:bCs/>
      <w:caps/>
      <w:lang w:val="ru-RU"/>
    </w:rPr>
  </w:style>
  <w:style w:type="paragraph" w:customStyle="1" w:styleId="212">
    <w:name w:val="LB SCHEDULE 11"/>
    <w:basedOn w:val="75"/>
    <w:qFormat/>
    <w:uiPriority w:val="0"/>
    <w:pPr>
      <w:tabs>
        <w:tab w:val="left" w:pos="3600"/>
      </w:tabs>
      <w:ind w:left="720" w:hanging="720"/>
    </w:pPr>
  </w:style>
  <w:style w:type="paragraph" w:customStyle="1" w:styleId="213">
    <w:name w:val="Заголовок 1 -1"/>
    <w:basedOn w:val="2"/>
    <w:next w:val="24"/>
    <w:qFormat/>
    <w:uiPriority w:val="0"/>
    <w:pPr>
      <w:numPr>
        <w:numId w:val="0"/>
      </w:numPr>
      <w:tabs>
        <w:tab w:val="left" w:pos="7200"/>
      </w:tabs>
      <w:ind w:left="1440" w:hanging="720"/>
    </w:pPr>
    <w:rPr>
      <w:b w:val="0"/>
      <w:caps w:val="0"/>
    </w:rPr>
  </w:style>
  <w:style w:type="paragraph" w:customStyle="1" w:styleId="214">
    <w:name w:val="полужирный По центру"/>
    <w:basedOn w:val="133"/>
    <w:qFormat/>
    <w:uiPriority w:val="0"/>
    <w:pPr>
      <w:jc w:val="center"/>
    </w:pPr>
    <w:rPr>
      <w:rFonts w:eastAsia="Times New Roman"/>
      <w:b/>
      <w:bCs/>
    </w:rPr>
  </w:style>
  <w:style w:type="paragraph" w:customStyle="1" w:styleId="215">
    <w:name w:val="Level 1"/>
    <w:basedOn w:val="1"/>
    <w:next w:val="1"/>
    <w:qFormat/>
    <w:uiPriority w:val="0"/>
    <w:pPr>
      <w:keepNext/>
      <w:spacing w:before="140" w:after="140" w:line="288" w:lineRule="auto"/>
      <w:outlineLvl w:val="0"/>
    </w:pPr>
    <w:rPr>
      <w:rFonts w:ascii="Arial" w:hAnsi="Arial" w:eastAsia="Times New Roman"/>
      <w:b/>
      <w:kern w:val="2"/>
      <w:szCs w:val="20"/>
    </w:rPr>
  </w:style>
  <w:style w:type="paragraph" w:customStyle="1" w:styleId="216">
    <w:name w:val="Level 2"/>
    <w:basedOn w:val="1"/>
    <w:qFormat/>
    <w:uiPriority w:val="0"/>
    <w:pPr>
      <w:spacing w:after="140" w:line="288" w:lineRule="auto"/>
    </w:pPr>
    <w:rPr>
      <w:rFonts w:ascii="Arial" w:hAnsi="Arial" w:eastAsia="Times New Roman"/>
      <w:kern w:val="2"/>
      <w:sz w:val="20"/>
      <w:szCs w:val="20"/>
    </w:rPr>
  </w:style>
  <w:style w:type="paragraph" w:customStyle="1" w:styleId="217">
    <w:name w:val="Level 3"/>
    <w:basedOn w:val="1"/>
    <w:qFormat/>
    <w:uiPriority w:val="0"/>
    <w:pPr>
      <w:spacing w:after="140" w:line="288" w:lineRule="auto"/>
    </w:pPr>
    <w:rPr>
      <w:rFonts w:ascii="Arial" w:hAnsi="Arial" w:eastAsia="Times New Roman"/>
      <w:kern w:val="2"/>
      <w:sz w:val="20"/>
      <w:szCs w:val="20"/>
    </w:rPr>
  </w:style>
  <w:style w:type="paragraph" w:customStyle="1" w:styleId="218">
    <w:name w:val="Level 4"/>
    <w:basedOn w:val="1"/>
    <w:qFormat/>
    <w:uiPriority w:val="0"/>
    <w:pPr>
      <w:spacing w:after="140" w:line="288" w:lineRule="auto"/>
    </w:pPr>
    <w:rPr>
      <w:rFonts w:ascii="Arial" w:hAnsi="Arial" w:eastAsia="Times New Roman"/>
      <w:kern w:val="2"/>
      <w:sz w:val="20"/>
      <w:szCs w:val="20"/>
    </w:rPr>
  </w:style>
  <w:style w:type="paragraph" w:customStyle="1" w:styleId="219">
    <w:name w:val="Level 5"/>
    <w:basedOn w:val="1"/>
    <w:qFormat/>
    <w:uiPriority w:val="0"/>
    <w:pPr>
      <w:spacing w:after="140" w:line="288" w:lineRule="auto"/>
    </w:pPr>
    <w:rPr>
      <w:rFonts w:ascii="Arial" w:hAnsi="Arial" w:eastAsia="Times New Roman"/>
      <w:kern w:val="2"/>
      <w:sz w:val="20"/>
      <w:szCs w:val="20"/>
    </w:rPr>
  </w:style>
  <w:style w:type="paragraph" w:customStyle="1" w:styleId="220">
    <w:name w:val="Level 6"/>
    <w:basedOn w:val="1"/>
    <w:qFormat/>
    <w:uiPriority w:val="0"/>
    <w:pPr>
      <w:numPr>
        <w:ilvl w:val="0"/>
        <w:numId w:val="38"/>
      </w:numPr>
      <w:spacing w:after="140" w:line="288" w:lineRule="auto"/>
    </w:pPr>
    <w:rPr>
      <w:rFonts w:ascii="Arial" w:hAnsi="Arial" w:eastAsia="Times New Roman"/>
      <w:kern w:val="2"/>
      <w:sz w:val="20"/>
      <w:szCs w:val="20"/>
    </w:rPr>
  </w:style>
  <w:style w:type="paragraph" w:customStyle="1" w:styleId="221">
    <w:name w:val="zFSNarrative"/>
    <w:basedOn w:val="1"/>
    <w:qFormat/>
    <w:uiPriority w:val="0"/>
    <w:pPr>
      <w:spacing w:after="120" w:line="288" w:lineRule="auto"/>
      <w:jc w:val="center"/>
    </w:pPr>
    <w:rPr>
      <w:rFonts w:ascii="Arial" w:hAnsi="Arial" w:eastAsia="Times New Roman"/>
      <w:kern w:val="2"/>
      <w:sz w:val="20"/>
      <w:szCs w:val="24"/>
    </w:rPr>
  </w:style>
  <w:style w:type="paragraph" w:customStyle="1" w:styleId="222">
    <w:name w:val="Char Char Знак Знак Char Char Знак Знак Char Char Знак Знак Char Char"/>
    <w:basedOn w:val="1"/>
    <w:qFormat/>
    <w:uiPriority w:val="0"/>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223">
    <w:name w:val="Default"/>
    <w:qFormat/>
    <w:uiPriority w:val="0"/>
    <w:pPr>
      <w:suppressAutoHyphens/>
      <w:textAlignment w:val="baseline"/>
    </w:pPr>
    <w:rPr>
      <w:rFonts w:ascii="Times New Roman" w:hAnsi="Times New Roman" w:eastAsia="Calibri" w:cs="Times New Roman"/>
      <w:color w:val="000000"/>
      <w:sz w:val="24"/>
      <w:szCs w:val="24"/>
      <w:lang w:val="ru-RU" w:eastAsia="ru-RU" w:bidi="ar-SA"/>
    </w:rPr>
  </w:style>
  <w:style w:type="paragraph" w:customStyle="1" w:styleId="224">
    <w:name w:val="A Gov style 2"/>
    <w:basedOn w:val="176"/>
    <w:qFormat/>
    <w:uiPriority w:val="0"/>
  </w:style>
  <w:style w:type="paragraph" w:customStyle="1" w:styleId="225">
    <w:name w:val="LB Num Heading 4 - 1.1.1.1 Alt"/>
    <w:basedOn w:val="172"/>
    <w:qFormat/>
    <w:uiPriority w:val="0"/>
    <w:pPr>
      <w:numPr>
        <w:ilvl w:val="0"/>
        <w:numId w:val="39"/>
      </w:numPr>
    </w:pPr>
  </w:style>
  <w:style w:type="paragraph" w:customStyle="1" w:styleId="226">
    <w:name w:val="A Gov style 1"/>
    <w:basedOn w:val="175"/>
    <w:qFormat/>
    <w:uiPriority w:val="0"/>
    <w:pPr>
      <w:numPr>
        <w:ilvl w:val="0"/>
        <w:numId w:val="40"/>
      </w:numPr>
    </w:pPr>
  </w:style>
  <w:style w:type="paragraph" w:customStyle="1" w:styleId="227">
    <w:name w:val="A Gov style 3"/>
    <w:basedOn w:val="178"/>
    <w:qFormat/>
    <w:uiPriority w:val="0"/>
  </w:style>
  <w:style w:type="paragraph" w:customStyle="1" w:styleId="228">
    <w:name w:val="A Gov style 4"/>
    <w:qFormat/>
    <w:uiPriority w:val="0"/>
    <w:pPr>
      <w:suppressAutoHyphens/>
      <w:spacing w:before="120" w:after="120"/>
      <w:jc w:val="both"/>
      <w:textAlignment w:val="baseline"/>
    </w:pPr>
    <w:rPr>
      <w:rFonts w:ascii="Times New Roman" w:hAnsi="Times New Roman" w:eastAsia="Calibri" w:cs="Times New Roman"/>
      <w:sz w:val="22"/>
      <w:szCs w:val="22"/>
      <w:lang w:val="ru-RU" w:eastAsia="en-US" w:bidi="ar-SA"/>
    </w:rPr>
  </w:style>
  <w:style w:type="paragraph" w:customStyle="1" w:styleId="229">
    <w:name w:val="A Gov Style 5"/>
    <w:basedOn w:val="177"/>
    <w:qFormat/>
    <w:uiPriority w:val="0"/>
    <w:pPr>
      <w:ind w:left="720" w:hanging="720"/>
    </w:pPr>
    <w:rPr>
      <w:b w:val="0"/>
    </w:rPr>
  </w:style>
  <w:style w:type="paragraph" w:customStyle="1" w:styleId="230">
    <w:name w:val="Обычный + по ширине"/>
    <w:basedOn w:val="1"/>
    <w:qFormat/>
    <w:uiPriority w:val="0"/>
    <w:rPr>
      <w:rFonts w:eastAsia="Times New Roman"/>
      <w:sz w:val="24"/>
      <w:szCs w:val="24"/>
      <w:lang w:eastAsia="ru-RU"/>
    </w:rPr>
  </w:style>
  <w:style w:type="paragraph" w:customStyle="1" w:styleId="231">
    <w:name w:val="Раздел 3"/>
    <w:basedOn w:val="1"/>
    <w:qFormat/>
    <w:uiPriority w:val="0"/>
    <w:pPr>
      <w:numPr>
        <w:ilvl w:val="0"/>
        <w:numId w:val="41"/>
      </w:numPr>
      <w:spacing w:before="120" w:after="120"/>
      <w:jc w:val="center"/>
    </w:pPr>
    <w:rPr>
      <w:rFonts w:eastAsia="Times New Roman"/>
      <w:b/>
      <w:sz w:val="24"/>
      <w:szCs w:val="20"/>
      <w:lang w:eastAsia="ru-RU"/>
    </w:rPr>
  </w:style>
  <w:style w:type="paragraph" w:customStyle="1" w:styleId="232">
    <w:name w:val="Стиль_таб2"/>
    <w:basedOn w:val="1"/>
    <w:qFormat/>
    <w:uiPriority w:val="0"/>
    <w:pPr>
      <w:widowControl w:val="0"/>
      <w:spacing w:before="120" w:after="120"/>
    </w:pPr>
    <w:rPr>
      <w:rFonts w:eastAsia="Times New Roman"/>
      <w:sz w:val="24"/>
      <w:szCs w:val="20"/>
      <w:lang w:eastAsia="ru-RU"/>
    </w:rPr>
  </w:style>
  <w:style w:type="paragraph" w:customStyle="1" w:styleId="233">
    <w:name w:val="Обычный (веб)1"/>
    <w:basedOn w:val="1"/>
    <w:qFormat/>
    <w:uiPriority w:val="0"/>
    <w:pPr>
      <w:spacing w:before="100" w:after="100"/>
      <w:jc w:val="left"/>
    </w:pPr>
    <w:rPr>
      <w:rFonts w:eastAsia="Times New Roman"/>
      <w:sz w:val="24"/>
      <w:szCs w:val="24"/>
      <w:lang w:eastAsia="ru-RU"/>
    </w:rPr>
  </w:style>
  <w:style w:type="paragraph" w:customStyle="1" w:styleId="234">
    <w:name w:val="ConsNormal"/>
    <w:qFormat/>
    <w:uiPriority w:val="0"/>
    <w:pPr>
      <w:widowControl w:val="0"/>
      <w:suppressAutoHyphens/>
      <w:ind w:firstLine="720"/>
    </w:pPr>
    <w:rPr>
      <w:rFonts w:ascii="Arial" w:hAnsi="Arial" w:eastAsia="Times New Roman" w:cs="Arial"/>
      <w:sz w:val="16"/>
      <w:szCs w:val="16"/>
      <w:lang w:val="ru-RU" w:eastAsia="ru-RU" w:bidi="ar-SA"/>
    </w:rPr>
  </w:style>
  <w:style w:type="paragraph" w:customStyle="1" w:styleId="235">
    <w:name w:val="Содержимое врезки"/>
    <w:basedOn w:val="1"/>
    <w:qFormat/>
    <w:uiPriority w:val="0"/>
  </w:style>
  <w:style w:type="character" w:customStyle="1" w:styleId="236">
    <w:name w:val="Основной текст_"/>
    <w:basedOn w:val="11"/>
    <w:link w:val="237"/>
    <w:qFormat/>
    <w:uiPriority w:val="0"/>
    <w:rPr>
      <w:rFonts w:ascii="Times New Roman" w:hAnsi="Times New Roman" w:eastAsia="Times New Roman"/>
      <w:sz w:val="22"/>
      <w:szCs w:val="22"/>
    </w:rPr>
  </w:style>
  <w:style w:type="paragraph" w:customStyle="1" w:styleId="237">
    <w:name w:val="Основной текст1"/>
    <w:basedOn w:val="1"/>
    <w:link w:val="236"/>
    <w:qFormat/>
    <w:uiPriority w:val="0"/>
    <w:pPr>
      <w:widowControl w:val="0"/>
      <w:suppressAutoHyphens w:val="0"/>
      <w:jc w:val="left"/>
      <w:textAlignment w:val="auto"/>
    </w:pPr>
    <w:rPr>
      <w:rFonts w:eastAsia="Times New Roman"/>
      <w:lang w:eastAsia="ru-RU"/>
    </w:rPr>
  </w:style>
  <w:style w:type="paragraph" w:customStyle="1" w:styleId="238">
    <w:name w:val="ConsNonformat"/>
    <w:qFormat/>
    <w:uiPriority w:val="0"/>
    <w:pPr>
      <w:suppressAutoHyphens w:val="0"/>
      <w:autoSpaceDE w:val="0"/>
      <w:autoSpaceDN w:val="0"/>
      <w:adjustRightInd w:val="0"/>
    </w:pPr>
    <w:rPr>
      <w:rFonts w:ascii="Times New Roman" w:hAnsi="Times New Roman" w:eastAsia="Times New Roman" w:cs="Times New Roman"/>
      <w:sz w:val="22"/>
      <w:lang w:val="ru-RU" w:eastAsia="ru-RU" w:bidi="ar-SA"/>
    </w:rPr>
  </w:style>
  <w:style w:type="table" w:customStyle="1" w:styleId="239">
    <w:name w:val="Сетка таблицы9"/>
    <w:basedOn w:val="12"/>
    <w:qFormat/>
    <w:uiPriority w:val="59"/>
    <w:pPr>
      <w:suppressAutoHyphens w:val="0"/>
    </w:pPr>
    <w:rPr>
      <w:rFonts w:ascii="Times New Roman" w:hAnsi="Times New Roman" w:eastAsia="Times New Roman"/>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theme" Target="theme/theme1.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D1923-3C02-4577-A3E0-12448045E6DE}">
  <ds:schemaRefs/>
</ds:datastoreItem>
</file>

<file path=docProps/app.xml><?xml version="1.0" encoding="utf-8"?>
<Properties xmlns="http://schemas.openxmlformats.org/officeDocument/2006/extended-properties" xmlns:vt="http://schemas.openxmlformats.org/officeDocument/2006/docPropsVTypes">
  <Template>Normal</Template>
  <Company>Doczilla.ru</Company>
  <Pages>11</Pages>
  <Words>409</Words>
  <Characters>3016</Characters>
  <Lines>312</Lines>
  <Paragraphs>87</Paragraphs>
  <TotalTime>25</TotalTime>
  <ScaleCrop>false</ScaleCrop>
  <LinksUpToDate>false</LinksUpToDate>
  <CharactersWithSpaces>3409</CharactersWithSpaces>
  <Application>WPS Office_12.1.0.27458_F1E327BC-269C-435d-A152-05C5408002CA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2025-12-05T06:12:00Z</dcterms:created>
  <dc:creator>Doczilla.ru</dc:creator>
  <cp:lastModifiedBy>WPS_1777893721</cp:lastModifiedBy>
  <cp:lastPrinted>2023-02-06T11:26:00Z</cp:lastPrinted>
  <dcterms:modified xsi:type="dcterms:W3CDTF">2026-07-21T12:26:15Z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eyJoZGlkIjoiNWZiNmYyMDE0NzM4NmEwMTMxNTlhODVkM2IyZTBkZDQiLCJ1c2VySWQiOiI4MjQ2MzUwMDI2MTEifQ==</vt:lpwstr>
  </property>
  <property fmtid="{D5CDD505-2E9C-101B-9397-08002B2CF9AE}" pid="3" name="KSOProductBuildVer">
    <vt:lpwstr>1049-12.1.0.27458</vt:lpwstr>
  </property>
  <property fmtid="{D5CDD505-2E9C-101B-9397-08002B2CF9AE}" pid="4" name="ICV">
    <vt:lpwstr>815F54B19E9D4C35A29B0A6B3292CF34_13</vt:lpwstr>
  </property>
</Properties>
</file>