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03604" w:rsidRDefault="00703604" w:rsidP="00954702">
      <w:pPr>
        <w:pStyle w:val="a4"/>
        <w:jc w:val="center"/>
        <w:rPr>
          <w:b/>
        </w:rPr>
      </w:pPr>
    </w:p>
    <w:p w:rsidR="00C40294" w:rsidRPr="00692313" w:rsidRDefault="00C40294" w:rsidP="00C40294">
      <w:pPr>
        <w:contextualSpacing/>
        <w:jc w:val="center"/>
        <w:rPr>
          <w:rFonts w:eastAsia="SimSun"/>
          <w:color w:val="000000"/>
          <w:sz w:val="24"/>
          <w:szCs w:val="24"/>
        </w:rPr>
      </w:pPr>
      <w:r w:rsidRPr="00692313">
        <w:rPr>
          <w:rFonts w:eastAsia="SimSun"/>
          <w:b/>
          <w:color w:val="000000"/>
          <w:sz w:val="24"/>
          <w:szCs w:val="24"/>
        </w:rPr>
        <w:t>Описание объекта закупки</w:t>
      </w:r>
    </w:p>
    <w:p w:rsidR="00C40294" w:rsidRDefault="00C40294" w:rsidP="00C40294">
      <w:pPr>
        <w:ind w:left="-142"/>
        <w:jc w:val="center"/>
        <w:rPr>
          <w:rFonts w:eastAsia="SimSun"/>
          <w:b/>
          <w:color w:val="000000"/>
          <w:sz w:val="24"/>
          <w:szCs w:val="24"/>
        </w:rPr>
      </w:pPr>
      <w:r w:rsidRPr="00692313">
        <w:rPr>
          <w:rFonts w:eastAsia="SimSun"/>
          <w:b/>
          <w:color w:val="000000"/>
          <w:sz w:val="24"/>
          <w:szCs w:val="24"/>
        </w:rPr>
        <w:t xml:space="preserve">на </w:t>
      </w:r>
      <w:r w:rsidR="00AB4E20" w:rsidRPr="00AB4E20">
        <w:rPr>
          <w:rFonts w:eastAsia="SimSun"/>
          <w:b/>
          <w:color w:val="000000"/>
          <w:sz w:val="24"/>
          <w:szCs w:val="24"/>
        </w:rPr>
        <w:t>оказание услуг по созданию серии информационных видеоматериалов о ключевых профилактических и гражданско-патриотических понятиях, направленных на формирование антитеррористического сознания населения по ключевым направлениям работы Круглогодичного молодежного центра «Безопасность и профилактика»</w:t>
      </w:r>
    </w:p>
    <w:p w:rsidR="00C40294" w:rsidRDefault="00C40294" w:rsidP="00C40294">
      <w:pPr>
        <w:ind w:left="-142"/>
        <w:jc w:val="center"/>
        <w:rPr>
          <w:rFonts w:eastAsia="SimSun"/>
          <w:b/>
          <w:color w:val="000000"/>
          <w:sz w:val="24"/>
          <w:szCs w:val="24"/>
        </w:rPr>
      </w:pPr>
    </w:p>
    <w:p w:rsidR="00C40294" w:rsidRPr="00692313" w:rsidRDefault="00C40294" w:rsidP="00C40294">
      <w:pPr>
        <w:jc w:val="center"/>
        <w:rPr>
          <w:rFonts w:eastAsia="SimSun"/>
          <w:b/>
          <w:color w:val="000000"/>
          <w:sz w:val="24"/>
          <w:szCs w:val="24"/>
        </w:rPr>
      </w:pPr>
      <w:r w:rsidRPr="00692313">
        <w:rPr>
          <w:rFonts w:eastAsia="SimSun"/>
          <w:b/>
          <w:color w:val="000000"/>
          <w:sz w:val="24"/>
          <w:szCs w:val="24"/>
        </w:rPr>
        <w:t>1. Общие положения</w:t>
      </w:r>
    </w:p>
    <w:p w:rsidR="00C40294" w:rsidRPr="00A571E0" w:rsidRDefault="00C40294" w:rsidP="00C40294">
      <w:pPr>
        <w:ind w:firstLine="709"/>
        <w:jc w:val="both"/>
        <w:rPr>
          <w:rFonts w:eastAsia="SimSun"/>
          <w:color w:val="000000"/>
          <w:sz w:val="24"/>
          <w:szCs w:val="24"/>
        </w:rPr>
      </w:pPr>
      <w:r w:rsidRPr="00692313">
        <w:rPr>
          <w:rFonts w:eastAsia="SimSun"/>
          <w:color w:val="000000"/>
          <w:sz w:val="24"/>
          <w:szCs w:val="24"/>
        </w:rPr>
        <w:t>1.1.</w:t>
      </w:r>
      <w:r w:rsidRPr="00692313">
        <w:rPr>
          <w:rFonts w:eastAsia="SimSun"/>
          <w:color w:val="000000"/>
          <w:sz w:val="24"/>
          <w:szCs w:val="24"/>
        </w:rPr>
        <w:tab/>
        <w:t xml:space="preserve">Исполнитель обеспечивает </w:t>
      </w:r>
      <w:r>
        <w:rPr>
          <w:rFonts w:eastAsia="SimSun"/>
          <w:color w:val="000000"/>
          <w:sz w:val="24"/>
          <w:szCs w:val="24"/>
        </w:rPr>
        <w:t>создание</w:t>
      </w:r>
      <w:r w:rsidRPr="0077379A">
        <w:rPr>
          <w:rFonts w:eastAsia="SimSun"/>
          <w:color w:val="000000"/>
          <w:sz w:val="24"/>
          <w:szCs w:val="24"/>
        </w:rPr>
        <w:t xml:space="preserve"> </w:t>
      </w:r>
      <w:r w:rsidRPr="00E05086">
        <w:rPr>
          <w:rFonts w:eastAsia="SimSun"/>
          <w:color w:val="000000"/>
          <w:sz w:val="24"/>
          <w:szCs w:val="24"/>
        </w:rPr>
        <w:t xml:space="preserve">серии информационных </w:t>
      </w:r>
      <w:r w:rsidR="00D204C0">
        <w:rPr>
          <w:rFonts w:eastAsia="SimSun"/>
          <w:color w:val="000000"/>
          <w:sz w:val="24"/>
          <w:szCs w:val="24"/>
        </w:rPr>
        <w:t>видеоматериалов</w:t>
      </w:r>
      <w:r w:rsidRPr="00E05086">
        <w:rPr>
          <w:rFonts w:eastAsia="SimSun"/>
          <w:color w:val="000000"/>
          <w:sz w:val="24"/>
          <w:szCs w:val="24"/>
        </w:rPr>
        <w:t xml:space="preserve"> о ключевых профилактических и гражданско-патриотических понятиях, направленных на формирование антитеррористического сознания населения</w:t>
      </w:r>
      <w:r w:rsidR="00734FC2">
        <w:rPr>
          <w:rFonts w:eastAsia="SimSun"/>
          <w:color w:val="000000"/>
          <w:sz w:val="24"/>
          <w:szCs w:val="24"/>
        </w:rPr>
        <w:t xml:space="preserve"> </w:t>
      </w:r>
      <w:r w:rsidR="00734FC2" w:rsidRPr="00734FC2">
        <w:rPr>
          <w:rFonts w:eastAsia="SimSun"/>
          <w:color w:val="000000"/>
          <w:sz w:val="24"/>
          <w:szCs w:val="24"/>
        </w:rPr>
        <w:t>по ключевым направлениям работы Круглогодичного молодежного центра «Безопасность и профилактика»</w:t>
      </w:r>
      <w:r w:rsidRPr="00692313">
        <w:rPr>
          <w:rFonts w:eastAsia="SimSun"/>
          <w:color w:val="000000"/>
          <w:sz w:val="24"/>
          <w:szCs w:val="24"/>
        </w:rPr>
        <w:t xml:space="preserve"> (далее –</w:t>
      </w:r>
      <w:r>
        <w:rPr>
          <w:rFonts w:eastAsia="SimSun"/>
          <w:color w:val="000000"/>
          <w:sz w:val="24"/>
          <w:szCs w:val="24"/>
        </w:rPr>
        <w:t xml:space="preserve"> Видеоматериалы</w:t>
      </w:r>
      <w:r w:rsidRPr="00692313">
        <w:rPr>
          <w:rFonts w:eastAsia="SimSun"/>
          <w:color w:val="000000"/>
          <w:sz w:val="24"/>
          <w:szCs w:val="24"/>
        </w:rPr>
        <w:t xml:space="preserve">) не позднее </w:t>
      </w:r>
      <w:r>
        <w:rPr>
          <w:rFonts w:eastAsia="SimSun"/>
          <w:color w:val="000000"/>
          <w:sz w:val="24"/>
          <w:szCs w:val="24"/>
        </w:rPr>
        <w:t>15 декабря</w:t>
      </w:r>
      <w:r w:rsidRPr="00B16127">
        <w:rPr>
          <w:rFonts w:eastAsia="SimSun"/>
          <w:color w:val="000000"/>
          <w:sz w:val="24"/>
          <w:szCs w:val="24"/>
        </w:rPr>
        <w:t xml:space="preserve"> 2026 года.</w:t>
      </w:r>
      <w:r w:rsidRPr="00A571E0">
        <w:rPr>
          <w:rFonts w:eastAsia="SimSun"/>
          <w:color w:val="000000"/>
          <w:sz w:val="24"/>
          <w:szCs w:val="24"/>
        </w:rPr>
        <w:t xml:space="preserve"> </w:t>
      </w:r>
    </w:p>
    <w:p w:rsidR="00C40294" w:rsidRPr="00692313" w:rsidRDefault="00C40294" w:rsidP="00C40294">
      <w:pPr>
        <w:ind w:firstLine="709"/>
        <w:jc w:val="both"/>
        <w:rPr>
          <w:rFonts w:eastAsia="SimSun"/>
          <w:color w:val="000000"/>
          <w:sz w:val="24"/>
          <w:szCs w:val="24"/>
        </w:rPr>
      </w:pPr>
      <w:r w:rsidRPr="00A571E0">
        <w:rPr>
          <w:rFonts w:eastAsia="SimSun"/>
          <w:color w:val="000000"/>
          <w:sz w:val="24"/>
          <w:szCs w:val="24"/>
        </w:rPr>
        <w:t xml:space="preserve">Срок оказания услуг: с даты заключения контракта </w:t>
      </w:r>
      <w:r w:rsidRPr="00B16127">
        <w:rPr>
          <w:rFonts w:eastAsia="SimSun"/>
          <w:color w:val="000000"/>
          <w:sz w:val="24"/>
          <w:szCs w:val="24"/>
        </w:rPr>
        <w:t xml:space="preserve">до </w:t>
      </w:r>
      <w:r>
        <w:rPr>
          <w:rFonts w:eastAsia="SimSun"/>
          <w:color w:val="000000"/>
          <w:sz w:val="24"/>
          <w:szCs w:val="24"/>
        </w:rPr>
        <w:t>15 декабря</w:t>
      </w:r>
      <w:r w:rsidRPr="00B16127">
        <w:rPr>
          <w:rFonts w:eastAsia="SimSun"/>
          <w:color w:val="000000"/>
          <w:sz w:val="24"/>
          <w:szCs w:val="24"/>
        </w:rPr>
        <w:t xml:space="preserve"> 2026 года.</w:t>
      </w:r>
    </w:p>
    <w:p w:rsidR="00C40294" w:rsidRPr="00692313" w:rsidRDefault="00C40294" w:rsidP="00C40294">
      <w:pPr>
        <w:ind w:firstLine="709"/>
        <w:jc w:val="both"/>
        <w:rPr>
          <w:rFonts w:eastAsia="SimSun"/>
          <w:color w:val="000000"/>
          <w:sz w:val="24"/>
          <w:szCs w:val="24"/>
        </w:rPr>
      </w:pPr>
      <w:r w:rsidRPr="00692313">
        <w:rPr>
          <w:rFonts w:eastAsia="SimSun"/>
          <w:color w:val="000000"/>
          <w:sz w:val="24"/>
          <w:szCs w:val="24"/>
        </w:rPr>
        <w:t>Место оказания услуг: услуги оказываются дистанц</w:t>
      </w:r>
      <w:r>
        <w:rPr>
          <w:rFonts w:eastAsia="SimSun"/>
          <w:color w:val="000000"/>
          <w:sz w:val="24"/>
          <w:szCs w:val="24"/>
        </w:rPr>
        <w:t xml:space="preserve">ионно. </w:t>
      </w:r>
    </w:p>
    <w:p w:rsidR="00C40294" w:rsidRPr="00EC540D" w:rsidRDefault="00C40294" w:rsidP="00C40294">
      <w:pPr>
        <w:ind w:firstLine="709"/>
        <w:jc w:val="both"/>
        <w:rPr>
          <w:rFonts w:eastAsia="SimSun"/>
          <w:color w:val="000000"/>
          <w:sz w:val="24"/>
          <w:szCs w:val="24"/>
        </w:rPr>
      </w:pPr>
      <w:r w:rsidRPr="003D4FDC">
        <w:rPr>
          <w:rFonts w:eastAsia="SimSun"/>
          <w:color w:val="000000"/>
          <w:sz w:val="24"/>
          <w:szCs w:val="24"/>
        </w:rPr>
        <w:t xml:space="preserve">1.2. Целевая аудитория Видеоматериалов: специалисты по работе с молодежью, </w:t>
      </w:r>
      <w:r w:rsidRPr="00EC540D">
        <w:rPr>
          <w:rFonts w:eastAsia="SimSun"/>
          <w:color w:val="000000"/>
          <w:sz w:val="24"/>
          <w:szCs w:val="24"/>
        </w:rPr>
        <w:t>педагогические работники, представители органов государственной власти, общественных объединений и организаций, молодежь.</w:t>
      </w:r>
    </w:p>
    <w:p w:rsidR="00C40294" w:rsidRDefault="00C40294" w:rsidP="00E70E10">
      <w:pPr>
        <w:ind w:firstLine="709"/>
        <w:jc w:val="both"/>
        <w:rPr>
          <w:rFonts w:eastAsia="SimSun"/>
          <w:color w:val="000000"/>
          <w:sz w:val="24"/>
          <w:szCs w:val="24"/>
        </w:rPr>
      </w:pPr>
      <w:r w:rsidRPr="00EC540D">
        <w:rPr>
          <w:rFonts w:eastAsia="SimSun"/>
          <w:color w:val="000000"/>
          <w:sz w:val="24"/>
          <w:szCs w:val="24"/>
        </w:rPr>
        <w:t xml:space="preserve">1.3. </w:t>
      </w:r>
      <w:r w:rsidRPr="007D4C2A">
        <w:rPr>
          <w:rFonts w:eastAsia="SimSun"/>
          <w:color w:val="000000"/>
          <w:sz w:val="24"/>
          <w:szCs w:val="24"/>
        </w:rPr>
        <w:t>Видеоматериалы должны быть составлены с учетом рекомендации по созданию и распространению антитеррористического контента Национального антитеррористического комитета (Моск</w:t>
      </w:r>
      <w:r w:rsidR="007D4C2A">
        <w:rPr>
          <w:rFonts w:eastAsia="SimSun"/>
          <w:color w:val="000000"/>
          <w:sz w:val="24"/>
          <w:szCs w:val="24"/>
        </w:rPr>
        <w:t xml:space="preserve">ва, 2022 г.) и в соответствии с: 1) </w:t>
      </w:r>
      <w:r w:rsidRPr="007D4C2A">
        <w:rPr>
          <w:rFonts w:eastAsia="SimSun"/>
          <w:color w:val="000000"/>
          <w:sz w:val="24"/>
          <w:szCs w:val="24"/>
        </w:rPr>
        <w:t>Комплексным планом противодействия идеологии терроризма в Российской Федерации на 2024 – 2028 годы (утвержден Президентом Российской Федер</w:t>
      </w:r>
      <w:r w:rsidR="007D4C2A">
        <w:rPr>
          <w:rFonts w:eastAsia="SimSun"/>
          <w:color w:val="000000"/>
          <w:sz w:val="24"/>
          <w:szCs w:val="24"/>
        </w:rPr>
        <w:t xml:space="preserve">ации 30 декабря 2023 N Пр-2610), 2) </w:t>
      </w:r>
      <w:r w:rsidR="007D4C2A" w:rsidRPr="007D4C2A">
        <w:rPr>
          <w:rFonts w:eastAsia="SimSun"/>
          <w:color w:val="000000"/>
          <w:sz w:val="24"/>
          <w:szCs w:val="24"/>
        </w:rPr>
        <w:t>Указ</w:t>
      </w:r>
      <w:r w:rsidR="007D4C2A">
        <w:rPr>
          <w:rFonts w:eastAsia="SimSun"/>
          <w:color w:val="000000"/>
          <w:sz w:val="24"/>
          <w:szCs w:val="24"/>
        </w:rPr>
        <w:t>ом</w:t>
      </w:r>
      <w:r w:rsidR="007D4C2A" w:rsidRPr="007D4C2A">
        <w:rPr>
          <w:rFonts w:eastAsia="SimSun"/>
          <w:color w:val="000000"/>
          <w:sz w:val="24"/>
          <w:szCs w:val="24"/>
        </w:rPr>
        <w:t xml:space="preserve"> Президента РФ от 05.12.2016 № 646 </w:t>
      </w:r>
      <w:r w:rsidR="007D4C2A">
        <w:rPr>
          <w:rFonts w:eastAsia="SimSun"/>
          <w:color w:val="000000"/>
          <w:sz w:val="24"/>
          <w:szCs w:val="24"/>
        </w:rPr>
        <w:t>«</w:t>
      </w:r>
      <w:r w:rsidR="007D4C2A" w:rsidRPr="007D4C2A">
        <w:rPr>
          <w:rFonts w:eastAsia="SimSun"/>
          <w:color w:val="000000"/>
          <w:sz w:val="24"/>
          <w:szCs w:val="24"/>
        </w:rPr>
        <w:t>Об утверждении Доктрины информационной безопасности Российской Федерации</w:t>
      </w:r>
      <w:r w:rsidR="007D4C2A">
        <w:rPr>
          <w:rFonts w:eastAsia="SimSun"/>
          <w:color w:val="000000"/>
          <w:sz w:val="24"/>
          <w:szCs w:val="24"/>
        </w:rPr>
        <w:t xml:space="preserve">», 3) </w:t>
      </w:r>
      <w:r w:rsidR="007D4C2A" w:rsidRPr="007D4C2A">
        <w:rPr>
          <w:rFonts w:eastAsia="SimSun"/>
          <w:color w:val="000000"/>
          <w:sz w:val="24"/>
          <w:szCs w:val="24"/>
        </w:rPr>
        <w:t>Распоряжение</w:t>
      </w:r>
      <w:r w:rsidR="007D4C2A">
        <w:rPr>
          <w:rFonts w:eastAsia="SimSun"/>
          <w:color w:val="000000"/>
          <w:sz w:val="24"/>
          <w:szCs w:val="24"/>
        </w:rPr>
        <w:t>м</w:t>
      </w:r>
      <w:r w:rsidR="007D4C2A" w:rsidRPr="007D4C2A">
        <w:rPr>
          <w:rFonts w:eastAsia="SimSun"/>
          <w:color w:val="000000"/>
          <w:sz w:val="24"/>
          <w:szCs w:val="24"/>
        </w:rPr>
        <w:t xml:space="preserve"> Правительства РФ от 28.04.2023 № 1105-р </w:t>
      </w:r>
      <w:r w:rsidR="007D4C2A">
        <w:rPr>
          <w:rFonts w:eastAsia="SimSun"/>
          <w:color w:val="000000"/>
          <w:sz w:val="24"/>
          <w:szCs w:val="24"/>
        </w:rPr>
        <w:t>«</w:t>
      </w:r>
      <w:r w:rsidR="007D4C2A" w:rsidRPr="007D4C2A">
        <w:rPr>
          <w:rFonts w:eastAsia="SimSun"/>
          <w:color w:val="000000"/>
          <w:sz w:val="24"/>
          <w:szCs w:val="24"/>
        </w:rPr>
        <w:t>Об утверждении Концепции информационной безопасности детей в Российской Федерации и признании утратившим силу Распоряжения Правительства РФ от 02.12.2015 N 2471-р</w:t>
      </w:r>
      <w:r w:rsidR="007D4C2A">
        <w:rPr>
          <w:rFonts w:eastAsia="SimSun"/>
          <w:color w:val="000000"/>
          <w:sz w:val="24"/>
          <w:szCs w:val="24"/>
        </w:rPr>
        <w:t>»</w:t>
      </w:r>
      <w:r w:rsidR="00E32127">
        <w:rPr>
          <w:rFonts w:eastAsia="SimSun"/>
          <w:color w:val="000000"/>
          <w:sz w:val="24"/>
          <w:szCs w:val="24"/>
        </w:rPr>
        <w:t xml:space="preserve">, 4) </w:t>
      </w:r>
      <w:r w:rsidR="00E32127" w:rsidRPr="00E32127">
        <w:rPr>
          <w:rFonts w:eastAsia="SimSun"/>
          <w:color w:val="000000"/>
          <w:sz w:val="24"/>
          <w:szCs w:val="24"/>
        </w:rPr>
        <w:t>Указ</w:t>
      </w:r>
      <w:r w:rsidR="00E32127">
        <w:rPr>
          <w:rFonts w:eastAsia="SimSun"/>
          <w:color w:val="000000"/>
          <w:sz w:val="24"/>
          <w:szCs w:val="24"/>
        </w:rPr>
        <w:t>ом</w:t>
      </w:r>
      <w:r w:rsidR="00E32127" w:rsidRPr="00E32127">
        <w:rPr>
          <w:rFonts w:eastAsia="SimSun"/>
          <w:color w:val="000000"/>
          <w:sz w:val="24"/>
          <w:szCs w:val="24"/>
        </w:rPr>
        <w:t xml:space="preserve"> Президента РФ от 23.11.2020 № 733 (ред. от 16.02.2026) </w:t>
      </w:r>
      <w:r w:rsidR="00E32127">
        <w:rPr>
          <w:rFonts w:eastAsia="SimSun"/>
          <w:color w:val="000000"/>
          <w:sz w:val="24"/>
          <w:szCs w:val="24"/>
        </w:rPr>
        <w:t>«</w:t>
      </w:r>
      <w:r w:rsidR="00E32127" w:rsidRPr="00E32127">
        <w:rPr>
          <w:rFonts w:eastAsia="SimSun"/>
          <w:color w:val="000000"/>
          <w:sz w:val="24"/>
          <w:szCs w:val="24"/>
        </w:rPr>
        <w:t>Об утверждении Стратегии государственной антинаркотической политики Российской Федерации на период до 2030 года</w:t>
      </w:r>
      <w:r w:rsidR="00E32127">
        <w:rPr>
          <w:rFonts w:eastAsia="SimSun"/>
          <w:color w:val="000000"/>
          <w:sz w:val="24"/>
          <w:szCs w:val="24"/>
        </w:rPr>
        <w:t xml:space="preserve">», 5) </w:t>
      </w:r>
      <w:r w:rsidR="00E32127" w:rsidRPr="00E32127">
        <w:rPr>
          <w:rFonts w:eastAsia="SimSun"/>
          <w:color w:val="000000"/>
          <w:sz w:val="24"/>
          <w:szCs w:val="24"/>
        </w:rPr>
        <w:t>Федеральны</w:t>
      </w:r>
      <w:r w:rsidR="00E32127">
        <w:rPr>
          <w:rFonts w:eastAsia="SimSun"/>
          <w:color w:val="000000"/>
          <w:sz w:val="24"/>
          <w:szCs w:val="24"/>
        </w:rPr>
        <w:t>м</w:t>
      </w:r>
      <w:r w:rsidR="00E32127" w:rsidRPr="00E32127">
        <w:rPr>
          <w:rFonts w:eastAsia="SimSun"/>
          <w:color w:val="000000"/>
          <w:sz w:val="24"/>
          <w:szCs w:val="24"/>
        </w:rPr>
        <w:t xml:space="preserve"> закон</w:t>
      </w:r>
      <w:r w:rsidR="00E32127">
        <w:rPr>
          <w:rFonts w:eastAsia="SimSun"/>
          <w:color w:val="000000"/>
          <w:sz w:val="24"/>
          <w:szCs w:val="24"/>
        </w:rPr>
        <w:t>ом</w:t>
      </w:r>
      <w:r w:rsidR="00E32127" w:rsidRPr="00E32127">
        <w:rPr>
          <w:rFonts w:eastAsia="SimSun"/>
          <w:color w:val="000000"/>
          <w:sz w:val="24"/>
          <w:szCs w:val="24"/>
        </w:rPr>
        <w:t xml:space="preserve"> от 23.06.2016 N 182-ФЗ (ред. от 04.07.2026) </w:t>
      </w:r>
      <w:r w:rsidR="00E32127">
        <w:rPr>
          <w:rFonts w:eastAsia="SimSun"/>
          <w:color w:val="000000"/>
          <w:sz w:val="24"/>
          <w:szCs w:val="24"/>
        </w:rPr>
        <w:t>«</w:t>
      </w:r>
      <w:r w:rsidR="00E32127" w:rsidRPr="00E32127">
        <w:rPr>
          <w:rFonts w:eastAsia="SimSun"/>
          <w:color w:val="000000"/>
          <w:sz w:val="24"/>
          <w:szCs w:val="24"/>
        </w:rPr>
        <w:t>Об основах системы профилактики правонарушений в Российской Федерации</w:t>
      </w:r>
      <w:r w:rsidR="00E32127">
        <w:rPr>
          <w:rFonts w:eastAsia="SimSun"/>
          <w:color w:val="000000"/>
          <w:sz w:val="24"/>
          <w:szCs w:val="24"/>
        </w:rPr>
        <w:t>»</w:t>
      </w:r>
      <w:r w:rsidR="00E70E10">
        <w:rPr>
          <w:rFonts w:eastAsia="SimSun"/>
          <w:color w:val="000000"/>
          <w:sz w:val="24"/>
          <w:szCs w:val="24"/>
        </w:rPr>
        <w:t>.</w:t>
      </w:r>
      <w:r w:rsidRPr="007D4C2A">
        <w:rPr>
          <w:rFonts w:eastAsia="SimSun"/>
          <w:color w:val="000000"/>
          <w:sz w:val="24"/>
          <w:szCs w:val="24"/>
        </w:rPr>
        <w:t xml:space="preserve"> Видеоматериалы должны соответствовать темам, указанным в п.1.4. ООЗ.</w:t>
      </w:r>
    </w:p>
    <w:p w:rsidR="00C40294" w:rsidRDefault="00C40294" w:rsidP="00C40294">
      <w:pPr>
        <w:ind w:firstLine="709"/>
        <w:jc w:val="both"/>
        <w:rPr>
          <w:rFonts w:eastAsia="SimSun"/>
          <w:color w:val="000000"/>
          <w:sz w:val="24"/>
          <w:szCs w:val="24"/>
        </w:rPr>
      </w:pPr>
      <w:r>
        <w:rPr>
          <w:rFonts w:eastAsia="SimSun"/>
          <w:color w:val="000000"/>
          <w:sz w:val="24"/>
          <w:szCs w:val="24"/>
        </w:rPr>
        <w:t>1. 4. Три Видеоматериала</w:t>
      </w:r>
      <w:r w:rsidRPr="00097EF5">
        <w:rPr>
          <w:rFonts w:eastAsia="SimSun"/>
          <w:color w:val="000000"/>
          <w:sz w:val="24"/>
          <w:szCs w:val="24"/>
        </w:rPr>
        <w:t xml:space="preserve"> хронометражем до 2-х минут на темы:</w:t>
      </w:r>
      <w:r>
        <w:rPr>
          <w:rFonts w:eastAsia="SimSun"/>
          <w:color w:val="000000"/>
          <w:sz w:val="24"/>
          <w:szCs w:val="24"/>
        </w:rPr>
        <w:t xml:space="preserve"> </w:t>
      </w:r>
    </w:p>
    <w:p w:rsidR="00C40294" w:rsidRPr="006B67FA" w:rsidRDefault="00C40294" w:rsidP="00C40294">
      <w:pPr>
        <w:ind w:firstLine="709"/>
        <w:jc w:val="both"/>
        <w:rPr>
          <w:rFonts w:eastAsia="SimSun"/>
          <w:color w:val="000000" w:themeColor="text1"/>
          <w:sz w:val="24"/>
          <w:szCs w:val="24"/>
        </w:rPr>
      </w:pPr>
      <w:r w:rsidRPr="006B67FA">
        <w:rPr>
          <w:rFonts w:eastAsia="SimSun"/>
          <w:color w:val="000000" w:themeColor="text1"/>
          <w:sz w:val="24"/>
          <w:szCs w:val="24"/>
        </w:rPr>
        <w:t xml:space="preserve">1) </w:t>
      </w:r>
      <w:r w:rsidR="002772A3">
        <w:rPr>
          <w:rFonts w:eastAsia="SimSun"/>
          <w:color w:val="000000" w:themeColor="text1"/>
          <w:sz w:val="24"/>
          <w:szCs w:val="24"/>
        </w:rPr>
        <w:t>«</w:t>
      </w:r>
      <w:proofErr w:type="spellStart"/>
      <w:r w:rsidR="002772A3" w:rsidRPr="002772A3">
        <w:rPr>
          <w:rFonts w:eastAsia="SimSun"/>
          <w:color w:val="000000" w:themeColor="text1"/>
          <w:sz w:val="24"/>
          <w:szCs w:val="24"/>
        </w:rPr>
        <w:t>Дофаминовые</w:t>
      </w:r>
      <w:proofErr w:type="spellEnd"/>
      <w:r w:rsidR="002772A3" w:rsidRPr="002772A3">
        <w:rPr>
          <w:rFonts w:eastAsia="SimSun"/>
          <w:color w:val="000000" w:themeColor="text1"/>
          <w:sz w:val="24"/>
          <w:szCs w:val="24"/>
        </w:rPr>
        <w:t xml:space="preserve"> ловушки – как избежать угрозу</w:t>
      </w:r>
      <w:r w:rsidRPr="006B67FA">
        <w:rPr>
          <w:rFonts w:eastAsia="SimSun"/>
          <w:color w:val="000000" w:themeColor="text1"/>
          <w:sz w:val="24"/>
          <w:szCs w:val="24"/>
        </w:rPr>
        <w:t>»</w:t>
      </w:r>
      <w:r w:rsidR="00C15AA8">
        <w:rPr>
          <w:rFonts w:eastAsia="SimSun"/>
          <w:color w:val="000000" w:themeColor="text1"/>
          <w:sz w:val="24"/>
          <w:szCs w:val="24"/>
        </w:rPr>
        <w:t>. Н</w:t>
      </w:r>
      <w:r w:rsidR="00C15AA8" w:rsidRPr="00C15AA8">
        <w:rPr>
          <w:rFonts w:eastAsia="SimSun"/>
          <w:color w:val="000000" w:themeColor="text1"/>
          <w:sz w:val="24"/>
          <w:szCs w:val="24"/>
        </w:rPr>
        <w:t>аправление: профилактика зависимо</w:t>
      </w:r>
      <w:r w:rsidR="00C15AA8">
        <w:rPr>
          <w:rFonts w:eastAsia="SimSun"/>
          <w:color w:val="000000" w:themeColor="text1"/>
          <w:sz w:val="24"/>
          <w:szCs w:val="24"/>
        </w:rPr>
        <w:t>го поведения в молодежной среде</w:t>
      </w:r>
      <w:r w:rsidRPr="006B67FA">
        <w:rPr>
          <w:rFonts w:eastAsia="SimSun"/>
          <w:color w:val="000000" w:themeColor="text1"/>
          <w:sz w:val="24"/>
          <w:szCs w:val="24"/>
        </w:rPr>
        <w:t>;</w:t>
      </w:r>
    </w:p>
    <w:p w:rsidR="00C40294" w:rsidRPr="006B67FA" w:rsidRDefault="00C40294" w:rsidP="00C40294">
      <w:pPr>
        <w:ind w:firstLine="709"/>
        <w:jc w:val="both"/>
        <w:rPr>
          <w:rFonts w:eastAsia="SimSun"/>
          <w:color w:val="000000" w:themeColor="text1"/>
          <w:sz w:val="24"/>
          <w:szCs w:val="24"/>
        </w:rPr>
      </w:pPr>
      <w:r w:rsidRPr="006B67FA">
        <w:rPr>
          <w:rFonts w:eastAsia="SimSun"/>
          <w:color w:val="000000" w:themeColor="text1"/>
          <w:sz w:val="24"/>
          <w:szCs w:val="24"/>
        </w:rPr>
        <w:t>2) «</w:t>
      </w:r>
      <w:r w:rsidR="002772A3" w:rsidRPr="00B32A42">
        <w:rPr>
          <w:sz w:val="24"/>
          <w:szCs w:val="24"/>
        </w:rPr>
        <w:t>Цифровой контент: когда развлечение становится угрозой</w:t>
      </w:r>
      <w:r w:rsidRPr="006B67FA">
        <w:rPr>
          <w:rFonts w:eastAsia="SimSun"/>
          <w:color w:val="000000" w:themeColor="text1"/>
          <w:sz w:val="24"/>
          <w:szCs w:val="24"/>
        </w:rPr>
        <w:t>»</w:t>
      </w:r>
      <w:r w:rsidR="00C15AA8">
        <w:rPr>
          <w:rFonts w:eastAsia="SimSun"/>
          <w:color w:val="000000" w:themeColor="text1"/>
          <w:sz w:val="24"/>
          <w:szCs w:val="24"/>
        </w:rPr>
        <w:t>. Н</w:t>
      </w:r>
      <w:r w:rsidR="00C15AA8" w:rsidRPr="00C15AA8">
        <w:rPr>
          <w:rFonts w:eastAsia="SimSun"/>
          <w:color w:val="000000" w:themeColor="text1"/>
          <w:sz w:val="24"/>
          <w:szCs w:val="24"/>
        </w:rPr>
        <w:t>аправление</w:t>
      </w:r>
      <w:r w:rsidR="00C15AA8">
        <w:rPr>
          <w:sz w:val="24"/>
          <w:szCs w:val="24"/>
        </w:rPr>
        <w:t xml:space="preserve">: </w:t>
      </w:r>
      <w:proofErr w:type="spellStart"/>
      <w:r w:rsidR="00C15AA8">
        <w:rPr>
          <w:sz w:val="24"/>
          <w:szCs w:val="24"/>
        </w:rPr>
        <w:t>кибербезопасность</w:t>
      </w:r>
      <w:proofErr w:type="spellEnd"/>
      <w:r w:rsidRPr="006B67FA">
        <w:rPr>
          <w:rFonts w:eastAsia="SimSun"/>
          <w:color w:val="000000" w:themeColor="text1"/>
          <w:sz w:val="24"/>
          <w:szCs w:val="24"/>
        </w:rPr>
        <w:t>;</w:t>
      </w:r>
    </w:p>
    <w:p w:rsidR="00C40294" w:rsidRPr="006B67FA" w:rsidRDefault="00C40294" w:rsidP="00C40294">
      <w:pPr>
        <w:ind w:firstLine="709"/>
        <w:jc w:val="both"/>
        <w:rPr>
          <w:rFonts w:eastAsia="SimSun"/>
          <w:color w:val="000000" w:themeColor="text1"/>
          <w:sz w:val="24"/>
          <w:szCs w:val="24"/>
        </w:rPr>
      </w:pPr>
      <w:r w:rsidRPr="006B67FA">
        <w:rPr>
          <w:rFonts w:eastAsia="SimSun"/>
          <w:color w:val="000000" w:themeColor="text1"/>
          <w:sz w:val="24"/>
          <w:szCs w:val="24"/>
        </w:rPr>
        <w:t>3) «</w:t>
      </w:r>
      <w:r w:rsidR="002772A3">
        <w:rPr>
          <w:rFonts w:eastAsia="SimSun"/>
          <w:color w:val="000000" w:themeColor="text1"/>
          <w:sz w:val="24"/>
          <w:szCs w:val="24"/>
        </w:rPr>
        <w:t>Иллюзия уникальности</w:t>
      </w:r>
      <w:r w:rsidRPr="006B67FA">
        <w:rPr>
          <w:rFonts w:eastAsia="SimSun"/>
          <w:color w:val="000000" w:themeColor="text1"/>
          <w:sz w:val="24"/>
          <w:szCs w:val="24"/>
        </w:rPr>
        <w:t>»</w:t>
      </w:r>
      <w:r w:rsidR="00B81832">
        <w:rPr>
          <w:rFonts w:eastAsia="SimSun"/>
          <w:color w:val="000000" w:themeColor="text1"/>
          <w:sz w:val="24"/>
          <w:szCs w:val="24"/>
        </w:rPr>
        <w:t xml:space="preserve"> Н</w:t>
      </w:r>
      <w:r w:rsidR="00B81832" w:rsidRPr="00C15AA8">
        <w:rPr>
          <w:rFonts w:eastAsia="SimSun"/>
          <w:color w:val="000000" w:themeColor="text1"/>
          <w:sz w:val="24"/>
          <w:szCs w:val="24"/>
        </w:rPr>
        <w:t>аправление</w:t>
      </w:r>
      <w:r w:rsidR="00B81832">
        <w:rPr>
          <w:rFonts w:eastAsia="SimSun"/>
          <w:color w:val="000000" w:themeColor="text1"/>
          <w:sz w:val="24"/>
          <w:szCs w:val="24"/>
        </w:rPr>
        <w:t xml:space="preserve">: </w:t>
      </w:r>
      <w:r w:rsidR="00B81832" w:rsidRPr="00B81832">
        <w:rPr>
          <w:rFonts w:eastAsia="SimSun"/>
          <w:color w:val="000000" w:themeColor="text1"/>
          <w:sz w:val="24"/>
          <w:szCs w:val="24"/>
        </w:rPr>
        <w:t>профилактика вовлечения в деструктивные субкультуры</w:t>
      </w:r>
      <w:r w:rsidRPr="006B67FA">
        <w:rPr>
          <w:rFonts w:eastAsia="SimSun"/>
          <w:color w:val="000000" w:themeColor="text1"/>
          <w:sz w:val="24"/>
          <w:szCs w:val="24"/>
        </w:rPr>
        <w:t>.</w:t>
      </w:r>
    </w:p>
    <w:p w:rsidR="00C40294" w:rsidRDefault="00C40294" w:rsidP="00C40294">
      <w:pPr>
        <w:ind w:firstLine="709"/>
        <w:jc w:val="both"/>
        <w:rPr>
          <w:rFonts w:eastAsia="SimSun"/>
          <w:color w:val="000000"/>
          <w:sz w:val="24"/>
          <w:szCs w:val="24"/>
        </w:rPr>
      </w:pPr>
      <w:r w:rsidRPr="00692313">
        <w:rPr>
          <w:rFonts w:eastAsia="SimSun"/>
          <w:color w:val="000000"/>
          <w:sz w:val="24"/>
          <w:szCs w:val="24"/>
        </w:rPr>
        <w:t>Видеоматериал</w:t>
      </w:r>
      <w:r>
        <w:rPr>
          <w:rFonts w:eastAsia="SimSun"/>
          <w:color w:val="000000"/>
          <w:sz w:val="24"/>
          <w:szCs w:val="24"/>
        </w:rPr>
        <w:t>ы</w:t>
      </w:r>
      <w:r w:rsidRPr="00692313">
        <w:rPr>
          <w:rFonts w:eastAsia="SimSun"/>
          <w:color w:val="000000"/>
          <w:sz w:val="24"/>
          <w:szCs w:val="24"/>
        </w:rPr>
        <w:t xml:space="preserve"> представля</w:t>
      </w:r>
      <w:r w:rsidRPr="00635211">
        <w:rPr>
          <w:rFonts w:eastAsia="SimSun"/>
          <w:sz w:val="24"/>
          <w:szCs w:val="24"/>
        </w:rPr>
        <w:t>ю</w:t>
      </w:r>
      <w:r w:rsidRPr="00692313">
        <w:rPr>
          <w:rFonts w:eastAsia="SimSun"/>
          <w:color w:val="000000"/>
          <w:sz w:val="24"/>
          <w:szCs w:val="24"/>
        </w:rPr>
        <w:t>т собой целостны</w:t>
      </w:r>
      <w:r>
        <w:rPr>
          <w:rFonts w:eastAsia="SimSun"/>
          <w:color w:val="000000"/>
          <w:sz w:val="24"/>
          <w:szCs w:val="24"/>
        </w:rPr>
        <w:t>е</w:t>
      </w:r>
      <w:r w:rsidRPr="00692313">
        <w:rPr>
          <w:rFonts w:eastAsia="SimSun"/>
          <w:color w:val="000000"/>
          <w:sz w:val="24"/>
          <w:szCs w:val="24"/>
        </w:rPr>
        <w:t xml:space="preserve"> </w:t>
      </w:r>
      <w:proofErr w:type="spellStart"/>
      <w:r w:rsidRPr="00692313">
        <w:rPr>
          <w:rFonts w:eastAsia="SimSun"/>
          <w:color w:val="000000"/>
          <w:sz w:val="24"/>
          <w:szCs w:val="24"/>
        </w:rPr>
        <w:t>медиапродукт</w:t>
      </w:r>
      <w:r>
        <w:rPr>
          <w:rFonts w:eastAsia="SimSun"/>
          <w:color w:val="000000"/>
          <w:sz w:val="24"/>
          <w:szCs w:val="24"/>
        </w:rPr>
        <w:t>ы</w:t>
      </w:r>
      <w:proofErr w:type="spellEnd"/>
      <w:r w:rsidRPr="00692313">
        <w:rPr>
          <w:rFonts w:eastAsia="SimSun"/>
          <w:color w:val="000000"/>
          <w:sz w:val="24"/>
          <w:szCs w:val="24"/>
        </w:rPr>
        <w:t xml:space="preserve"> с четко прослеживаемой смысловой линией, взаимосвязанными фрагментами</w:t>
      </w:r>
      <w:r>
        <w:rPr>
          <w:rFonts w:eastAsia="SimSun"/>
          <w:color w:val="000000"/>
          <w:sz w:val="24"/>
          <w:szCs w:val="24"/>
        </w:rPr>
        <w:t>:</w:t>
      </w:r>
      <w:r w:rsidRPr="00692313">
        <w:rPr>
          <w:rFonts w:eastAsia="SimSun"/>
          <w:color w:val="000000"/>
          <w:sz w:val="24"/>
          <w:szCs w:val="24"/>
        </w:rPr>
        <w:t xml:space="preserve"> аналитической выкладкой по заданной теме, уместным звуковым сопровождением и озвучиванием закадрового текста</w:t>
      </w:r>
      <w:r>
        <w:rPr>
          <w:rFonts w:eastAsia="SimSun"/>
          <w:color w:val="000000"/>
          <w:sz w:val="24"/>
          <w:szCs w:val="24"/>
        </w:rPr>
        <w:t xml:space="preserve">, </w:t>
      </w:r>
      <w:r w:rsidRPr="008C0F14">
        <w:rPr>
          <w:rFonts w:eastAsia="SimSun"/>
          <w:color w:val="000000"/>
          <w:sz w:val="24"/>
          <w:szCs w:val="24"/>
        </w:rPr>
        <w:t>визуальны</w:t>
      </w:r>
      <w:r>
        <w:rPr>
          <w:rFonts w:eastAsia="SimSun"/>
          <w:color w:val="000000"/>
          <w:sz w:val="24"/>
          <w:szCs w:val="24"/>
        </w:rPr>
        <w:t>м</w:t>
      </w:r>
      <w:r w:rsidRPr="008C0F14">
        <w:rPr>
          <w:rFonts w:eastAsia="SimSun"/>
          <w:color w:val="000000"/>
          <w:sz w:val="24"/>
          <w:szCs w:val="24"/>
        </w:rPr>
        <w:t xml:space="preserve"> ряд</w:t>
      </w:r>
      <w:r>
        <w:rPr>
          <w:rFonts w:eastAsia="SimSun"/>
          <w:color w:val="000000"/>
          <w:sz w:val="24"/>
          <w:szCs w:val="24"/>
        </w:rPr>
        <w:t>ом, дополняющим смысловое</w:t>
      </w:r>
      <w:r w:rsidRPr="008C0F14">
        <w:rPr>
          <w:rFonts w:eastAsia="SimSun"/>
          <w:color w:val="000000"/>
          <w:sz w:val="24"/>
          <w:szCs w:val="24"/>
        </w:rPr>
        <w:t xml:space="preserve"> содержание</w:t>
      </w:r>
      <w:r>
        <w:rPr>
          <w:rFonts w:eastAsia="SimSun"/>
          <w:color w:val="000000"/>
          <w:sz w:val="24"/>
          <w:szCs w:val="24"/>
        </w:rPr>
        <w:t xml:space="preserve"> Видеоматериалов</w:t>
      </w:r>
      <w:r w:rsidRPr="00692313">
        <w:rPr>
          <w:rFonts w:eastAsia="SimSun"/>
          <w:color w:val="000000"/>
          <w:sz w:val="24"/>
          <w:szCs w:val="24"/>
        </w:rPr>
        <w:t>.</w:t>
      </w:r>
      <w:r>
        <w:rPr>
          <w:rFonts w:eastAsia="SimSun"/>
          <w:color w:val="000000"/>
          <w:sz w:val="24"/>
          <w:szCs w:val="24"/>
        </w:rPr>
        <w:t xml:space="preserve"> Продолжительность Видеоматериала – от </w:t>
      </w:r>
      <w:r w:rsidRPr="00A67526">
        <w:rPr>
          <w:rFonts w:eastAsia="SimSun"/>
          <w:color w:val="000000"/>
          <w:sz w:val="24"/>
          <w:szCs w:val="24"/>
        </w:rPr>
        <w:t>1 (одной) минуты до 2 (двух) минут.</w:t>
      </w:r>
    </w:p>
    <w:p w:rsidR="00C40294" w:rsidRPr="008E42DB" w:rsidRDefault="00C40294" w:rsidP="00C40294">
      <w:pPr>
        <w:tabs>
          <w:tab w:val="left" w:pos="426"/>
        </w:tabs>
        <w:ind w:firstLine="709"/>
        <w:jc w:val="both"/>
        <w:rPr>
          <w:rFonts w:eastAsia="SimSun"/>
          <w:color w:val="000000"/>
          <w:sz w:val="24"/>
          <w:szCs w:val="24"/>
        </w:rPr>
      </w:pPr>
      <w:r w:rsidRPr="00692313">
        <w:rPr>
          <w:rFonts w:eastAsia="SimSun"/>
          <w:color w:val="000000"/>
          <w:sz w:val="24"/>
          <w:szCs w:val="24"/>
        </w:rPr>
        <w:t>Видеоматериал</w:t>
      </w:r>
      <w:r>
        <w:rPr>
          <w:rFonts w:eastAsia="SimSun"/>
          <w:color w:val="000000"/>
          <w:sz w:val="24"/>
          <w:szCs w:val="24"/>
        </w:rPr>
        <w:t>ы</w:t>
      </w:r>
      <w:r w:rsidRPr="00692313">
        <w:rPr>
          <w:rFonts w:eastAsia="SimSun"/>
          <w:color w:val="000000"/>
          <w:sz w:val="24"/>
          <w:szCs w:val="24"/>
        </w:rPr>
        <w:t xml:space="preserve"> долж</w:t>
      </w:r>
      <w:r>
        <w:rPr>
          <w:rFonts w:eastAsia="SimSun"/>
          <w:color w:val="000000"/>
          <w:sz w:val="24"/>
          <w:szCs w:val="24"/>
        </w:rPr>
        <w:t>ны</w:t>
      </w:r>
      <w:r w:rsidRPr="00692313">
        <w:rPr>
          <w:rFonts w:eastAsia="SimSun"/>
          <w:color w:val="000000"/>
          <w:sz w:val="24"/>
          <w:szCs w:val="24"/>
        </w:rPr>
        <w:t xml:space="preserve"> соответствовать следующим требованиям: </w:t>
      </w:r>
      <w:r>
        <w:rPr>
          <w:rFonts w:eastAsia="SimSun"/>
          <w:color w:val="000000"/>
          <w:sz w:val="24"/>
          <w:szCs w:val="24"/>
        </w:rPr>
        <w:t>ф</w:t>
      </w:r>
      <w:r w:rsidRPr="006D5B88">
        <w:rPr>
          <w:rFonts w:eastAsia="SimSun"/>
          <w:color w:val="000000"/>
          <w:sz w:val="24"/>
          <w:szCs w:val="24"/>
        </w:rPr>
        <w:t>ормат кадра – горизонтальный (соотношение сторон 16:9)</w:t>
      </w:r>
      <w:r>
        <w:rPr>
          <w:rFonts w:eastAsia="SimSun"/>
          <w:color w:val="000000"/>
          <w:sz w:val="24"/>
          <w:szCs w:val="24"/>
        </w:rPr>
        <w:t xml:space="preserve">, </w:t>
      </w:r>
      <w:r w:rsidRPr="00692313">
        <w:rPr>
          <w:rFonts w:eastAsia="SimSun"/>
          <w:color w:val="000000"/>
          <w:sz w:val="24"/>
          <w:szCs w:val="24"/>
        </w:rPr>
        <w:t xml:space="preserve">разрешение </w:t>
      </w:r>
      <w:proofErr w:type="spellStart"/>
      <w:r w:rsidRPr="00692313">
        <w:rPr>
          <w:rFonts w:eastAsia="SimSun"/>
          <w:color w:val="000000"/>
          <w:sz w:val="24"/>
          <w:szCs w:val="24"/>
        </w:rPr>
        <w:t>Full</w:t>
      </w:r>
      <w:proofErr w:type="spellEnd"/>
      <w:r w:rsidRPr="00692313">
        <w:rPr>
          <w:rFonts w:eastAsia="SimSun"/>
          <w:color w:val="000000"/>
          <w:sz w:val="24"/>
          <w:szCs w:val="24"/>
        </w:rPr>
        <w:t xml:space="preserve"> HD </w:t>
      </w:r>
      <w:r w:rsidRPr="006D5B88">
        <w:rPr>
          <w:rFonts w:eastAsia="SimSun"/>
          <w:color w:val="000000"/>
          <w:sz w:val="24"/>
          <w:szCs w:val="24"/>
        </w:rPr>
        <w:t xml:space="preserve">(1920×1080 пикселей) или выше (4K </w:t>
      </w:r>
      <w:r>
        <w:rPr>
          <w:rFonts w:eastAsia="SimSun"/>
          <w:color w:val="000000"/>
          <w:sz w:val="24"/>
          <w:szCs w:val="24"/>
        </w:rPr>
        <w:t>–</w:t>
      </w:r>
      <w:r w:rsidRPr="006D5B88">
        <w:rPr>
          <w:rFonts w:eastAsia="SimSun"/>
          <w:color w:val="000000"/>
          <w:sz w:val="24"/>
          <w:szCs w:val="24"/>
        </w:rPr>
        <w:t xml:space="preserve"> при на</w:t>
      </w:r>
      <w:r>
        <w:rPr>
          <w:rFonts w:eastAsia="SimSun"/>
          <w:color w:val="000000"/>
          <w:sz w:val="24"/>
          <w:szCs w:val="24"/>
        </w:rPr>
        <w:t>личии технической возможности), ч</w:t>
      </w:r>
      <w:r w:rsidRPr="006D5B88">
        <w:rPr>
          <w:rFonts w:eastAsia="SimSun"/>
          <w:color w:val="000000"/>
          <w:sz w:val="24"/>
          <w:szCs w:val="24"/>
        </w:rPr>
        <w:t>астота кадров – не менее 25 кадр</w:t>
      </w:r>
      <w:r>
        <w:rPr>
          <w:rFonts w:eastAsia="SimSun"/>
          <w:color w:val="000000"/>
          <w:sz w:val="24"/>
          <w:szCs w:val="24"/>
        </w:rPr>
        <w:t>ов/с, формат файла – AVI / MOV / MP4, в</w:t>
      </w:r>
      <w:r w:rsidRPr="006D5B88">
        <w:rPr>
          <w:rFonts w:eastAsia="SimSun"/>
          <w:color w:val="000000"/>
          <w:sz w:val="24"/>
          <w:szCs w:val="24"/>
        </w:rPr>
        <w:t xml:space="preserve">идеокодек – </w:t>
      </w:r>
      <w:r w:rsidR="008E42DB">
        <w:rPr>
          <w:rFonts w:eastAsia="SimSun"/>
          <w:color w:val="000000"/>
          <w:sz w:val="24"/>
          <w:szCs w:val="24"/>
          <w:lang w:val="en-US"/>
        </w:rPr>
        <w:t>H</w:t>
      </w:r>
      <w:r w:rsidR="008E42DB">
        <w:rPr>
          <w:rFonts w:eastAsia="SimSun"/>
          <w:color w:val="000000"/>
          <w:sz w:val="24"/>
          <w:szCs w:val="24"/>
        </w:rPr>
        <w:t xml:space="preserve"> 264.</w:t>
      </w:r>
    </w:p>
    <w:p w:rsidR="00C40294" w:rsidRDefault="00C40294" w:rsidP="00C40294">
      <w:pPr>
        <w:ind w:firstLine="709"/>
        <w:jc w:val="both"/>
        <w:rPr>
          <w:rFonts w:eastAsia="SimSun"/>
          <w:color w:val="000000"/>
          <w:sz w:val="24"/>
          <w:szCs w:val="24"/>
        </w:rPr>
      </w:pPr>
      <w:r w:rsidRPr="00692313">
        <w:rPr>
          <w:rFonts w:eastAsia="SimSun"/>
          <w:color w:val="000000"/>
          <w:sz w:val="24"/>
          <w:szCs w:val="24"/>
        </w:rPr>
        <w:t>1.</w:t>
      </w:r>
      <w:r>
        <w:rPr>
          <w:rFonts w:eastAsia="SimSun"/>
          <w:color w:val="000000"/>
          <w:sz w:val="24"/>
          <w:szCs w:val="24"/>
        </w:rPr>
        <w:t>5</w:t>
      </w:r>
      <w:r w:rsidRPr="00692313">
        <w:rPr>
          <w:rFonts w:eastAsia="SimSun"/>
          <w:color w:val="000000"/>
          <w:sz w:val="24"/>
          <w:szCs w:val="24"/>
        </w:rPr>
        <w:t>. Исполнитель отчуждает, а Заказчик приобретает исключительное право использовать Видеоматериа</w:t>
      </w:r>
      <w:r w:rsidRPr="00635211">
        <w:rPr>
          <w:rFonts w:eastAsia="SimSun"/>
          <w:sz w:val="24"/>
          <w:szCs w:val="24"/>
        </w:rPr>
        <w:t xml:space="preserve">лы </w:t>
      </w:r>
      <w:r w:rsidRPr="00692313">
        <w:rPr>
          <w:rFonts w:eastAsia="SimSun"/>
          <w:color w:val="000000"/>
          <w:sz w:val="24"/>
          <w:szCs w:val="24"/>
        </w:rPr>
        <w:t>в полном объеме, в любой форме и любым не противоречащим закону способом согласно статье 1270 «Исключительное право на произведение», Гражданского кодекса Российской Федерации (часть четвертая) N 230-ФЗ от 18.12.2006 (ред. от 30.01.2024).</w:t>
      </w:r>
    </w:p>
    <w:p w:rsidR="00C40294" w:rsidRDefault="00C40294" w:rsidP="00C40294">
      <w:pPr>
        <w:ind w:firstLine="709"/>
        <w:jc w:val="both"/>
        <w:rPr>
          <w:rFonts w:eastAsia="SimSun"/>
          <w:color w:val="000000"/>
          <w:sz w:val="24"/>
          <w:szCs w:val="24"/>
        </w:rPr>
      </w:pPr>
      <w:r>
        <w:rPr>
          <w:rFonts w:eastAsia="SimSun"/>
          <w:color w:val="000000"/>
          <w:sz w:val="24"/>
          <w:szCs w:val="24"/>
        </w:rPr>
        <w:t xml:space="preserve">1.6. </w:t>
      </w:r>
      <w:r w:rsidRPr="00E2128A">
        <w:rPr>
          <w:sz w:val="24"/>
          <w:szCs w:val="24"/>
        </w:rPr>
        <w:t xml:space="preserve">Ответственный сотрудник Исполнителя взаимодействует с Заказчиком (ответственным работником от Заказчика) по любым вопросам в рамках Контракта, в том числе участвует в рабочих встречах, совещаниях, а также отвечает за оперативное решение всех вопросов по Контракту. Исполнитель может назначить несколько ответственных сотрудников с разделением зон </w:t>
      </w:r>
      <w:r w:rsidRPr="00E2128A">
        <w:rPr>
          <w:sz w:val="24"/>
          <w:szCs w:val="24"/>
        </w:rPr>
        <w:lastRenderedPageBreak/>
        <w:t xml:space="preserve">ответственности каждого из них. ФИО и контактные данные </w:t>
      </w:r>
      <w:r w:rsidRPr="006742D2">
        <w:rPr>
          <w:sz w:val="24"/>
          <w:szCs w:val="24"/>
        </w:rPr>
        <w:t xml:space="preserve">(номер телефона и электронную почту) </w:t>
      </w:r>
      <w:r w:rsidRPr="00E2128A">
        <w:rPr>
          <w:sz w:val="24"/>
          <w:szCs w:val="24"/>
        </w:rPr>
        <w:t xml:space="preserve">ответственного сотрудника Исполнитель передает Заказчику не позднее 2 (двух) рабочих дней после заключения контракта на адреса электронных почт bezopasnost.kmc@yandex.ru и </w:t>
      </w:r>
      <w:r w:rsidRPr="00F74797">
        <w:rPr>
          <w:sz w:val="24"/>
          <w:szCs w:val="24"/>
        </w:rPr>
        <w:t>centeravangard47@yandex.ru</w:t>
      </w:r>
      <w:r>
        <w:rPr>
          <w:rFonts w:eastAsia="SimSun"/>
          <w:color w:val="000000"/>
          <w:sz w:val="24"/>
          <w:szCs w:val="24"/>
        </w:rPr>
        <w:t>.</w:t>
      </w:r>
    </w:p>
    <w:p w:rsidR="00C40294" w:rsidRPr="0068093F" w:rsidRDefault="00C40294" w:rsidP="00C40294">
      <w:pPr>
        <w:ind w:firstLine="709"/>
        <w:jc w:val="both"/>
        <w:rPr>
          <w:rFonts w:eastAsia="SimSun"/>
          <w:color w:val="000000"/>
          <w:sz w:val="24"/>
          <w:szCs w:val="24"/>
        </w:rPr>
      </w:pPr>
      <w:r>
        <w:rPr>
          <w:rFonts w:eastAsia="SimSun"/>
          <w:color w:val="000000"/>
          <w:sz w:val="24"/>
          <w:szCs w:val="24"/>
        </w:rPr>
        <w:t xml:space="preserve">1.7. </w:t>
      </w:r>
      <w:r w:rsidRPr="0068093F">
        <w:rPr>
          <w:rFonts w:eastAsia="SimSun"/>
          <w:color w:val="000000"/>
          <w:sz w:val="24"/>
          <w:szCs w:val="24"/>
        </w:rPr>
        <w:t>В течение 2 (двух) рабочих дней с даты заключения контракта Заказчик направляет Исполнителю на адрес электронной почты, указанный в реквизитах, информацию об ответственном за взаимодействие представителе Заказчика (фамилия, имя, отчество, должность, номер контактного телефона, адрес электронной почты).</w:t>
      </w:r>
    </w:p>
    <w:p w:rsidR="00C40294" w:rsidRDefault="00C40294" w:rsidP="00C40294">
      <w:pPr>
        <w:ind w:firstLine="709"/>
        <w:jc w:val="both"/>
        <w:rPr>
          <w:rFonts w:eastAsia="SimSun"/>
          <w:color w:val="000000"/>
          <w:sz w:val="24"/>
          <w:szCs w:val="24"/>
        </w:rPr>
      </w:pPr>
      <w:r w:rsidRPr="0068093F">
        <w:rPr>
          <w:rFonts w:eastAsia="SimSun"/>
          <w:color w:val="000000"/>
          <w:sz w:val="24"/>
          <w:szCs w:val="24"/>
        </w:rPr>
        <w:t>1.</w:t>
      </w:r>
      <w:r>
        <w:rPr>
          <w:rFonts w:eastAsia="SimSun"/>
          <w:color w:val="000000"/>
          <w:sz w:val="24"/>
          <w:szCs w:val="24"/>
        </w:rPr>
        <w:t>8</w:t>
      </w:r>
      <w:r w:rsidRPr="0068093F">
        <w:rPr>
          <w:rFonts w:eastAsia="SimSun"/>
          <w:color w:val="000000"/>
          <w:sz w:val="24"/>
          <w:szCs w:val="24"/>
        </w:rPr>
        <w:t>. Исполнитель в течение периода исполнения Контракта с момента его заключения направляет в адрес Заказчика письма-согласования с официальной электронной почты Исполнителя на официальные электронные почты Заказчика: centeravangard47@yandex.ru, bezopasnost.kmc@yandex.ru. Заказчик рассматривает данные письма и направляет письменный ответ в адрес Исполнителя с согласованием представленных материалов или перечнем замечаний. Устранение замечаний должно быть произведено Исполнителем в течение 3 (трех) календарных дней с момента получения перечня замечаний.</w:t>
      </w:r>
    </w:p>
    <w:p w:rsidR="00C40294" w:rsidRPr="008137A5" w:rsidRDefault="00C40294" w:rsidP="00C40294">
      <w:pPr>
        <w:ind w:firstLine="567"/>
        <w:jc w:val="both"/>
        <w:rPr>
          <w:sz w:val="24"/>
        </w:rPr>
      </w:pPr>
      <w:r>
        <w:rPr>
          <w:sz w:val="24"/>
          <w:szCs w:val="24"/>
        </w:rPr>
        <w:t xml:space="preserve">1.9. </w:t>
      </w:r>
      <w:r w:rsidRPr="008137A5">
        <w:rPr>
          <w:sz w:val="24"/>
          <w:szCs w:val="24"/>
        </w:rPr>
        <w:t xml:space="preserve">По итогам исполнения пункта </w:t>
      </w:r>
      <w:r>
        <w:rPr>
          <w:sz w:val="24"/>
          <w:szCs w:val="24"/>
        </w:rPr>
        <w:t>1.</w:t>
      </w:r>
      <w:r w:rsidRPr="008137A5">
        <w:rPr>
          <w:sz w:val="24"/>
          <w:szCs w:val="24"/>
        </w:rPr>
        <w:t xml:space="preserve"> ООЗ Исполнитель предоставляет следующие документы в соответствии с таблицей:</w:t>
      </w:r>
    </w:p>
    <w:tbl>
      <w:tblPr>
        <w:tblW w:w="10201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846"/>
        <w:gridCol w:w="2410"/>
        <w:gridCol w:w="2409"/>
        <w:gridCol w:w="2977"/>
        <w:gridCol w:w="1559"/>
      </w:tblGrid>
      <w:tr w:rsidR="00C40294" w:rsidRPr="00E64076" w:rsidTr="00994A20">
        <w:trPr>
          <w:trHeight w:val="445"/>
          <w:jc w:val="center"/>
        </w:trPr>
        <w:tc>
          <w:tcPr>
            <w:tcW w:w="846" w:type="dxa"/>
            <w:vMerge w:val="restart"/>
            <w:shd w:val="clear" w:color="auto" w:fill="auto"/>
            <w:vAlign w:val="center"/>
          </w:tcPr>
          <w:p w:rsidR="00C40294" w:rsidRPr="00ED4168" w:rsidRDefault="00C40294" w:rsidP="00994A20">
            <w:pPr>
              <w:widowControl w:val="0"/>
              <w:jc w:val="center"/>
            </w:pPr>
            <w:r w:rsidRPr="00ED4168">
              <w:t>Пункт ООЗ</w:t>
            </w:r>
          </w:p>
        </w:tc>
        <w:tc>
          <w:tcPr>
            <w:tcW w:w="2410" w:type="dxa"/>
            <w:vMerge w:val="restart"/>
            <w:shd w:val="clear" w:color="auto" w:fill="auto"/>
            <w:vAlign w:val="center"/>
          </w:tcPr>
          <w:p w:rsidR="00C40294" w:rsidRPr="00ED4168" w:rsidRDefault="00C40294" w:rsidP="00994A20">
            <w:pPr>
              <w:widowControl w:val="0"/>
              <w:jc w:val="center"/>
            </w:pPr>
            <w:r w:rsidRPr="00ED4168">
              <w:t>Требование</w:t>
            </w:r>
          </w:p>
        </w:tc>
        <w:tc>
          <w:tcPr>
            <w:tcW w:w="2409" w:type="dxa"/>
            <w:vMerge w:val="restart"/>
            <w:shd w:val="clear" w:color="auto" w:fill="auto"/>
            <w:vAlign w:val="center"/>
          </w:tcPr>
          <w:p w:rsidR="00C40294" w:rsidRPr="00ED4168" w:rsidRDefault="00C40294" w:rsidP="00994A20">
            <w:pPr>
              <w:widowControl w:val="0"/>
              <w:jc w:val="center"/>
            </w:pPr>
            <w:r w:rsidRPr="00ED4168">
              <w:t>Срок</w:t>
            </w:r>
          </w:p>
        </w:tc>
        <w:tc>
          <w:tcPr>
            <w:tcW w:w="4536" w:type="dxa"/>
            <w:gridSpan w:val="2"/>
            <w:shd w:val="clear" w:color="auto" w:fill="auto"/>
            <w:vAlign w:val="center"/>
          </w:tcPr>
          <w:p w:rsidR="00C40294" w:rsidRPr="00ED4168" w:rsidRDefault="00C40294" w:rsidP="00994A20">
            <w:pPr>
              <w:widowControl w:val="0"/>
              <w:jc w:val="center"/>
            </w:pPr>
            <w:r w:rsidRPr="00ED4168">
              <w:t>Подтверждающие документы для отчета</w:t>
            </w:r>
          </w:p>
        </w:tc>
      </w:tr>
      <w:tr w:rsidR="00C40294" w:rsidRPr="00E64076" w:rsidTr="00994A20">
        <w:trPr>
          <w:trHeight w:val="307"/>
          <w:jc w:val="center"/>
        </w:trPr>
        <w:tc>
          <w:tcPr>
            <w:tcW w:w="846" w:type="dxa"/>
            <w:vMerge/>
            <w:shd w:val="clear" w:color="auto" w:fill="auto"/>
            <w:vAlign w:val="center"/>
          </w:tcPr>
          <w:p w:rsidR="00C40294" w:rsidRPr="00ED4168" w:rsidRDefault="00C40294" w:rsidP="00994A2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firstLine="567"/>
              <w:jc w:val="center"/>
            </w:pPr>
          </w:p>
        </w:tc>
        <w:tc>
          <w:tcPr>
            <w:tcW w:w="2410" w:type="dxa"/>
            <w:vMerge/>
            <w:shd w:val="clear" w:color="auto" w:fill="auto"/>
            <w:vAlign w:val="center"/>
          </w:tcPr>
          <w:p w:rsidR="00C40294" w:rsidRPr="00ED4168" w:rsidRDefault="00C40294" w:rsidP="00994A2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firstLine="567"/>
              <w:jc w:val="center"/>
            </w:pPr>
          </w:p>
        </w:tc>
        <w:tc>
          <w:tcPr>
            <w:tcW w:w="2409" w:type="dxa"/>
            <w:vMerge/>
            <w:shd w:val="clear" w:color="auto" w:fill="auto"/>
            <w:vAlign w:val="center"/>
          </w:tcPr>
          <w:p w:rsidR="00C40294" w:rsidRPr="00ED4168" w:rsidRDefault="00C40294" w:rsidP="00994A2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firstLine="567"/>
              <w:jc w:val="center"/>
            </w:pPr>
          </w:p>
        </w:tc>
        <w:tc>
          <w:tcPr>
            <w:tcW w:w="2977" w:type="dxa"/>
            <w:shd w:val="clear" w:color="auto" w:fill="auto"/>
            <w:vAlign w:val="center"/>
          </w:tcPr>
          <w:p w:rsidR="00C40294" w:rsidRPr="00ED4168" w:rsidRDefault="00C40294" w:rsidP="00994A20">
            <w:pPr>
              <w:widowControl w:val="0"/>
              <w:jc w:val="center"/>
            </w:pPr>
            <w:r w:rsidRPr="00ED4168">
              <w:t>Информационно-аналитический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C40294" w:rsidRPr="00ED4168" w:rsidRDefault="00C40294" w:rsidP="00994A20">
            <w:pPr>
              <w:widowControl w:val="0"/>
              <w:jc w:val="center"/>
            </w:pPr>
            <w:r w:rsidRPr="00ED4168">
              <w:t>Финансовый</w:t>
            </w:r>
          </w:p>
        </w:tc>
      </w:tr>
      <w:tr w:rsidR="00C40294" w:rsidRPr="00E64076" w:rsidTr="00994A20">
        <w:trPr>
          <w:jc w:val="center"/>
        </w:trPr>
        <w:tc>
          <w:tcPr>
            <w:tcW w:w="846" w:type="dxa"/>
            <w:shd w:val="clear" w:color="auto" w:fill="auto"/>
          </w:tcPr>
          <w:p w:rsidR="00C40294" w:rsidRPr="00ED4168" w:rsidRDefault="00C40294" w:rsidP="00994A20">
            <w:pPr>
              <w:widowControl w:val="0"/>
              <w:spacing w:before="120" w:after="120"/>
            </w:pPr>
            <w:r>
              <w:t xml:space="preserve">1.6. </w:t>
            </w:r>
          </w:p>
        </w:tc>
        <w:tc>
          <w:tcPr>
            <w:tcW w:w="2410" w:type="dxa"/>
            <w:shd w:val="clear" w:color="auto" w:fill="auto"/>
          </w:tcPr>
          <w:p w:rsidR="00C40294" w:rsidRPr="00ED4168" w:rsidRDefault="00C40294" w:rsidP="00994A20">
            <w:pPr>
              <w:widowControl w:val="0"/>
            </w:pPr>
            <w:r w:rsidRPr="00ED4168">
              <w:t>ФИО и контактные данные (сотовый телефон и E-</w:t>
            </w:r>
            <w:proofErr w:type="spellStart"/>
            <w:r w:rsidRPr="00ED4168">
              <w:t>mail</w:t>
            </w:r>
            <w:proofErr w:type="spellEnd"/>
            <w:r w:rsidRPr="00ED4168">
              <w:t xml:space="preserve">) ответственного сотрудника Исполнителя </w:t>
            </w:r>
          </w:p>
        </w:tc>
        <w:tc>
          <w:tcPr>
            <w:tcW w:w="2409" w:type="dxa"/>
            <w:shd w:val="clear" w:color="auto" w:fill="auto"/>
          </w:tcPr>
          <w:p w:rsidR="00C40294" w:rsidRPr="00ED4168" w:rsidRDefault="00C40294" w:rsidP="00994A20">
            <w:pPr>
              <w:widowControl w:val="0"/>
            </w:pPr>
            <w:r w:rsidRPr="00ED4168">
              <w:t>в срок не позднее 2 (двух) рабочих дней после заключения контракта на адреса</w:t>
            </w:r>
          </w:p>
        </w:tc>
        <w:tc>
          <w:tcPr>
            <w:tcW w:w="2977" w:type="dxa"/>
            <w:shd w:val="clear" w:color="auto" w:fill="auto"/>
          </w:tcPr>
          <w:p w:rsidR="00C40294" w:rsidRPr="00ED4168" w:rsidRDefault="00C40294" w:rsidP="00994A20">
            <w:pPr>
              <w:widowControl w:val="0"/>
            </w:pPr>
            <w:r w:rsidRPr="00ED4168">
              <w:t xml:space="preserve">Письмо согласования в адрес Заказчика, </w:t>
            </w:r>
            <w:r>
              <w:t xml:space="preserve">с </w:t>
            </w:r>
            <w:r w:rsidRPr="00ED4168">
              <w:t>кандидатур</w:t>
            </w:r>
            <w:r>
              <w:t xml:space="preserve">ой </w:t>
            </w:r>
            <w:r w:rsidRPr="00ED4168">
              <w:t>ответственного сотрудника Исполнителя.</w:t>
            </w:r>
          </w:p>
          <w:p w:rsidR="00C40294" w:rsidRPr="00ED4168" w:rsidRDefault="00C40294" w:rsidP="00994A20">
            <w:pPr>
              <w:widowControl w:val="0"/>
            </w:pPr>
            <w:r w:rsidRPr="00ED4168">
              <w:t>Ответное письмо от Заказчика</w:t>
            </w:r>
          </w:p>
        </w:tc>
        <w:tc>
          <w:tcPr>
            <w:tcW w:w="1559" w:type="dxa"/>
            <w:shd w:val="clear" w:color="auto" w:fill="auto"/>
          </w:tcPr>
          <w:p w:rsidR="00C40294" w:rsidRPr="00ED4168" w:rsidRDefault="00C40294" w:rsidP="00994A20">
            <w:pPr>
              <w:widowControl w:val="0"/>
            </w:pPr>
          </w:p>
        </w:tc>
      </w:tr>
    </w:tbl>
    <w:p w:rsidR="00C40294" w:rsidRDefault="00C40294" w:rsidP="00C40294">
      <w:pPr>
        <w:ind w:left="-142" w:firstLine="709"/>
        <w:rPr>
          <w:rFonts w:eastAsia="SimSun"/>
          <w:color w:val="000000"/>
          <w:sz w:val="24"/>
          <w:szCs w:val="24"/>
        </w:rPr>
      </w:pPr>
    </w:p>
    <w:p w:rsidR="00C40294" w:rsidRDefault="00C40294" w:rsidP="00C40294">
      <w:pPr>
        <w:jc w:val="center"/>
        <w:rPr>
          <w:rFonts w:eastAsia="SimSun"/>
          <w:b/>
          <w:color w:val="000000"/>
          <w:sz w:val="24"/>
          <w:szCs w:val="24"/>
        </w:rPr>
      </w:pPr>
      <w:r w:rsidRPr="00692313">
        <w:rPr>
          <w:rFonts w:eastAsia="SimSun"/>
          <w:b/>
          <w:color w:val="000000"/>
          <w:sz w:val="24"/>
          <w:szCs w:val="24"/>
        </w:rPr>
        <w:t xml:space="preserve">2. </w:t>
      </w:r>
      <w:proofErr w:type="spellStart"/>
      <w:r w:rsidRPr="002C0953">
        <w:rPr>
          <w:rFonts w:eastAsia="SimSun"/>
          <w:b/>
          <w:color w:val="000000"/>
          <w:sz w:val="24"/>
          <w:szCs w:val="24"/>
        </w:rPr>
        <w:t>Продюсирование</w:t>
      </w:r>
      <w:proofErr w:type="spellEnd"/>
      <w:r w:rsidRPr="002C0953">
        <w:rPr>
          <w:rFonts w:eastAsia="SimSun"/>
          <w:b/>
          <w:color w:val="000000"/>
          <w:sz w:val="24"/>
          <w:szCs w:val="24"/>
        </w:rPr>
        <w:t xml:space="preserve"> </w:t>
      </w:r>
      <w:r>
        <w:rPr>
          <w:rFonts w:eastAsia="SimSun"/>
          <w:b/>
          <w:color w:val="000000"/>
          <w:sz w:val="24"/>
          <w:szCs w:val="24"/>
        </w:rPr>
        <w:t>В</w:t>
      </w:r>
      <w:r w:rsidRPr="002C0953">
        <w:rPr>
          <w:rFonts w:eastAsia="SimSun"/>
          <w:b/>
          <w:color w:val="000000"/>
          <w:sz w:val="24"/>
          <w:szCs w:val="24"/>
        </w:rPr>
        <w:t>идео</w:t>
      </w:r>
      <w:r w:rsidR="00585B25">
        <w:rPr>
          <w:rFonts w:eastAsia="SimSun"/>
          <w:b/>
          <w:color w:val="000000"/>
          <w:sz w:val="24"/>
          <w:szCs w:val="24"/>
        </w:rPr>
        <w:t>материала</w:t>
      </w:r>
    </w:p>
    <w:p w:rsidR="00C40294" w:rsidRPr="003C07BE" w:rsidRDefault="00C40294" w:rsidP="00C40294">
      <w:pPr>
        <w:ind w:firstLine="709"/>
        <w:jc w:val="both"/>
        <w:rPr>
          <w:rFonts w:eastAsia="SimSun"/>
          <w:color w:val="000000" w:themeColor="text1"/>
          <w:sz w:val="24"/>
          <w:szCs w:val="24"/>
        </w:rPr>
      </w:pPr>
      <w:r>
        <w:rPr>
          <w:rFonts w:eastAsia="SimSun"/>
          <w:color w:val="000000"/>
          <w:sz w:val="24"/>
          <w:szCs w:val="24"/>
        </w:rPr>
        <w:t xml:space="preserve">2.1. </w:t>
      </w:r>
      <w:r w:rsidRPr="00312DEE">
        <w:rPr>
          <w:rFonts w:eastAsia="SimSun"/>
          <w:color w:val="000000"/>
          <w:sz w:val="24"/>
          <w:szCs w:val="24"/>
        </w:rPr>
        <w:t xml:space="preserve">Исполнитель осуществляет </w:t>
      </w:r>
      <w:proofErr w:type="spellStart"/>
      <w:r w:rsidRPr="00312DEE">
        <w:rPr>
          <w:rFonts w:eastAsia="SimSun"/>
          <w:color w:val="000000"/>
          <w:sz w:val="24"/>
          <w:szCs w:val="24"/>
        </w:rPr>
        <w:t>продюсирование</w:t>
      </w:r>
      <w:proofErr w:type="spellEnd"/>
      <w:r w:rsidRPr="00312DEE">
        <w:rPr>
          <w:rFonts w:eastAsia="SimSun"/>
          <w:color w:val="000000"/>
          <w:sz w:val="24"/>
          <w:szCs w:val="24"/>
        </w:rPr>
        <w:t xml:space="preserve"> </w:t>
      </w:r>
      <w:r w:rsidRPr="003C07BE">
        <w:rPr>
          <w:rFonts w:eastAsia="SimSun"/>
          <w:color w:val="000000" w:themeColor="text1"/>
          <w:sz w:val="24"/>
          <w:szCs w:val="24"/>
        </w:rPr>
        <w:t xml:space="preserve">каждого из трех Видеоматериалов, включая полный цикл организационной и творческой подготовки к съемочному процессу: </w:t>
      </w:r>
    </w:p>
    <w:p w:rsidR="00C40294" w:rsidRDefault="00C40294" w:rsidP="00C40294">
      <w:pPr>
        <w:ind w:firstLine="709"/>
        <w:jc w:val="both"/>
        <w:rPr>
          <w:rFonts w:eastAsia="SimSun"/>
          <w:color w:val="000000"/>
          <w:sz w:val="24"/>
          <w:szCs w:val="24"/>
        </w:rPr>
      </w:pPr>
      <w:r w:rsidRPr="003C07BE">
        <w:rPr>
          <w:rFonts w:eastAsia="SimSun"/>
          <w:color w:val="000000" w:themeColor="text1"/>
          <w:sz w:val="24"/>
          <w:szCs w:val="24"/>
        </w:rPr>
        <w:t xml:space="preserve">– составляет календарный план-график производства </w:t>
      </w:r>
      <w:r w:rsidRPr="00312DEE">
        <w:rPr>
          <w:rFonts w:eastAsia="SimSun"/>
          <w:color w:val="000000"/>
          <w:sz w:val="24"/>
          <w:szCs w:val="24"/>
        </w:rPr>
        <w:t xml:space="preserve">каждого </w:t>
      </w:r>
      <w:r>
        <w:rPr>
          <w:rFonts w:eastAsia="SimSun"/>
          <w:color w:val="000000"/>
          <w:sz w:val="24"/>
          <w:szCs w:val="24"/>
        </w:rPr>
        <w:t>В</w:t>
      </w:r>
      <w:r w:rsidRPr="00312DEE">
        <w:rPr>
          <w:rFonts w:eastAsia="SimSun"/>
          <w:color w:val="000000"/>
          <w:sz w:val="24"/>
          <w:szCs w:val="24"/>
        </w:rPr>
        <w:t>идео</w:t>
      </w:r>
      <w:r>
        <w:rPr>
          <w:rFonts w:eastAsia="SimSun"/>
          <w:color w:val="000000"/>
          <w:sz w:val="24"/>
          <w:szCs w:val="24"/>
        </w:rPr>
        <w:t>материала</w:t>
      </w:r>
      <w:r w:rsidRPr="00312DEE">
        <w:rPr>
          <w:rFonts w:eastAsia="SimSun"/>
          <w:color w:val="000000"/>
          <w:sz w:val="24"/>
          <w:szCs w:val="24"/>
        </w:rPr>
        <w:t xml:space="preserve"> и контролирует его соблюдение;</w:t>
      </w:r>
    </w:p>
    <w:p w:rsidR="00C40294" w:rsidRPr="00ED551F" w:rsidRDefault="00C40294" w:rsidP="00C40294">
      <w:pPr>
        <w:ind w:firstLine="709"/>
        <w:jc w:val="both"/>
        <w:rPr>
          <w:rFonts w:eastAsia="SimSun"/>
          <w:sz w:val="24"/>
          <w:szCs w:val="24"/>
        </w:rPr>
      </w:pPr>
      <w:r>
        <w:rPr>
          <w:rFonts w:eastAsia="SimSun"/>
          <w:color w:val="000000"/>
          <w:sz w:val="24"/>
          <w:szCs w:val="24"/>
        </w:rPr>
        <w:t xml:space="preserve">– </w:t>
      </w:r>
      <w:r w:rsidRPr="00312DEE">
        <w:rPr>
          <w:rFonts w:eastAsia="SimSun"/>
          <w:color w:val="000000"/>
          <w:sz w:val="24"/>
          <w:szCs w:val="24"/>
        </w:rPr>
        <w:t xml:space="preserve">подбирает локации </w:t>
      </w:r>
      <w:r w:rsidRPr="00ED551F">
        <w:rPr>
          <w:rFonts w:eastAsia="SimSun"/>
          <w:sz w:val="24"/>
          <w:szCs w:val="24"/>
        </w:rPr>
        <w:t>для съемки с учетом художественных и технических требований (освещение, акустика, фоновое оформление);</w:t>
      </w:r>
    </w:p>
    <w:p w:rsidR="00C40294" w:rsidRPr="00ED551F" w:rsidRDefault="00C40294" w:rsidP="00C40294">
      <w:pPr>
        <w:ind w:firstLine="709"/>
        <w:jc w:val="both"/>
        <w:rPr>
          <w:rFonts w:eastAsia="SimSun"/>
          <w:sz w:val="24"/>
          <w:szCs w:val="24"/>
        </w:rPr>
      </w:pPr>
      <w:r w:rsidRPr="00ED551F">
        <w:rPr>
          <w:rFonts w:eastAsia="SimSun"/>
          <w:sz w:val="24"/>
          <w:szCs w:val="24"/>
        </w:rPr>
        <w:t>– обеспечивает подготовку реквизита и визуальных материалов, необходимых для съемки;</w:t>
      </w:r>
    </w:p>
    <w:p w:rsidR="00C40294" w:rsidRPr="00ED551F" w:rsidRDefault="00C40294" w:rsidP="00C40294">
      <w:pPr>
        <w:ind w:firstLine="709"/>
        <w:jc w:val="both"/>
        <w:rPr>
          <w:rFonts w:eastAsia="SimSun"/>
          <w:sz w:val="24"/>
          <w:szCs w:val="24"/>
        </w:rPr>
      </w:pPr>
      <w:r w:rsidRPr="00ED551F">
        <w:rPr>
          <w:rFonts w:eastAsia="SimSun"/>
          <w:sz w:val="24"/>
          <w:szCs w:val="24"/>
        </w:rPr>
        <w:t>– координирует работу с участниками съемки и привлекаемыми специалистами (оператор, режиссер, монтажер, звукорежиссер, дизайнер графики) на всех этапах производства Видеоматериалов;</w:t>
      </w:r>
    </w:p>
    <w:p w:rsidR="00C40294" w:rsidRDefault="00C40294" w:rsidP="00C40294">
      <w:pPr>
        <w:tabs>
          <w:tab w:val="left" w:pos="426"/>
        </w:tabs>
        <w:ind w:firstLine="709"/>
        <w:jc w:val="both"/>
        <w:rPr>
          <w:rFonts w:eastAsia="SimSun"/>
          <w:color w:val="000000"/>
          <w:sz w:val="24"/>
          <w:szCs w:val="24"/>
        </w:rPr>
      </w:pPr>
      <w:r>
        <w:rPr>
          <w:rFonts w:eastAsia="SimSun"/>
          <w:color w:val="000000"/>
          <w:sz w:val="24"/>
          <w:szCs w:val="24"/>
        </w:rPr>
        <w:t xml:space="preserve">– проводит </w:t>
      </w:r>
      <w:r w:rsidRPr="00C24BAB">
        <w:rPr>
          <w:rFonts w:eastAsia="SimSun"/>
          <w:color w:val="000000"/>
          <w:sz w:val="24"/>
          <w:szCs w:val="24"/>
        </w:rPr>
        <w:t>контроль качества выполнения работ на всех этапах пр</w:t>
      </w:r>
      <w:r>
        <w:rPr>
          <w:rFonts w:eastAsia="SimSun"/>
          <w:color w:val="000000"/>
          <w:sz w:val="24"/>
          <w:szCs w:val="24"/>
        </w:rPr>
        <w:t xml:space="preserve">оизводства (съемка, монтаж, саунд-дизайн и </w:t>
      </w:r>
      <w:proofErr w:type="spellStart"/>
      <w:r>
        <w:rPr>
          <w:rFonts w:eastAsia="SimSun"/>
          <w:color w:val="000000"/>
          <w:sz w:val="24"/>
          <w:szCs w:val="24"/>
        </w:rPr>
        <w:t>постпродакшн</w:t>
      </w:r>
      <w:proofErr w:type="spellEnd"/>
      <w:r>
        <w:rPr>
          <w:rFonts w:eastAsia="SimSun"/>
          <w:color w:val="000000"/>
          <w:sz w:val="24"/>
          <w:szCs w:val="24"/>
        </w:rPr>
        <w:t>);</w:t>
      </w:r>
    </w:p>
    <w:p w:rsidR="00C40294" w:rsidRDefault="00C40294" w:rsidP="00C40294">
      <w:pPr>
        <w:tabs>
          <w:tab w:val="left" w:pos="426"/>
        </w:tabs>
        <w:ind w:firstLine="709"/>
        <w:jc w:val="both"/>
        <w:rPr>
          <w:rFonts w:eastAsia="SimSun"/>
          <w:color w:val="000000"/>
          <w:sz w:val="24"/>
          <w:szCs w:val="24"/>
        </w:rPr>
      </w:pPr>
      <w:r>
        <w:rPr>
          <w:rFonts w:eastAsia="SimSun"/>
          <w:color w:val="000000"/>
          <w:sz w:val="24"/>
          <w:szCs w:val="24"/>
        </w:rPr>
        <w:t>–</w:t>
      </w:r>
      <w:r w:rsidRPr="006D5B88">
        <w:rPr>
          <w:rFonts w:eastAsia="SimSun"/>
          <w:color w:val="000000"/>
          <w:sz w:val="24"/>
          <w:szCs w:val="24"/>
        </w:rPr>
        <w:t xml:space="preserve"> </w:t>
      </w:r>
      <w:r w:rsidRPr="00C24BAB">
        <w:rPr>
          <w:rFonts w:eastAsia="SimSun"/>
          <w:color w:val="000000"/>
          <w:sz w:val="24"/>
          <w:szCs w:val="24"/>
        </w:rPr>
        <w:t>информир</w:t>
      </w:r>
      <w:r>
        <w:rPr>
          <w:rFonts w:eastAsia="SimSun"/>
          <w:color w:val="000000"/>
          <w:sz w:val="24"/>
          <w:szCs w:val="24"/>
        </w:rPr>
        <w:t>ует</w:t>
      </w:r>
      <w:r w:rsidRPr="00C24BAB">
        <w:rPr>
          <w:rFonts w:eastAsia="SimSun"/>
          <w:color w:val="000000"/>
          <w:sz w:val="24"/>
          <w:szCs w:val="24"/>
        </w:rPr>
        <w:t xml:space="preserve"> Заказчика о ходе работ, соглас</w:t>
      </w:r>
      <w:r>
        <w:rPr>
          <w:rFonts w:eastAsia="SimSun"/>
          <w:color w:val="000000"/>
          <w:sz w:val="24"/>
          <w:szCs w:val="24"/>
        </w:rPr>
        <w:t>ует</w:t>
      </w:r>
      <w:r w:rsidRPr="00C24BAB">
        <w:rPr>
          <w:rFonts w:eastAsia="SimSun"/>
          <w:color w:val="000000"/>
          <w:sz w:val="24"/>
          <w:szCs w:val="24"/>
        </w:rPr>
        <w:t xml:space="preserve"> промежуточны</w:t>
      </w:r>
      <w:r>
        <w:rPr>
          <w:rFonts w:eastAsia="SimSun"/>
          <w:color w:val="000000"/>
          <w:sz w:val="24"/>
          <w:szCs w:val="24"/>
        </w:rPr>
        <w:t>е</w:t>
      </w:r>
      <w:r w:rsidRPr="00C24BAB">
        <w:rPr>
          <w:rFonts w:eastAsia="SimSun"/>
          <w:color w:val="000000"/>
          <w:sz w:val="24"/>
          <w:szCs w:val="24"/>
        </w:rPr>
        <w:t xml:space="preserve"> результат</w:t>
      </w:r>
      <w:r>
        <w:rPr>
          <w:rFonts w:eastAsia="SimSun"/>
          <w:color w:val="000000"/>
          <w:sz w:val="24"/>
          <w:szCs w:val="24"/>
        </w:rPr>
        <w:t>ы</w:t>
      </w:r>
      <w:r w:rsidRPr="00C24BAB">
        <w:rPr>
          <w:rFonts w:eastAsia="SimSun"/>
          <w:color w:val="000000"/>
          <w:sz w:val="24"/>
          <w:szCs w:val="24"/>
        </w:rPr>
        <w:t xml:space="preserve"> и финальн</w:t>
      </w:r>
      <w:r>
        <w:rPr>
          <w:rFonts w:eastAsia="SimSun"/>
          <w:color w:val="000000"/>
          <w:sz w:val="24"/>
          <w:szCs w:val="24"/>
        </w:rPr>
        <w:t>ые</w:t>
      </w:r>
      <w:r w:rsidRPr="00C24BAB">
        <w:rPr>
          <w:rFonts w:eastAsia="SimSun"/>
          <w:color w:val="000000"/>
          <w:sz w:val="24"/>
          <w:szCs w:val="24"/>
        </w:rPr>
        <w:t xml:space="preserve"> версии </w:t>
      </w:r>
      <w:r w:rsidRPr="00FD6BCC">
        <w:rPr>
          <w:rFonts w:eastAsia="SimSun"/>
          <w:color w:val="000000"/>
          <w:sz w:val="24"/>
          <w:szCs w:val="24"/>
        </w:rPr>
        <w:t>В</w:t>
      </w:r>
      <w:r>
        <w:rPr>
          <w:rFonts w:eastAsia="SimSun"/>
          <w:color w:val="000000"/>
          <w:sz w:val="24"/>
          <w:szCs w:val="24"/>
        </w:rPr>
        <w:t xml:space="preserve">идеоматериалов. </w:t>
      </w:r>
    </w:p>
    <w:p w:rsidR="00C40294" w:rsidRDefault="00C40294" w:rsidP="00C40294">
      <w:pPr>
        <w:ind w:firstLine="709"/>
        <w:jc w:val="both"/>
        <w:rPr>
          <w:rFonts w:eastAsia="SimSun"/>
          <w:color w:val="000000" w:themeColor="text1"/>
          <w:sz w:val="24"/>
          <w:szCs w:val="24"/>
        </w:rPr>
      </w:pPr>
      <w:r>
        <w:rPr>
          <w:rFonts w:eastAsia="SimSun"/>
          <w:color w:val="000000"/>
          <w:sz w:val="24"/>
          <w:szCs w:val="24"/>
        </w:rPr>
        <w:t xml:space="preserve">2.2. </w:t>
      </w:r>
      <w:r w:rsidRPr="00F93FE7">
        <w:rPr>
          <w:rFonts w:eastAsia="SimSun"/>
          <w:color w:val="000000"/>
          <w:sz w:val="24"/>
          <w:szCs w:val="24"/>
        </w:rPr>
        <w:t xml:space="preserve">Заказчик предоставляет </w:t>
      </w:r>
      <w:r w:rsidRPr="00FD6BCC">
        <w:rPr>
          <w:rFonts w:eastAsia="SimSun"/>
          <w:color w:val="000000"/>
          <w:sz w:val="24"/>
          <w:szCs w:val="24"/>
        </w:rPr>
        <w:t xml:space="preserve">Исполнителю сценарий и </w:t>
      </w:r>
      <w:proofErr w:type="spellStart"/>
      <w:r w:rsidRPr="00FD6BCC">
        <w:rPr>
          <w:rFonts w:eastAsia="SimSun"/>
          <w:color w:val="000000"/>
          <w:sz w:val="24"/>
          <w:szCs w:val="24"/>
        </w:rPr>
        <w:t>раскадровку</w:t>
      </w:r>
      <w:proofErr w:type="spellEnd"/>
      <w:r w:rsidRPr="00FD6BCC">
        <w:rPr>
          <w:rFonts w:eastAsia="SimSun"/>
          <w:color w:val="000000"/>
          <w:sz w:val="24"/>
          <w:szCs w:val="24"/>
        </w:rPr>
        <w:t xml:space="preserve"> к сценарию Видеоматериал</w:t>
      </w:r>
      <w:r>
        <w:rPr>
          <w:rFonts w:eastAsia="SimSun"/>
          <w:color w:val="000000"/>
          <w:sz w:val="24"/>
          <w:szCs w:val="24"/>
        </w:rPr>
        <w:t>ов</w:t>
      </w:r>
      <w:r w:rsidRPr="00F93FE7">
        <w:rPr>
          <w:rFonts w:eastAsia="SimSun"/>
          <w:color w:val="000000"/>
          <w:sz w:val="24"/>
          <w:szCs w:val="24"/>
        </w:rPr>
        <w:t xml:space="preserve"> для использования </w:t>
      </w:r>
      <w:r w:rsidRPr="001F5E3E">
        <w:rPr>
          <w:color w:val="000000" w:themeColor="text1"/>
          <w:sz w:val="24"/>
        </w:rPr>
        <w:t>не позднее 30 октября 2026 г</w:t>
      </w:r>
      <w:r w:rsidRPr="001F5E3E">
        <w:rPr>
          <w:rFonts w:eastAsia="SimSun"/>
          <w:color w:val="000000" w:themeColor="text1"/>
          <w:sz w:val="24"/>
          <w:szCs w:val="24"/>
        </w:rPr>
        <w:t>ода.</w:t>
      </w:r>
    </w:p>
    <w:p w:rsidR="00C40294" w:rsidRDefault="00C40294" w:rsidP="00C40294">
      <w:pPr>
        <w:ind w:firstLine="709"/>
        <w:jc w:val="both"/>
        <w:rPr>
          <w:rFonts w:eastAsia="SimSun"/>
          <w:color w:val="000000"/>
          <w:sz w:val="24"/>
          <w:szCs w:val="24"/>
        </w:rPr>
      </w:pPr>
      <w:r>
        <w:rPr>
          <w:rFonts w:eastAsia="SimSun"/>
          <w:color w:val="000000"/>
          <w:sz w:val="24"/>
          <w:szCs w:val="24"/>
        </w:rPr>
        <w:t xml:space="preserve">2.3. Исполнитель </w:t>
      </w:r>
      <w:r w:rsidRPr="00C30051">
        <w:rPr>
          <w:rFonts w:eastAsia="SimSun"/>
          <w:color w:val="000000"/>
          <w:sz w:val="24"/>
          <w:szCs w:val="24"/>
        </w:rPr>
        <w:t xml:space="preserve">в течение </w:t>
      </w:r>
      <w:r>
        <w:rPr>
          <w:rFonts w:eastAsia="SimSun"/>
          <w:sz w:val="24"/>
          <w:szCs w:val="24"/>
        </w:rPr>
        <w:t>10 (десяти)</w:t>
      </w:r>
      <w:r w:rsidRPr="00832410">
        <w:rPr>
          <w:rFonts w:eastAsia="SimSun"/>
          <w:sz w:val="24"/>
          <w:szCs w:val="24"/>
        </w:rPr>
        <w:t xml:space="preserve"> календарных дней</w:t>
      </w:r>
      <w:r w:rsidRPr="00B47FA8">
        <w:rPr>
          <w:rFonts w:eastAsia="SimSun"/>
          <w:color w:val="000000"/>
          <w:sz w:val="24"/>
          <w:szCs w:val="24"/>
        </w:rPr>
        <w:t xml:space="preserve"> с даты подписания Контракта разрабатывает и направляет Заказчику на согласование </w:t>
      </w:r>
      <w:r w:rsidRPr="00312DEE">
        <w:rPr>
          <w:rFonts w:eastAsia="SimSun"/>
          <w:color w:val="000000"/>
          <w:sz w:val="24"/>
          <w:szCs w:val="24"/>
        </w:rPr>
        <w:t xml:space="preserve">календарный план-график производства каждого </w:t>
      </w:r>
      <w:r>
        <w:rPr>
          <w:rFonts w:eastAsia="SimSun"/>
          <w:color w:val="000000"/>
          <w:sz w:val="24"/>
          <w:szCs w:val="24"/>
        </w:rPr>
        <w:t>В</w:t>
      </w:r>
      <w:r w:rsidRPr="00312DEE">
        <w:rPr>
          <w:rFonts w:eastAsia="SimSun"/>
          <w:color w:val="000000"/>
          <w:sz w:val="24"/>
          <w:szCs w:val="24"/>
        </w:rPr>
        <w:t>идео</w:t>
      </w:r>
      <w:r>
        <w:rPr>
          <w:rFonts w:eastAsia="SimSun"/>
          <w:color w:val="000000"/>
          <w:sz w:val="24"/>
          <w:szCs w:val="24"/>
        </w:rPr>
        <w:t xml:space="preserve">материала. </w:t>
      </w:r>
      <w:r w:rsidRPr="00B47FA8">
        <w:rPr>
          <w:rFonts w:eastAsia="SimSun"/>
          <w:color w:val="000000"/>
          <w:sz w:val="24"/>
          <w:szCs w:val="24"/>
        </w:rPr>
        <w:t>План-график долже</w:t>
      </w:r>
      <w:r>
        <w:rPr>
          <w:rFonts w:eastAsia="SimSun"/>
          <w:color w:val="000000"/>
          <w:sz w:val="24"/>
          <w:szCs w:val="24"/>
        </w:rPr>
        <w:t xml:space="preserve">н содержать: </w:t>
      </w:r>
      <w:r w:rsidRPr="00B47FA8">
        <w:rPr>
          <w:rFonts w:eastAsia="SimSun"/>
          <w:color w:val="000000"/>
          <w:sz w:val="24"/>
          <w:szCs w:val="24"/>
        </w:rPr>
        <w:t>перечень этапов производства (разработка сценари</w:t>
      </w:r>
      <w:r>
        <w:rPr>
          <w:rFonts w:eastAsia="SimSun"/>
          <w:color w:val="000000"/>
          <w:sz w:val="24"/>
          <w:szCs w:val="24"/>
        </w:rPr>
        <w:t xml:space="preserve">я, съёмка, монтаж, озвучивание и иные этапы), </w:t>
      </w:r>
      <w:r w:rsidRPr="00B47FA8">
        <w:rPr>
          <w:rFonts w:eastAsia="SimSun"/>
          <w:color w:val="000000"/>
          <w:sz w:val="24"/>
          <w:szCs w:val="24"/>
        </w:rPr>
        <w:t>сроки выполнения каждого э</w:t>
      </w:r>
      <w:r>
        <w:rPr>
          <w:rFonts w:eastAsia="SimSun"/>
          <w:color w:val="000000"/>
          <w:sz w:val="24"/>
          <w:szCs w:val="24"/>
        </w:rPr>
        <w:t xml:space="preserve">тапа (даты начала и окончания), </w:t>
      </w:r>
      <w:r w:rsidRPr="00B47FA8">
        <w:rPr>
          <w:rFonts w:eastAsia="SimSun"/>
          <w:color w:val="000000"/>
          <w:sz w:val="24"/>
          <w:szCs w:val="24"/>
        </w:rPr>
        <w:t>ответственных исполнителей по каждому этапу.</w:t>
      </w:r>
      <w:r>
        <w:rPr>
          <w:rFonts w:eastAsia="SimSun"/>
          <w:color w:val="000000"/>
          <w:sz w:val="24"/>
          <w:szCs w:val="24"/>
        </w:rPr>
        <w:t xml:space="preserve"> </w:t>
      </w:r>
    </w:p>
    <w:p w:rsidR="00C40294" w:rsidRPr="00F236D3" w:rsidRDefault="00C40294" w:rsidP="00C40294">
      <w:pPr>
        <w:ind w:firstLine="709"/>
        <w:jc w:val="both"/>
        <w:rPr>
          <w:rFonts w:eastAsia="SimSun"/>
          <w:color w:val="000000"/>
          <w:sz w:val="24"/>
          <w:szCs w:val="24"/>
        </w:rPr>
      </w:pPr>
      <w:r>
        <w:rPr>
          <w:rFonts w:eastAsia="SimSun"/>
          <w:color w:val="000000"/>
          <w:sz w:val="24"/>
          <w:szCs w:val="24"/>
        </w:rPr>
        <w:t xml:space="preserve">2.4. </w:t>
      </w:r>
      <w:r w:rsidRPr="008137A5">
        <w:rPr>
          <w:sz w:val="24"/>
          <w:szCs w:val="24"/>
        </w:rPr>
        <w:t xml:space="preserve">По итогам исполнения пункта </w:t>
      </w:r>
      <w:r>
        <w:rPr>
          <w:sz w:val="24"/>
          <w:szCs w:val="24"/>
        </w:rPr>
        <w:t>2</w:t>
      </w:r>
      <w:r w:rsidRPr="008137A5">
        <w:rPr>
          <w:sz w:val="24"/>
          <w:szCs w:val="24"/>
        </w:rPr>
        <w:t xml:space="preserve"> ООЗ Исполнитель предоставляет следующие документы в соответствии с таблицей:</w:t>
      </w:r>
    </w:p>
    <w:tbl>
      <w:tblPr>
        <w:tblW w:w="10236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846"/>
        <w:gridCol w:w="2410"/>
        <w:gridCol w:w="2409"/>
        <w:gridCol w:w="3119"/>
        <w:gridCol w:w="1443"/>
        <w:gridCol w:w="9"/>
      </w:tblGrid>
      <w:tr w:rsidR="00C40294" w:rsidRPr="00E64076" w:rsidTr="00994A20">
        <w:trPr>
          <w:trHeight w:val="445"/>
          <w:jc w:val="center"/>
        </w:trPr>
        <w:tc>
          <w:tcPr>
            <w:tcW w:w="846" w:type="dxa"/>
            <w:vMerge w:val="restart"/>
            <w:shd w:val="clear" w:color="auto" w:fill="auto"/>
            <w:vAlign w:val="center"/>
          </w:tcPr>
          <w:p w:rsidR="00C40294" w:rsidRPr="00ED4168" w:rsidRDefault="00C40294" w:rsidP="00994A20">
            <w:pPr>
              <w:widowControl w:val="0"/>
              <w:jc w:val="center"/>
            </w:pPr>
            <w:r w:rsidRPr="00ED4168">
              <w:t>Пункт ООЗ</w:t>
            </w:r>
          </w:p>
        </w:tc>
        <w:tc>
          <w:tcPr>
            <w:tcW w:w="2410" w:type="dxa"/>
            <w:vMerge w:val="restart"/>
            <w:shd w:val="clear" w:color="auto" w:fill="auto"/>
            <w:vAlign w:val="center"/>
          </w:tcPr>
          <w:p w:rsidR="00C40294" w:rsidRPr="00ED4168" w:rsidRDefault="00C40294" w:rsidP="00994A20">
            <w:pPr>
              <w:widowControl w:val="0"/>
              <w:jc w:val="center"/>
            </w:pPr>
            <w:r w:rsidRPr="00ED4168">
              <w:t>Требование</w:t>
            </w:r>
          </w:p>
        </w:tc>
        <w:tc>
          <w:tcPr>
            <w:tcW w:w="2409" w:type="dxa"/>
            <w:vMerge w:val="restart"/>
            <w:shd w:val="clear" w:color="auto" w:fill="auto"/>
            <w:vAlign w:val="center"/>
          </w:tcPr>
          <w:p w:rsidR="00C40294" w:rsidRPr="00ED4168" w:rsidRDefault="00C40294" w:rsidP="00994A20">
            <w:pPr>
              <w:widowControl w:val="0"/>
              <w:jc w:val="center"/>
            </w:pPr>
            <w:r w:rsidRPr="00ED4168">
              <w:t>Срок</w:t>
            </w:r>
          </w:p>
        </w:tc>
        <w:tc>
          <w:tcPr>
            <w:tcW w:w="4571" w:type="dxa"/>
            <w:gridSpan w:val="3"/>
            <w:shd w:val="clear" w:color="auto" w:fill="auto"/>
            <w:vAlign w:val="center"/>
          </w:tcPr>
          <w:p w:rsidR="00C40294" w:rsidRPr="00ED4168" w:rsidRDefault="00C40294" w:rsidP="00994A20">
            <w:pPr>
              <w:widowControl w:val="0"/>
              <w:jc w:val="center"/>
            </w:pPr>
            <w:r w:rsidRPr="00ED4168">
              <w:t>Подтверждающие документы для отчета</w:t>
            </w:r>
          </w:p>
        </w:tc>
      </w:tr>
      <w:tr w:rsidR="00C40294" w:rsidRPr="00E64076" w:rsidTr="00994A20">
        <w:trPr>
          <w:gridAfter w:val="1"/>
          <w:wAfter w:w="9" w:type="dxa"/>
          <w:trHeight w:val="307"/>
          <w:jc w:val="center"/>
        </w:trPr>
        <w:tc>
          <w:tcPr>
            <w:tcW w:w="846" w:type="dxa"/>
            <w:vMerge/>
            <w:shd w:val="clear" w:color="auto" w:fill="auto"/>
            <w:vAlign w:val="center"/>
          </w:tcPr>
          <w:p w:rsidR="00C40294" w:rsidRPr="00ED4168" w:rsidRDefault="00C40294" w:rsidP="00994A2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firstLine="567"/>
              <w:jc w:val="center"/>
            </w:pPr>
          </w:p>
        </w:tc>
        <w:tc>
          <w:tcPr>
            <w:tcW w:w="2410" w:type="dxa"/>
            <w:vMerge/>
            <w:shd w:val="clear" w:color="auto" w:fill="auto"/>
            <w:vAlign w:val="center"/>
          </w:tcPr>
          <w:p w:rsidR="00C40294" w:rsidRPr="00ED4168" w:rsidRDefault="00C40294" w:rsidP="00994A2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firstLine="567"/>
              <w:jc w:val="center"/>
            </w:pPr>
          </w:p>
        </w:tc>
        <w:tc>
          <w:tcPr>
            <w:tcW w:w="2409" w:type="dxa"/>
            <w:vMerge/>
            <w:shd w:val="clear" w:color="auto" w:fill="auto"/>
            <w:vAlign w:val="center"/>
          </w:tcPr>
          <w:p w:rsidR="00C40294" w:rsidRPr="00ED4168" w:rsidRDefault="00C40294" w:rsidP="00994A2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firstLine="567"/>
              <w:jc w:val="center"/>
            </w:pPr>
          </w:p>
        </w:tc>
        <w:tc>
          <w:tcPr>
            <w:tcW w:w="3119" w:type="dxa"/>
            <w:shd w:val="clear" w:color="auto" w:fill="auto"/>
            <w:vAlign w:val="center"/>
          </w:tcPr>
          <w:p w:rsidR="00C40294" w:rsidRPr="00ED4168" w:rsidRDefault="00C40294" w:rsidP="00994A20">
            <w:pPr>
              <w:widowControl w:val="0"/>
              <w:jc w:val="center"/>
            </w:pPr>
            <w:r w:rsidRPr="00ED4168">
              <w:t>Информационно-аналитический</w:t>
            </w:r>
          </w:p>
        </w:tc>
        <w:tc>
          <w:tcPr>
            <w:tcW w:w="1443" w:type="dxa"/>
            <w:shd w:val="clear" w:color="auto" w:fill="auto"/>
            <w:vAlign w:val="center"/>
          </w:tcPr>
          <w:p w:rsidR="00C40294" w:rsidRPr="00ED4168" w:rsidRDefault="00C40294" w:rsidP="00994A20">
            <w:pPr>
              <w:widowControl w:val="0"/>
              <w:jc w:val="center"/>
            </w:pPr>
            <w:r w:rsidRPr="00ED4168">
              <w:t>Финансовый</w:t>
            </w:r>
          </w:p>
        </w:tc>
      </w:tr>
      <w:tr w:rsidR="00C40294" w:rsidRPr="00E64076" w:rsidTr="00994A20">
        <w:trPr>
          <w:gridAfter w:val="1"/>
          <w:wAfter w:w="9" w:type="dxa"/>
          <w:jc w:val="center"/>
        </w:trPr>
        <w:tc>
          <w:tcPr>
            <w:tcW w:w="846" w:type="dxa"/>
            <w:shd w:val="clear" w:color="auto" w:fill="auto"/>
          </w:tcPr>
          <w:p w:rsidR="00C40294" w:rsidRPr="00ED4168" w:rsidRDefault="00C40294" w:rsidP="00994A20">
            <w:pPr>
              <w:widowControl w:val="0"/>
              <w:spacing w:before="120" w:after="120"/>
            </w:pPr>
            <w:r>
              <w:t>2.3.</w:t>
            </w:r>
          </w:p>
        </w:tc>
        <w:tc>
          <w:tcPr>
            <w:tcW w:w="2410" w:type="dxa"/>
            <w:shd w:val="clear" w:color="auto" w:fill="auto"/>
          </w:tcPr>
          <w:p w:rsidR="00C40294" w:rsidRPr="00ED4168" w:rsidRDefault="00C40294" w:rsidP="00994A20">
            <w:pPr>
              <w:widowControl w:val="0"/>
            </w:pPr>
            <w:r>
              <w:t>С</w:t>
            </w:r>
            <w:r w:rsidRPr="00832410">
              <w:t xml:space="preserve">огласование план-график работ всех привлекаемых </w:t>
            </w:r>
            <w:r w:rsidRPr="00832410">
              <w:lastRenderedPageBreak/>
              <w:t xml:space="preserve">специалистов (организационной группы), задействованных в производстве </w:t>
            </w:r>
            <w:r w:rsidRPr="00F236D3">
              <w:t>каждого Видеоматериала.</w:t>
            </w:r>
          </w:p>
        </w:tc>
        <w:tc>
          <w:tcPr>
            <w:tcW w:w="2409" w:type="dxa"/>
            <w:shd w:val="clear" w:color="auto" w:fill="auto"/>
          </w:tcPr>
          <w:p w:rsidR="00C40294" w:rsidRPr="00ED4168" w:rsidRDefault="00C40294" w:rsidP="00994A20">
            <w:pPr>
              <w:widowControl w:val="0"/>
            </w:pPr>
            <w:r w:rsidRPr="0065340E">
              <w:lastRenderedPageBreak/>
              <w:t xml:space="preserve">в </w:t>
            </w:r>
            <w:r w:rsidRPr="003E71CA">
              <w:t xml:space="preserve">течение </w:t>
            </w:r>
            <w:r>
              <w:rPr>
                <w:rFonts w:eastAsia="SimSun"/>
              </w:rPr>
              <w:t xml:space="preserve">10 (десяти) </w:t>
            </w:r>
            <w:r w:rsidRPr="0065340E">
              <w:t>календарных дней с даты подписания Контракта</w:t>
            </w:r>
          </w:p>
        </w:tc>
        <w:tc>
          <w:tcPr>
            <w:tcW w:w="3119" w:type="dxa"/>
            <w:shd w:val="clear" w:color="auto" w:fill="auto"/>
          </w:tcPr>
          <w:p w:rsidR="00C40294" w:rsidRPr="00ED4168" w:rsidRDefault="00C40294" w:rsidP="00994A20">
            <w:pPr>
              <w:widowControl w:val="0"/>
            </w:pPr>
            <w:r w:rsidRPr="00ED4168">
              <w:t xml:space="preserve">Письмо согласования в адрес Заказчика, </w:t>
            </w:r>
            <w:r>
              <w:t xml:space="preserve">с </w:t>
            </w:r>
            <w:r w:rsidRPr="00832410">
              <w:t>план-график</w:t>
            </w:r>
            <w:r>
              <w:t>ом</w:t>
            </w:r>
            <w:r w:rsidRPr="00832410">
              <w:t xml:space="preserve"> работ всех привлекаемых </w:t>
            </w:r>
            <w:r w:rsidRPr="00832410">
              <w:lastRenderedPageBreak/>
              <w:t xml:space="preserve">специалистов (организационной группы), задействованных в производстве </w:t>
            </w:r>
            <w:r w:rsidRPr="00F236D3">
              <w:t>каждого Видеоматериала.</w:t>
            </w:r>
          </w:p>
          <w:p w:rsidR="00C40294" w:rsidRPr="00ED4168" w:rsidRDefault="00C40294" w:rsidP="00994A20">
            <w:pPr>
              <w:widowControl w:val="0"/>
            </w:pPr>
            <w:r w:rsidRPr="00ED4168">
              <w:t>Ответное письмо от Заказчика</w:t>
            </w:r>
          </w:p>
        </w:tc>
        <w:tc>
          <w:tcPr>
            <w:tcW w:w="1443" w:type="dxa"/>
            <w:shd w:val="clear" w:color="auto" w:fill="auto"/>
          </w:tcPr>
          <w:p w:rsidR="00C40294" w:rsidRPr="00ED4168" w:rsidRDefault="00C40294" w:rsidP="00994A20">
            <w:pPr>
              <w:widowControl w:val="0"/>
            </w:pPr>
          </w:p>
        </w:tc>
      </w:tr>
    </w:tbl>
    <w:p w:rsidR="00C40294" w:rsidRDefault="00C40294" w:rsidP="00C40294">
      <w:pPr>
        <w:tabs>
          <w:tab w:val="left" w:pos="426"/>
        </w:tabs>
        <w:ind w:left="-142" w:firstLine="709"/>
        <w:rPr>
          <w:rFonts w:eastAsia="SimSun"/>
          <w:color w:val="000000"/>
          <w:sz w:val="24"/>
          <w:szCs w:val="24"/>
        </w:rPr>
      </w:pPr>
    </w:p>
    <w:p w:rsidR="00C40294" w:rsidRDefault="00C40294" w:rsidP="00C40294">
      <w:pPr>
        <w:jc w:val="center"/>
        <w:rPr>
          <w:rFonts w:eastAsia="SimSun"/>
          <w:b/>
          <w:color w:val="000000"/>
          <w:sz w:val="24"/>
          <w:szCs w:val="24"/>
        </w:rPr>
      </w:pPr>
      <w:r w:rsidRPr="00433405">
        <w:rPr>
          <w:rFonts w:eastAsia="SimSun"/>
          <w:b/>
          <w:color w:val="000000"/>
          <w:sz w:val="24"/>
          <w:szCs w:val="24"/>
        </w:rPr>
        <w:t xml:space="preserve">3. </w:t>
      </w:r>
      <w:r w:rsidRPr="002C0953">
        <w:rPr>
          <w:rFonts w:eastAsia="SimSun"/>
          <w:b/>
          <w:color w:val="000000"/>
          <w:sz w:val="24"/>
          <w:szCs w:val="24"/>
        </w:rPr>
        <w:t xml:space="preserve">Съемка </w:t>
      </w:r>
      <w:r w:rsidR="00585B25">
        <w:rPr>
          <w:rFonts w:eastAsia="SimSun"/>
          <w:b/>
          <w:color w:val="000000"/>
          <w:sz w:val="24"/>
          <w:szCs w:val="24"/>
        </w:rPr>
        <w:t>Видеоматериала</w:t>
      </w:r>
    </w:p>
    <w:p w:rsidR="00C40294" w:rsidRPr="00C40294" w:rsidRDefault="00C40294" w:rsidP="00C40294">
      <w:pPr>
        <w:tabs>
          <w:tab w:val="left" w:pos="426"/>
        </w:tabs>
        <w:ind w:firstLine="709"/>
        <w:jc w:val="both"/>
        <w:rPr>
          <w:rFonts w:eastAsia="SimSun"/>
          <w:sz w:val="24"/>
          <w:szCs w:val="24"/>
        </w:rPr>
      </w:pPr>
      <w:r>
        <w:rPr>
          <w:rFonts w:eastAsia="SimSun"/>
          <w:color w:val="000000"/>
          <w:sz w:val="24"/>
          <w:szCs w:val="24"/>
        </w:rPr>
        <w:t xml:space="preserve">3.1. </w:t>
      </w:r>
      <w:r w:rsidRPr="003572B8">
        <w:rPr>
          <w:rFonts w:eastAsia="SimSun"/>
          <w:color w:val="000000"/>
          <w:sz w:val="24"/>
          <w:szCs w:val="24"/>
        </w:rPr>
        <w:t>Исполнитель организуе</w:t>
      </w:r>
      <w:r w:rsidRPr="00C40294">
        <w:rPr>
          <w:rFonts w:eastAsia="SimSun"/>
          <w:color w:val="000000"/>
          <w:sz w:val="24"/>
          <w:szCs w:val="24"/>
        </w:rPr>
        <w:t xml:space="preserve">т и проводит </w:t>
      </w:r>
      <w:r w:rsidRPr="00C40294">
        <w:rPr>
          <w:rFonts w:eastAsia="SimSun"/>
          <w:sz w:val="24"/>
          <w:szCs w:val="24"/>
        </w:rPr>
        <w:t>видеосъемку каждого из трех Видеоматериалов</w:t>
      </w:r>
      <w:r w:rsidRPr="00C40294">
        <w:rPr>
          <w:rFonts w:eastAsia="SimSun"/>
          <w:sz w:val="24"/>
          <w:szCs w:val="24"/>
        </w:rPr>
        <w:br/>
        <w:t xml:space="preserve">в соответствии с утвержденными сценарием и </w:t>
      </w:r>
      <w:proofErr w:type="spellStart"/>
      <w:r w:rsidRPr="00C40294">
        <w:rPr>
          <w:rFonts w:eastAsia="SimSun"/>
          <w:sz w:val="24"/>
          <w:szCs w:val="24"/>
        </w:rPr>
        <w:t>раскадровкой</w:t>
      </w:r>
      <w:proofErr w:type="spellEnd"/>
      <w:r w:rsidRPr="00C40294">
        <w:t xml:space="preserve"> </w:t>
      </w:r>
      <w:r w:rsidRPr="00C40294">
        <w:rPr>
          <w:rFonts w:eastAsia="SimSun"/>
          <w:sz w:val="24"/>
          <w:szCs w:val="24"/>
        </w:rPr>
        <w:t>к сценарию, переданными Заказчиком.</w:t>
      </w:r>
    </w:p>
    <w:p w:rsidR="00C40294" w:rsidRPr="00C40294" w:rsidRDefault="00C40294" w:rsidP="00C40294">
      <w:pPr>
        <w:tabs>
          <w:tab w:val="left" w:pos="426"/>
        </w:tabs>
        <w:ind w:firstLine="709"/>
        <w:jc w:val="both"/>
        <w:rPr>
          <w:rFonts w:eastAsia="SimSun"/>
          <w:sz w:val="24"/>
          <w:szCs w:val="24"/>
        </w:rPr>
      </w:pPr>
      <w:r w:rsidRPr="00C40294">
        <w:rPr>
          <w:rFonts w:eastAsia="SimSun"/>
          <w:sz w:val="24"/>
          <w:szCs w:val="24"/>
        </w:rPr>
        <w:t>Формат Видеоматериалов – «Говорящая голова» с прямым обращением ведущего</w:t>
      </w:r>
      <w:r w:rsidRPr="00C40294">
        <w:rPr>
          <w:rFonts w:eastAsia="SimSun"/>
          <w:sz w:val="24"/>
          <w:szCs w:val="24"/>
        </w:rPr>
        <w:br/>
        <w:t xml:space="preserve">к аудитории через объектив камеры. Ведущий обеспечивает основную подачу информации посредством монолога. Основу видеоряда составляет монолог ведущего, раскрывающий ключевые темы и тезисы </w:t>
      </w:r>
      <w:r w:rsidR="00D204C0">
        <w:rPr>
          <w:rFonts w:eastAsia="SimSun"/>
          <w:sz w:val="24"/>
          <w:szCs w:val="24"/>
        </w:rPr>
        <w:t>Видеоматериала</w:t>
      </w:r>
      <w:r w:rsidRPr="00C40294">
        <w:rPr>
          <w:rFonts w:eastAsia="SimSun"/>
          <w:sz w:val="24"/>
          <w:szCs w:val="24"/>
        </w:rPr>
        <w:t>. Для повышения наглядности и удержания внимания аудитории речь ведущего должна сопровождаться следующими материалами (одним или несколькими): иллюстративным рядом (B-</w:t>
      </w:r>
      <w:proofErr w:type="spellStart"/>
      <w:r w:rsidRPr="00C40294">
        <w:rPr>
          <w:rFonts w:eastAsia="SimSun"/>
          <w:sz w:val="24"/>
          <w:szCs w:val="24"/>
        </w:rPr>
        <w:t>roll</w:t>
      </w:r>
      <w:proofErr w:type="spellEnd"/>
      <w:r w:rsidRPr="00C40294">
        <w:rPr>
          <w:rFonts w:eastAsia="SimSun"/>
          <w:sz w:val="24"/>
          <w:szCs w:val="24"/>
        </w:rPr>
        <w:t xml:space="preserve">), тематическими стоковыми видеоматериалами, фотографиями, </w:t>
      </w:r>
      <w:proofErr w:type="spellStart"/>
      <w:r w:rsidRPr="00C40294">
        <w:rPr>
          <w:rFonts w:eastAsia="SimSun"/>
          <w:sz w:val="24"/>
          <w:szCs w:val="24"/>
        </w:rPr>
        <w:t>инфографиками</w:t>
      </w:r>
      <w:proofErr w:type="spellEnd"/>
      <w:r w:rsidRPr="00C40294">
        <w:rPr>
          <w:rFonts w:eastAsia="SimSun"/>
          <w:sz w:val="24"/>
          <w:szCs w:val="24"/>
        </w:rPr>
        <w:t>, текстовыми и графическими акцентами. Визуальные вставки должны дополнять содержание выступления, пояснять основные понятия и усиливать восприятие информации зрителем.</w:t>
      </w:r>
    </w:p>
    <w:p w:rsidR="00C40294" w:rsidRPr="00C40294" w:rsidRDefault="00C40294" w:rsidP="00C40294">
      <w:pPr>
        <w:tabs>
          <w:tab w:val="left" w:pos="426"/>
        </w:tabs>
        <w:ind w:firstLine="709"/>
        <w:jc w:val="both"/>
        <w:rPr>
          <w:rFonts w:eastAsia="SimSun"/>
          <w:color w:val="000000"/>
          <w:sz w:val="24"/>
          <w:szCs w:val="24"/>
        </w:rPr>
      </w:pPr>
      <w:r w:rsidRPr="00C40294">
        <w:rPr>
          <w:rFonts w:eastAsia="SimSun"/>
          <w:sz w:val="24"/>
          <w:szCs w:val="24"/>
        </w:rPr>
        <w:t>3.2. Требования к операторской работе и композиции: съемка осуществляется среднекрупным планом (</w:t>
      </w:r>
      <w:proofErr w:type="spellStart"/>
      <w:r w:rsidRPr="00C40294">
        <w:rPr>
          <w:rFonts w:eastAsia="SimSun"/>
          <w:sz w:val="24"/>
          <w:szCs w:val="24"/>
        </w:rPr>
        <w:t>погрудный</w:t>
      </w:r>
      <w:proofErr w:type="spellEnd"/>
      <w:r w:rsidRPr="00C40294">
        <w:rPr>
          <w:rFonts w:eastAsia="SimSun"/>
          <w:sz w:val="24"/>
          <w:szCs w:val="24"/>
        </w:rPr>
        <w:t xml:space="preserve"> кадр), обеспечивающим комфортное восприятие мимики, жестов и речи ведущего. Камера должна быть статично установлена на штативе с жесткой фиксацией. Использование ручной съемки, дрожания камеры и необоснованных движений кадра не допускается. Ведущий располагается в центре кадра или по правилу третей. Все </w:t>
      </w:r>
      <w:r w:rsidRPr="00C40294">
        <w:rPr>
          <w:rFonts w:eastAsia="SimSun"/>
          <w:color w:val="000000"/>
          <w:sz w:val="24"/>
          <w:szCs w:val="24"/>
        </w:rPr>
        <w:t xml:space="preserve">ключевые визуальные элементы, субтитры и текст ведущего должны располагаться в кадре так, чтобы не перекрываться интерфейсом социальных сетей (иконки </w:t>
      </w:r>
      <w:proofErr w:type="spellStart"/>
      <w:r w:rsidRPr="00C40294">
        <w:rPr>
          <w:rFonts w:eastAsia="SimSun"/>
          <w:color w:val="000000"/>
          <w:sz w:val="24"/>
          <w:szCs w:val="24"/>
        </w:rPr>
        <w:t>лайков</w:t>
      </w:r>
      <w:proofErr w:type="spellEnd"/>
      <w:r w:rsidRPr="00C40294">
        <w:rPr>
          <w:rFonts w:eastAsia="SimSun"/>
          <w:color w:val="000000"/>
          <w:sz w:val="24"/>
          <w:szCs w:val="24"/>
        </w:rPr>
        <w:t xml:space="preserve">, комментарии, описание). Фон должен содержать элементы естественных декораций, дополняющих атмосферу сюжета. Используемые объекты и реквизит </w:t>
      </w:r>
      <w:r w:rsidRPr="00C40294">
        <w:rPr>
          <w:rFonts w:eastAsia="SimSun"/>
          <w:sz w:val="24"/>
          <w:szCs w:val="24"/>
        </w:rPr>
        <w:t xml:space="preserve">не должны отвлекать внимание зрителя от ведущего, создавать визуальный шум или препятствовать восприятию основной информации. Основной источник света направлен на лицо ведущего под углом около 45° через </w:t>
      </w:r>
      <w:proofErr w:type="spellStart"/>
      <w:r w:rsidRPr="00C40294">
        <w:rPr>
          <w:rFonts w:eastAsia="SimSun"/>
          <w:sz w:val="24"/>
          <w:szCs w:val="24"/>
        </w:rPr>
        <w:t>софтбокс</w:t>
      </w:r>
      <w:proofErr w:type="spellEnd"/>
      <w:r w:rsidRPr="00C40294">
        <w:rPr>
          <w:rFonts w:eastAsia="SimSun"/>
          <w:sz w:val="24"/>
          <w:szCs w:val="24"/>
        </w:rPr>
        <w:t xml:space="preserve"> или аналогичное светорассеивающего оборудование. Фоновый/ </w:t>
      </w:r>
      <w:proofErr w:type="spellStart"/>
      <w:r w:rsidRPr="00C40294">
        <w:rPr>
          <w:rFonts w:eastAsia="SimSun"/>
          <w:sz w:val="24"/>
          <w:szCs w:val="24"/>
        </w:rPr>
        <w:t>контровой</w:t>
      </w:r>
      <w:proofErr w:type="spellEnd"/>
      <w:r w:rsidRPr="00C40294">
        <w:rPr>
          <w:rFonts w:eastAsia="SimSun"/>
          <w:sz w:val="24"/>
          <w:szCs w:val="24"/>
        </w:rPr>
        <w:t xml:space="preserve"> свет: в качестве осветительного оборудования допускается применение светодиодных LED-баров (или аналогичных источников) для создания глубины кадра и фоновых бликов (акцентов) для </w:t>
      </w:r>
      <w:r w:rsidRPr="00C40294">
        <w:rPr>
          <w:rFonts w:eastAsia="SimSun"/>
          <w:color w:val="000000"/>
          <w:sz w:val="24"/>
          <w:szCs w:val="24"/>
        </w:rPr>
        <w:t xml:space="preserve">сепарации ведущего от фона. </w:t>
      </w:r>
    </w:p>
    <w:p w:rsidR="00C40294" w:rsidRPr="00C40294" w:rsidRDefault="00C40294" w:rsidP="00C40294">
      <w:pPr>
        <w:tabs>
          <w:tab w:val="left" w:pos="426"/>
        </w:tabs>
        <w:ind w:firstLine="709"/>
        <w:jc w:val="both"/>
        <w:rPr>
          <w:rFonts w:eastAsia="SimSun"/>
          <w:color w:val="000000"/>
          <w:sz w:val="24"/>
          <w:szCs w:val="24"/>
        </w:rPr>
      </w:pPr>
      <w:r w:rsidRPr="00C40294">
        <w:rPr>
          <w:rFonts w:eastAsia="SimSun"/>
          <w:color w:val="000000"/>
          <w:sz w:val="24"/>
          <w:szCs w:val="24"/>
        </w:rPr>
        <w:t>3.3. Технические требования к съемке: допускается использование одного из двух вариантов съ</w:t>
      </w:r>
      <w:r w:rsidRPr="00C40294">
        <w:rPr>
          <w:rFonts w:eastAsia="SimSun"/>
          <w:color w:val="000000" w:themeColor="text1"/>
          <w:sz w:val="24"/>
          <w:szCs w:val="24"/>
        </w:rPr>
        <w:t>емоч</w:t>
      </w:r>
      <w:r w:rsidRPr="00C40294">
        <w:rPr>
          <w:rFonts w:eastAsia="SimSun"/>
          <w:color w:val="000000"/>
          <w:sz w:val="24"/>
          <w:szCs w:val="24"/>
        </w:rPr>
        <w:t xml:space="preserve">ного оборудования: </w:t>
      </w:r>
    </w:p>
    <w:p w:rsidR="00606082" w:rsidRDefault="00606082" w:rsidP="00606082">
      <w:pPr>
        <w:tabs>
          <w:tab w:val="left" w:pos="426"/>
        </w:tabs>
        <w:ind w:firstLine="709"/>
        <w:jc w:val="both"/>
        <w:rPr>
          <w:rFonts w:eastAsia="SimSun"/>
          <w:color w:val="000000"/>
          <w:sz w:val="24"/>
          <w:szCs w:val="24"/>
        </w:rPr>
      </w:pPr>
      <w:r>
        <w:rPr>
          <w:rFonts w:eastAsia="SimSun"/>
          <w:color w:val="000000"/>
          <w:sz w:val="24"/>
          <w:szCs w:val="24"/>
        </w:rPr>
        <w:t xml:space="preserve">– Смартфон: Режим съемки: </w:t>
      </w:r>
      <w:proofErr w:type="spellStart"/>
      <w:r>
        <w:rPr>
          <w:rFonts w:eastAsia="SimSun"/>
          <w:color w:val="000000"/>
          <w:sz w:val="24"/>
          <w:szCs w:val="24"/>
        </w:rPr>
        <w:t>Cinematic</w:t>
      </w:r>
      <w:proofErr w:type="spellEnd"/>
      <w:r>
        <w:rPr>
          <w:rFonts w:eastAsia="SimSun"/>
          <w:color w:val="000000"/>
          <w:sz w:val="24"/>
          <w:szCs w:val="24"/>
        </w:rPr>
        <w:t xml:space="preserve"> </w:t>
      </w:r>
      <w:proofErr w:type="spellStart"/>
      <w:r>
        <w:rPr>
          <w:rFonts w:eastAsia="SimSun"/>
          <w:color w:val="000000"/>
          <w:sz w:val="24"/>
          <w:szCs w:val="24"/>
        </w:rPr>
        <w:t>Mode</w:t>
      </w:r>
      <w:proofErr w:type="spellEnd"/>
      <w:r>
        <w:rPr>
          <w:rFonts w:eastAsia="SimSun"/>
          <w:color w:val="000000"/>
          <w:sz w:val="24"/>
          <w:szCs w:val="24"/>
        </w:rPr>
        <w:t xml:space="preserve"> или съемка на объектив 24/35 мм </w:t>
      </w:r>
      <w:proofErr w:type="spellStart"/>
      <w:r>
        <w:rPr>
          <w:rFonts w:eastAsia="SimSun"/>
          <w:color w:val="000000"/>
          <w:sz w:val="24"/>
          <w:szCs w:val="24"/>
        </w:rPr>
        <w:t>экв</w:t>
      </w:r>
      <w:proofErr w:type="spellEnd"/>
      <w:r>
        <w:rPr>
          <w:rFonts w:eastAsia="SimSun"/>
          <w:color w:val="000000"/>
          <w:sz w:val="24"/>
          <w:szCs w:val="24"/>
        </w:rPr>
        <w:t xml:space="preserve">. Разрешение: </w:t>
      </w:r>
      <w:proofErr w:type="spellStart"/>
      <w:r>
        <w:rPr>
          <w:rFonts w:eastAsia="SimSun"/>
          <w:color w:val="000000"/>
          <w:sz w:val="24"/>
          <w:szCs w:val="24"/>
        </w:rPr>
        <w:t>Full</w:t>
      </w:r>
      <w:proofErr w:type="spellEnd"/>
      <w:r>
        <w:rPr>
          <w:rFonts w:eastAsia="SimSun"/>
          <w:color w:val="000000"/>
          <w:sz w:val="24"/>
          <w:szCs w:val="24"/>
        </w:rPr>
        <w:t xml:space="preserve"> HD 1920×1080 или 4K 3840×2160.  Частота кадров: 24 </w:t>
      </w:r>
      <w:proofErr w:type="spellStart"/>
      <w:r>
        <w:rPr>
          <w:rFonts w:eastAsia="SimSun"/>
          <w:color w:val="000000"/>
          <w:sz w:val="24"/>
          <w:szCs w:val="24"/>
        </w:rPr>
        <w:t>fps</w:t>
      </w:r>
      <w:proofErr w:type="spellEnd"/>
      <w:r>
        <w:rPr>
          <w:rFonts w:eastAsia="SimSun"/>
          <w:color w:val="000000"/>
          <w:sz w:val="24"/>
          <w:szCs w:val="24"/>
        </w:rPr>
        <w:t xml:space="preserve"> или 30 </w:t>
      </w:r>
      <w:proofErr w:type="spellStart"/>
      <w:r>
        <w:rPr>
          <w:rFonts w:eastAsia="SimSun"/>
          <w:color w:val="000000"/>
          <w:sz w:val="24"/>
          <w:szCs w:val="24"/>
        </w:rPr>
        <w:t>fps</w:t>
      </w:r>
      <w:proofErr w:type="spellEnd"/>
      <w:r>
        <w:rPr>
          <w:rFonts w:eastAsia="SimSun"/>
          <w:color w:val="000000"/>
          <w:sz w:val="24"/>
          <w:szCs w:val="24"/>
        </w:rPr>
        <w:t xml:space="preserve">. Экспозиция: Ручная фиксация экспозиции (AE </w:t>
      </w:r>
      <w:proofErr w:type="spellStart"/>
      <w:r>
        <w:rPr>
          <w:rFonts w:eastAsia="SimSun"/>
          <w:color w:val="000000"/>
          <w:sz w:val="24"/>
          <w:szCs w:val="24"/>
        </w:rPr>
        <w:t>Lock</w:t>
      </w:r>
      <w:proofErr w:type="spellEnd"/>
      <w:r>
        <w:rPr>
          <w:rFonts w:eastAsia="SimSun"/>
          <w:color w:val="000000"/>
          <w:sz w:val="24"/>
          <w:szCs w:val="24"/>
        </w:rPr>
        <w:t xml:space="preserve">). Баланс белого: Ручная фиксация (рекомендуется 5500–5600K). Фокусировка: Автоматическая с приоритетом лица. </w:t>
      </w:r>
    </w:p>
    <w:p w:rsidR="00606082" w:rsidRDefault="00606082" w:rsidP="00606082">
      <w:pPr>
        <w:tabs>
          <w:tab w:val="left" w:pos="426"/>
        </w:tabs>
        <w:ind w:firstLine="709"/>
        <w:jc w:val="both"/>
        <w:rPr>
          <w:rFonts w:eastAsia="SimSun"/>
          <w:color w:val="000000"/>
          <w:sz w:val="24"/>
          <w:szCs w:val="24"/>
        </w:rPr>
      </w:pPr>
      <w:r>
        <w:rPr>
          <w:rFonts w:eastAsia="SimSun"/>
          <w:color w:val="000000"/>
          <w:sz w:val="24"/>
          <w:szCs w:val="24"/>
        </w:rPr>
        <w:t xml:space="preserve">– Видеокамера: Матрица </w:t>
      </w:r>
      <w:proofErr w:type="spellStart"/>
      <w:r>
        <w:rPr>
          <w:rFonts w:eastAsia="SimSun"/>
          <w:color w:val="000000"/>
          <w:sz w:val="24"/>
          <w:szCs w:val="24"/>
        </w:rPr>
        <w:t>aps</w:t>
      </w:r>
      <w:proofErr w:type="spellEnd"/>
      <w:r>
        <w:rPr>
          <w:rFonts w:eastAsia="SimSun"/>
          <w:color w:val="000000"/>
          <w:sz w:val="24"/>
          <w:szCs w:val="24"/>
        </w:rPr>
        <w:t xml:space="preserve">-c. Разрешение: 4K 3840×2160. Частота кадров: 25 </w:t>
      </w:r>
      <w:proofErr w:type="spellStart"/>
      <w:r>
        <w:rPr>
          <w:rFonts w:eastAsia="SimSun"/>
          <w:color w:val="000000"/>
          <w:sz w:val="24"/>
          <w:szCs w:val="24"/>
        </w:rPr>
        <w:t>fps</w:t>
      </w:r>
      <w:proofErr w:type="spellEnd"/>
      <w:r>
        <w:rPr>
          <w:rFonts w:eastAsia="SimSun"/>
          <w:color w:val="000000"/>
          <w:sz w:val="24"/>
          <w:szCs w:val="24"/>
        </w:rPr>
        <w:t xml:space="preserve">/50 </w:t>
      </w:r>
      <w:proofErr w:type="spellStart"/>
      <w:r>
        <w:rPr>
          <w:rFonts w:eastAsia="SimSun"/>
          <w:color w:val="000000"/>
          <w:sz w:val="24"/>
          <w:szCs w:val="24"/>
        </w:rPr>
        <w:t>fps</w:t>
      </w:r>
      <w:proofErr w:type="spellEnd"/>
      <w:r>
        <w:rPr>
          <w:rFonts w:eastAsia="SimSun"/>
          <w:color w:val="000000"/>
          <w:sz w:val="24"/>
          <w:szCs w:val="24"/>
        </w:rPr>
        <w:t>. Кодек записи: H.264 ИЛИ H.265. Экспозиция: Ручная (</w:t>
      </w:r>
      <w:proofErr w:type="spellStart"/>
      <w:r>
        <w:rPr>
          <w:rFonts w:eastAsia="SimSun"/>
          <w:color w:val="000000"/>
          <w:sz w:val="24"/>
          <w:szCs w:val="24"/>
        </w:rPr>
        <w:t>Manual</w:t>
      </w:r>
      <w:proofErr w:type="spellEnd"/>
      <w:r>
        <w:rPr>
          <w:rFonts w:eastAsia="SimSun"/>
          <w:color w:val="000000"/>
          <w:sz w:val="24"/>
          <w:szCs w:val="24"/>
        </w:rPr>
        <w:t>). Баланс белого: Ручная настройка.</w:t>
      </w:r>
    </w:p>
    <w:p w:rsidR="00C40294" w:rsidRPr="00C40294" w:rsidRDefault="00C40294" w:rsidP="00C40294">
      <w:pPr>
        <w:tabs>
          <w:tab w:val="left" w:pos="426"/>
        </w:tabs>
        <w:ind w:firstLine="709"/>
        <w:jc w:val="both"/>
        <w:rPr>
          <w:rFonts w:eastAsia="SimSun"/>
          <w:color w:val="000000"/>
          <w:sz w:val="24"/>
          <w:szCs w:val="24"/>
        </w:rPr>
      </w:pPr>
      <w:r w:rsidRPr="00C40294">
        <w:rPr>
          <w:rFonts w:eastAsia="SimSun"/>
          <w:color w:val="000000"/>
          <w:sz w:val="24"/>
          <w:szCs w:val="24"/>
        </w:rPr>
        <w:t>3.4. Исполнитель направляет Заказчику письмо-согласование с приложением ссылки на облачное хранилище (</w:t>
      </w:r>
      <w:proofErr w:type="spellStart"/>
      <w:r w:rsidRPr="00C40294">
        <w:rPr>
          <w:rFonts w:eastAsia="SimSun"/>
          <w:color w:val="000000"/>
          <w:sz w:val="24"/>
          <w:szCs w:val="24"/>
        </w:rPr>
        <w:t>Яндекс.Диск</w:t>
      </w:r>
      <w:proofErr w:type="spellEnd"/>
      <w:r w:rsidRPr="00C40294">
        <w:rPr>
          <w:rFonts w:eastAsia="SimSun"/>
          <w:color w:val="000000"/>
          <w:sz w:val="24"/>
          <w:szCs w:val="24"/>
        </w:rPr>
        <w:t xml:space="preserve">), содержащее отснятый материал (исходные файлы), на адреса электронных почт </w:t>
      </w:r>
      <w:r w:rsidRPr="00C40294">
        <w:rPr>
          <w:rFonts w:eastAsia="SimSun"/>
          <w:sz w:val="24"/>
          <w:szCs w:val="24"/>
        </w:rPr>
        <w:t>bezopasnost.kmc@yandex.ru</w:t>
      </w:r>
      <w:r w:rsidRPr="00C40294">
        <w:rPr>
          <w:rFonts w:eastAsia="SimSun"/>
          <w:color w:val="000000"/>
          <w:sz w:val="24"/>
          <w:szCs w:val="24"/>
        </w:rPr>
        <w:t xml:space="preserve"> и </w:t>
      </w:r>
      <w:r w:rsidRPr="00C40294">
        <w:rPr>
          <w:rFonts w:eastAsia="SimSun"/>
          <w:sz w:val="24"/>
          <w:szCs w:val="24"/>
        </w:rPr>
        <w:t>centeravangard47@yandex.ru</w:t>
      </w:r>
      <w:r w:rsidRPr="00C40294">
        <w:rPr>
          <w:rFonts w:eastAsia="SimSun"/>
          <w:color w:val="000000"/>
          <w:sz w:val="24"/>
          <w:szCs w:val="24"/>
        </w:rPr>
        <w:t xml:space="preserve"> в течение 15 (пятнадцати) рабочих дней с момента передачи сценария и </w:t>
      </w:r>
      <w:proofErr w:type="spellStart"/>
      <w:r w:rsidRPr="00C40294">
        <w:rPr>
          <w:rFonts w:eastAsia="SimSun"/>
          <w:color w:val="000000"/>
          <w:sz w:val="24"/>
          <w:szCs w:val="24"/>
        </w:rPr>
        <w:t>раскадровки</w:t>
      </w:r>
      <w:proofErr w:type="spellEnd"/>
      <w:r w:rsidRPr="00C40294">
        <w:rPr>
          <w:rFonts w:eastAsia="SimSun"/>
          <w:color w:val="000000"/>
          <w:sz w:val="24"/>
          <w:szCs w:val="24"/>
        </w:rPr>
        <w:t xml:space="preserve"> к сценарию Заказчиком. После согласования отснятого материала (исходных файлов) с Заказчиком Исполнитель осуществляет оперативную передачу отснятого материала (исходные файлы) для последующего монтажа итоговых Видеоматериалов.</w:t>
      </w:r>
    </w:p>
    <w:p w:rsidR="00C40294" w:rsidRPr="00F236D3" w:rsidRDefault="00C40294" w:rsidP="00C40294">
      <w:pPr>
        <w:tabs>
          <w:tab w:val="left" w:pos="426"/>
        </w:tabs>
        <w:ind w:firstLine="709"/>
        <w:jc w:val="both"/>
        <w:rPr>
          <w:rFonts w:eastAsia="SimSun"/>
          <w:color w:val="000000"/>
          <w:sz w:val="24"/>
          <w:szCs w:val="24"/>
        </w:rPr>
      </w:pPr>
      <w:r w:rsidRPr="00C40294">
        <w:rPr>
          <w:rFonts w:eastAsia="SimSun"/>
          <w:color w:val="000000"/>
          <w:sz w:val="24"/>
          <w:szCs w:val="24"/>
        </w:rPr>
        <w:t xml:space="preserve">3.5. </w:t>
      </w:r>
      <w:r w:rsidRPr="00C40294">
        <w:rPr>
          <w:sz w:val="24"/>
          <w:szCs w:val="24"/>
        </w:rPr>
        <w:t>По итогам исполнения пункта 3 ООЗ Исполнитель предоставляет следующие документы в соответствии с таблицей:</w:t>
      </w:r>
    </w:p>
    <w:tbl>
      <w:tblPr>
        <w:tblW w:w="10201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846"/>
        <w:gridCol w:w="2268"/>
        <w:gridCol w:w="2268"/>
        <w:gridCol w:w="3286"/>
        <w:gridCol w:w="1533"/>
      </w:tblGrid>
      <w:tr w:rsidR="00C40294" w:rsidRPr="00E64076" w:rsidTr="00994A20">
        <w:trPr>
          <w:trHeight w:val="445"/>
          <w:jc w:val="center"/>
        </w:trPr>
        <w:tc>
          <w:tcPr>
            <w:tcW w:w="846" w:type="dxa"/>
            <w:vMerge w:val="restart"/>
            <w:shd w:val="clear" w:color="auto" w:fill="auto"/>
            <w:vAlign w:val="center"/>
          </w:tcPr>
          <w:p w:rsidR="00C40294" w:rsidRPr="00ED4168" w:rsidRDefault="00C40294" w:rsidP="00994A20">
            <w:pPr>
              <w:widowControl w:val="0"/>
              <w:jc w:val="center"/>
            </w:pPr>
            <w:r w:rsidRPr="00ED4168">
              <w:t>Пункт ООЗ</w:t>
            </w:r>
          </w:p>
        </w:tc>
        <w:tc>
          <w:tcPr>
            <w:tcW w:w="2268" w:type="dxa"/>
            <w:vMerge w:val="restart"/>
            <w:shd w:val="clear" w:color="auto" w:fill="auto"/>
            <w:vAlign w:val="center"/>
          </w:tcPr>
          <w:p w:rsidR="00C40294" w:rsidRPr="00ED4168" w:rsidRDefault="00C40294" w:rsidP="00994A20">
            <w:pPr>
              <w:widowControl w:val="0"/>
              <w:jc w:val="center"/>
            </w:pPr>
            <w:r w:rsidRPr="00ED4168">
              <w:t>Требование</w:t>
            </w:r>
          </w:p>
        </w:tc>
        <w:tc>
          <w:tcPr>
            <w:tcW w:w="2268" w:type="dxa"/>
            <w:vMerge w:val="restart"/>
            <w:shd w:val="clear" w:color="auto" w:fill="auto"/>
            <w:vAlign w:val="center"/>
          </w:tcPr>
          <w:p w:rsidR="00C40294" w:rsidRPr="00ED4168" w:rsidRDefault="00C40294" w:rsidP="00994A20">
            <w:pPr>
              <w:widowControl w:val="0"/>
              <w:jc w:val="center"/>
            </w:pPr>
            <w:r w:rsidRPr="00ED4168">
              <w:t>Срок</w:t>
            </w:r>
          </w:p>
        </w:tc>
        <w:tc>
          <w:tcPr>
            <w:tcW w:w="4819" w:type="dxa"/>
            <w:gridSpan w:val="2"/>
            <w:shd w:val="clear" w:color="auto" w:fill="auto"/>
            <w:vAlign w:val="center"/>
          </w:tcPr>
          <w:p w:rsidR="00C40294" w:rsidRPr="00ED4168" w:rsidRDefault="00C40294" w:rsidP="00994A20">
            <w:pPr>
              <w:widowControl w:val="0"/>
              <w:jc w:val="center"/>
            </w:pPr>
            <w:r w:rsidRPr="00ED4168">
              <w:t>Подтверждающие документы для отчета</w:t>
            </w:r>
          </w:p>
        </w:tc>
      </w:tr>
      <w:tr w:rsidR="00C40294" w:rsidRPr="00E64076" w:rsidTr="00994A20">
        <w:trPr>
          <w:trHeight w:val="307"/>
          <w:jc w:val="center"/>
        </w:trPr>
        <w:tc>
          <w:tcPr>
            <w:tcW w:w="846" w:type="dxa"/>
            <w:vMerge/>
            <w:shd w:val="clear" w:color="auto" w:fill="auto"/>
            <w:vAlign w:val="center"/>
          </w:tcPr>
          <w:p w:rsidR="00C40294" w:rsidRPr="00ED4168" w:rsidRDefault="00C40294" w:rsidP="00994A2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firstLine="567"/>
              <w:jc w:val="center"/>
            </w:pPr>
          </w:p>
        </w:tc>
        <w:tc>
          <w:tcPr>
            <w:tcW w:w="2268" w:type="dxa"/>
            <w:vMerge/>
            <w:shd w:val="clear" w:color="auto" w:fill="auto"/>
            <w:vAlign w:val="center"/>
          </w:tcPr>
          <w:p w:rsidR="00C40294" w:rsidRPr="00ED4168" w:rsidRDefault="00C40294" w:rsidP="00994A2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firstLine="567"/>
              <w:jc w:val="center"/>
            </w:pPr>
          </w:p>
        </w:tc>
        <w:tc>
          <w:tcPr>
            <w:tcW w:w="2268" w:type="dxa"/>
            <w:vMerge/>
            <w:shd w:val="clear" w:color="auto" w:fill="auto"/>
            <w:vAlign w:val="center"/>
          </w:tcPr>
          <w:p w:rsidR="00C40294" w:rsidRPr="00ED4168" w:rsidRDefault="00C40294" w:rsidP="00994A2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firstLine="567"/>
              <w:jc w:val="center"/>
            </w:pPr>
          </w:p>
        </w:tc>
        <w:tc>
          <w:tcPr>
            <w:tcW w:w="3286" w:type="dxa"/>
            <w:shd w:val="clear" w:color="auto" w:fill="auto"/>
            <w:vAlign w:val="center"/>
          </w:tcPr>
          <w:p w:rsidR="00C40294" w:rsidRPr="00ED4168" w:rsidRDefault="00C40294" w:rsidP="00994A20">
            <w:pPr>
              <w:widowControl w:val="0"/>
              <w:jc w:val="center"/>
            </w:pPr>
            <w:r w:rsidRPr="00ED4168">
              <w:t>Информационно-аналитический</w:t>
            </w:r>
          </w:p>
        </w:tc>
        <w:tc>
          <w:tcPr>
            <w:tcW w:w="1533" w:type="dxa"/>
            <w:shd w:val="clear" w:color="auto" w:fill="auto"/>
            <w:vAlign w:val="center"/>
          </w:tcPr>
          <w:p w:rsidR="00C40294" w:rsidRPr="00ED4168" w:rsidRDefault="00C40294" w:rsidP="00994A20">
            <w:pPr>
              <w:widowControl w:val="0"/>
              <w:jc w:val="center"/>
            </w:pPr>
            <w:r w:rsidRPr="00ED4168">
              <w:t>Финансовый</w:t>
            </w:r>
          </w:p>
        </w:tc>
      </w:tr>
      <w:tr w:rsidR="00C40294" w:rsidRPr="00E64076" w:rsidTr="00994A20">
        <w:trPr>
          <w:jc w:val="center"/>
        </w:trPr>
        <w:tc>
          <w:tcPr>
            <w:tcW w:w="846" w:type="dxa"/>
            <w:shd w:val="clear" w:color="auto" w:fill="auto"/>
          </w:tcPr>
          <w:p w:rsidR="00C40294" w:rsidRPr="00ED4168" w:rsidRDefault="00C40294" w:rsidP="00994A20">
            <w:pPr>
              <w:widowControl w:val="0"/>
              <w:spacing w:before="120" w:after="120"/>
            </w:pPr>
            <w:r>
              <w:t>3.4.</w:t>
            </w:r>
          </w:p>
        </w:tc>
        <w:tc>
          <w:tcPr>
            <w:tcW w:w="2268" w:type="dxa"/>
            <w:shd w:val="clear" w:color="auto" w:fill="auto"/>
          </w:tcPr>
          <w:p w:rsidR="00C40294" w:rsidRPr="00ED4168" w:rsidRDefault="00C40294" w:rsidP="00994A20">
            <w:pPr>
              <w:widowControl w:val="0"/>
            </w:pPr>
            <w:r>
              <w:t>С</w:t>
            </w:r>
            <w:r w:rsidRPr="00832410">
              <w:t xml:space="preserve">огласование </w:t>
            </w:r>
            <w:r w:rsidRPr="00E732C9">
              <w:t>отснят</w:t>
            </w:r>
            <w:r>
              <w:t>ого</w:t>
            </w:r>
            <w:r w:rsidRPr="00E732C9">
              <w:t xml:space="preserve"> материал</w:t>
            </w:r>
            <w:r>
              <w:t>а</w:t>
            </w:r>
          </w:p>
        </w:tc>
        <w:tc>
          <w:tcPr>
            <w:tcW w:w="2268" w:type="dxa"/>
            <w:shd w:val="clear" w:color="auto" w:fill="auto"/>
          </w:tcPr>
          <w:p w:rsidR="00C40294" w:rsidRPr="00ED4168" w:rsidRDefault="00C40294" w:rsidP="00994A20">
            <w:pPr>
              <w:widowControl w:val="0"/>
            </w:pPr>
            <w:r>
              <w:t>в течение 15</w:t>
            </w:r>
            <w:r w:rsidRPr="00686D0A">
              <w:t xml:space="preserve"> (</w:t>
            </w:r>
            <w:r>
              <w:t>пятнадцати</w:t>
            </w:r>
            <w:r w:rsidRPr="00686D0A">
              <w:t xml:space="preserve">) рабочих дней с момента передачи сценария и </w:t>
            </w:r>
            <w:proofErr w:type="spellStart"/>
            <w:r w:rsidRPr="00686D0A">
              <w:lastRenderedPageBreak/>
              <w:t>раскадровки</w:t>
            </w:r>
            <w:proofErr w:type="spellEnd"/>
            <w:r w:rsidRPr="00686D0A">
              <w:t xml:space="preserve"> к сценарию Заказчиком</w:t>
            </w:r>
          </w:p>
        </w:tc>
        <w:tc>
          <w:tcPr>
            <w:tcW w:w="3286" w:type="dxa"/>
            <w:shd w:val="clear" w:color="auto" w:fill="auto"/>
          </w:tcPr>
          <w:p w:rsidR="00C40294" w:rsidRPr="00B01767" w:rsidRDefault="00C40294" w:rsidP="00994A20">
            <w:pPr>
              <w:widowControl w:val="0"/>
            </w:pPr>
            <w:r w:rsidRPr="00B01767">
              <w:lastRenderedPageBreak/>
              <w:t>Исполнитель направляет Заказчику письмо-согласование с приложением ссылки на облачное хранилище (</w:t>
            </w:r>
            <w:proofErr w:type="spellStart"/>
            <w:r w:rsidRPr="00B01767">
              <w:t>Яндекс.Диск</w:t>
            </w:r>
            <w:proofErr w:type="spellEnd"/>
            <w:r w:rsidRPr="00B01767">
              <w:t xml:space="preserve">), </w:t>
            </w:r>
            <w:r w:rsidRPr="00B01767">
              <w:lastRenderedPageBreak/>
              <w:t>содержащее отснятый материал (исходные файлы), на адреса электронных почт bezopasnost.kmc@yandex.ru и centeravangard47@yandex.r</w:t>
            </w:r>
            <w:r w:rsidRPr="00B01767">
              <w:rPr>
                <w:lang w:val="en-US"/>
              </w:rPr>
              <w:t>u</w:t>
            </w:r>
            <w:r>
              <w:t>.</w:t>
            </w:r>
          </w:p>
          <w:p w:rsidR="00C40294" w:rsidRPr="00ED4168" w:rsidRDefault="00C40294" w:rsidP="00994A20">
            <w:pPr>
              <w:widowControl w:val="0"/>
            </w:pPr>
            <w:r w:rsidRPr="00ED4168">
              <w:t>Ответное письмо от Заказчика</w:t>
            </w:r>
          </w:p>
        </w:tc>
        <w:tc>
          <w:tcPr>
            <w:tcW w:w="1533" w:type="dxa"/>
            <w:shd w:val="clear" w:color="auto" w:fill="auto"/>
          </w:tcPr>
          <w:p w:rsidR="00C40294" w:rsidRPr="00ED4168" w:rsidRDefault="00C40294" w:rsidP="00994A20">
            <w:pPr>
              <w:widowControl w:val="0"/>
            </w:pPr>
          </w:p>
        </w:tc>
      </w:tr>
    </w:tbl>
    <w:p w:rsidR="00C40294" w:rsidRDefault="00C40294" w:rsidP="00C40294">
      <w:pPr>
        <w:tabs>
          <w:tab w:val="left" w:pos="426"/>
        </w:tabs>
        <w:ind w:left="-142" w:firstLine="709"/>
        <w:rPr>
          <w:rFonts w:eastAsia="SimSun"/>
          <w:color w:val="000000"/>
          <w:sz w:val="24"/>
          <w:szCs w:val="24"/>
        </w:rPr>
      </w:pPr>
    </w:p>
    <w:p w:rsidR="00C40294" w:rsidRPr="005D0E43" w:rsidRDefault="00C40294" w:rsidP="00C40294">
      <w:pPr>
        <w:jc w:val="center"/>
        <w:rPr>
          <w:rFonts w:eastAsia="SimSun"/>
          <w:b/>
          <w:color w:val="000000"/>
          <w:sz w:val="24"/>
          <w:szCs w:val="24"/>
        </w:rPr>
      </w:pPr>
      <w:r>
        <w:rPr>
          <w:rFonts w:eastAsia="SimSun"/>
          <w:b/>
          <w:color w:val="000000"/>
          <w:sz w:val="24"/>
          <w:szCs w:val="24"/>
        </w:rPr>
        <w:t>4</w:t>
      </w:r>
      <w:r w:rsidRPr="005D0E43">
        <w:rPr>
          <w:rFonts w:eastAsia="SimSun"/>
          <w:b/>
          <w:color w:val="000000"/>
          <w:sz w:val="24"/>
          <w:szCs w:val="24"/>
        </w:rPr>
        <w:t>.</w:t>
      </w:r>
      <w:r>
        <w:rPr>
          <w:rFonts w:eastAsia="SimSun"/>
          <w:b/>
          <w:color w:val="000000"/>
          <w:sz w:val="24"/>
          <w:szCs w:val="24"/>
        </w:rPr>
        <w:t xml:space="preserve"> С</w:t>
      </w:r>
      <w:r w:rsidRPr="00FA02C1">
        <w:rPr>
          <w:rFonts w:eastAsia="SimSun"/>
          <w:b/>
          <w:color w:val="000000"/>
          <w:sz w:val="24"/>
          <w:szCs w:val="24"/>
        </w:rPr>
        <w:t xml:space="preserve">аунд-дизайн и </w:t>
      </w:r>
      <w:proofErr w:type="spellStart"/>
      <w:r w:rsidRPr="00FA02C1">
        <w:rPr>
          <w:rFonts w:eastAsia="SimSun"/>
          <w:b/>
          <w:color w:val="000000"/>
          <w:sz w:val="24"/>
          <w:szCs w:val="24"/>
        </w:rPr>
        <w:t>постпродакшн</w:t>
      </w:r>
      <w:proofErr w:type="spellEnd"/>
      <w:r w:rsidRPr="00361C86">
        <w:rPr>
          <w:rFonts w:eastAsia="SimSun"/>
          <w:b/>
          <w:color w:val="000000"/>
          <w:sz w:val="24"/>
          <w:szCs w:val="24"/>
        </w:rPr>
        <w:t xml:space="preserve"> </w:t>
      </w:r>
      <w:r w:rsidR="00585B25">
        <w:rPr>
          <w:rFonts w:eastAsia="SimSun"/>
          <w:b/>
          <w:color w:val="000000"/>
          <w:sz w:val="24"/>
          <w:szCs w:val="24"/>
        </w:rPr>
        <w:t>итогового Видеоматериала</w:t>
      </w:r>
    </w:p>
    <w:p w:rsidR="00C40294" w:rsidRPr="00C40294" w:rsidRDefault="00C40294" w:rsidP="00C40294">
      <w:pPr>
        <w:ind w:firstLine="708"/>
        <w:jc w:val="both"/>
        <w:rPr>
          <w:rFonts w:eastAsia="SimSun"/>
          <w:color w:val="000000"/>
          <w:sz w:val="24"/>
          <w:szCs w:val="24"/>
        </w:rPr>
      </w:pPr>
      <w:r>
        <w:rPr>
          <w:rFonts w:eastAsia="SimSun"/>
          <w:color w:val="000000"/>
          <w:sz w:val="24"/>
          <w:szCs w:val="24"/>
        </w:rPr>
        <w:t xml:space="preserve">4.1. </w:t>
      </w:r>
      <w:r w:rsidRPr="006F3836">
        <w:rPr>
          <w:rFonts w:eastAsia="SimSun"/>
          <w:color w:val="000000"/>
          <w:sz w:val="24"/>
          <w:szCs w:val="24"/>
        </w:rPr>
        <w:t>Исполнитель производит запись звука</w:t>
      </w:r>
      <w:r>
        <w:rPr>
          <w:rFonts w:eastAsia="SimSun"/>
          <w:color w:val="000000"/>
          <w:sz w:val="24"/>
          <w:szCs w:val="24"/>
        </w:rPr>
        <w:t xml:space="preserve"> для </w:t>
      </w:r>
      <w:r w:rsidR="00D204C0">
        <w:rPr>
          <w:rFonts w:eastAsia="SimSun"/>
          <w:color w:val="000000"/>
          <w:sz w:val="24"/>
          <w:szCs w:val="24"/>
        </w:rPr>
        <w:t>Видеоматериалов</w:t>
      </w:r>
      <w:r w:rsidRPr="00C40294">
        <w:rPr>
          <w:rFonts w:eastAsia="SimSun"/>
          <w:color w:val="000000"/>
          <w:sz w:val="24"/>
          <w:szCs w:val="24"/>
        </w:rPr>
        <w:t xml:space="preserve"> с привлечением </w:t>
      </w:r>
      <w:r w:rsidR="0082734D">
        <w:rPr>
          <w:rFonts w:eastAsia="SimSun"/>
          <w:color w:val="000000"/>
          <w:sz w:val="24"/>
          <w:szCs w:val="24"/>
        </w:rPr>
        <w:t>ведущего</w:t>
      </w:r>
      <w:r w:rsidRPr="00C40294">
        <w:rPr>
          <w:rFonts w:eastAsia="SimSun"/>
          <w:color w:val="000000"/>
          <w:sz w:val="24"/>
          <w:szCs w:val="24"/>
        </w:rPr>
        <w:t xml:space="preserve"> или с использованием технологий синтеза речи, </w:t>
      </w:r>
      <w:proofErr w:type="spellStart"/>
      <w:r w:rsidRPr="00C40294">
        <w:rPr>
          <w:rFonts w:eastAsia="SimSun"/>
          <w:color w:val="000000"/>
          <w:sz w:val="24"/>
          <w:szCs w:val="24"/>
        </w:rPr>
        <w:t>нейросетей</w:t>
      </w:r>
      <w:proofErr w:type="spellEnd"/>
      <w:r w:rsidRPr="00C40294">
        <w:rPr>
          <w:rFonts w:eastAsia="SimSun"/>
          <w:color w:val="000000"/>
          <w:sz w:val="24"/>
          <w:szCs w:val="24"/>
        </w:rPr>
        <w:t xml:space="preserve">: в </w:t>
      </w:r>
      <w:proofErr w:type="spellStart"/>
      <w:r w:rsidRPr="00C40294">
        <w:rPr>
          <w:rFonts w:eastAsia="SimSun"/>
          <w:color w:val="000000"/>
          <w:sz w:val="24"/>
          <w:szCs w:val="24"/>
        </w:rPr>
        <w:t>звукоизолированной</w:t>
      </w:r>
      <w:proofErr w:type="spellEnd"/>
      <w:r w:rsidRPr="00C40294">
        <w:rPr>
          <w:rFonts w:eastAsia="SimSun"/>
          <w:color w:val="000000"/>
          <w:sz w:val="24"/>
          <w:szCs w:val="24"/>
        </w:rPr>
        <w:t xml:space="preserve"> студии или с использованием качественного оборудования – при условии уровня шума не более 60 </w:t>
      </w:r>
      <w:proofErr w:type="spellStart"/>
      <w:r w:rsidRPr="00C40294">
        <w:rPr>
          <w:rFonts w:eastAsia="SimSun"/>
          <w:color w:val="000000"/>
          <w:sz w:val="24"/>
          <w:szCs w:val="24"/>
        </w:rPr>
        <w:t>dB</w:t>
      </w:r>
      <w:proofErr w:type="spellEnd"/>
      <w:r w:rsidRPr="00C40294">
        <w:rPr>
          <w:rFonts w:eastAsia="SimSun"/>
          <w:color w:val="000000"/>
          <w:sz w:val="24"/>
          <w:szCs w:val="24"/>
        </w:rPr>
        <w:t>. Формат записи: несжатый WAV (24 бит, 48 кГц или выше), моно или стерео. Озвучивание Видеоматериалов осуществляется в соответствии со сценарием, предоставленным Заказчиком. Исполнитель выполняет саунд-дизайн Видеоматериалов, производит подбор и сведение фоновой музыки, звуковых эффектов, синхронизацию звука с видеорядом.</w:t>
      </w:r>
    </w:p>
    <w:p w:rsidR="00C40294" w:rsidRPr="00C40294" w:rsidRDefault="00C40294" w:rsidP="00C40294">
      <w:pPr>
        <w:ind w:firstLine="708"/>
        <w:jc w:val="both"/>
        <w:rPr>
          <w:rFonts w:eastAsia="SimSun"/>
          <w:color w:val="000000"/>
          <w:sz w:val="24"/>
          <w:szCs w:val="24"/>
        </w:rPr>
      </w:pPr>
      <w:r w:rsidRPr="00C40294">
        <w:rPr>
          <w:rFonts w:eastAsia="SimSun"/>
          <w:color w:val="000000"/>
          <w:sz w:val="24"/>
          <w:szCs w:val="24"/>
        </w:rPr>
        <w:t>Исполнитель направляет Заказчику письмо-согласование с приложением ссылки на облачное хранилище (</w:t>
      </w:r>
      <w:proofErr w:type="spellStart"/>
      <w:r w:rsidRPr="00C40294">
        <w:rPr>
          <w:rFonts w:eastAsia="SimSun"/>
          <w:color w:val="000000"/>
          <w:sz w:val="24"/>
          <w:szCs w:val="24"/>
        </w:rPr>
        <w:t>Яндекс.Диск</w:t>
      </w:r>
      <w:proofErr w:type="spellEnd"/>
      <w:r w:rsidRPr="00C40294">
        <w:rPr>
          <w:rFonts w:eastAsia="SimSun"/>
          <w:color w:val="000000"/>
          <w:sz w:val="24"/>
          <w:szCs w:val="24"/>
        </w:rPr>
        <w:t xml:space="preserve">), содержащее запись звука для </w:t>
      </w:r>
      <w:r w:rsidR="00D204C0">
        <w:rPr>
          <w:rFonts w:eastAsia="SimSun"/>
          <w:color w:val="000000"/>
          <w:sz w:val="24"/>
          <w:szCs w:val="24"/>
        </w:rPr>
        <w:t>Видеоматериалов</w:t>
      </w:r>
      <w:r w:rsidRPr="00C40294">
        <w:rPr>
          <w:rFonts w:eastAsia="SimSun"/>
          <w:color w:val="000000"/>
          <w:sz w:val="24"/>
          <w:szCs w:val="24"/>
        </w:rPr>
        <w:t xml:space="preserve"> на адреса электронных почт </w:t>
      </w:r>
      <w:r w:rsidRPr="00C40294">
        <w:rPr>
          <w:rFonts w:eastAsia="SimSun"/>
          <w:sz w:val="24"/>
          <w:szCs w:val="24"/>
        </w:rPr>
        <w:t>bezopasnost.kmc@yandex.ru</w:t>
      </w:r>
      <w:r w:rsidRPr="00C40294">
        <w:rPr>
          <w:rFonts w:eastAsia="SimSun"/>
          <w:color w:val="000000"/>
          <w:sz w:val="24"/>
          <w:szCs w:val="24"/>
        </w:rPr>
        <w:t xml:space="preserve"> и </w:t>
      </w:r>
      <w:r w:rsidRPr="00C40294">
        <w:rPr>
          <w:rFonts w:eastAsia="SimSun"/>
          <w:sz w:val="24"/>
          <w:szCs w:val="24"/>
        </w:rPr>
        <w:t>centeravangard47@yandex.ru</w:t>
      </w:r>
      <w:r w:rsidRPr="00C40294">
        <w:rPr>
          <w:rFonts w:eastAsia="SimSun"/>
          <w:color w:val="000000"/>
          <w:sz w:val="24"/>
          <w:szCs w:val="24"/>
        </w:rPr>
        <w:t xml:space="preserve"> в течение 15 (пятнадцати) рабочих дней с момента согласования с Заказчиком отснятого материала (исходных файлов).</w:t>
      </w:r>
    </w:p>
    <w:p w:rsidR="00C40294" w:rsidRPr="00C40294" w:rsidRDefault="00C40294" w:rsidP="00C40294">
      <w:pPr>
        <w:ind w:firstLine="708"/>
        <w:jc w:val="both"/>
        <w:rPr>
          <w:rFonts w:eastAsia="SimSun"/>
          <w:color w:val="000000"/>
          <w:sz w:val="24"/>
          <w:szCs w:val="24"/>
        </w:rPr>
      </w:pPr>
      <w:r w:rsidRPr="00C40294">
        <w:rPr>
          <w:rFonts w:eastAsia="SimSun"/>
          <w:color w:val="000000"/>
          <w:sz w:val="24"/>
          <w:szCs w:val="24"/>
        </w:rPr>
        <w:t xml:space="preserve">4.2. Исполнитель организует процесс современного динамичного монтажа, с использованием тематических стоковых видео, фотографий, звуковых эффектов, графики и визуальных акцентов, соответствующих содержанию </w:t>
      </w:r>
      <w:r w:rsidR="00D204C0">
        <w:rPr>
          <w:rFonts w:eastAsia="SimSun"/>
          <w:color w:val="000000"/>
          <w:sz w:val="24"/>
          <w:szCs w:val="24"/>
        </w:rPr>
        <w:t>Видеоматериалов</w:t>
      </w:r>
      <w:r w:rsidRPr="00C40294">
        <w:rPr>
          <w:rFonts w:eastAsia="SimSun"/>
          <w:color w:val="000000"/>
          <w:sz w:val="24"/>
          <w:szCs w:val="24"/>
        </w:rPr>
        <w:t xml:space="preserve">. Допускается использование динамичного монтажа с частой сменой планов, визуальных акцентов, анимационных элементов и текстовых вставок при условии сохранения читаемости и логичности повествования. Все использованные в Видеоматериалах материалы должны использоваться с соблюдением законодательства РФ об авторских правах. </w:t>
      </w:r>
    </w:p>
    <w:p w:rsidR="00C40294" w:rsidRPr="00C40294" w:rsidRDefault="00C40294" w:rsidP="00C40294">
      <w:pPr>
        <w:ind w:firstLine="708"/>
        <w:jc w:val="both"/>
        <w:rPr>
          <w:rFonts w:eastAsia="SimSun"/>
          <w:color w:val="000000"/>
          <w:sz w:val="24"/>
          <w:szCs w:val="24"/>
        </w:rPr>
      </w:pPr>
      <w:r w:rsidRPr="00C40294">
        <w:rPr>
          <w:rFonts w:eastAsia="SimSun"/>
          <w:color w:val="000000"/>
          <w:sz w:val="24"/>
          <w:szCs w:val="24"/>
        </w:rPr>
        <w:t>Исполнитель направляет Заказчику письмо-согласование с приложением ссылки на облачное хранилище (</w:t>
      </w:r>
      <w:proofErr w:type="spellStart"/>
      <w:r w:rsidRPr="00C40294">
        <w:rPr>
          <w:rFonts w:eastAsia="SimSun"/>
          <w:color w:val="000000"/>
          <w:sz w:val="24"/>
          <w:szCs w:val="24"/>
        </w:rPr>
        <w:t>Яндекс.Диск</w:t>
      </w:r>
      <w:proofErr w:type="spellEnd"/>
      <w:r w:rsidRPr="00C40294">
        <w:rPr>
          <w:rFonts w:eastAsia="SimSun"/>
          <w:color w:val="000000"/>
          <w:sz w:val="24"/>
          <w:szCs w:val="24"/>
        </w:rPr>
        <w:t xml:space="preserve">), содержащее смонтированные Видеоматериалы на адреса электронных почт </w:t>
      </w:r>
      <w:r w:rsidRPr="00C40294">
        <w:rPr>
          <w:rFonts w:eastAsia="SimSun"/>
          <w:sz w:val="24"/>
          <w:szCs w:val="24"/>
        </w:rPr>
        <w:t>bezopasnost.kmc@yandex.ru</w:t>
      </w:r>
      <w:r w:rsidRPr="00C40294">
        <w:rPr>
          <w:rFonts w:eastAsia="SimSun"/>
          <w:color w:val="000000"/>
          <w:sz w:val="24"/>
          <w:szCs w:val="24"/>
        </w:rPr>
        <w:t xml:space="preserve"> и </w:t>
      </w:r>
      <w:r w:rsidRPr="00C40294">
        <w:rPr>
          <w:rFonts w:eastAsia="SimSun"/>
          <w:sz w:val="24"/>
          <w:szCs w:val="24"/>
        </w:rPr>
        <w:t>centeravangard47@yandex.ru</w:t>
      </w:r>
      <w:r w:rsidRPr="00C40294">
        <w:rPr>
          <w:rFonts w:eastAsia="SimSun"/>
          <w:color w:val="000000"/>
          <w:sz w:val="24"/>
          <w:szCs w:val="24"/>
        </w:rPr>
        <w:t xml:space="preserve"> в течение 1</w:t>
      </w:r>
      <w:r w:rsidR="00E11601">
        <w:rPr>
          <w:rFonts w:eastAsia="SimSun"/>
          <w:color w:val="000000"/>
          <w:sz w:val="24"/>
          <w:szCs w:val="24"/>
        </w:rPr>
        <w:t>5</w:t>
      </w:r>
      <w:r w:rsidRPr="00C40294">
        <w:rPr>
          <w:rFonts w:eastAsia="SimSun"/>
          <w:color w:val="000000"/>
          <w:sz w:val="24"/>
          <w:szCs w:val="24"/>
        </w:rPr>
        <w:t xml:space="preserve"> (</w:t>
      </w:r>
      <w:r w:rsidR="00E11601">
        <w:rPr>
          <w:rFonts w:eastAsia="SimSun"/>
          <w:color w:val="000000"/>
          <w:sz w:val="24"/>
          <w:szCs w:val="24"/>
        </w:rPr>
        <w:t>пятнадцати</w:t>
      </w:r>
      <w:r w:rsidRPr="00C40294">
        <w:rPr>
          <w:rFonts w:eastAsia="SimSun"/>
          <w:color w:val="000000"/>
          <w:sz w:val="24"/>
          <w:szCs w:val="24"/>
        </w:rPr>
        <w:t>) рабочих дней с момента согласования с Заказчиком отснят</w:t>
      </w:r>
      <w:r w:rsidR="00E11601">
        <w:rPr>
          <w:rFonts w:eastAsia="SimSun"/>
          <w:color w:val="000000"/>
          <w:sz w:val="24"/>
          <w:szCs w:val="24"/>
        </w:rPr>
        <w:t>ого материала (исходных файлов).</w:t>
      </w:r>
    </w:p>
    <w:p w:rsidR="00C40294" w:rsidRPr="00C40294" w:rsidRDefault="00C40294" w:rsidP="00C40294">
      <w:pPr>
        <w:tabs>
          <w:tab w:val="left" w:pos="426"/>
        </w:tabs>
        <w:ind w:firstLine="709"/>
        <w:jc w:val="both"/>
        <w:rPr>
          <w:rFonts w:eastAsia="SimSun"/>
          <w:color w:val="000000"/>
          <w:sz w:val="24"/>
          <w:szCs w:val="24"/>
        </w:rPr>
      </w:pPr>
      <w:r w:rsidRPr="00C40294">
        <w:rPr>
          <w:rFonts w:eastAsia="SimSun"/>
          <w:color w:val="000000" w:themeColor="text1"/>
          <w:sz w:val="24"/>
          <w:szCs w:val="24"/>
        </w:rPr>
        <w:t xml:space="preserve">4.3. Исполнитель производит финальную вычитку и контроль качества готовых Видеоматериалов (отсутствие ошибок, соответствие сценарию, техническое качество изображения и звука). Исполнитель </w:t>
      </w:r>
      <w:r w:rsidRPr="00C40294">
        <w:rPr>
          <w:rFonts w:eastAsia="SimSun"/>
          <w:color w:val="000000"/>
          <w:sz w:val="24"/>
          <w:szCs w:val="24"/>
        </w:rPr>
        <w:t xml:space="preserve">проводит проверку </w:t>
      </w:r>
      <w:proofErr w:type="spellStart"/>
      <w:r w:rsidRPr="00C40294">
        <w:rPr>
          <w:rFonts w:eastAsia="SimSun"/>
          <w:color w:val="000000"/>
          <w:sz w:val="24"/>
          <w:szCs w:val="24"/>
        </w:rPr>
        <w:t>фактологической</w:t>
      </w:r>
      <w:proofErr w:type="spellEnd"/>
      <w:r w:rsidRPr="00C40294">
        <w:rPr>
          <w:rFonts w:eastAsia="SimSun"/>
          <w:color w:val="000000"/>
          <w:sz w:val="24"/>
          <w:szCs w:val="24"/>
        </w:rPr>
        <w:t xml:space="preserve"> и смысловой части Видеоматериалов на соответствие основным нормативно-правовым актам и стратегическим документам в сфере противодействия идеологии терроризма и экстремизма (включая «Комплексный план противодействия идеологии терроризма в Российской Федерации на 2024–2028 годы»), проверку источников (документов, статистических данных, аналитических записок, статей, материалов официальных ведомств), упоминаемых в итоговых Видеоматериалах. </w:t>
      </w:r>
    </w:p>
    <w:p w:rsidR="00C40294" w:rsidRPr="00C40294" w:rsidRDefault="00C40294" w:rsidP="00C40294">
      <w:pPr>
        <w:ind w:firstLine="708"/>
        <w:jc w:val="both"/>
        <w:rPr>
          <w:rFonts w:eastAsia="SimSun"/>
          <w:color w:val="000000"/>
          <w:sz w:val="24"/>
          <w:szCs w:val="24"/>
        </w:rPr>
      </w:pPr>
      <w:r w:rsidRPr="00C40294">
        <w:rPr>
          <w:rFonts w:eastAsia="SimSun"/>
          <w:color w:val="000000"/>
          <w:sz w:val="24"/>
          <w:szCs w:val="24"/>
        </w:rPr>
        <w:t>4.4. Исполнитель направляет Заказчику письмо-согласование с приложением ссылки на облачное хранилище (</w:t>
      </w:r>
      <w:proofErr w:type="spellStart"/>
      <w:r w:rsidRPr="00C40294">
        <w:rPr>
          <w:rFonts w:eastAsia="SimSun"/>
          <w:color w:val="000000"/>
          <w:sz w:val="24"/>
          <w:szCs w:val="24"/>
        </w:rPr>
        <w:t>Яндекс.Диск</w:t>
      </w:r>
      <w:proofErr w:type="spellEnd"/>
      <w:r w:rsidRPr="00C40294">
        <w:rPr>
          <w:rFonts w:eastAsia="SimSun"/>
          <w:color w:val="000000"/>
          <w:sz w:val="24"/>
          <w:szCs w:val="24"/>
        </w:rPr>
        <w:t xml:space="preserve">), содержащее итоговые Видеоматериалы на адреса электронных почт </w:t>
      </w:r>
      <w:r w:rsidRPr="00C40294">
        <w:rPr>
          <w:rFonts w:eastAsia="SimSun"/>
          <w:sz w:val="24"/>
          <w:szCs w:val="24"/>
        </w:rPr>
        <w:t>bezopasnost.kmc@yandex.ru</w:t>
      </w:r>
      <w:r w:rsidRPr="00C40294">
        <w:rPr>
          <w:rFonts w:eastAsia="SimSun"/>
          <w:color w:val="000000"/>
          <w:sz w:val="24"/>
          <w:szCs w:val="24"/>
        </w:rPr>
        <w:t xml:space="preserve"> и </w:t>
      </w:r>
      <w:r w:rsidRPr="00C40294">
        <w:rPr>
          <w:rFonts w:eastAsia="SimSun"/>
          <w:sz w:val="24"/>
          <w:szCs w:val="24"/>
        </w:rPr>
        <w:t>centeravangard47@yandex.ru</w:t>
      </w:r>
      <w:r w:rsidRPr="00C40294">
        <w:rPr>
          <w:rFonts w:eastAsia="SimSun"/>
          <w:color w:val="000000"/>
          <w:sz w:val="24"/>
          <w:szCs w:val="24"/>
        </w:rPr>
        <w:t xml:space="preserve"> не позднее 15 декабря 2026 года.</w:t>
      </w:r>
    </w:p>
    <w:p w:rsidR="00C40294" w:rsidRPr="00F236D3" w:rsidRDefault="00C40294" w:rsidP="00C40294">
      <w:pPr>
        <w:ind w:firstLine="708"/>
        <w:jc w:val="both"/>
        <w:rPr>
          <w:rFonts w:eastAsia="SimSun"/>
          <w:color w:val="000000"/>
          <w:sz w:val="24"/>
          <w:szCs w:val="24"/>
        </w:rPr>
      </w:pPr>
      <w:r w:rsidRPr="00C40294">
        <w:rPr>
          <w:rFonts w:eastAsia="SimSun"/>
          <w:color w:val="000000"/>
          <w:sz w:val="24"/>
          <w:szCs w:val="24"/>
        </w:rPr>
        <w:t xml:space="preserve">4.5. </w:t>
      </w:r>
      <w:r w:rsidRPr="00C40294">
        <w:rPr>
          <w:sz w:val="24"/>
          <w:szCs w:val="24"/>
        </w:rPr>
        <w:t>По итогам исполнения пункта 4 ООЗ Исполнитель предоставляет следующие</w:t>
      </w:r>
      <w:r w:rsidRPr="008137A5">
        <w:rPr>
          <w:sz w:val="24"/>
          <w:szCs w:val="24"/>
        </w:rPr>
        <w:t xml:space="preserve"> документы в соответствии с таблицей:</w:t>
      </w:r>
    </w:p>
    <w:tbl>
      <w:tblPr>
        <w:tblW w:w="10201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846"/>
        <w:gridCol w:w="2268"/>
        <w:gridCol w:w="2410"/>
        <w:gridCol w:w="3134"/>
        <w:gridCol w:w="1543"/>
      </w:tblGrid>
      <w:tr w:rsidR="00C40294" w:rsidRPr="00E64076" w:rsidTr="00994A20">
        <w:trPr>
          <w:trHeight w:val="445"/>
          <w:jc w:val="center"/>
        </w:trPr>
        <w:tc>
          <w:tcPr>
            <w:tcW w:w="846" w:type="dxa"/>
            <w:vMerge w:val="restart"/>
            <w:shd w:val="clear" w:color="auto" w:fill="auto"/>
            <w:vAlign w:val="center"/>
          </w:tcPr>
          <w:p w:rsidR="00C40294" w:rsidRPr="00ED4168" w:rsidRDefault="00C40294" w:rsidP="00994A20">
            <w:pPr>
              <w:widowControl w:val="0"/>
              <w:jc w:val="center"/>
            </w:pPr>
            <w:r w:rsidRPr="00ED4168">
              <w:t>Пункт ООЗ</w:t>
            </w:r>
          </w:p>
        </w:tc>
        <w:tc>
          <w:tcPr>
            <w:tcW w:w="2268" w:type="dxa"/>
            <w:vMerge w:val="restart"/>
            <w:shd w:val="clear" w:color="auto" w:fill="auto"/>
            <w:vAlign w:val="center"/>
          </w:tcPr>
          <w:p w:rsidR="00C40294" w:rsidRPr="00ED4168" w:rsidRDefault="00C40294" w:rsidP="00994A20">
            <w:pPr>
              <w:widowControl w:val="0"/>
              <w:jc w:val="center"/>
            </w:pPr>
            <w:r w:rsidRPr="00ED4168">
              <w:t>Требование</w:t>
            </w:r>
          </w:p>
        </w:tc>
        <w:tc>
          <w:tcPr>
            <w:tcW w:w="2410" w:type="dxa"/>
            <w:vMerge w:val="restart"/>
            <w:shd w:val="clear" w:color="auto" w:fill="auto"/>
            <w:vAlign w:val="center"/>
          </w:tcPr>
          <w:p w:rsidR="00C40294" w:rsidRPr="00ED4168" w:rsidRDefault="00C40294" w:rsidP="00994A20">
            <w:pPr>
              <w:widowControl w:val="0"/>
              <w:jc w:val="center"/>
            </w:pPr>
            <w:r w:rsidRPr="00ED4168">
              <w:t>Срок</w:t>
            </w:r>
          </w:p>
        </w:tc>
        <w:tc>
          <w:tcPr>
            <w:tcW w:w="4677" w:type="dxa"/>
            <w:gridSpan w:val="2"/>
            <w:shd w:val="clear" w:color="auto" w:fill="auto"/>
            <w:vAlign w:val="center"/>
          </w:tcPr>
          <w:p w:rsidR="00C40294" w:rsidRPr="00ED4168" w:rsidRDefault="00C40294" w:rsidP="00994A20">
            <w:pPr>
              <w:widowControl w:val="0"/>
              <w:jc w:val="center"/>
            </w:pPr>
            <w:r w:rsidRPr="00ED4168">
              <w:t>Подтверждающие документы для отчета</w:t>
            </w:r>
          </w:p>
        </w:tc>
      </w:tr>
      <w:tr w:rsidR="00C40294" w:rsidRPr="00E64076" w:rsidTr="00994A20">
        <w:trPr>
          <w:trHeight w:val="307"/>
          <w:jc w:val="center"/>
        </w:trPr>
        <w:tc>
          <w:tcPr>
            <w:tcW w:w="846" w:type="dxa"/>
            <w:vMerge/>
            <w:shd w:val="clear" w:color="auto" w:fill="auto"/>
            <w:vAlign w:val="center"/>
          </w:tcPr>
          <w:p w:rsidR="00C40294" w:rsidRPr="00ED4168" w:rsidRDefault="00C40294" w:rsidP="00994A2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firstLine="567"/>
              <w:jc w:val="center"/>
            </w:pPr>
          </w:p>
        </w:tc>
        <w:tc>
          <w:tcPr>
            <w:tcW w:w="2268" w:type="dxa"/>
            <w:vMerge/>
            <w:shd w:val="clear" w:color="auto" w:fill="auto"/>
            <w:vAlign w:val="center"/>
          </w:tcPr>
          <w:p w:rsidR="00C40294" w:rsidRPr="00ED4168" w:rsidRDefault="00C40294" w:rsidP="00994A2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firstLine="567"/>
              <w:jc w:val="center"/>
            </w:pPr>
          </w:p>
        </w:tc>
        <w:tc>
          <w:tcPr>
            <w:tcW w:w="2410" w:type="dxa"/>
            <w:vMerge/>
            <w:shd w:val="clear" w:color="auto" w:fill="auto"/>
            <w:vAlign w:val="center"/>
          </w:tcPr>
          <w:p w:rsidR="00C40294" w:rsidRPr="00ED4168" w:rsidRDefault="00C40294" w:rsidP="00994A2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firstLine="567"/>
              <w:jc w:val="center"/>
            </w:pPr>
          </w:p>
        </w:tc>
        <w:tc>
          <w:tcPr>
            <w:tcW w:w="3134" w:type="dxa"/>
            <w:shd w:val="clear" w:color="auto" w:fill="auto"/>
            <w:vAlign w:val="center"/>
          </w:tcPr>
          <w:p w:rsidR="00C40294" w:rsidRPr="00ED4168" w:rsidRDefault="00C40294" w:rsidP="00994A20">
            <w:pPr>
              <w:widowControl w:val="0"/>
              <w:jc w:val="center"/>
            </w:pPr>
            <w:r w:rsidRPr="00ED4168">
              <w:t>Информационно-аналитический</w:t>
            </w:r>
          </w:p>
        </w:tc>
        <w:tc>
          <w:tcPr>
            <w:tcW w:w="1543" w:type="dxa"/>
            <w:shd w:val="clear" w:color="auto" w:fill="auto"/>
            <w:vAlign w:val="center"/>
          </w:tcPr>
          <w:p w:rsidR="00C40294" w:rsidRPr="00ED4168" w:rsidRDefault="00C40294" w:rsidP="00994A20">
            <w:pPr>
              <w:widowControl w:val="0"/>
              <w:jc w:val="center"/>
            </w:pPr>
            <w:r w:rsidRPr="00ED4168">
              <w:t>Финансовый</w:t>
            </w:r>
          </w:p>
        </w:tc>
      </w:tr>
      <w:tr w:rsidR="00C40294" w:rsidRPr="00E64076" w:rsidTr="00994A20">
        <w:trPr>
          <w:jc w:val="center"/>
        </w:trPr>
        <w:tc>
          <w:tcPr>
            <w:tcW w:w="846" w:type="dxa"/>
            <w:shd w:val="clear" w:color="auto" w:fill="auto"/>
          </w:tcPr>
          <w:p w:rsidR="00C40294" w:rsidRPr="00ED4168" w:rsidRDefault="00C40294" w:rsidP="00994A20">
            <w:pPr>
              <w:widowControl w:val="0"/>
              <w:spacing w:before="120" w:after="120"/>
            </w:pPr>
            <w:r>
              <w:t>4.1.</w:t>
            </w:r>
          </w:p>
        </w:tc>
        <w:tc>
          <w:tcPr>
            <w:tcW w:w="2268" w:type="dxa"/>
            <w:shd w:val="clear" w:color="auto" w:fill="auto"/>
          </w:tcPr>
          <w:p w:rsidR="00C40294" w:rsidRPr="00ED4168" w:rsidRDefault="00C40294" w:rsidP="00994A20">
            <w:pPr>
              <w:widowControl w:val="0"/>
            </w:pPr>
            <w:r>
              <w:t>С</w:t>
            </w:r>
            <w:r w:rsidRPr="00832410">
              <w:t xml:space="preserve">огласование </w:t>
            </w:r>
            <w:r w:rsidRPr="009F53E4">
              <w:t>запис</w:t>
            </w:r>
            <w:r>
              <w:t>и</w:t>
            </w:r>
            <w:r w:rsidRPr="009F53E4">
              <w:t xml:space="preserve"> звука для </w:t>
            </w:r>
            <w:r w:rsidR="00D204C0" w:rsidRPr="00D204C0">
              <w:t>Видеоматериалов</w:t>
            </w:r>
          </w:p>
        </w:tc>
        <w:tc>
          <w:tcPr>
            <w:tcW w:w="2410" w:type="dxa"/>
            <w:shd w:val="clear" w:color="auto" w:fill="auto"/>
          </w:tcPr>
          <w:p w:rsidR="00C40294" w:rsidRPr="00ED4168" w:rsidRDefault="00C40294" w:rsidP="00994A20">
            <w:pPr>
              <w:widowControl w:val="0"/>
            </w:pPr>
            <w:r w:rsidRPr="002076FA">
              <w:t>в течение 1</w:t>
            </w:r>
            <w:r>
              <w:t>5</w:t>
            </w:r>
            <w:r w:rsidRPr="002076FA">
              <w:t xml:space="preserve"> (</w:t>
            </w:r>
            <w:r>
              <w:t>пятнадцати</w:t>
            </w:r>
            <w:r w:rsidRPr="002076FA">
              <w:t>) рабочих дней с момента согласования с Заказчиком отснят</w:t>
            </w:r>
            <w:r>
              <w:t>ого материала (исходных файлов).</w:t>
            </w:r>
          </w:p>
        </w:tc>
        <w:tc>
          <w:tcPr>
            <w:tcW w:w="3134" w:type="dxa"/>
            <w:shd w:val="clear" w:color="auto" w:fill="auto"/>
          </w:tcPr>
          <w:p w:rsidR="00C40294" w:rsidRDefault="00C40294" w:rsidP="00994A20">
            <w:pPr>
              <w:widowControl w:val="0"/>
            </w:pPr>
            <w:r w:rsidRPr="00340770">
              <w:t>Исполнитель направляет Заказчику письмо-согласование с приложением ссылки на облачное хранилище (</w:t>
            </w:r>
            <w:proofErr w:type="spellStart"/>
            <w:r w:rsidRPr="00340770">
              <w:t>Яндекс.Диск</w:t>
            </w:r>
            <w:proofErr w:type="spellEnd"/>
            <w:r w:rsidRPr="00340770">
              <w:t xml:space="preserve">), содержащее запись звука для </w:t>
            </w:r>
            <w:r w:rsidR="00D204C0" w:rsidRPr="00D204C0">
              <w:t>Видеоматериалов</w:t>
            </w:r>
          </w:p>
          <w:p w:rsidR="00C40294" w:rsidRDefault="00C40294" w:rsidP="00994A20">
            <w:pPr>
              <w:widowControl w:val="0"/>
            </w:pPr>
            <w:r w:rsidRPr="00895FF4">
              <w:t>на адреса электронных почт bezopasnost.kmc@yandex.ru и centeravangard47@yandex.ru</w:t>
            </w:r>
            <w:r>
              <w:t>.</w:t>
            </w:r>
          </w:p>
          <w:p w:rsidR="00C40294" w:rsidRPr="00ED4168" w:rsidRDefault="00C40294" w:rsidP="00994A20">
            <w:pPr>
              <w:widowControl w:val="0"/>
            </w:pPr>
            <w:r w:rsidRPr="00ED4168">
              <w:t>Ответное письмо от Заказчика</w:t>
            </w:r>
            <w:r>
              <w:t>.</w:t>
            </w:r>
          </w:p>
        </w:tc>
        <w:tc>
          <w:tcPr>
            <w:tcW w:w="1543" w:type="dxa"/>
            <w:shd w:val="clear" w:color="auto" w:fill="auto"/>
          </w:tcPr>
          <w:p w:rsidR="00C40294" w:rsidRPr="00ED4168" w:rsidRDefault="00C40294" w:rsidP="00994A20">
            <w:pPr>
              <w:widowControl w:val="0"/>
            </w:pPr>
          </w:p>
        </w:tc>
      </w:tr>
      <w:tr w:rsidR="00C40294" w:rsidRPr="00E64076" w:rsidTr="00994A20">
        <w:trPr>
          <w:jc w:val="center"/>
        </w:trPr>
        <w:tc>
          <w:tcPr>
            <w:tcW w:w="846" w:type="dxa"/>
            <w:shd w:val="clear" w:color="auto" w:fill="auto"/>
          </w:tcPr>
          <w:p w:rsidR="00C40294" w:rsidRDefault="00C40294" w:rsidP="00994A20">
            <w:pPr>
              <w:widowControl w:val="0"/>
              <w:spacing w:before="120" w:after="120"/>
            </w:pPr>
            <w:r>
              <w:lastRenderedPageBreak/>
              <w:t>4.2.</w:t>
            </w:r>
          </w:p>
        </w:tc>
        <w:tc>
          <w:tcPr>
            <w:tcW w:w="2268" w:type="dxa"/>
            <w:shd w:val="clear" w:color="auto" w:fill="auto"/>
          </w:tcPr>
          <w:p w:rsidR="00C40294" w:rsidRDefault="00C40294" w:rsidP="00994A20">
            <w:pPr>
              <w:widowControl w:val="0"/>
            </w:pPr>
            <w:r w:rsidRPr="00C816D5">
              <w:t>С</w:t>
            </w:r>
            <w:r>
              <w:t>огласование с</w:t>
            </w:r>
            <w:r w:rsidRPr="00C816D5">
              <w:t>монтированны</w:t>
            </w:r>
            <w:r>
              <w:t xml:space="preserve">х </w:t>
            </w:r>
            <w:r w:rsidRPr="00C816D5">
              <w:t>Видеоматериал</w:t>
            </w:r>
            <w:r>
              <w:t>ов</w:t>
            </w:r>
          </w:p>
        </w:tc>
        <w:tc>
          <w:tcPr>
            <w:tcW w:w="2410" w:type="dxa"/>
            <w:shd w:val="clear" w:color="auto" w:fill="auto"/>
          </w:tcPr>
          <w:p w:rsidR="00C40294" w:rsidRPr="00686D0A" w:rsidRDefault="00C40294" w:rsidP="00994A20">
            <w:pPr>
              <w:widowControl w:val="0"/>
            </w:pPr>
            <w:r w:rsidRPr="00C816D5">
              <w:t xml:space="preserve">в течение </w:t>
            </w:r>
            <w:r w:rsidR="00BD0CA6" w:rsidRPr="002076FA">
              <w:t>1</w:t>
            </w:r>
            <w:r w:rsidR="00BD0CA6">
              <w:t>5</w:t>
            </w:r>
            <w:r w:rsidR="00BD0CA6" w:rsidRPr="002076FA">
              <w:t xml:space="preserve"> (</w:t>
            </w:r>
            <w:r w:rsidR="00BD0CA6">
              <w:t>пятнадцати</w:t>
            </w:r>
            <w:r w:rsidR="00BD0CA6" w:rsidRPr="002076FA">
              <w:t>) рабочих дней</w:t>
            </w:r>
            <w:r w:rsidR="00BD0CA6" w:rsidRPr="00C816D5">
              <w:t xml:space="preserve"> </w:t>
            </w:r>
            <w:r w:rsidRPr="00C816D5">
              <w:t xml:space="preserve">с момента согласования с Заказчиком отснятого материала (исходных файлов) и записи звука для </w:t>
            </w:r>
            <w:r w:rsidR="00D204C0" w:rsidRPr="00D204C0">
              <w:t>Видеоматериалов</w:t>
            </w:r>
            <w:r w:rsidRPr="00C816D5">
              <w:t>.</w:t>
            </w:r>
          </w:p>
        </w:tc>
        <w:tc>
          <w:tcPr>
            <w:tcW w:w="3134" w:type="dxa"/>
            <w:shd w:val="clear" w:color="auto" w:fill="auto"/>
          </w:tcPr>
          <w:p w:rsidR="00C40294" w:rsidRDefault="00C40294" w:rsidP="00994A20">
            <w:pPr>
              <w:widowControl w:val="0"/>
            </w:pPr>
            <w:r w:rsidRPr="00C816D5">
              <w:t>Исполнитель направляет Заказчику письмо-согласование с приложением ссылки на облачное хранилище (</w:t>
            </w:r>
            <w:proofErr w:type="spellStart"/>
            <w:r w:rsidRPr="00C816D5">
              <w:t>Яндекс.Диск</w:t>
            </w:r>
            <w:proofErr w:type="spellEnd"/>
            <w:r w:rsidRPr="00C816D5">
              <w:t>), содержащее смонтированные Видеоматериалы</w:t>
            </w:r>
            <w:r>
              <w:t xml:space="preserve"> </w:t>
            </w:r>
            <w:r w:rsidRPr="00895FF4">
              <w:t>на адреса электронных почт bezopasnost.kmc@yandex.ru и centeravangard47@yandex.ru</w:t>
            </w:r>
            <w:r>
              <w:t>.</w:t>
            </w:r>
          </w:p>
          <w:p w:rsidR="00C40294" w:rsidRPr="00340770" w:rsidRDefault="00C40294" w:rsidP="00994A20">
            <w:pPr>
              <w:widowControl w:val="0"/>
            </w:pPr>
            <w:r w:rsidRPr="00ED4168">
              <w:t>Ответное письмо от Заказчика</w:t>
            </w:r>
            <w:r>
              <w:t>.</w:t>
            </w:r>
          </w:p>
        </w:tc>
        <w:tc>
          <w:tcPr>
            <w:tcW w:w="1543" w:type="dxa"/>
            <w:shd w:val="clear" w:color="auto" w:fill="auto"/>
          </w:tcPr>
          <w:p w:rsidR="00C40294" w:rsidRPr="00ED4168" w:rsidRDefault="00C40294" w:rsidP="00994A20">
            <w:pPr>
              <w:widowControl w:val="0"/>
            </w:pPr>
          </w:p>
        </w:tc>
      </w:tr>
      <w:tr w:rsidR="00C40294" w:rsidRPr="00E64076" w:rsidTr="00994A20">
        <w:trPr>
          <w:jc w:val="center"/>
        </w:trPr>
        <w:tc>
          <w:tcPr>
            <w:tcW w:w="846" w:type="dxa"/>
            <w:shd w:val="clear" w:color="auto" w:fill="auto"/>
          </w:tcPr>
          <w:p w:rsidR="00C40294" w:rsidRDefault="00C40294" w:rsidP="00994A20">
            <w:pPr>
              <w:widowControl w:val="0"/>
              <w:spacing w:before="120" w:after="120"/>
            </w:pPr>
            <w:r>
              <w:t>4.4.</w:t>
            </w:r>
          </w:p>
        </w:tc>
        <w:tc>
          <w:tcPr>
            <w:tcW w:w="2268" w:type="dxa"/>
            <w:shd w:val="clear" w:color="auto" w:fill="auto"/>
          </w:tcPr>
          <w:p w:rsidR="00C40294" w:rsidRDefault="00C40294" w:rsidP="00994A20">
            <w:pPr>
              <w:widowControl w:val="0"/>
            </w:pPr>
            <w:r w:rsidRPr="00356142">
              <w:rPr>
                <w:rFonts w:eastAsia="SimSun"/>
                <w:color w:val="000000"/>
                <w:szCs w:val="24"/>
              </w:rPr>
              <w:t>Согласование итоговых Видеоматериалов</w:t>
            </w:r>
          </w:p>
        </w:tc>
        <w:tc>
          <w:tcPr>
            <w:tcW w:w="2410" w:type="dxa"/>
            <w:shd w:val="clear" w:color="auto" w:fill="auto"/>
          </w:tcPr>
          <w:p w:rsidR="00C40294" w:rsidRPr="00686D0A" w:rsidRDefault="00C40294" w:rsidP="00994A20">
            <w:pPr>
              <w:widowControl w:val="0"/>
            </w:pPr>
            <w:r>
              <w:t>не позднее 15 декабря 2026 года.</w:t>
            </w:r>
          </w:p>
        </w:tc>
        <w:tc>
          <w:tcPr>
            <w:tcW w:w="3134" w:type="dxa"/>
            <w:shd w:val="clear" w:color="auto" w:fill="auto"/>
          </w:tcPr>
          <w:p w:rsidR="00C40294" w:rsidRDefault="00C40294" w:rsidP="00994A20">
            <w:pPr>
              <w:widowControl w:val="0"/>
            </w:pPr>
            <w:r w:rsidRPr="006665D4">
              <w:t>Исполнитель направляет Заказчику письмо-согласование с приложением ссылки на облачное хранилище (</w:t>
            </w:r>
            <w:proofErr w:type="spellStart"/>
            <w:r w:rsidRPr="006665D4">
              <w:t>Яндекс.Диск</w:t>
            </w:r>
            <w:proofErr w:type="spellEnd"/>
            <w:r w:rsidRPr="006665D4">
              <w:t>), содержащее итоговые Видеоматериалы</w:t>
            </w:r>
            <w:r>
              <w:t xml:space="preserve"> </w:t>
            </w:r>
            <w:r w:rsidRPr="00895FF4">
              <w:t>на адреса электронных почт bezopasnost.kmc@yandex.ru и centeravangard47@yandex.ru</w:t>
            </w:r>
            <w:r>
              <w:t>.</w:t>
            </w:r>
          </w:p>
          <w:p w:rsidR="00C40294" w:rsidRPr="00340770" w:rsidRDefault="00C40294" w:rsidP="00994A20">
            <w:pPr>
              <w:widowControl w:val="0"/>
            </w:pPr>
            <w:r w:rsidRPr="00ED4168">
              <w:t>Ответное письмо от Заказчика</w:t>
            </w:r>
            <w:r>
              <w:t>.</w:t>
            </w:r>
          </w:p>
        </w:tc>
        <w:tc>
          <w:tcPr>
            <w:tcW w:w="1543" w:type="dxa"/>
            <w:shd w:val="clear" w:color="auto" w:fill="auto"/>
          </w:tcPr>
          <w:p w:rsidR="00C40294" w:rsidRPr="00ED4168" w:rsidRDefault="00C40294" w:rsidP="00994A20">
            <w:pPr>
              <w:widowControl w:val="0"/>
            </w:pPr>
          </w:p>
        </w:tc>
      </w:tr>
    </w:tbl>
    <w:p w:rsidR="00C40294" w:rsidRPr="00692313" w:rsidRDefault="00C40294" w:rsidP="00C40294">
      <w:pPr>
        <w:ind w:left="-142" w:firstLine="709"/>
        <w:rPr>
          <w:rFonts w:eastAsia="SimSun"/>
          <w:color w:val="000000"/>
          <w:sz w:val="24"/>
          <w:szCs w:val="24"/>
        </w:rPr>
      </w:pPr>
    </w:p>
    <w:p w:rsidR="00C40294" w:rsidRPr="007B11E1" w:rsidRDefault="00C40294" w:rsidP="00C40294">
      <w:pPr>
        <w:jc w:val="center"/>
        <w:rPr>
          <w:rFonts w:eastAsia="SimSun"/>
          <w:b/>
          <w:sz w:val="24"/>
          <w:szCs w:val="24"/>
        </w:rPr>
      </w:pPr>
      <w:r w:rsidRPr="007B11E1">
        <w:rPr>
          <w:rFonts w:eastAsia="SimSun"/>
          <w:b/>
          <w:sz w:val="24"/>
          <w:szCs w:val="24"/>
        </w:rPr>
        <w:t>5. Итоговая отчетность</w:t>
      </w:r>
    </w:p>
    <w:p w:rsidR="00C40294" w:rsidRPr="007B11E1" w:rsidRDefault="00C40294" w:rsidP="00C40294">
      <w:pPr>
        <w:ind w:firstLine="709"/>
        <w:jc w:val="both"/>
        <w:rPr>
          <w:rFonts w:eastAsia="SimSun"/>
          <w:sz w:val="24"/>
          <w:szCs w:val="24"/>
        </w:rPr>
      </w:pPr>
      <w:r w:rsidRPr="007B11E1">
        <w:rPr>
          <w:rFonts w:eastAsia="SimSun"/>
          <w:sz w:val="24"/>
          <w:szCs w:val="24"/>
        </w:rPr>
        <w:t>5.1. В целях подтверждения факта оказания услуг Исполнитель в течение 5 (пяти) календарных дней с даты окончания оказания услуг предоставляет нарочно, почтой заказным письмом либо посредством факсимильной связи или электронной почты с последующим направлением оригинала по адресам Заказчика сопроводительное письмо со следующей отчетной документацией.</w:t>
      </w:r>
    </w:p>
    <w:p w:rsidR="00C40294" w:rsidRPr="007B11E1" w:rsidRDefault="00C40294" w:rsidP="00C40294">
      <w:pPr>
        <w:ind w:firstLine="709"/>
        <w:jc w:val="both"/>
        <w:rPr>
          <w:rFonts w:eastAsia="SimSun"/>
          <w:sz w:val="24"/>
          <w:szCs w:val="24"/>
        </w:rPr>
      </w:pPr>
      <w:r w:rsidRPr="007B11E1">
        <w:rPr>
          <w:rFonts w:eastAsia="SimSun"/>
          <w:sz w:val="24"/>
          <w:szCs w:val="24"/>
        </w:rPr>
        <w:t>5.1.1. Информационно-аналитический отчет включает:</w:t>
      </w:r>
    </w:p>
    <w:p w:rsidR="00C40294" w:rsidRPr="007B11E1" w:rsidRDefault="00C40294" w:rsidP="00C40294">
      <w:pPr>
        <w:ind w:firstLine="709"/>
        <w:jc w:val="both"/>
        <w:rPr>
          <w:rFonts w:eastAsia="SimSun"/>
          <w:sz w:val="24"/>
          <w:szCs w:val="24"/>
        </w:rPr>
      </w:pPr>
      <w:r w:rsidRPr="007B11E1">
        <w:rPr>
          <w:rFonts w:eastAsia="SimSun"/>
          <w:sz w:val="24"/>
          <w:szCs w:val="24"/>
        </w:rPr>
        <w:t>‒</w:t>
      </w:r>
      <w:r w:rsidRPr="007B11E1">
        <w:rPr>
          <w:rFonts w:eastAsia="SimSun"/>
          <w:sz w:val="24"/>
          <w:szCs w:val="24"/>
        </w:rPr>
        <w:tab/>
      </w:r>
      <w:proofErr w:type="spellStart"/>
      <w:r w:rsidRPr="007B11E1">
        <w:rPr>
          <w:rFonts w:eastAsia="SimSun"/>
          <w:sz w:val="24"/>
          <w:szCs w:val="24"/>
        </w:rPr>
        <w:t>текстову</w:t>
      </w:r>
      <w:proofErr w:type="spellEnd"/>
      <w:r w:rsidRPr="007B11E1">
        <w:rPr>
          <w:rFonts w:eastAsia="SimSun"/>
          <w:sz w:val="24"/>
          <w:szCs w:val="24"/>
        </w:rPr>
        <w:t xml:space="preserve"> часть информационно-аналитического отчета состоит из описания оказанных услуг в хронологической последовательности, согласно ООЗ;</w:t>
      </w:r>
    </w:p>
    <w:p w:rsidR="00C40294" w:rsidRPr="007B11E1" w:rsidRDefault="00C40294" w:rsidP="00C40294">
      <w:pPr>
        <w:ind w:firstLine="709"/>
        <w:jc w:val="both"/>
        <w:rPr>
          <w:rFonts w:eastAsia="SimSun"/>
          <w:sz w:val="24"/>
          <w:szCs w:val="24"/>
        </w:rPr>
      </w:pPr>
      <w:r w:rsidRPr="007B11E1">
        <w:rPr>
          <w:rFonts w:eastAsia="SimSun"/>
          <w:sz w:val="24"/>
          <w:szCs w:val="24"/>
        </w:rPr>
        <w:t>‒ итоговые Видеоматериалы на электронном носителе (флэш-карта) и облачном хранилище со ссылкой для скачивания;</w:t>
      </w:r>
    </w:p>
    <w:p w:rsidR="00C40294" w:rsidRPr="007B11E1" w:rsidRDefault="00C40294" w:rsidP="00C40294">
      <w:pPr>
        <w:ind w:firstLine="709"/>
        <w:jc w:val="both"/>
        <w:rPr>
          <w:b/>
          <w:sz w:val="24"/>
        </w:rPr>
      </w:pPr>
      <w:r w:rsidRPr="007B11E1">
        <w:rPr>
          <w:rFonts w:eastAsia="SimSun"/>
          <w:sz w:val="24"/>
          <w:szCs w:val="24"/>
        </w:rPr>
        <w:t xml:space="preserve">‒ </w:t>
      </w:r>
      <w:r w:rsidRPr="007B11E1">
        <w:rPr>
          <w:sz w:val="24"/>
        </w:rPr>
        <w:t>согласованные с Заказчиком документы (письма согласования пунктов описания объекта закупки; справки и иные подтверждающие сведения, требующие согласования Заказчика; ответные письма Заказчика) на бумажном (формат А4) и электронном носителе (по 1 экз. каждого материала).</w:t>
      </w:r>
    </w:p>
    <w:p w:rsidR="00C40294" w:rsidRPr="007B11E1" w:rsidRDefault="00C40294" w:rsidP="00C40294">
      <w:pPr>
        <w:ind w:firstLine="709"/>
        <w:jc w:val="both"/>
        <w:rPr>
          <w:sz w:val="24"/>
        </w:rPr>
      </w:pPr>
      <w:r w:rsidRPr="007B11E1">
        <w:rPr>
          <w:sz w:val="24"/>
        </w:rPr>
        <w:t xml:space="preserve">Отчет подписывается руководителем Исполнителя или уполномоченным им лицом (при наличии надлежащим образом оформленных полномочий). </w:t>
      </w:r>
    </w:p>
    <w:p w:rsidR="00C40294" w:rsidRDefault="00C40294" w:rsidP="00C40294">
      <w:pPr>
        <w:ind w:firstLine="709"/>
        <w:jc w:val="both"/>
        <w:rPr>
          <w:rFonts w:eastAsia="SimSun"/>
          <w:sz w:val="24"/>
          <w:szCs w:val="24"/>
        </w:rPr>
      </w:pPr>
      <w:r w:rsidRPr="007B11E1">
        <w:rPr>
          <w:rFonts w:eastAsia="SimSun"/>
          <w:sz w:val="24"/>
          <w:szCs w:val="24"/>
        </w:rPr>
        <w:t xml:space="preserve">5.1.2. </w:t>
      </w:r>
      <w:r w:rsidRPr="004C2F98">
        <w:rPr>
          <w:rFonts w:eastAsia="SimSun"/>
          <w:sz w:val="24"/>
          <w:szCs w:val="24"/>
        </w:rPr>
        <w:t xml:space="preserve">Финансовый отчет включает:  </w:t>
      </w:r>
    </w:p>
    <w:p w:rsidR="00C40294" w:rsidRPr="004C2F98" w:rsidRDefault="00C40294" w:rsidP="00C40294">
      <w:pPr>
        <w:ind w:firstLine="709"/>
        <w:jc w:val="both"/>
        <w:rPr>
          <w:rFonts w:eastAsia="SimSun"/>
          <w:sz w:val="24"/>
          <w:szCs w:val="24"/>
        </w:rPr>
      </w:pPr>
      <w:r>
        <w:rPr>
          <w:rFonts w:eastAsia="SimSun"/>
          <w:sz w:val="24"/>
          <w:szCs w:val="24"/>
        </w:rPr>
        <w:t xml:space="preserve">– </w:t>
      </w:r>
      <w:r w:rsidRPr="004C2F98">
        <w:rPr>
          <w:rFonts w:eastAsia="SimSun"/>
          <w:sz w:val="24"/>
          <w:szCs w:val="24"/>
        </w:rPr>
        <w:t>пояснительная записка о финансовом исполнении Контракта, которая подписывается руководителем Исполнителя или уполномоченным им лицом (при наличии и надлежащим образом оформленных полномочий). Исполнитель предоставляет по запросу Заказчика всю необходимую информацию о привлечении к исполнению Контракта соисполнителей/субподрядчиков (в случае их привлечения).</w:t>
      </w:r>
    </w:p>
    <w:p w:rsidR="00C40294" w:rsidRPr="007B11E1" w:rsidRDefault="00C40294" w:rsidP="00C40294">
      <w:pPr>
        <w:ind w:firstLine="709"/>
        <w:jc w:val="both"/>
        <w:rPr>
          <w:rFonts w:eastAsia="SimSun"/>
          <w:sz w:val="24"/>
          <w:szCs w:val="24"/>
        </w:rPr>
      </w:pPr>
      <w:r w:rsidRPr="007B11E1">
        <w:rPr>
          <w:rFonts w:eastAsia="SimSun"/>
          <w:sz w:val="24"/>
          <w:szCs w:val="24"/>
        </w:rPr>
        <w:t xml:space="preserve">5.2. </w:t>
      </w:r>
      <w:r w:rsidRPr="007B11E1">
        <w:rPr>
          <w:sz w:val="24"/>
          <w:szCs w:val="24"/>
        </w:rPr>
        <w:t xml:space="preserve">По итогам исполнения пункта </w:t>
      </w:r>
      <w:r>
        <w:rPr>
          <w:sz w:val="24"/>
          <w:szCs w:val="24"/>
        </w:rPr>
        <w:t>5</w:t>
      </w:r>
      <w:r w:rsidRPr="007B11E1">
        <w:rPr>
          <w:sz w:val="24"/>
          <w:szCs w:val="24"/>
        </w:rPr>
        <w:t xml:space="preserve"> ООЗ Исполнитель предоставляет следующие документы в соответствии с таблицей:</w:t>
      </w:r>
    </w:p>
    <w:tbl>
      <w:tblPr>
        <w:tblW w:w="10201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846"/>
        <w:gridCol w:w="2268"/>
        <w:gridCol w:w="1984"/>
        <w:gridCol w:w="2552"/>
        <w:gridCol w:w="2551"/>
      </w:tblGrid>
      <w:tr w:rsidR="00C40294" w:rsidRPr="007B11E1" w:rsidTr="00994A20">
        <w:trPr>
          <w:trHeight w:val="445"/>
          <w:jc w:val="center"/>
        </w:trPr>
        <w:tc>
          <w:tcPr>
            <w:tcW w:w="846" w:type="dxa"/>
            <w:vMerge w:val="restart"/>
            <w:shd w:val="clear" w:color="auto" w:fill="auto"/>
            <w:vAlign w:val="center"/>
          </w:tcPr>
          <w:p w:rsidR="00C40294" w:rsidRPr="007B11E1" w:rsidRDefault="00C40294" w:rsidP="00994A20">
            <w:pPr>
              <w:widowControl w:val="0"/>
              <w:jc w:val="center"/>
            </w:pPr>
            <w:r w:rsidRPr="007B11E1">
              <w:t>Пункт ООЗ</w:t>
            </w:r>
          </w:p>
        </w:tc>
        <w:tc>
          <w:tcPr>
            <w:tcW w:w="2268" w:type="dxa"/>
            <w:vMerge w:val="restart"/>
            <w:shd w:val="clear" w:color="auto" w:fill="auto"/>
            <w:vAlign w:val="center"/>
          </w:tcPr>
          <w:p w:rsidR="00C40294" w:rsidRPr="007B11E1" w:rsidRDefault="00C40294" w:rsidP="00994A20">
            <w:pPr>
              <w:widowControl w:val="0"/>
              <w:jc w:val="center"/>
            </w:pPr>
            <w:r w:rsidRPr="007B11E1">
              <w:t>Требование</w:t>
            </w:r>
          </w:p>
        </w:tc>
        <w:tc>
          <w:tcPr>
            <w:tcW w:w="1984" w:type="dxa"/>
            <w:vMerge w:val="restart"/>
            <w:shd w:val="clear" w:color="auto" w:fill="auto"/>
            <w:vAlign w:val="center"/>
          </w:tcPr>
          <w:p w:rsidR="00C40294" w:rsidRPr="007B11E1" w:rsidRDefault="00C40294" w:rsidP="00994A20">
            <w:pPr>
              <w:widowControl w:val="0"/>
              <w:jc w:val="center"/>
            </w:pPr>
            <w:r w:rsidRPr="007B11E1">
              <w:t>Срок</w:t>
            </w:r>
          </w:p>
        </w:tc>
        <w:tc>
          <w:tcPr>
            <w:tcW w:w="5103" w:type="dxa"/>
            <w:gridSpan w:val="2"/>
            <w:shd w:val="clear" w:color="auto" w:fill="auto"/>
            <w:vAlign w:val="center"/>
          </w:tcPr>
          <w:p w:rsidR="00C40294" w:rsidRPr="007B11E1" w:rsidRDefault="00C40294" w:rsidP="00994A20">
            <w:pPr>
              <w:widowControl w:val="0"/>
              <w:jc w:val="center"/>
            </w:pPr>
            <w:r w:rsidRPr="007B11E1">
              <w:t>Подтверждающие документы для отчета</w:t>
            </w:r>
          </w:p>
        </w:tc>
      </w:tr>
      <w:tr w:rsidR="00C40294" w:rsidRPr="00E64076" w:rsidTr="00994A20">
        <w:trPr>
          <w:trHeight w:val="307"/>
          <w:jc w:val="center"/>
        </w:trPr>
        <w:tc>
          <w:tcPr>
            <w:tcW w:w="846" w:type="dxa"/>
            <w:vMerge/>
            <w:shd w:val="clear" w:color="auto" w:fill="auto"/>
            <w:vAlign w:val="center"/>
          </w:tcPr>
          <w:p w:rsidR="00C40294" w:rsidRPr="00ED4168" w:rsidRDefault="00C40294" w:rsidP="00994A2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</w:pPr>
          </w:p>
        </w:tc>
        <w:tc>
          <w:tcPr>
            <w:tcW w:w="2268" w:type="dxa"/>
            <w:vMerge/>
            <w:shd w:val="clear" w:color="auto" w:fill="auto"/>
            <w:vAlign w:val="center"/>
          </w:tcPr>
          <w:p w:rsidR="00C40294" w:rsidRPr="00ED4168" w:rsidRDefault="00C40294" w:rsidP="00994A2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</w:pPr>
          </w:p>
        </w:tc>
        <w:tc>
          <w:tcPr>
            <w:tcW w:w="1984" w:type="dxa"/>
            <w:vMerge/>
            <w:shd w:val="clear" w:color="auto" w:fill="auto"/>
            <w:vAlign w:val="center"/>
          </w:tcPr>
          <w:p w:rsidR="00C40294" w:rsidRPr="00ED4168" w:rsidRDefault="00C40294" w:rsidP="00994A2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</w:pPr>
          </w:p>
        </w:tc>
        <w:tc>
          <w:tcPr>
            <w:tcW w:w="2552" w:type="dxa"/>
            <w:shd w:val="clear" w:color="auto" w:fill="auto"/>
            <w:vAlign w:val="center"/>
          </w:tcPr>
          <w:p w:rsidR="00C40294" w:rsidRPr="00ED4168" w:rsidRDefault="00C40294" w:rsidP="00994A20">
            <w:pPr>
              <w:widowControl w:val="0"/>
              <w:jc w:val="center"/>
            </w:pPr>
            <w:r w:rsidRPr="00ED4168">
              <w:t>Информационно-аналитический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C40294" w:rsidRPr="007B11E1" w:rsidRDefault="00C40294" w:rsidP="00994A20">
            <w:pPr>
              <w:widowControl w:val="0"/>
              <w:jc w:val="center"/>
            </w:pPr>
            <w:r w:rsidRPr="007B11E1">
              <w:t>Финансовый</w:t>
            </w:r>
          </w:p>
        </w:tc>
      </w:tr>
      <w:tr w:rsidR="00C40294" w:rsidRPr="00E64076" w:rsidTr="00994A20">
        <w:trPr>
          <w:jc w:val="center"/>
        </w:trPr>
        <w:tc>
          <w:tcPr>
            <w:tcW w:w="846" w:type="dxa"/>
            <w:shd w:val="clear" w:color="auto" w:fill="auto"/>
          </w:tcPr>
          <w:p w:rsidR="00C40294" w:rsidRDefault="00C40294" w:rsidP="00994A20">
            <w:pPr>
              <w:widowControl w:val="0"/>
              <w:spacing w:before="120" w:after="120"/>
            </w:pPr>
            <w:r w:rsidRPr="007B11E1">
              <w:t>5.1</w:t>
            </w:r>
            <w:r>
              <w:t>.</w:t>
            </w:r>
          </w:p>
        </w:tc>
        <w:tc>
          <w:tcPr>
            <w:tcW w:w="2268" w:type="dxa"/>
            <w:shd w:val="clear" w:color="auto" w:fill="auto"/>
          </w:tcPr>
          <w:p w:rsidR="00C40294" w:rsidRDefault="00C40294" w:rsidP="00994A20">
            <w:r>
              <w:t xml:space="preserve">Сопроводительное письмо с отчетной документацией (информационно-аналитический отчет, письма согласования пунктов описания объекта закупки; справки и иные подтверждающие сведения, требующие </w:t>
            </w:r>
            <w:r>
              <w:lastRenderedPageBreak/>
              <w:t>согласования Заказчика; ответные письма Заказчика финансовый отчет)</w:t>
            </w:r>
          </w:p>
          <w:p w:rsidR="00C40294" w:rsidRPr="00C72D51" w:rsidRDefault="00C40294" w:rsidP="00994A20">
            <w:pPr>
              <w:rPr>
                <w:rFonts w:eastAsia="SimSun"/>
                <w:color w:val="000000"/>
                <w:szCs w:val="24"/>
              </w:rPr>
            </w:pPr>
          </w:p>
        </w:tc>
        <w:tc>
          <w:tcPr>
            <w:tcW w:w="1984" w:type="dxa"/>
            <w:shd w:val="clear" w:color="auto" w:fill="auto"/>
          </w:tcPr>
          <w:p w:rsidR="00C40294" w:rsidRPr="00C72D51" w:rsidRDefault="00C40294" w:rsidP="00994A20">
            <w:pPr>
              <w:widowControl w:val="0"/>
              <w:rPr>
                <w:rFonts w:eastAsia="SimSun"/>
                <w:color w:val="000000"/>
                <w:szCs w:val="24"/>
              </w:rPr>
            </w:pPr>
            <w:r>
              <w:lastRenderedPageBreak/>
              <w:t>В срок не позднее 5 (пяти) рабочих дней с момента окончания оказания услуг</w:t>
            </w:r>
          </w:p>
        </w:tc>
        <w:tc>
          <w:tcPr>
            <w:tcW w:w="2552" w:type="dxa"/>
            <w:shd w:val="clear" w:color="auto" w:fill="auto"/>
          </w:tcPr>
          <w:p w:rsidR="00C40294" w:rsidRPr="00772A66" w:rsidRDefault="00C40294" w:rsidP="00994A20">
            <w:pPr>
              <w:widowControl w:val="0"/>
              <w:rPr>
                <w:rFonts w:eastAsia="SimSun"/>
                <w:color w:val="000000"/>
              </w:rPr>
            </w:pPr>
            <w:r>
              <w:t xml:space="preserve">Сопроводительное письмо с отчетной документацией (информационно-аналитический отчет, письма согласования пунктов описания объекта закупки; справки и иные подтверждающие сведения, требующие согласования Заказчика; ответные письма </w:t>
            </w:r>
            <w:r>
              <w:lastRenderedPageBreak/>
              <w:t xml:space="preserve">Заказчика, финансовый отчет) в адрес Заказчика, с последующим предоставлением оригинала по адресам Заказчика </w:t>
            </w:r>
          </w:p>
        </w:tc>
        <w:tc>
          <w:tcPr>
            <w:tcW w:w="2551" w:type="dxa"/>
            <w:shd w:val="clear" w:color="auto" w:fill="auto"/>
          </w:tcPr>
          <w:p w:rsidR="00C40294" w:rsidRPr="007B11E1" w:rsidRDefault="00C40294" w:rsidP="00994A20">
            <w:pPr>
              <w:widowControl w:val="0"/>
            </w:pPr>
            <w:r w:rsidRPr="007B11E1">
              <w:lastRenderedPageBreak/>
              <w:t xml:space="preserve">состоит из пояснительной записки, которая подписывается руководителем Исполнителя или уполномоченным им лицом (при наличии надлежащим образом оформленных полномочий), и копий первичных документов </w:t>
            </w:r>
            <w:r w:rsidRPr="007B11E1">
              <w:lastRenderedPageBreak/>
              <w:t>Исполнителя, подтверждающих исполнение Контракта. Финансовый отчет дополняется таблицей, в которую вносится информация о реализованных пунктах ООЗ и подтверждающем их выполнение наименовании первичного финансового документа (договор, акт выполненных работ, счет и чек). К таблице прикладываются все копии первичных финансовых документов.</w:t>
            </w:r>
          </w:p>
        </w:tc>
      </w:tr>
    </w:tbl>
    <w:p w:rsidR="00703604" w:rsidRDefault="00703604" w:rsidP="004557E4">
      <w:pPr>
        <w:rPr>
          <w:rFonts w:eastAsiaTheme="minorHAnsi"/>
        </w:rPr>
      </w:pPr>
      <w:bookmarkStart w:id="0" w:name="_GoBack"/>
      <w:bookmarkEnd w:id="0"/>
    </w:p>
    <w:p w:rsidR="00703604" w:rsidRPr="00182686" w:rsidRDefault="00703604" w:rsidP="00E50639">
      <w:pPr>
        <w:pStyle w:val="a4"/>
        <w:jc w:val="both"/>
      </w:pPr>
    </w:p>
    <w:sectPr w:rsidR="00703604" w:rsidRPr="00182686" w:rsidSect="00323546">
      <w:pgSz w:w="11906" w:h="16838"/>
      <w:pgMar w:top="851" w:right="567" w:bottom="709" w:left="1134" w:header="709" w:footer="709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BC5CE9"/>
    <w:multiLevelType w:val="hybridMultilevel"/>
    <w:tmpl w:val="52D295B6"/>
    <w:lvl w:ilvl="0" w:tplc="DD0C8FDA">
      <w:start w:val="1"/>
      <w:numFmt w:val="decimal"/>
      <w:lvlText w:val="%1."/>
      <w:lvlJc w:val="left"/>
      <w:pPr>
        <w:ind w:left="1287" w:hanging="360"/>
      </w:pPr>
    </w:lvl>
    <w:lvl w:ilvl="1" w:tplc="2FCAA6D2">
      <w:start w:val="1"/>
      <w:numFmt w:val="lowerLetter"/>
      <w:lvlText w:val="%2."/>
      <w:lvlJc w:val="left"/>
      <w:pPr>
        <w:ind w:left="2007" w:hanging="360"/>
      </w:pPr>
    </w:lvl>
    <w:lvl w:ilvl="2" w:tplc="440E5B6E">
      <w:start w:val="1"/>
      <w:numFmt w:val="lowerRoman"/>
      <w:lvlText w:val="%3."/>
      <w:lvlJc w:val="right"/>
      <w:pPr>
        <w:ind w:left="2727" w:hanging="180"/>
      </w:pPr>
    </w:lvl>
    <w:lvl w:ilvl="3" w:tplc="002E3D66">
      <w:start w:val="1"/>
      <w:numFmt w:val="decimal"/>
      <w:lvlText w:val="%4."/>
      <w:lvlJc w:val="left"/>
      <w:pPr>
        <w:ind w:left="3447" w:hanging="360"/>
      </w:pPr>
    </w:lvl>
    <w:lvl w:ilvl="4" w:tplc="F64C4454">
      <w:start w:val="1"/>
      <w:numFmt w:val="lowerLetter"/>
      <w:lvlText w:val="%5."/>
      <w:lvlJc w:val="left"/>
      <w:pPr>
        <w:ind w:left="4167" w:hanging="360"/>
      </w:pPr>
    </w:lvl>
    <w:lvl w:ilvl="5" w:tplc="BD04EEF8">
      <w:start w:val="1"/>
      <w:numFmt w:val="lowerRoman"/>
      <w:lvlText w:val="%6."/>
      <w:lvlJc w:val="right"/>
      <w:pPr>
        <w:ind w:left="4887" w:hanging="180"/>
      </w:pPr>
    </w:lvl>
    <w:lvl w:ilvl="6" w:tplc="38547A7A">
      <w:start w:val="1"/>
      <w:numFmt w:val="decimal"/>
      <w:lvlText w:val="%7."/>
      <w:lvlJc w:val="left"/>
      <w:pPr>
        <w:ind w:left="5607" w:hanging="360"/>
      </w:pPr>
    </w:lvl>
    <w:lvl w:ilvl="7" w:tplc="2CD2FE72">
      <w:start w:val="1"/>
      <w:numFmt w:val="lowerLetter"/>
      <w:lvlText w:val="%8."/>
      <w:lvlJc w:val="left"/>
      <w:pPr>
        <w:ind w:left="6327" w:hanging="360"/>
      </w:pPr>
    </w:lvl>
    <w:lvl w:ilvl="8" w:tplc="F16EAFF2">
      <w:start w:val="1"/>
      <w:numFmt w:val="lowerRoman"/>
      <w:lvlText w:val="%9."/>
      <w:lvlJc w:val="right"/>
      <w:pPr>
        <w:ind w:left="7047" w:hanging="180"/>
      </w:pPr>
    </w:lvl>
  </w:abstractNum>
  <w:abstractNum w:abstractNumId="1" w15:restartNumberingAfterBreak="0">
    <w:nsid w:val="5DFB26B2"/>
    <w:multiLevelType w:val="multilevel"/>
    <w:tmpl w:val="529C9208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87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2" w15:restartNumberingAfterBreak="0">
    <w:nsid w:val="66EF2E70"/>
    <w:multiLevelType w:val="hybridMultilevel"/>
    <w:tmpl w:val="926CE12C"/>
    <w:lvl w:ilvl="0" w:tplc="0A1EA5D0">
      <w:start w:val="1"/>
      <w:numFmt w:val="bullet"/>
      <w:lvlText w:val="●"/>
      <w:lvlJc w:val="left"/>
      <w:pPr>
        <w:ind w:left="720" w:hanging="360"/>
      </w:pPr>
    </w:lvl>
    <w:lvl w:ilvl="1" w:tplc="C81C8D52">
      <w:start w:val="1"/>
      <w:numFmt w:val="bullet"/>
      <w:lvlText w:val="○"/>
      <w:lvlJc w:val="left"/>
      <w:pPr>
        <w:ind w:left="1440" w:hanging="360"/>
      </w:pPr>
    </w:lvl>
    <w:lvl w:ilvl="2" w:tplc="087609B6">
      <w:start w:val="1"/>
      <w:numFmt w:val="bullet"/>
      <w:lvlText w:val="■"/>
      <w:lvlJc w:val="left"/>
      <w:pPr>
        <w:ind w:left="2160" w:hanging="360"/>
      </w:pPr>
    </w:lvl>
    <w:lvl w:ilvl="3" w:tplc="0320405C">
      <w:start w:val="1"/>
      <w:numFmt w:val="bullet"/>
      <w:lvlText w:val="●"/>
      <w:lvlJc w:val="left"/>
      <w:pPr>
        <w:ind w:left="2880" w:hanging="360"/>
      </w:pPr>
    </w:lvl>
    <w:lvl w:ilvl="4" w:tplc="80B642F6">
      <w:start w:val="1"/>
      <w:numFmt w:val="bullet"/>
      <w:lvlText w:val="○"/>
      <w:lvlJc w:val="left"/>
      <w:pPr>
        <w:ind w:left="3600" w:hanging="360"/>
      </w:pPr>
    </w:lvl>
    <w:lvl w:ilvl="5" w:tplc="45F685AA">
      <w:start w:val="1"/>
      <w:numFmt w:val="bullet"/>
      <w:lvlText w:val="■"/>
      <w:lvlJc w:val="left"/>
      <w:pPr>
        <w:ind w:left="4320" w:hanging="360"/>
      </w:pPr>
    </w:lvl>
    <w:lvl w:ilvl="6" w:tplc="6AAA74FA">
      <w:start w:val="1"/>
      <w:numFmt w:val="bullet"/>
      <w:lvlText w:val="●"/>
      <w:lvlJc w:val="left"/>
      <w:pPr>
        <w:ind w:left="5040" w:hanging="360"/>
      </w:pPr>
    </w:lvl>
    <w:lvl w:ilvl="7" w:tplc="36722722">
      <w:start w:val="1"/>
      <w:numFmt w:val="bullet"/>
      <w:lvlText w:val="●"/>
      <w:lvlJc w:val="left"/>
      <w:pPr>
        <w:ind w:left="5760" w:hanging="360"/>
      </w:pPr>
    </w:lvl>
    <w:lvl w:ilvl="8" w:tplc="C96E0E6A">
      <w:start w:val="1"/>
      <w:numFmt w:val="bullet"/>
      <w:lvlText w:val="●"/>
      <w:lvlJc w:val="left"/>
      <w:pPr>
        <w:ind w:left="6480" w:hanging="360"/>
      </w:pPr>
    </w:lvl>
  </w:abstractNum>
  <w:abstractNum w:abstractNumId="3" w15:restartNumberingAfterBreak="0">
    <w:nsid w:val="7DF21180"/>
    <w:multiLevelType w:val="hybridMultilevel"/>
    <w:tmpl w:val="04D6F2DE"/>
    <w:lvl w:ilvl="0" w:tplc="0419000F">
      <w:start w:val="1"/>
      <w:numFmt w:val="decimal"/>
      <w:lvlText w:val="%1."/>
      <w:lvlJc w:val="left"/>
      <w:pPr>
        <w:ind w:left="928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2"/>
  <w:displayBackgroundShape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63F5"/>
    <w:rsid w:val="0000233A"/>
    <w:rsid w:val="00005900"/>
    <w:rsid w:val="00013CF4"/>
    <w:rsid w:val="000360D5"/>
    <w:rsid w:val="0005260B"/>
    <w:rsid w:val="000745CC"/>
    <w:rsid w:val="000831C0"/>
    <w:rsid w:val="000A3CCB"/>
    <w:rsid w:val="000B2D39"/>
    <w:rsid w:val="000B390B"/>
    <w:rsid w:val="000C4588"/>
    <w:rsid w:val="000E543F"/>
    <w:rsid w:val="00104F71"/>
    <w:rsid w:val="00112A24"/>
    <w:rsid w:val="00114061"/>
    <w:rsid w:val="0012006B"/>
    <w:rsid w:val="001204AF"/>
    <w:rsid w:val="001378E9"/>
    <w:rsid w:val="00162F5C"/>
    <w:rsid w:val="00177684"/>
    <w:rsid w:val="00182686"/>
    <w:rsid w:val="001A7AA6"/>
    <w:rsid w:val="001C1173"/>
    <w:rsid w:val="001D1DE7"/>
    <w:rsid w:val="001E7588"/>
    <w:rsid w:val="001F025C"/>
    <w:rsid w:val="001F5370"/>
    <w:rsid w:val="00210658"/>
    <w:rsid w:val="00251144"/>
    <w:rsid w:val="00255B3D"/>
    <w:rsid w:val="002772A3"/>
    <w:rsid w:val="00285EE0"/>
    <w:rsid w:val="002B31B1"/>
    <w:rsid w:val="002F00E0"/>
    <w:rsid w:val="003141FB"/>
    <w:rsid w:val="00323546"/>
    <w:rsid w:val="00323DDD"/>
    <w:rsid w:val="00351F9A"/>
    <w:rsid w:val="003532C2"/>
    <w:rsid w:val="003574BA"/>
    <w:rsid w:val="00375EE2"/>
    <w:rsid w:val="003826ED"/>
    <w:rsid w:val="00397B72"/>
    <w:rsid w:val="003A4497"/>
    <w:rsid w:val="003B44E8"/>
    <w:rsid w:val="003E4D1A"/>
    <w:rsid w:val="003F7D87"/>
    <w:rsid w:val="004031D7"/>
    <w:rsid w:val="00410921"/>
    <w:rsid w:val="00411A30"/>
    <w:rsid w:val="00411A3C"/>
    <w:rsid w:val="00422A8F"/>
    <w:rsid w:val="00443ABA"/>
    <w:rsid w:val="00447352"/>
    <w:rsid w:val="004557E4"/>
    <w:rsid w:val="004620C3"/>
    <w:rsid w:val="0046323C"/>
    <w:rsid w:val="004B4FA6"/>
    <w:rsid w:val="004C429A"/>
    <w:rsid w:val="004C706D"/>
    <w:rsid w:val="004D34A4"/>
    <w:rsid w:val="004D3BD3"/>
    <w:rsid w:val="004D6AC6"/>
    <w:rsid w:val="004F559E"/>
    <w:rsid w:val="004F77F0"/>
    <w:rsid w:val="00502415"/>
    <w:rsid w:val="0054151C"/>
    <w:rsid w:val="005467E6"/>
    <w:rsid w:val="005512D3"/>
    <w:rsid w:val="00557E1F"/>
    <w:rsid w:val="00585B25"/>
    <w:rsid w:val="00596C2D"/>
    <w:rsid w:val="005A098B"/>
    <w:rsid w:val="005B022F"/>
    <w:rsid w:val="005C2576"/>
    <w:rsid w:val="005D0A91"/>
    <w:rsid w:val="00606082"/>
    <w:rsid w:val="00610A5C"/>
    <w:rsid w:val="00624881"/>
    <w:rsid w:val="00624C53"/>
    <w:rsid w:val="0063285F"/>
    <w:rsid w:val="006437AC"/>
    <w:rsid w:val="00646B24"/>
    <w:rsid w:val="006658AE"/>
    <w:rsid w:val="006679F6"/>
    <w:rsid w:val="00682640"/>
    <w:rsid w:val="00684026"/>
    <w:rsid w:val="006A1B2C"/>
    <w:rsid w:val="006B1D35"/>
    <w:rsid w:val="006B3D12"/>
    <w:rsid w:val="006B4210"/>
    <w:rsid w:val="006B5E15"/>
    <w:rsid w:val="006D4D15"/>
    <w:rsid w:val="006F520A"/>
    <w:rsid w:val="0070092F"/>
    <w:rsid w:val="007035CF"/>
    <w:rsid w:val="00703604"/>
    <w:rsid w:val="0070531D"/>
    <w:rsid w:val="007058F8"/>
    <w:rsid w:val="00713075"/>
    <w:rsid w:val="00716FC5"/>
    <w:rsid w:val="007318A9"/>
    <w:rsid w:val="00734FC2"/>
    <w:rsid w:val="0075187C"/>
    <w:rsid w:val="00755E3D"/>
    <w:rsid w:val="007846B5"/>
    <w:rsid w:val="00791922"/>
    <w:rsid w:val="007935AA"/>
    <w:rsid w:val="00793DD1"/>
    <w:rsid w:val="007A766A"/>
    <w:rsid w:val="007B5EDF"/>
    <w:rsid w:val="007C6E96"/>
    <w:rsid w:val="007D4C2A"/>
    <w:rsid w:val="007D5AF6"/>
    <w:rsid w:val="007E0C4B"/>
    <w:rsid w:val="007E4B4C"/>
    <w:rsid w:val="007F4376"/>
    <w:rsid w:val="00804522"/>
    <w:rsid w:val="00813364"/>
    <w:rsid w:val="008144D5"/>
    <w:rsid w:val="00814BE5"/>
    <w:rsid w:val="00815EBB"/>
    <w:rsid w:val="00823898"/>
    <w:rsid w:val="00823BF2"/>
    <w:rsid w:val="0082734D"/>
    <w:rsid w:val="00835CD8"/>
    <w:rsid w:val="00862200"/>
    <w:rsid w:val="00867EF4"/>
    <w:rsid w:val="008700E0"/>
    <w:rsid w:val="0087186A"/>
    <w:rsid w:val="008735B3"/>
    <w:rsid w:val="00880104"/>
    <w:rsid w:val="008806DB"/>
    <w:rsid w:val="00891270"/>
    <w:rsid w:val="00895AFE"/>
    <w:rsid w:val="008B04B4"/>
    <w:rsid w:val="008C0E75"/>
    <w:rsid w:val="008E42DB"/>
    <w:rsid w:val="00900226"/>
    <w:rsid w:val="00905065"/>
    <w:rsid w:val="00924D8A"/>
    <w:rsid w:val="00924E61"/>
    <w:rsid w:val="009308A0"/>
    <w:rsid w:val="00931220"/>
    <w:rsid w:val="00941C52"/>
    <w:rsid w:val="0094248E"/>
    <w:rsid w:val="009445A9"/>
    <w:rsid w:val="00947946"/>
    <w:rsid w:val="0095446C"/>
    <w:rsid w:val="00954702"/>
    <w:rsid w:val="00993475"/>
    <w:rsid w:val="009A3300"/>
    <w:rsid w:val="009B6E78"/>
    <w:rsid w:val="009C3557"/>
    <w:rsid w:val="009D2D0D"/>
    <w:rsid w:val="009F5D7E"/>
    <w:rsid w:val="00A01CD5"/>
    <w:rsid w:val="00A07288"/>
    <w:rsid w:val="00A07FE7"/>
    <w:rsid w:val="00A15ABD"/>
    <w:rsid w:val="00A2344E"/>
    <w:rsid w:val="00A43C8D"/>
    <w:rsid w:val="00A44078"/>
    <w:rsid w:val="00A44100"/>
    <w:rsid w:val="00A53299"/>
    <w:rsid w:val="00A95DD1"/>
    <w:rsid w:val="00AA1431"/>
    <w:rsid w:val="00AA4AB8"/>
    <w:rsid w:val="00AB4E20"/>
    <w:rsid w:val="00AB5F6B"/>
    <w:rsid w:val="00AD345F"/>
    <w:rsid w:val="00B04DDE"/>
    <w:rsid w:val="00B31452"/>
    <w:rsid w:val="00B40208"/>
    <w:rsid w:val="00B67432"/>
    <w:rsid w:val="00B67AD8"/>
    <w:rsid w:val="00B744FD"/>
    <w:rsid w:val="00B7489D"/>
    <w:rsid w:val="00B81832"/>
    <w:rsid w:val="00B86461"/>
    <w:rsid w:val="00B909A9"/>
    <w:rsid w:val="00B92C6C"/>
    <w:rsid w:val="00BB36FD"/>
    <w:rsid w:val="00BB4B53"/>
    <w:rsid w:val="00BC4F16"/>
    <w:rsid w:val="00BC6BE4"/>
    <w:rsid w:val="00BD0CA6"/>
    <w:rsid w:val="00BD13EB"/>
    <w:rsid w:val="00BD52FD"/>
    <w:rsid w:val="00BD63CC"/>
    <w:rsid w:val="00BD701A"/>
    <w:rsid w:val="00BE723D"/>
    <w:rsid w:val="00C10A6D"/>
    <w:rsid w:val="00C15AA8"/>
    <w:rsid w:val="00C17C89"/>
    <w:rsid w:val="00C249E7"/>
    <w:rsid w:val="00C326AB"/>
    <w:rsid w:val="00C37BD8"/>
    <w:rsid w:val="00C40294"/>
    <w:rsid w:val="00C530D0"/>
    <w:rsid w:val="00C54DA9"/>
    <w:rsid w:val="00C6124B"/>
    <w:rsid w:val="00C66884"/>
    <w:rsid w:val="00C97EC8"/>
    <w:rsid w:val="00CA2E37"/>
    <w:rsid w:val="00CB494E"/>
    <w:rsid w:val="00CC4DD7"/>
    <w:rsid w:val="00CE19E5"/>
    <w:rsid w:val="00CE7302"/>
    <w:rsid w:val="00D029BC"/>
    <w:rsid w:val="00D10BBA"/>
    <w:rsid w:val="00D204C0"/>
    <w:rsid w:val="00D25C0C"/>
    <w:rsid w:val="00D263F5"/>
    <w:rsid w:val="00D37B0E"/>
    <w:rsid w:val="00D760F9"/>
    <w:rsid w:val="00D7712C"/>
    <w:rsid w:val="00D91B8F"/>
    <w:rsid w:val="00DA0A93"/>
    <w:rsid w:val="00DA1E29"/>
    <w:rsid w:val="00DD0662"/>
    <w:rsid w:val="00DF55F8"/>
    <w:rsid w:val="00E054D5"/>
    <w:rsid w:val="00E11601"/>
    <w:rsid w:val="00E23679"/>
    <w:rsid w:val="00E25D33"/>
    <w:rsid w:val="00E32127"/>
    <w:rsid w:val="00E32BB5"/>
    <w:rsid w:val="00E3718B"/>
    <w:rsid w:val="00E37969"/>
    <w:rsid w:val="00E45A1B"/>
    <w:rsid w:val="00E50639"/>
    <w:rsid w:val="00E70E10"/>
    <w:rsid w:val="00E71B53"/>
    <w:rsid w:val="00E74A76"/>
    <w:rsid w:val="00EA5245"/>
    <w:rsid w:val="00EB7325"/>
    <w:rsid w:val="00EC500C"/>
    <w:rsid w:val="00EE4A98"/>
    <w:rsid w:val="00EF1709"/>
    <w:rsid w:val="00EF201D"/>
    <w:rsid w:val="00F04322"/>
    <w:rsid w:val="00F175AF"/>
    <w:rsid w:val="00F17701"/>
    <w:rsid w:val="00F43276"/>
    <w:rsid w:val="00F856E9"/>
    <w:rsid w:val="00FA0C91"/>
    <w:rsid w:val="00FB34F3"/>
    <w:rsid w:val="00FB5CB6"/>
    <w:rsid w:val="00FB6DD8"/>
    <w:rsid w:val="00FB76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7C2286"/>
  <w15:docId w15:val="{201F5C0F-E1FB-4505-95EF-E5C7A2FB96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3285F"/>
  </w:style>
  <w:style w:type="paragraph" w:styleId="1">
    <w:name w:val="heading 1"/>
    <w:qFormat/>
    <w:pPr>
      <w:outlineLvl w:val="0"/>
    </w:pPr>
    <w:rPr>
      <w:color w:val="2E74B5"/>
      <w:sz w:val="32"/>
      <w:szCs w:val="32"/>
    </w:rPr>
  </w:style>
  <w:style w:type="paragraph" w:styleId="2">
    <w:name w:val="heading 2"/>
    <w:qFormat/>
    <w:pPr>
      <w:outlineLvl w:val="1"/>
    </w:pPr>
    <w:rPr>
      <w:color w:val="2E74B5"/>
      <w:sz w:val="26"/>
      <w:szCs w:val="26"/>
    </w:rPr>
  </w:style>
  <w:style w:type="paragraph" w:styleId="3">
    <w:name w:val="heading 3"/>
    <w:qFormat/>
    <w:pPr>
      <w:outlineLvl w:val="2"/>
    </w:pPr>
    <w:rPr>
      <w:color w:val="1F4D78"/>
      <w:sz w:val="24"/>
      <w:szCs w:val="24"/>
    </w:rPr>
  </w:style>
  <w:style w:type="paragraph" w:styleId="4">
    <w:name w:val="heading 4"/>
    <w:qFormat/>
    <w:pPr>
      <w:outlineLvl w:val="3"/>
    </w:pPr>
    <w:rPr>
      <w:i/>
      <w:iCs/>
      <w:color w:val="2E74B5"/>
    </w:rPr>
  </w:style>
  <w:style w:type="paragraph" w:styleId="5">
    <w:name w:val="heading 5"/>
    <w:qFormat/>
    <w:pPr>
      <w:outlineLvl w:val="4"/>
    </w:pPr>
    <w:rPr>
      <w:color w:val="2E74B5"/>
    </w:rPr>
  </w:style>
  <w:style w:type="paragraph" w:styleId="6">
    <w:name w:val="heading 6"/>
    <w:qFormat/>
    <w:pPr>
      <w:outlineLvl w:val="5"/>
    </w:pPr>
    <w:rPr>
      <w:color w:val="1F4D7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qFormat/>
    <w:rPr>
      <w:sz w:val="56"/>
      <w:szCs w:val="56"/>
    </w:rPr>
  </w:style>
  <w:style w:type="paragraph" w:customStyle="1" w:styleId="10">
    <w:name w:val="Строгий1"/>
    <w:qFormat/>
    <w:rPr>
      <w:b/>
      <w:bCs/>
    </w:rPr>
  </w:style>
  <w:style w:type="paragraph" w:styleId="a4">
    <w:name w:val="List Paragraph"/>
    <w:aliases w:val="Table-Normal,RSHB_Table-Normal,Bullet List,FooterText,numbered,Paragraphe de liste1,lp1,ТЗ список,Абзац списка литеральный,Абзац списка с маркерами,Medium Grid 1 Accent 2,List Paragraph,Standart"/>
    <w:link w:val="a5"/>
    <w:qFormat/>
  </w:style>
  <w:style w:type="character" w:styleId="a6">
    <w:name w:val="Hyperlink"/>
    <w:uiPriority w:val="99"/>
    <w:unhideWhenUsed/>
    <w:rPr>
      <w:color w:val="0563C1"/>
      <w:u w:val="single"/>
    </w:rPr>
  </w:style>
  <w:style w:type="character" w:styleId="a7">
    <w:name w:val="footnote reference"/>
    <w:uiPriority w:val="99"/>
    <w:semiHidden/>
    <w:unhideWhenUsed/>
    <w:rPr>
      <w:vertAlign w:val="superscript"/>
    </w:rPr>
  </w:style>
  <w:style w:type="paragraph" w:styleId="a8">
    <w:name w:val="footnote text"/>
    <w:link w:val="a9"/>
    <w:uiPriority w:val="99"/>
    <w:semiHidden/>
    <w:unhideWhenUsed/>
  </w:style>
  <w:style w:type="character" w:customStyle="1" w:styleId="a9">
    <w:name w:val="Текст сноски Знак"/>
    <w:link w:val="a8"/>
    <w:uiPriority w:val="99"/>
    <w:semiHidden/>
    <w:unhideWhenUsed/>
    <w:rPr>
      <w:sz w:val="20"/>
      <w:szCs w:val="20"/>
    </w:rPr>
  </w:style>
  <w:style w:type="character" w:styleId="aa">
    <w:name w:val="endnote reference"/>
    <w:uiPriority w:val="99"/>
    <w:semiHidden/>
    <w:unhideWhenUsed/>
    <w:rPr>
      <w:vertAlign w:val="superscript"/>
    </w:rPr>
  </w:style>
  <w:style w:type="paragraph" w:styleId="ab">
    <w:name w:val="endnote text"/>
    <w:link w:val="ac"/>
    <w:uiPriority w:val="99"/>
    <w:semiHidden/>
    <w:unhideWhenUsed/>
  </w:style>
  <w:style w:type="character" w:customStyle="1" w:styleId="ac">
    <w:name w:val="Текст концевой сноски Знак"/>
    <w:link w:val="ab"/>
    <w:uiPriority w:val="99"/>
    <w:semiHidden/>
    <w:unhideWhenUsed/>
    <w:rPr>
      <w:sz w:val="20"/>
      <w:szCs w:val="20"/>
    </w:rPr>
  </w:style>
  <w:style w:type="paragraph" w:styleId="ad">
    <w:name w:val="Balloon Text"/>
    <w:basedOn w:val="a"/>
    <w:link w:val="ae"/>
    <w:uiPriority w:val="99"/>
    <w:semiHidden/>
    <w:unhideWhenUsed/>
    <w:rsid w:val="00A07288"/>
    <w:rPr>
      <w:rFonts w:ascii="Segoe UI" w:hAnsi="Segoe UI" w:cs="Segoe UI"/>
      <w:sz w:val="18"/>
      <w:szCs w:val="18"/>
    </w:rPr>
  </w:style>
  <w:style w:type="character" w:customStyle="1" w:styleId="ae">
    <w:name w:val="Текст выноски Знак"/>
    <w:basedOn w:val="a0"/>
    <w:link w:val="ad"/>
    <w:uiPriority w:val="99"/>
    <w:semiHidden/>
    <w:rsid w:val="00A07288"/>
    <w:rPr>
      <w:rFonts w:ascii="Segoe UI" w:hAnsi="Segoe UI" w:cs="Segoe UI"/>
      <w:sz w:val="18"/>
      <w:szCs w:val="18"/>
    </w:rPr>
  </w:style>
  <w:style w:type="character" w:styleId="af">
    <w:name w:val="Strong"/>
    <w:basedOn w:val="a0"/>
    <w:uiPriority w:val="22"/>
    <w:qFormat/>
    <w:rsid w:val="00422A8F"/>
    <w:rPr>
      <w:b/>
      <w:bCs/>
    </w:rPr>
  </w:style>
  <w:style w:type="character" w:customStyle="1" w:styleId="a5">
    <w:name w:val="Абзац списка Знак"/>
    <w:aliases w:val="Table-Normal Знак,RSHB_Table-Normal Знак,Bullet List Знак,FooterText Знак,numbered Знак,Paragraphe de liste1 Знак,lp1 Знак,ТЗ список Знак,Абзац списка литеральный Знак,Абзац списка с маркерами Знак,Medium Grid 1 Accent 2 Знак"/>
    <w:link w:val="a4"/>
    <w:uiPriority w:val="1"/>
    <w:qFormat/>
    <w:locked/>
    <w:rsid w:val="00703604"/>
  </w:style>
  <w:style w:type="paragraph" w:styleId="af0">
    <w:name w:val="Normal (Web)"/>
    <w:basedOn w:val="a"/>
    <w:link w:val="af1"/>
    <w:uiPriority w:val="99"/>
    <w:unhideWhenUsed/>
    <w:qFormat/>
    <w:rsid w:val="00703604"/>
    <w:pPr>
      <w:spacing w:before="100" w:beforeAutospacing="1" w:after="100" w:afterAutospacing="1"/>
    </w:pPr>
    <w:rPr>
      <w:sz w:val="24"/>
      <w:szCs w:val="24"/>
    </w:rPr>
  </w:style>
  <w:style w:type="character" w:customStyle="1" w:styleId="af1">
    <w:name w:val="Обычный (веб) Знак"/>
    <w:basedOn w:val="a0"/>
    <w:link w:val="af0"/>
    <w:uiPriority w:val="99"/>
    <w:qFormat/>
    <w:rsid w:val="00703604"/>
    <w:rPr>
      <w:sz w:val="24"/>
      <w:szCs w:val="24"/>
    </w:rPr>
  </w:style>
  <w:style w:type="table" w:styleId="af2">
    <w:name w:val="Table Grid"/>
    <w:basedOn w:val="a1"/>
    <w:uiPriority w:val="99"/>
    <w:qFormat/>
    <w:rsid w:val="00703604"/>
    <w:pPr>
      <w:suppressAutoHyphens/>
    </w:pPr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47165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677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60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89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298</TotalTime>
  <Pages>6</Pages>
  <Words>2799</Words>
  <Characters>15959</Characters>
  <Application>Microsoft Office Word</Application>
  <DocSecurity>0</DocSecurity>
  <Lines>132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Un-named</dc:creator>
  <cp:lastModifiedBy>Avangard</cp:lastModifiedBy>
  <cp:revision>244</cp:revision>
  <cp:lastPrinted>2026-08-18T18:19:00Z</cp:lastPrinted>
  <dcterms:created xsi:type="dcterms:W3CDTF">2026-08-04T13:37:00Z</dcterms:created>
  <dcterms:modified xsi:type="dcterms:W3CDTF">2026-09-18T09:52:00Z</dcterms:modified>
</cp:coreProperties>
</file>