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86B" w:rsidRPr="00982AED" w:rsidRDefault="00982AED" w:rsidP="00982AED">
      <w:pPr>
        <w:ind w:right="-42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82AED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F1286B" w:rsidRPr="00982AED">
        <w:rPr>
          <w:rFonts w:ascii="Times New Roman" w:eastAsia="Times New Roman" w:hAnsi="Times New Roman"/>
          <w:sz w:val="24"/>
          <w:szCs w:val="24"/>
          <w:lang w:eastAsia="ru-RU"/>
        </w:rPr>
        <w:t xml:space="preserve">оставка </w:t>
      </w:r>
      <w:r w:rsidR="00006704" w:rsidRPr="00982AED">
        <w:rPr>
          <w:rFonts w:ascii="Times New Roman" w:eastAsia="Times New Roman" w:hAnsi="Times New Roman"/>
          <w:sz w:val="24"/>
          <w:szCs w:val="24"/>
          <w:lang w:eastAsia="ru-RU"/>
        </w:rPr>
        <w:t>товара</w:t>
      </w:r>
    </w:p>
    <w:p w:rsidR="00F1286B" w:rsidRPr="00982AED" w:rsidRDefault="00F1286B" w:rsidP="00F1286B">
      <w:pPr>
        <w:ind w:right="-427"/>
        <w:rPr>
          <w:rFonts w:ascii="Times New Roman" w:eastAsia="Times New Roman" w:hAnsi="Times New Roman"/>
          <w:sz w:val="24"/>
          <w:szCs w:val="24"/>
          <w:lang w:eastAsia="ru-RU"/>
        </w:rPr>
      </w:pPr>
      <w:r w:rsidRPr="00982AED">
        <w:rPr>
          <w:rFonts w:ascii="Times New Roman" w:eastAsia="Times New Roman" w:hAnsi="Times New Roman"/>
          <w:sz w:val="24"/>
          <w:szCs w:val="24"/>
          <w:lang w:eastAsia="ru-RU"/>
        </w:rPr>
        <w:t xml:space="preserve">1.  </w:t>
      </w:r>
      <w:r w:rsidR="007363FA" w:rsidRPr="00982AED">
        <w:rPr>
          <w:rFonts w:ascii="Times New Roman" w:eastAsia="Times New Roman" w:hAnsi="Times New Roman"/>
          <w:sz w:val="24"/>
          <w:szCs w:val="24"/>
          <w:lang w:eastAsia="ru-RU"/>
        </w:rPr>
        <w:t xml:space="preserve">Стаканчики бумажные </w:t>
      </w:r>
      <w:r w:rsidRPr="00982AED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="00C30650" w:rsidRPr="00982AED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A72544" w:rsidRPr="00982AED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7363FA" w:rsidRPr="00982AED">
        <w:rPr>
          <w:rFonts w:ascii="Times New Roman" w:eastAsia="Times New Roman" w:hAnsi="Times New Roman"/>
          <w:sz w:val="24"/>
          <w:szCs w:val="24"/>
          <w:lang w:eastAsia="ru-RU"/>
        </w:rPr>
        <w:t>00</w:t>
      </w:r>
      <w:r w:rsidR="00A72544" w:rsidRPr="00982AED">
        <w:rPr>
          <w:rFonts w:ascii="Times New Roman" w:eastAsia="Times New Roman" w:hAnsi="Times New Roman"/>
          <w:sz w:val="24"/>
          <w:szCs w:val="24"/>
          <w:lang w:eastAsia="ru-RU"/>
        </w:rPr>
        <w:t xml:space="preserve"> шт</w:t>
      </w:r>
      <w:r w:rsidR="0045286E" w:rsidRPr="00982AED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F1286B" w:rsidRPr="00982AED" w:rsidRDefault="00F1286B" w:rsidP="00F1286B">
      <w:pPr>
        <w:ind w:right="-427"/>
        <w:rPr>
          <w:rFonts w:ascii="Times New Roman" w:eastAsia="Times New Roman" w:hAnsi="Times New Roman"/>
          <w:sz w:val="24"/>
          <w:szCs w:val="24"/>
          <w:lang w:eastAsia="ru-RU"/>
        </w:rPr>
      </w:pPr>
      <w:r w:rsidRPr="00982AED">
        <w:rPr>
          <w:rFonts w:ascii="Times New Roman" w:eastAsia="Times New Roman" w:hAnsi="Times New Roman"/>
          <w:sz w:val="24"/>
          <w:szCs w:val="24"/>
          <w:lang w:eastAsia="ru-RU"/>
        </w:rPr>
        <w:t xml:space="preserve">2. Срок поставки – в течение 5 (пяти) </w:t>
      </w:r>
      <w:r w:rsidR="00982AED">
        <w:rPr>
          <w:rFonts w:ascii="Times New Roman" w:eastAsia="Times New Roman" w:hAnsi="Times New Roman"/>
          <w:sz w:val="24"/>
          <w:szCs w:val="24"/>
          <w:lang w:eastAsia="ru-RU"/>
        </w:rPr>
        <w:t xml:space="preserve">рабочих </w:t>
      </w:r>
      <w:r w:rsidRPr="00982AED">
        <w:rPr>
          <w:rFonts w:ascii="Times New Roman" w:eastAsia="Times New Roman" w:hAnsi="Times New Roman"/>
          <w:sz w:val="24"/>
          <w:szCs w:val="24"/>
          <w:lang w:eastAsia="ru-RU"/>
        </w:rPr>
        <w:t>дней</w:t>
      </w:r>
    </w:p>
    <w:p w:rsidR="00F1286B" w:rsidRPr="00982AED" w:rsidRDefault="00F1286B" w:rsidP="00F1286B">
      <w:pPr>
        <w:ind w:right="-427"/>
        <w:rPr>
          <w:rFonts w:ascii="Times New Roman" w:eastAsia="Times New Roman" w:hAnsi="Times New Roman"/>
          <w:sz w:val="24"/>
          <w:szCs w:val="24"/>
          <w:lang w:eastAsia="ru-RU"/>
        </w:rPr>
      </w:pPr>
      <w:r w:rsidRPr="00982AED">
        <w:rPr>
          <w:rFonts w:ascii="Times New Roman" w:eastAsia="Times New Roman" w:hAnsi="Times New Roman"/>
          <w:sz w:val="24"/>
          <w:szCs w:val="24"/>
          <w:lang w:eastAsia="ru-RU"/>
        </w:rPr>
        <w:t xml:space="preserve">3. Оплата производится в течение 7 </w:t>
      </w:r>
      <w:r w:rsidR="00982AED">
        <w:rPr>
          <w:rFonts w:ascii="Times New Roman" w:eastAsia="Times New Roman" w:hAnsi="Times New Roman"/>
          <w:sz w:val="24"/>
          <w:szCs w:val="24"/>
          <w:lang w:eastAsia="ru-RU"/>
        </w:rPr>
        <w:t>рабочих</w:t>
      </w:r>
      <w:r w:rsidRPr="00982AED">
        <w:rPr>
          <w:rFonts w:ascii="Times New Roman" w:eastAsia="Times New Roman" w:hAnsi="Times New Roman"/>
          <w:sz w:val="24"/>
          <w:szCs w:val="24"/>
          <w:lang w:eastAsia="ru-RU"/>
        </w:rPr>
        <w:t xml:space="preserve"> дней со дня поставки и подписания </w:t>
      </w:r>
      <w:r w:rsidR="00982AED" w:rsidRPr="00982AED">
        <w:rPr>
          <w:rFonts w:ascii="Times New Roman" w:eastAsia="Times New Roman" w:hAnsi="Times New Roman"/>
          <w:sz w:val="24"/>
          <w:szCs w:val="24"/>
          <w:lang w:eastAsia="ru-RU"/>
        </w:rPr>
        <w:t xml:space="preserve">акта сдачи-приемки </w:t>
      </w:r>
      <w:r w:rsidR="00982AED">
        <w:rPr>
          <w:rFonts w:ascii="Times New Roman" w:eastAsia="Times New Roman" w:hAnsi="Times New Roman"/>
          <w:sz w:val="24"/>
          <w:szCs w:val="24"/>
          <w:lang w:eastAsia="ru-RU"/>
        </w:rPr>
        <w:t>товара</w:t>
      </w:r>
      <w:r w:rsidR="00982AE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1286B" w:rsidRPr="00982AED" w:rsidRDefault="00F1286B" w:rsidP="00F1286B">
      <w:pPr>
        <w:ind w:right="-427"/>
        <w:rPr>
          <w:rFonts w:ascii="Times New Roman" w:eastAsia="Times New Roman" w:hAnsi="Times New Roman"/>
          <w:sz w:val="24"/>
          <w:szCs w:val="24"/>
          <w:lang w:eastAsia="ru-RU"/>
        </w:rPr>
      </w:pPr>
      <w:r w:rsidRPr="00982AED">
        <w:rPr>
          <w:rFonts w:ascii="Times New Roman" w:eastAsia="Times New Roman" w:hAnsi="Times New Roman"/>
          <w:sz w:val="24"/>
          <w:szCs w:val="24"/>
          <w:lang w:eastAsia="ru-RU"/>
        </w:rPr>
        <w:t>4. Адрес поставки товара – г. Санкт-Петербург, Суворовский пр., д. 67, в помещение, расположенное на 6 этаже (без использования лифта)</w:t>
      </w:r>
    </w:p>
    <w:p w:rsidR="00F1286B" w:rsidRPr="00982AED" w:rsidRDefault="00F1286B" w:rsidP="00F1286B">
      <w:pPr>
        <w:ind w:right="-427"/>
        <w:rPr>
          <w:rFonts w:ascii="Times New Roman" w:eastAsia="Times New Roman" w:hAnsi="Times New Roman"/>
          <w:sz w:val="24"/>
          <w:szCs w:val="24"/>
          <w:lang w:eastAsia="ru-RU"/>
        </w:rPr>
      </w:pPr>
      <w:r w:rsidRPr="00982AED">
        <w:rPr>
          <w:rFonts w:ascii="Times New Roman" w:eastAsia="Times New Roman" w:hAnsi="Times New Roman"/>
          <w:sz w:val="24"/>
          <w:szCs w:val="24"/>
          <w:lang w:eastAsia="ru-RU"/>
        </w:rPr>
        <w:t xml:space="preserve">5. Обязательно при подаче оферты указывать страну происхождения товара </w:t>
      </w:r>
    </w:p>
    <w:p w:rsidR="00982AED" w:rsidRPr="00982AED" w:rsidRDefault="00982AED" w:rsidP="00982AED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6. </w:t>
      </w:r>
      <w:r w:rsidRPr="00982AED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Поставщик гарантирует качество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поставляемого товара</w:t>
      </w:r>
      <w:r w:rsidRPr="00982AE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82AED" w:rsidRPr="00982AED" w:rsidRDefault="00982AED" w:rsidP="00982AED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82AED"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>6.1</w:t>
      </w:r>
      <w:r w:rsidRPr="00982AED">
        <w:rPr>
          <w:rFonts w:ascii="Times New Roman" w:eastAsia="Times New Roman" w:hAnsi="Times New Roman"/>
          <w:sz w:val="24"/>
          <w:szCs w:val="24"/>
          <w:lang w:eastAsia="ru-RU"/>
        </w:rPr>
        <w:t xml:space="preserve">. Гарантийный срок на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товар</w:t>
      </w:r>
      <w:r w:rsidRPr="00982AED">
        <w:rPr>
          <w:rFonts w:ascii="Times New Roman" w:eastAsia="Times New Roman" w:hAnsi="Times New Roman"/>
          <w:sz w:val="24"/>
          <w:szCs w:val="24"/>
          <w:lang w:eastAsia="ru-RU"/>
        </w:rPr>
        <w:t xml:space="preserve"> – 12 (двенадцать) месяцев и исчисляется с момента подписания Заказчиком акта сдачи-приемки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товара</w:t>
      </w:r>
      <w:r w:rsidRPr="00982AE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82AED" w:rsidRPr="00982AED" w:rsidRDefault="00982AED" w:rsidP="00982AED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82AED"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>6.2.</w:t>
      </w:r>
      <w:r w:rsidRPr="00982AED">
        <w:rPr>
          <w:rFonts w:ascii="Times New Roman" w:eastAsia="Times New Roman" w:hAnsi="Times New Roman"/>
          <w:sz w:val="24"/>
          <w:szCs w:val="24"/>
          <w:lang w:eastAsia="ru-RU"/>
        </w:rPr>
        <w:t xml:space="preserve"> В случае предъявления Заказчиком претензии в период гарантийного срока по качеству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товара</w:t>
      </w:r>
      <w:r w:rsidRPr="00982AED">
        <w:rPr>
          <w:rFonts w:ascii="Times New Roman" w:eastAsia="Times New Roman" w:hAnsi="Times New Roman"/>
          <w:sz w:val="24"/>
          <w:szCs w:val="24"/>
          <w:lang w:eastAsia="ru-RU"/>
        </w:rPr>
        <w:t xml:space="preserve"> по причине несоответствия его условиям контракта или иным обязательным требованиям,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Поставщик</w:t>
      </w:r>
      <w:r w:rsidRPr="00982AED">
        <w:rPr>
          <w:rFonts w:ascii="Times New Roman" w:eastAsia="Times New Roman" w:hAnsi="Times New Roman"/>
          <w:sz w:val="24"/>
          <w:szCs w:val="24"/>
          <w:lang w:eastAsia="ru-RU"/>
        </w:rPr>
        <w:t xml:space="preserve"> должен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заменить товар</w:t>
      </w:r>
      <w:r w:rsidRPr="00982AED">
        <w:rPr>
          <w:rFonts w:ascii="Times New Roman" w:eastAsia="Times New Roman" w:hAnsi="Times New Roman"/>
          <w:sz w:val="24"/>
          <w:szCs w:val="24"/>
          <w:lang w:eastAsia="ru-RU"/>
        </w:rPr>
        <w:t>, за свой счет, в течение одного дня, следующего за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днем предъявления претензии к товару </w:t>
      </w:r>
      <w:r w:rsidRPr="00982AED">
        <w:rPr>
          <w:rFonts w:ascii="Times New Roman" w:eastAsia="Times New Roman" w:hAnsi="Times New Roman"/>
          <w:sz w:val="24"/>
          <w:szCs w:val="24"/>
          <w:lang w:eastAsia="ru-RU"/>
        </w:rPr>
        <w:t>ненадлежащего качества.</w:t>
      </w:r>
    </w:p>
    <w:p w:rsidR="00F1286B" w:rsidRPr="00C6571E" w:rsidRDefault="00982AED" w:rsidP="00BC5CD1">
      <w:pPr>
        <w:spacing w:after="0"/>
        <w:jc w:val="both"/>
        <w:rPr>
          <w:rFonts w:ascii="Times New Roman" w:eastAsia="Times New Roman" w:hAnsi="Times New Roman" w:cs="Times New Roman"/>
          <w:vanish/>
          <w:lang w:eastAsia="ru-RU"/>
        </w:rPr>
      </w:pPr>
      <w:r w:rsidRPr="00982AED">
        <w:rPr>
          <w:rFonts w:ascii="Times New Roman" w:eastAsia="Times New Roman" w:hAnsi="Times New Roman"/>
          <w:sz w:val="24"/>
          <w:szCs w:val="24"/>
          <w:lang w:eastAsia="ru-RU"/>
        </w:rPr>
        <w:t xml:space="preserve">Транспортировка (при необходимости) для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гарантийной замены товара и </w:t>
      </w:r>
      <w:r w:rsidRPr="00982AED">
        <w:rPr>
          <w:rFonts w:ascii="Times New Roman" w:eastAsia="Times New Roman" w:hAnsi="Times New Roman"/>
          <w:sz w:val="24"/>
          <w:szCs w:val="24"/>
          <w:lang w:eastAsia="ru-RU"/>
        </w:rPr>
        <w:t xml:space="preserve"> обратно  производится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Поставщиком</w:t>
      </w:r>
      <w:r w:rsidRPr="00982AED">
        <w:rPr>
          <w:rFonts w:ascii="Times New Roman" w:eastAsia="Times New Roman" w:hAnsi="Times New Roman"/>
          <w:sz w:val="24"/>
          <w:szCs w:val="24"/>
          <w:lang w:eastAsia="ru-RU"/>
        </w:rPr>
        <w:t xml:space="preserve"> за его счет.</w:t>
      </w:r>
    </w:p>
    <w:p w:rsidR="00421F5E" w:rsidRDefault="00421F5E" w:rsidP="00745956">
      <w:pPr>
        <w:jc w:val="center"/>
        <w:rPr>
          <w:sz w:val="28"/>
          <w:szCs w:val="28"/>
        </w:rPr>
      </w:pPr>
    </w:p>
    <w:tbl>
      <w:tblPr>
        <w:tblW w:w="15452" w:type="dxa"/>
        <w:tblLayout w:type="fixed"/>
        <w:tblLook w:val="04A0" w:firstRow="1" w:lastRow="0" w:firstColumn="1" w:lastColumn="0" w:noHBand="0" w:noVBand="1"/>
      </w:tblPr>
      <w:tblGrid>
        <w:gridCol w:w="422"/>
        <w:gridCol w:w="1278"/>
        <w:gridCol w:w="1560"/>
        <w:gridCol w:w="1982"/>
        <w:gridCol w:w="1560"/>
        <w:gridCol w:w="1280"/>
        <w:gridCol w:w="3820"/>
        <w:gridCol w:w="1276"/>
        <w:gridCol w:w="1134"/>
        <w:gridCol w:w="1140"/>
      </w:tblGrid>
      <w:tr w:rsidR="00B9135C" w:rsidRPr="00C54B3A" w:rsidTr="007363FA">
        <w:trPr>
          <w:trHeight w:val="1056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54B3A" w:rsidRPr="00C54B3A" w:rsidRDefault="00C54B3A" w:rsidP="00B9135C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4B3A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C54B3A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C54B3A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54B3A" w:rsidRPr="00C54B3A" w:rsidRDefault="00C54B3A" w:rsidP="00B9135C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4B3A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КТРУ/ОКПД</w:t>
            </w:r>
            <w:proofErr w:type="gramStart"/>
            <w:r w:rsidRPr="00C54B3A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54B3A" w:rsidRPr="00C54B3A" w:rsidRDefault="00C54B3A" w:rsidP="00B9135C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4B3A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54B3A" w:rsidRPr="00C54B3A" w:rsidRDefault="00C54B3A" w:rsidP="00B9135C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4B3A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54B3A" w:rsidRPr="00C54B3A" w:rsidRDefault="00C54B3A" w:rsidP="00B9135C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4B3A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54B3A" w:rsidRPr="00C54B3A" w:rsidRDefault="00C54B3A" w:rsidP="00B9135C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4B3A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Единица измерения характеристики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54B3A" w:rsidRPr="00C54B3A" w:rsidRDefault="00C54B3A" w:rsidP="00B9135C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4B3A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Инструкция по заполнению значений характеристики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54B3A" w:rsidRPr="00C54B3A" w:rsidRDefault="00C54B3A" w:rsidP="00B9135C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4B3A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54B3A" w:rsidRPr="00C54B3A" w:rsidRDefault="00C54B3A" w:rsidP="00B9135C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4B3A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54B3A" w:rsidRPr="00C54B3A" w:rsidRDefault="00C54B3A" w:rsidP="00B9135C">
            <w:pPr>
              <w:spacing w:after="0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4B3A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ru-RU"/>
              </w:rPr>
              <w:t>Остаточный срок годности на момент поставки</w:t>
            </w:r>
          </w:p>
        </w:tc>
      </w:tr>
      <w:tr w:rsidR="00B9135C" w:rsidRPr="00C54B3A" w:rsidTr="007363FA">
        <w:trPr>
          <w:trHeight w:val="525"/>
        </w:trPr>
        <w:tc>
          <w:tcPr>
            <w:tcW w:w="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4B3A" w:rsidRPr="00C54B3A" w:rsidRDefault="00C54B3A" w:rsidP="00B9135C">
            <w:pPr>
              <w:spacing w:after="0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54B3A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4B3A" w:rsidRPr="00C54B3A" w:rsidRDefault="00C54B3A" w:rsidP="00B9135C">
            <w:pPr>
              <w:spacing w:after="0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54B3A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17.22.13.192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3FA" w:rsidRDefault="00C54B3A" w:rsidP="007363FA">
            <w:pPr>
              <w:spacing w:after="0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54B3A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 xml:space="preserve">Стакан бумажный </w:t>
            </w:r>
          </w:p>
          <w:p w:rsidR="00C54B3A" w:rsidRPr="00C54B3A" w:rsidRDefault="00C54B3A" w:rsidP="007363FA">
            <w:pPr>
              <w:spacing w:after="0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B3A" w:rsidRPr="00C54B3A" w:rsidRDefault="00C54B3A" w:rsidP="00B9135C">
            <w:pPr>
              <w:spacing w:after="0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54B3A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B3A" w:rsidRPr="00C54B3A" w:rsidRDefault="00A6447E" w:rsidP="00B9135C">
            <w:pPr>
              <w:spacing w:after="0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П</w:t>
            </w:r>
            <w:bookmarkStart w:id="0" w:name="_GoBack"/>
            <w:bookmarkEnd w:id="0"/>
            <w:r w:rsidR="00C54B3A" w:rsidRPr="00C54B3A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лотный бумажный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B3A" w:rsidRPr="00C54B3A" w:rsidRDefault="00C54B3A" w:rsidP="00B9135C">
            <w:pPr>
              <w:spacing w:after="0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54B3A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B3A" w:rsidRPr="00C54B3A" w:rsidRDefault="00C54B3A" w:rsidP="00B9135C">
            <w:pPr>
              <w:spacing w:after="0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54B3A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4B3A" w:rsidRPr="00C54B3A" w:rsidRDefault="00C54B3A" w:rsidP="00B9135C">
            <w:pPr>
              <w:spacing w:after="0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54B3A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4B3A" w:rsidRPr="00C54B3A" w:rsidRDefault="00C30650" w:rsidP="00B9135C">
            <w:pPr>
              <w:spacing w:after="0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4B3A" w:rsidRPr="00C54B3A" w:rsidRDefault="00C54B3A" w:rsidP="00B9135C">
            <w:pPr>
              <w:spacing w:after="0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54B3A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не менее 12 месяцев</w:t>
            </w:r>
          </w:p>
        </w:tc>
      </w:tr>
      <w:tr w:rsidR="00BC5CD1" w:rsidRPr="00C54B3A" w:rsidTr="007363FA">
        <w:trPr>
          <w:trHeight w:val="525"/>
        </w:trPr>
        <w:tc>
          <w:tcPr>
            <w:tcW w:w="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5CD1" w:rsidRPr="00C54B3A" w:rsidRDefault="00BC5CD1" w:rsidP="00B9135C">
            <w:pPr>
              <w:spacing w:after="0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CD1" w:rsidRPr="00C54B3A" w:rsidRDefault="00BC5CD1" w:rsidP="00B9135C">
            <w:pPr>
              <w:spacing w:after="0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CD1" w:rsidRPr="00C54B3A" w:rsidRDefault="00BC5CD1" w:rsidP="007363FA">
            <w:pPr>
              <w:spacing w:after="0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CD1" w:rsidRPr="00C54B3A" w:rsidRDefault="00BC5CD1" w:rsidP="00B9135C">
            <w:pPr>
              <w:spacing w:after="0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5CD1" w:rsidRPr="00C54B3A" w:rsidRDefault="00BC5CD1" w:rsidP="00B9135C">
            <w:pPr>
              <w:spacing w:after="0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Белый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CD1" w:rsidRPr="00C54B3A" w:rsidRDefault="00BC5CD1" w:rsidP="00B9135C">
            <w:pPr>
              <w:spacing w:after="0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CD1" w:rsidRPr="00C54B3A" w:rsidRDefault="00BC5CD1" w:rsidP="00B9135C">
            <w:pPr>
              <w:spacing w:after="0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54B3A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5CD1" w:rsidRPr="00C54B3A" w:rsidRDefault="00BC5CD1" w:rsidP="00B9135C">
            <w:pPr>
              <w:spacing w:after="0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5CD1" w:rsidRDefault="00BC5CD1" w:rsidP="00B9135C">
            <w:pPr>
              <w:spacing w:after="0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5CD1" w:rsidRPr="00C54B3A" w:rsidRDefault="00BC5CD1" w:rsidP="00B9135C">
            <w:pPr>
              <w:spacing w:after="0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</w:tr>
      <w:tr w:rsidR="00B9135C" w:rsidRPr="00C54B3A" w:rsidTr="007363FA">
        <w:trPr>
          <w:trHeight w:val="528"/>
        </w:trPr>
        <w:tc>
          <w:tcPr>
            <w:tcW w:w="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B3A" w:rsidRPr="00C54B3A" w:rsidRDefault="00C54B3A" w:rsidP="00B9135C">
            <w:pPr>
              <w:spacing w:after="0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B3A" w:rsidRPr="00C54B3A" w:rsidRDefault="00C54B3A" w:rsidP="00B9135C">
            <w:pPr>
              <w:spacing w:after="0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B3A" w:rsidRPr="00C54B3A" w:rsidRDefault="00C54B3A" w:rsidP="00B9135C">
            <w:pPr>
              <w:spacing w:after="0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B3A" w:rsidRPr="00C54B3A" w:rsidRDefault="00C54B3A" w:rsidP="00B9135C">
            <w:pPr>
              <w:spacing w:after="0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54B3A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Рабочий объем стакан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B3A" w:rsidRPr="00C54B3A" w:rsidRDefault="00C54B3A" w:rsidP="00B9135C">
            <w:pPr>
              <w:spacing w:after="0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54B3A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B3A" w:rsidRPr="00C54B3A" w:rsidRDefault="00C54B3A" w:rsidP="00B9135C">
            <w:pPr>
              <w:spacing w:after="0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54B3A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мл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4B3A" w:rsidRPr="00C54B3A" w:rsidRDefault="00C30650" w:rsidP="00B9135C">
            <w:pPr>
              <w:spacing w:after="0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54B3A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B3A" w:rsidRPr="00C54B3A" w:rsidRDefault="00C54B3A" w:rsidP="00B9135C">
            <w:pPr>
              <w:spacing w:after="0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B3A" w:rsidRPr="00C54B3A" w:rsidRDefault="00C54B3A" w:rsidP="00B9135C">
            <w:pPr>
              <w:spacing w:after="0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B3A" w:rsidRPr="00C54B3A" w:rsidRDefault="00C54B3A" w:rsidP="00B9135C">
            <w:pPr>
              <w:spacing w:after="0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</w:tr>
      <w:tr w:rsidR="00B9135C" w:rsidRPr="00C54B3A" w:rsidTr="007363FA">
        <w:trPr>
          <w:trHeight w:val="528"/>
        </w:trPr>
        <w:tc>
          <w:tcPr>
            <w:tcW w:w="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B3A" w:rsidRPr="00C54B3A" w:rsidRDefault="00C54B3A" w:rsidP="00B9135C">
            <w:pPr>
              <w:spacing w:after="0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B3A" w:rsidRPr="00C54B3A" w:rsidRDefault="00C54B3A" w:rsidP="00B9135C">
            <w:pPr>
              <w:spacing w:after="0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B3A" w:rsidRPr="00C54B3A" w:rsidRDefault="00C54B3A" w:rsidP="00B9135C">
            <w:pPr>
              <w:spacing w:after="0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B3A" w:rsidRPr="00C54B3A" w:rsidRDefault="00C54B3A" w:rsidP="00B9135C">
            <w:pPr>
              <w:spacing w:after="0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54B3A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Выдерживает максимальную температуру в 95</w:t>
            </w:r>
            <w:proofErr w:type="gramStart"/>
            <w:r w:rsidRPr="00C54B3A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°С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B3A" w:rsidRPr="00C54B3A" w:rsidRDefault="00C54B3A" w:rsidP="00B9135C">
            <w:pPr>
              <w:spacing w:after="0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54B3A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B3A" w:rsidRPr="00C54B3A" w:rsidRDefault="00C54B3A" w:rsidP="00B9135C">
            <w:pPr>
              <w:spacing w:after="0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54B3A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B3A" w:rsidRPr="00C54B3A" w:rsidRDefault="00C54B3A" w:rsidP="00B9135C">
            <w:pPr>
              <w:spacing w:after="0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  <w:r w:rsidRPr="00C54B3A"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B3A" w:rsidRPr="00C54B3A" w:rsidRDefault="00C54B3A" w:rsidP="00B9135C">
            <w:pPr>
              <w:spacing w:after="0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B3A" w:rsidRPr="00C54B3A" w:rsidRDefault="00C54B3A" w:rsidP="00B9135C">
            <w:pPr>
              <w:spacing w:after="0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B3A" w:rsidRPr="00C54B3A" w:rsidRDefault="00C54B3A" w:rsidP="00B9135C">
            <w:pPr>
              <w:spacing w:after="0"/>
              <w:rPr>
                <w:rFonts w:eastAsia="Times New Roman" w:cstheme="minorHAnsi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9A5272" w:rsidRDefault="009A5272" w:rsidP="00BC5CD1">
      <w:pPr>
        <w:spacing w:after="0"/>
        <w:jc w:val="both"/>
        <w:rPr>
          <w:sz w:val="28"/>
          <w:szCs w:val="28"/>
        </w:rPr>
      </w:pPr>
    </w:p>
    <w:sectPr w:rsidR="009A5272" w:rsidSect="00982AED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A0A25"/>
    <w:multiLevelType w:val="multilevel"/>
    <w:tmpl w:val="BCCEB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F7F5FD6"/>
    <w:multiLevelType w:val="hybridMultilevel"/>
    <w:tmpl w:val="86E45260"/>
    <w:lvl w:ilvl="0" w:tplc="190E97F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73E"/>
    <w:rsid w:val="00006704"/>
    <w:rsid w:val="00015DCA"/>
    <w:rsid w:val="000410F9"/>
    <w:rsid w:val="00091213"/>
    <w:rsid w:val="000B1E23"/>
    <w:rsid w:val="000D09AA"/>
    <w:rsid w:val="0013769C"/>
    <w:rsid w:val="00143764"/>
    <w:rsid w:val="0015149E"/>
    <w:rsid w:val="001847C0"/>
    <w:rsid w:val="001D120A"/>
    <w:rsid w:val="00206319"/>
    <w:rsid w:val="0023758B"/>
    <w:rsid w:val="002A7264"/>
    <w:rsid w:val="002C2E33"/>
    <w:rsid w:val="003525D8"/>
    <w:rsid w:val="004133BB"/>
    <w:rsid w:val="00421F5E"/>
    <w:rsid w:val="00430A0E"/>
    <w:rsid w:val="0045286E"/>
    <w:rsid w:val="004C1CF4"/>
    <w:rsid w:val="004D7B2A"/>
    <w:rsid w:val="004E368E"/>
    <w:rsid w:val="004E56FA"/>
    <w:rsid w:val="00536829"/>
    <w:rsid w:val="00577123"/>
    <w:rsid w:val="00591AF4"/>
    <w:rsid w:val="005C02EB"/>
    <w:rsid w:val="00670442"/>
    <w:rsid w:val="006E259F"/>
    <w:rsid w:val="00717642"/>
    <w:rsid w:val="007363FA"/>
    <w:rsid w:val="0073688F"/>
    <w:rsid w:val="00745956"/>
    <w:rsid w:val="00796630"/>
    <w:rsid w:val="007D143D"/>
    <w:rsid w:val="007E14C5"/>
    <w:rsid w:val="00815292"/>
    <w:rsid w:val="00861BAD"/>
    <w:rsid w:val="00863609"/>
    <w:rsid w:val="0088164D"/>
    <w:rsid w:val="008C023E"/>
    <w:rsid w:val="008E073E"/>
    <w:rsid w:val="008E1553"/>
    <w:rsid w:val="00982AED"/>
    <w:rsid w:val="009A5272"/>
    <w:rsid w:val="00A05CC2"/>
    <w:rsid w:val="00A1564B"/>
    <w:rsid w:val="00A237D3"/>
    <w:rsid w:val="00A62223"/>
    <w:rsid w:val="00A6447E"/>
    <w:rsid w:val="00A72544"/>
    <w:rsid w:val="00A73069"/>
    <w:rsid w:val="00A8204D"/>
    <w:rsid w:val="00A83E60"/>
    <w:rsid w:val="00A87BB2"/>
    <w:rsid w:val="00B1160C"/>
    <w:rsid w:val="00B65C6D"/>
    <w:rsid w:val="00B9135C"/>
    <w:rsid w:val="00BC5CD1"/>
    <w:rsid w:val="00BD67CB"/>
    <w:rsid w:val="00BE34FD"/>
    <w:rsid w:val="00C1505D"/>
    <w:rsid w:val="00C24B0A"/>
    <w:rsid w:val="00C30650"/>
    <w:rsid w:val="00C51396"/>
    <w:rsid w:val="00C54B3A"/>
    <w:rsid w:val="00C74A48"/>
    <w:rsid w:val="00CE602A"/>
    <w:rsid w:val="00D61FA0"/>
    <w:rsid w:val="00D74326"/>
    <w:rsid w:val="00D90F53"/>
    <w:rsid w:val="00DE0D3B"/>
    <w:rsid w:val="00DE1DFE"/>
    <w:rsid w:val="00DF180B"/>
    <w:rsid w:val="00E87975"/>
    <w:rsid w:val="00EC2748"/>
    <w:rsid w:val="00EC43AB"/>
    <w:rsid w:val="00F07A87"/>
    <w:rsid w:val="00F1286B"/>
    <w:rsid w:val="00F55E68"/>
    <w:rsid w:val="00F57206"/>
    <w:rsid w:val="00F61580"/>
    <w:rsid w:val="00F73F1A"/>
    <w:rsid w:val="00FB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6"/>
        <w:szCs w:val="16"/>
        <w:lang w:val="ru-RU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86E"/>
  </w:style>
  <w:style w:type="paragraph" w:styleId="2">
    <w:name w:val="heading 2"/>
    <w:basedOn w:val="a"/>
    <w:link w:val="20"/>
    <w:uiPriority w:val="9"/>
    <w:qFormat/>
    <w:rsid w:val="00F1286B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595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4595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D7B2A"/>
    <w:pPr>
      <w:spacing w:after="0"/>
    </w:pPr>
    <w:rPr>
      <w:rFonts w:ascii="Tahoma" w:hAnsi="Tahoma" w:cs="Tahoma"/>
    </w:rPr>
  </w:style>
  <w:style w:type="character" w:customStyle="1" w:styleId="a6">
    <w:name w:val="Текст выноски Знак"/>
    <w:basedOn w:val="a0"/>
    <w:link w:val="a5"/>
    <w:uiPriority w:val="99"/>
    <w:semiHidden/>
    <w:rsid w:val="004D7B2A"/>
    <w:rPr>
      <w:rFonts w:ascii="Tahoma" w:hAnsi="Tahoma" w:cs="Tahoma"/>
    </w:rPr>
  </w:style>
  <w:style w:type="character" w:styleId="a7">
    <w:name w:val="Hyperlink"/>
    <w:basedOn w:val="a0"/>
    <w:uiPriority w:val="99"/>
    <w:unhideWhenUsed/>
    <w:rsid w:val="002A7264"/>
    <w:rPr>
      <w:color w:val="410082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F1286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8">
    <w:name w:val="Normal (Web)"/>
    <w:basedOn w:val="a"/>
    <w:uiPriority w:val="99"/>
    <w:semiHidden/>
    <w:unhideWhenUsed/>
    <w:rsid w:val="00F1286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y">
    <w:name w:val="gray"/>
    <w:basedOn w:val="a0"/>
    <w:rsid w:val="00F128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6"/>
        <w:szCs w:val="16"/>
        <w:lang w:val="ru-RU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86E"/>
  </w:style>
  <w:style w:type="paragraph" w:styleId="2">
    <w:name w:val="heading 2"/>
    <w:basedOn w:val="a"/>
    <w:link w:val="20"/>
    <w:uiPriority w:val="9"/>
    <w:qFormat/>
    <w:rsid w:val="00F1286B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595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4595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D7B2A"/>
    <w:pPr>
      <w:spacing w:after="0"/>
    </w:pPr>
    <w:rPr>
      <w:rFonts w:ascii="Tahoma" w:hAnsi="Tahoma" w:cs="Tahoma"/>
    </w:rPr>
  </w:style>
  <w:style w:type="character" w:customStyle="1" w:styleId="a6">
    <w:name w:val="Текст выноски Знак"/>
    <w:basedOn w:val="a0"/>
    <w:link w:val="a5"/>
    <w:uiPriority w:val="99"/>
    <w:semiHidden/>
    <w:rsid w:val="004D7B2A"/>
    <w:rPr>
      <w:rFonts w:ascii="Tahoma" w:hAnsi="Tahoma" w:cs="Tahoma"/>
    </w:rPr>
  </w:style>
  <w:style w:type="character" w:styleId="a7">
    <w:name w:val="Hyperlink"/>
    <w:basedOn w:val="a0"/>
    <w:uiPriority w:val="99"/>
    <w:unhideWhenUsed/>
    <w:rsid w:val="002A7264"/>
    <w:rPr>
      <w:color w:val="410082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F1286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8">
    <w:name w:val="Normal (Web)"/>
    <w:basedOn w:val="a"/>
    <w:uiPriority w:val="99"/>
    <w:semiHidden/>
    <w:unhideWhenUsed/>
    <w:rsid w:val="00F1286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y">
    <w:name w:val="gray"/>
    <w:basedOn w:val="a0"/>
    <w:rsid w:val="00F128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70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323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Апекс">
      <a:dk1>
        <a:sysClr val="windowText" lastClr="000000"/>
      </a:dk1>
      <a:lt1>
        <a:sysClr val="window" lastClr="FFFFFF"/>
      </a:lt1>
      <a:dk2>
        <a:srgbClr val="69676D"/>
      </a:dk2>
      <a:lt2>
        <a:srgbClr val="C9C2D1"/>
      </a:lt2>
      <a:accent1>
        <a:srgbClr val="CEB966"/>
      </a:accent1>
      <a:accent2>
        <a:srgbClr val="9CB084"/>
      </a:accent2>
      <a:accent3>
        <a:srgbClr val="6BB1C9"/>
      </a:accent3>
      <a:accent4>
        <a:srgbClr val="6585CF"/>
      </a:accent4>
      <a:accent5>
        <a:srgbClr val="7E6BC9"/>
      </a:accent5>
      <a:accent6>
        <a:srgbClr val="A379BB"/>
      </a:accent6>
      <a:hlink>
        <a:srgbClr val="410082"/>
      </a:hlink>
      <a:folHlink>
        <a:srgbClr val="932968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39306-A355-41ED-9A67-FD579852E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Александровна Садовникова</dc:creator>
  <cp:lastModifiedBy>Александр Борисович Иванов</cp:lastModifiedBy>
  <cp:revision>4</cp:revision>
  <cp:lastPrinted>2020-03-10T06:27:00Z</cp:lastPrinted>
  <dcterms:created xsi:type="dcterms:W3CDTF">2026-09-09T10:02:00Z</dcterms:created>
  <dcterms:modified xsi:type="dcterms:W3CDTF">2026-09-09T12:06:00Z</dcterms:modified>
</cp:coreProperties>
</file>