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F6E83" w14:textId="16B6FD8F" w:rsidR="009C4685" w:rsidRPr="001336B6" w:rsidRDefault="009C4685" w:rsidP="001336B6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</w:t>
      </w:r>
      <w:r w:rsidR="006C3F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ногофункциональное устройство</w:t>
      </w:r>
      <w:r w:rsidRPr="001336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Катюша М133</w:t>
      </w:r>
    </w:p>
    <w:p w14:paraId="4750E560" w14:textId="5523F8E9" w:rsidR="001336B6" w:rsidRPr="001336B6" w:rsidRDefault="001336B6" w:rsidP="001336B6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Требования к товару и условиям поставки:</w:t>
      </w:r>
    </w:p>
    <w:p w14:paraId="0FACACA0" w14:textId="6010D630" w:rsidR="001336B6" w:rsidRPr="001336B6" w:rsidRDefault="001336B6" w:rsidP="001336B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color w:val="000000" w:themeColor="text1"/>
          <w:sz w:val="28"/>
          <w:szCs w:val="28"/>
        </w:rPr>
        <w:t>1. Товар должен быть новым, не бывшим в употреблении и не восстановленным.</w:t>
      </w:r>
    </w:p>
    <w:p w14:paraId="05AB5685" w14:textId="00F5DD96" w:rsidR="001336B6" w:rsidRPr="001336B6" w:rsidRDefault="001336B6" w:rsidP="001336B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color w:val="000000" w:themeColor="text1"/>
          <w:sz w:val="28"/>
          <w:szCs w:val="28"/>
        </w:rPr>
        <w:t>2. Страна происхождения товара – Российская Федерация. Подтверждением является наличие сведений о товаре в реестре российской промышленной продукции Минпромторга России.</w:t>
      </w:r>
    </w:p>
    <w:p w14:paraId="693848B1" w14:textId="7342776A" w:rsidR="001336B6" w:rsidRPr="001336B6" w:rsidRDefault="001336B6" w:rsidP="001336B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color w:val="000000" w:themeColor="text1"/>
          <w:sz w:val="28"/>
          <w:szCs w:val="28"/>
        </w:rPr>
        <w:t>3. Поставка товара, а также погрузочно-разгрузочные работы осуществляются силами и за счет средств Поставщика по адресу Заказчика.</w:t>
      </w:r>
    </w:p>
    <w:p w14:paraId="7659CBD9" w14:textId="2F49A942" w:rsidR="001336B6" w:rsidRPr="001336B6" w:rsidRDefault="001336B6" w:rsidP="001336B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color w:val="000000" w:themeColor="text1"/>
          <w:sz w:val="28"/>
          <w:szCs w:val="28"/>
        </w:rPr>
        <w:t>4. Монтаж, установка и настройка оборудования силами Поставщика не требуются.</w:t>
      </w:r>
    </w:p>
    <w:p w14:paraId="6B4E9727" w14:textId="6A91CC5C" w:rsidR="009C4685" w:rsidRPr="001336B6" w:rsidRDefault="009C4685" w:rsidP="001336B6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Технические характеристики:</w:t>
      </w:r>
    </w:p>
    <w:p w14:paraId="4D91AD58" w14:textId="39381983" w:rsidR="009C4685" w:rsidRPr="006C3FE3" w:rsidRDefault="009C4685" w:rsidP="001336B6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C3F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Основные характеристики</w:t>
      </w:r>
      <w:r w:rsidR="006C3FE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68B3DA57" w14:textId="77777777" w:rsidR="009C4685" w:rsidRPr="001336B6" w:rsidRDefault="009C4685" w:rsidP="001336B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color w:val="000000" w:themeColor="text1"/>
          <w:sz w:val="28"/>
          <w:szCs w:val="28"/>
        </w:rPr>
        <w:t>Время выхода первого отпечатка 7 сек или менее</w:t>
      </w:r>
    </w:p>
    <w:p w14:paraId="56CC1F7C" w14:textId="77777777" w:rsidR="009C4685" w:rsidRPr="001336B6" w:rsidRDefault="009C4685" w:rsidP="001336B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color w:val="000000" w:themeColor="text1"/>
          <w:sz w:val="28"/>
          <w:szCs w:val="28"/>
        </w:rPr>
        <w:t>Процессор 1000 MГц</w:t>
      </w:r>
    </w:p>
    <w:p w14:paraId="5317F500" w14:textId="77777777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180" w:afterAutospacing="0" w:line="276" w:lineRule="auto"/>
        <w:rPr>
          <w:b/>
          <w:bCs/>
          <w:color w:val="000000" w:themeColor="text1"/>
          <w:sz w:val="28"/>
          <w:szCs w:val="28"/>
        </w:rPr>
      </w:pPr>
      <w:r w:rsidRPr="001336B6">
        <w:rPr>
          <w:b/>
          <w:bCs/>
          <w:color w:val="000000" w:themeColor="text1"/>
          <w:sz w:val="28"/>
          <w:szCs w:val="28"/>
        </w:rPr>
        <w:t>Характеристики принтера</w:t>
      </w:r>
    </w:p>
    <w:p w14:paraId="1351C28D" w14:textId="48B79DC3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Тип печати Монохромная</w:t>
      </w:r>
    </w:p>
    <w:p w14:paraId="45430D6F" w14:textId="0C7F7EC9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Максимальный формат печати A4</w:t>
      </w:r>
    </w:p>
    <w:p w14:paraId="6CAE4410" w14:textId="5FEB83D5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Технология печати Лазерная</w:t>
      </w:r>
    </w:p>
    <w:p w14:paraId="6EF6BE0C" w14:textId="1E660CF0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Скорость печати А4 ч/б 33 стр./мин</w:t>
      </w:r>
    </w:p>
    <w:p w14:paraId="2AAC9403" w14:textId="469149CF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Двусторонняя печать (дуплекс) Да</w:t>
      </w:r>
    </w:p>
    <w:p w14:paraId="3F4229EF" w14:textId="65FCAD4D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Нагрузка в месяц (средняя) 2500 стр.</w:t>
      </w:r>
    </w:p>
    <w:p w14:paraId="5035D3B2" w14:textId="6E89CC67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Нагрузка в месяц (пиковая) 100000 стр.</w:t>
      </w:r>
    </w:p>
    <w:p w14:paraId="7AD3DABF" w14:textId="7E53FC10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Время выхода первого отпечатка 7 сек</w:t>
      </w:r>
    </w:p>
    <w:p w14:paraId="25387EC6" w14:textId="3F6EF428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Максимальное разрешение черно-белой печати 1200 x 1200</w:t>
      </w:r>
    </w:p>
    <w:p w14:paraId="03643C6A" w14:textId="77777777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180" w:afterAutospacing="0" w:line="276" w:lineRule="auto"/>
        <w:rPr>
          <w:b/>
          <w:bCs/>
          <w:color w:val="000000" w:themeColor="text1"/>
          <w:sz w:val="28"/>
          <w:szCs w:val="28"/>
        </w:rPr>
      </w:pPr>
      <w:r w:rsidRPr="001336B6">
        <w:rPr>
          <w:b/>
          <w:bCs/>
          <w:color w:val="000000" w:themeColor="text1"/>
          <w:sz w:val="28"/>
          <w:szCs w:val="28"/>
        </w:rPr>
        <w:t>Характеристики сканера</w:t>
      </w:r>
    </w:p>
    <w:p w14:paraId="1E1CAFF7" w14:textId="0CC8233A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Сканирование на USB Да</w:t>
      </w:r>
    </w:p>
    <w:p w14:paraId="4405F6E3" w14:textId="04E5109E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Скорость сканирования A4 33 стр./мин</w:t>
      </w:r>
    </w:p>
    <w:p w14:paraId="47E99ED2" w14:textId="58843D5D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Автоподатчик Да</w:t>
      </w:r>
    </w:p>
    <w:p w14:paraId="60259EC3" w14:textId="1098A10D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Тип сканера Планшетный</w:t>
      </w:r>
    </w:p>
    <w:p w14:paraId="608C1760" w14:textId="73A9B715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Емкость лотка автоподатчика 50 листов</w:t>
      </w:r>
    </w:p>
    <w:p w14:paraId="67BC61CC" w14:textId="78B35644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Разрешение сканирования 600 х 600</w:t>
      </w:r>
    </w:p>
    <w:p w14:paraId="445FCD04" w14:textId="77777777" w:rsidR="00657136" w:rsidRDefault="00657136" w:rsidP="001336B6">
      <w:pPr>
        <w:pStyle w:val="card-tabs-props-list-item"/>
        <w:shd w:val="clear" w:color="auto" w:fill="FFFFFF"/>
        <w:spacing w:before="0" w:beforeAutospacing="0" w:after="180" w:afterAutospacing="0" w:line="276" w:lineRule="auto"/>
        <w:rPr>
          <w:b/>
          <w:bCs/>
          <w:color w:val="000000" w:themeColor="text1"/>
          <w:sz w:val="28"/>
          <w:szCs w:val="28"/>
        </w:rPr>
      </w:pPr>
    </w:p>
    <w:p w14:paraId="767A49C8" w14:textId="04FBA118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180" w:afterAutospacing="0" w:line="276" w:lineRule="auto"/>
        <w:rPr>
          <w:b/>
          <w:bCs/>
          <w:color w:val="000000" w:themeColor="text1"/>
          <w:sz w:val="28"/>
          <w:szCs w:val="28"/>
        </w:rPr>
      </w:pPr>
      <w:r w:rsidRPr="001336B6">
        <w:rPr>
          <w:b/>
          <w:bCs/>
          <w:color w:val="000000" w:themeColor="text1"/>
          <w:sz w:val="28"/>
          <w:szCs w:val="28"/>
        </w:rPr>
        <w:lastRenderedPageBreak/>
        <w:t>Характеристики расходных материалов</w:t>
      </w:r>
    </w:p>
    <w:p w14:paraId="1EECB965" w14:textId="7392961F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 xml:space="preserve">Картриджи в комплекте </w:t>
      </w:r>
      <w:r w:rsidRPr="00830C5A">
        <w:rPr>
          <w:b/>
          <w:bCs/>
          <w:color w:val="000000" w:themeColor="text1"/>
          <w:sz w:val="28"/>
          <w:szCs w:val="28"/>
        </w:rPr>
        <w:t>Да</w:t>
      </w:r>
    </w:p>
    <w:p w14:paraId="2DBEB03F" w14:textId="6EC76A64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Количество цветов 1</w:t>
      </w:r>
    </w:p>
    <w:p w14:paraId="408D29C8" w14:textId="628E3B7F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Максимальная плотность бумаги 200 г/кв.м</w:t>
      </w:r>
    </w:p>
    <w:p w14:paraId="3ECD1724" w14:textId="5CFD859C" w:rsidR="00657136" w:rsidRPr="00657136" w:rsidRDefault="001336B6" w:rsidP="0065713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Минимальная плотность бумаги 60 г/кв.м</w:t>
      </w:r>
    </w:p>
    <w:p w14:paraId="7A6DA4F9" w14:textId="4308AC77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180" w:afterAutospacing="0" w:line="276" w:lineRule="auto"/>
        <w:rPr>
          <w:b/>
          <w:bCs/>
          <w:color w:val="000000" w:themeColor="text1"/>
          <w:sz w:val="28"/>
          <w:szCs w:val="28"/>
        </w:rPr>
      </w:pPr>
      <w:r w:rsidRPr="001336B6">
        <w:rPr>
          <w:b/>
          <w:bCs/>
          <w:color w:val="000000" w:themeColor="text1"/>
          <w:sz w:val="28"/>
          <w:szCs w:val="28"/>
        </w:rPr>
        <w:t>Интерфейсы</w:t>
      </w:r>
    </w:p>
    <w:p w14:paraId="6265B9EA" w14:textId="07A566D4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Интерфейс USB Да</w:t>
      </w:r>
    </w:p>
    <w:p w14:paraId="7F734392" w14:textId="4AFD648C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Интерфейс Ethernet, USB</w:t>
      </w:r>
    </w:p>
    <w:p w14:paraId="4C3DE756" w14:textId="0EF886F0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Интерфейс Ethernet Да</w:t>
      </w:r>
    </w:p>
    <w:p w14:paraId="7DE0B87D" w14:textId="77777777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180" w:afterAutospacing="0" w:line="276" w:lineRule="auto"/>
        <w:rPr>
          <w:b/>
          <w:bCs/>
          <w:color w:val="000000" w:themeColor="text1"/>
          <w:sz w:val="28"/>
          <w:szCs w:val="28"/>
        </w:rPr>
      </w:pPr>
      <w:r w:rsidRPr="001336B6">
        <w:rPr>
          <w:b/>
          <w:bCs/>
          <w:color w:val="000000" w:themeColor="text1"/>
          <w:sz w:val="28"/>
          <w:szCs w:val="28"/>
        </w:rPr>
        <w:t>Характеристики питания</w:t>
      </w:r>
    </w:p>
    <w:p w14:paraId="0982B083" w14:textId="016F0984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1336B6">
        <w:rPr>
          <w:color w:val="000000" w:themeColor="text1"/>
          <w:sz w:val="28"/>
          <w:szCs w:val="28"/>
        </w:rPr>
        <w:t>Источник питания От электросети</w:t>
      </w:r>
    </w:p>
    <w:p w14:paraId="1A130139" w14:textId="77777777" w:rsidR="001336B6" w:rsidRPr="001336B6" w:rsidRDefault="001336B6" w:rsidP="001336B6">
      <w:pPr>
        <w:pStyle w:val="card-tabs-props-list-item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</w:p>
    <w:p w14:paraId="5E57FC5E" w14:textId="33FCEFA7" w:rsidR="009C4685" w:rsidRPr="001336B6" w:rsidRDefault="009C4685" w:rsidP="001336B6">
      <w:pPr>
        <w:spacing w:line="276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Поддерживаемые ОС и ПО</w:t>
      </w:r>
    </w:p>
    <w:p w14:paraId="707982CE" w14:textId="2D1BA593" w:rsidR="009C4685" w:rsidRPr="001336B6" w:rsidRDefault="009C4685" w:rsidP="001336B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 ОС: Windows, Linux</w:t>
      </w:r>
    </w:p>
    <w:p w14:paraId="009BFED1" w14:textId="5FED4923" w:rsidR="009C4685" w:rsidRPr="001336B6" w:rsidRDefault="009C4685" w:rsidP="001336B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36B6">
        <w:rPr>
          <w:rFonts w:ascii="Times New Roman" w:hAnsi="Times New Roman" w:cs="Times New Roman"/>
          <w:color w:val="000000" w:themeColor="text1"/>
          <w:sz w:val="28"/>
          <w:szCs w:val="28"/>
        </w:rPr>
        <w:t>Поддержка ПО: ПО «Катюша»</w:t>
      </w:r>
    </w:p>
    <w:p w14:paraId="67A92B41" w14:textId="77777777" w:rsidR="009C4685" w:rsidRDefault="009C4685" w:rsidP="009C4685"/>
    <w:sectPr w:rsidR="009C4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E5F1E"/>
    <w:multiLevelType w:val="multilevel"/>
    <w:tmpl w:val="8660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A6A03"/>
    <w:multiLevelType w:val="multilevel"/>
    <w:tmpl w:val="6F464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069CB"/>
    <w:multiLevelType w:val="multilevel"/>
    <w:tmpl w:val="B3AE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825A20"/>
    <w:multiLevelType w:val="multilevel"/>
    <w:tmpl w:val="92CE6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DC7E08"/>
    <w:multiLevelType w:val="multilevel"/>
    <w:tmpl w:val="8EF28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9412C3"/>
    <w:multiLevelType w:val="hybridMultilevel"/>
    <w:tmpl w:val="DBAA9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160E00"/>
    <w:multiLevelType w:val="multilevel"/>
    <w:tmpl w:val="8BC6A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AF2ED2"/>
    <w:multiLevelType w:val="multilevel"/>
    <w:tmpl w:val="B75CD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1178866">
    <w:abstractNumId w:val="0"/>
  </w:num>
  <w:num w:numId="2" w16cid:durableId="447088347">
    <w:abstractNumId w:val="2"/>
  </w:num>
  <w:num w:numId="3" w16cid:durableId="544100231">
    <w:abstractNumId w:val="4"/>
  </w:num>
  <w:num w:numId="4" w16cid:durableId="203057181">
    <w:abstractNumId w:val="3"/>
  </w:num>
  <w:num w:numId="5" w16cid:durableId="1126582340">
    <w:abstractNumId w:val="7"/>
  </w:num>
  <w:num w:numId="6" w16cid:durableId="2011133592">
    <w:abstractNumId w:val="1"/>
  </w:num>
  <w:num w:numId="7" w16cid:durableId="1498108283">
    <w:abstractNumId w:val="6"/>
  </w:num>
  <w:num w:numId="8" w16cid:durableId="17884294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685"/>
    <w:rsid w:val="001336B6"/>
    <w:rsid w:val="00657136"/>
    <w:rsid w:val="006C3FE3"/>
    <w:rsid w:val="00731AE9"/>
    <w:rsid w:val="00830C5A"/>
    <w:rsid w:val="009C4685"/>
    <w:rsid w:val="009E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4A95C"/>
  <w15:chartTrackingRefBased/>
  <w15:docId w15:val="{2A2A5241-D8C6-4AF4-A106-231E07F9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4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4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46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4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46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4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4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4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4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46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46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46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46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46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46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46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46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46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4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4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4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4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4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46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46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46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46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46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4685"/>
    <w:rPr>
      <w:b/>
      <w:bCs/>
      <w:smallCaps/>
      <w:color w:val="2F5496" w:themeColor="accent1" w:themeShade="BF"/>
      <w:spacing w:val="5"/>
    </w:rPr>
  </w:style>
  <w:style w:type="paragraph" w:customStyle="1" w:styleId="card-tabs-props-list-item">
    <w:name w:val="card-tabs-props-list-item"/>
    <w:basedOn w:val="a"/>
    <w:rsid w:val="00133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ТРИАЛ ПРИОЗЕРСК</dc:creator>
  <cp:keywords/>
  <dc:description/>
  <cp:lastModifiedBy>ТРИАЛ ПРИОЗЕРСК</cp:lastModifiedBy>
  <cp:revision>2</cp:revision>
  <dcterms:created xsi:type="dcterms:W3CDTF">2026-08-25T06:56:00Z</dcterms:created>
  <dcterms:modified xsi:type="dcterms:W3CDTF">2026-08-26T08:58:00Z</dcterms:modified>
</cp:coreProperties>
</file>