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2B79A4" w14:textId="77777777" w:rsidR="009932E0" w:rsidRPr="00506B02" w:rsidRDefault="009932E0" w:rsidP="009932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lang w:eastAsia="ru-RU"/>
        </w:rPr>
      </w:pPr>
    </w:p>
    <w:p w14:paraId="61E64E69" w14:textId="77777777" w:rsidR="009932E0" w:rsidRPr="00506B02" w:rsidRDefault="009932E0" w:rsidP="0099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lang w:eastAsia="ru-RU"/>
        </w:rPr>
      </w:pPr>
      <w:bookmarkStart w:id="0" w:name="_Ref248562863"/>
      <w:r w:rsidRPr="00506B02"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>ОПИСАНИЕ ОБЪЕКТА ЗАКУПКИ</w:t>
      </w:r>
    </w:p>
    <w:p w14:paraId="5B5AF712" w14:textId="36799E99" w:rsidR="009932E0" w:rsidRPr="00506B02" w:rsidRDefault="009932E0" w:rsidP="0099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06B02">
        <w:rPr>
          <w:rFonts w:ascii="Times New Roman" w:eastAsia="Times New Roman" w:hAnsi="Times New Roman" w:cs="Times New Roman"/>
          <w:b/>
          <w:bCs/>
          <w:lang w:eastAsia="ru-RU"/>
        </w:rPr>
        <w:t xml:space="preserve">Заказчик: </w:t>
      </w:r>
      <w:bookmarkEnd w:id="0"/>
      <w:r w:rsidR="00714E42" w:rsidRPr="00506B02">
        <w:rPr>
          <w:rFonts w:ascii="Times New Roman" w:eastAsia="Times New Roman" w:hAnsi="Times New Roman" w:cs="Times New Roman"/>
          <w:b/>
          <w:bCs/>
          <w:lang w:eastAsia="ru-RU"/>
        </w:rPr>
        <w:t>МКУ «Бюро по АХД»</w:t>
      </w:r>
    </w:p>
    <w:p w14:paraId="4BC56114" w14:textId="77777777" w:rsidR="009932E0" w:rsidRPr="00506B02" w:rsidRDefault="009932E0" w:rsidP="0099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09B4336" w14:textId="72AE4123" w:rsidR="00E2438A" w:rsidRPr="00E2438A" w:rsidRDefault="00E2438A" w:rsidP="00E24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E2438A">
        <w:rPr>
          <w:rFonts w:ascii="Times New Roman" w:eastAsia="Times New Roman" w:hAnsi="Times New Roman" w:cs="Times New Roman"/>
          <w:b/>
          <w:bCs/>
          <w:lang w:eastAsia="zh-CN"/>
        </w:rPr>
        <w:t xml:space="preserve">Предметом данной закупки является: </w:t>
      </w:r>
      <w:r w:rsidRPr="00E2438A"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>Ремонт кабельной линии</w:t>
      </w:r>
      <w:r w:rsidRPr="00E2438A"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 xml:space="preserve"> по адресу: Ленинградская обл., г. Выборг, ул. Советская, д12</w:t>
      </w:r>
      <w:r w:rsidRPr="00E2438A">
        <w:rPr>
          <w:rFonts w:ascii="Times New Roman" w:eastAsia="Times New Roman" w:hAnsi="Times New Roman" w:cs="Times New Roman"/>
          <w:b/>
          <w:bCs/>
          <w:lang w:eastAsia="zh-CN"/>
        </w:rPr>
        <w:t>»</w:t>
      </w:r>
    </w:p>
    <w:p w14:paraId="1F6E49BB" w14:textId="77777777" w:rsidR="00E2438A" w:rsidRPr="00E2438A" w:rsidRDefault="00E2438A" w:rsidP="00E2438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50F5FFA" w14:textId="5F4C55C6" w:rsidR="00E2438A" w:rsidRPr="00E2438A" w:rsidRDefault="00E2438A" w:rsidP="00E24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составляет:</w:t>
      </w:r>
      <w:bookmarkStart w:id="1" w:name="_Hlk33014351"/>
      <w:r w:rsidRPr="00E2438A">
        <w:rPr>
          <w:rFonts w:ascii="Times New Roman" w:eastAsia="Times New Roman" w:hAnsi="Times New Roman" w:cs="Times New Roman"/>
          <w:lang w:eastAsia="ru-RU"/>
        </w:rPr>
        <w:t xml:space="preserve"> </w:t>
      </w:r>
      <w:bookmarkEnd w:id="1"/>
      <w:r>
        <w:rPr>
          <w:rFonts w:ascii="Times New Roman" w:eastAsia="Times New Roman" w:hAnsi="Times New Roman" w:cs="Times New Roman"/>
          <w:lang w:eastAsia="ru-RU"/>
        </w:rPr>
        <w:t>179457,64</w:t>
      </w:r>
      <w:r w:rsidRPr="00E2438A">
        <w:rPr>
          <w:rFonts w:ascii="Times New Roman" w:eastAsia="Times New Roman" w:hAnsi="Times New Roman" w:cs="Times New Roman"/>
          <w:lang w:eastAsia="ru-RU"/>
        </w:rPr>
        <w:t xml:space="preserve"> руб. (</w:t>
      </w:r>
      <w:r>
        <w:rPr>
          <w:rFonts w:ascii="Times New Roman" w:eastAsia="Times New Roman" w:hAnsi="Times New Roman" w:cs="Times New Roman"/>
          <w:lang w:eastAsia="ru-RU"/>
        </w:rPr>
        <w:t>Сто семьдесят девять тысяч четыреста пятьдесят семь рублей 64 копейки</w:t>
      </w:r>
      <w:r w:rsidRPr="00E2438A">
        <w:rPr>
          <w:rFonts w:ascii="Times New Roman" w:eastAsia="Times New Roman" w:hAnsi="Times New Roman" w:cs="Times New Roman"/>
          <w:lang w:eastAsia="ru-RU"/>
        </w:rPr>
        <w:t xml:space="preserve">), в </w:t>
      </w:r>
      <w:proofErr w:type="spellStart"/>
      <w:r w:rsidRPr="00E2438A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Pr="00E2438A">
        <w:rPr>
          <w:rFonts w:ascii="Times New Roman" w:eastAsia="Times New Roman" w:hAnsi="Times New Roman" w:cs="Times New Roman"/>
          <w:lang w:eastAsia="ru-RU"/>
        </w:rPr>
        <w:t>. НДС (22%) -32361,21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2438A">
        <w:rPr>
          <w:rFonts w:ascii="Times New Roman" w:eastAsia="Times New Roman" w:hAnsi="Times New Roman" w:cs="Times New Roman"/>
          <w:lang w:eastAsia="ru-RU"/>
        </w:rPr>
        <w:t>руб.</w:t>
      </w:r>
    </w:p>
    <w:p w14:paraId="19E1D9E2" w14:textId="77777777" w:rsidR="00E2438A" w:rsidRPr="00E2438A" w:rsidRDefault="00E2438A" w:rsidP="00E2438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 xml:space="preserve">Место выполнения работ: Ленинградская обл., </w:t>
      </w:r>
      <w:proofErr w:type="spellStart"/>
      <w:r w:rsidRPr="00E2438A">
        <w:rPr>
          <w:rFonts w:ascii="Times New Roman" w:eastAsia="Times New Roman" w:hAnsi="Times New Roman" w:cs="Times New Roman"/>
          <w:lang w:eastAsia="ru-RU"/>
        </w:rPr>
        <w:t>м.р</w:t>
      </w:r>
      <w:proofErr w:type="spellEnd"/>
      <w:r w:rsidRPr="00E2438A">
        <w:rPr>
          <w:rFonts w:ascii="Times New Roman" w:eastAsia="Times New Roman" w:hAnsi="Times New Roman" w:cs="Times New Roman"/>
          <w:lang w:eastAsia="ru-RU"/>
        </w:rPr>
        <w:t xml:space="preserve">-н Выборгский, </w:t>
      </w:r>
      <w:proofErr w:type="spellStart"/>
      <w:r w:rsidRPr="00E2438A">
        <w:rPr>
          <w:rFonts w:ascii="Times New Roman" w:eastAsia="Times New Roman" w:hAnsi="Times New Roman" w:cs="Times New Roman"/>
          <w:lang w:eastAsia="ru-RU"/>
        </w:rPr>
        <w:t>г.п</w:t>
      </w:r>
      <w:proofErr w:type="spellEnd"/>
      <w:r w:rsidRPr="00E2438A">
        <w:rPr>
          <w:rFonts w:ascii="Times New Roman" w:eastAsia="Times New Roman" w:hAnsi="Times New Roman" w:cs="Times New Roman"/>
          <w:lang w:eastAsia="ru-RU"/>
        </w:rPr>
        <w:t>. Выборгское, г. Выборг, ул. Советская, д. 12</w:t>
      </w:r>
    </w:p>
    <w:p w14:paraId="08706156" w14:textId="4DEFA2E7" w:rsidR="00E2438A" w:rsidRPr="00E2438A" w:rsidRDefault="00E2438A" w:rsidP="00E2438A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lang w:eastAsia="zh-CN"/>
        </w:rPr>
      </w:pPr>
      <w:r w:rsidRPr="00E2438A">
        <w:rPr>
          <w:rFonts w:ascii="Times New Roman" w:eastAsia="Times New Roman" w:hAnsi="Times New Roman" w:cs="Times New Roman"/>
          <w:lang w:eastAsia="ru-RU"/>
        </w:rPr>
        <w:t xml:space="preserve">Срок выполнения работ: </w:t>
      </w:r>
      <w:r>
        <w:rPr>
          <w:rFonts w:ascii="Times New Roman" w:eastAsia="Times New Roman" w:hAnsi="Times New Roman" w:cs="Times New Roman"/>
          <w:lang w:eastAsia="ru-RU"/>
        </w:rPr>
        <w:t>20 (двадцать</w:t>
      </w:r>
      <w:r w:rsidRPr="00E2438A">
        <w:rPr>
          <w:rFonts w:ascii="Times New Roman" w:eastAsia="Times New Roman" w:hAnsi="Times New Roman" w:cs="Times New Roman"/>
          <w:lang w:eastAsia="ru-RU"/>
        </w:rPr>
        <w:t xml:space="preserve">) календарных дней </w:t>
      </w:r>
      <w:bookmarkStart w:id="2" w:name="_Hlk98251173"/>
      <w:r w:rsidR="00153A75">
        <w:rPr>
          <w:rFonts w:ascii="Times New Roman" w:eastAsia="Times New Roman" w:hAnsi="Times New Roman" w:cs="Times New Roman"/>
          <w:lang w:eastAsia="ru-RU"/>
        </w:rPr>
        <w:t>с даты заключения договора</w:t>
      </w:r>
      <w:r w:rsidRPr="00E2438A">
        <w:rPr>
          <w:rFonts w:ascii="Times New Roman" w:eastAsia="Times New Roman" w:hAnsi="Times New Roman" w:cs="Times New Roman"/>
          <w:lang w:eastAsia="ru-RU"/>
        </w:rPr>
        <w:t>.</w:t>
      </w:r>
      <w:bookmarkStart w:id="3" w:name="_GoBack"/>
      <w:bookmarkEnd w:id="3"/>
    </w:p>
    <w:bookmarkEnd w:id="2"/>
    <w:p w14:paraId="5A52D67D" w14:textId="77777777" w:rsidR="00E2438A" w:rsidRPr="00E2438A" w:rsidRDefault="00E2438A" w:rsidP="00E243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6FB66BB" w14:textId="77777777" w:rsidR="00E2438A" w:rsidRPr="00E2438A" w:rsidRDefault="00E2438A" w:rsidP="00E243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  <w:r w:rsidRPr="00E2438A">
        <w:rPr>
          <w:rFonts w:ascii="Times New Roman" w:eastAsia="Times New Roman" w:hAnsi="Times New Roman" w:cs="Times New Roman"/>
          <w:b/>
          <w:kern w:val="2"/>
          <w:lang w:eastAsia="ar-SA"/>
        </w:rPr>
        <w:t>1. Требования к качеству, техническим характеристикам, условиям выполнения работ, требования к их безопасности, требования к результатам работ и иные показатели, связанные с определением соответствия выполняемых работ потребностям заказчика</w:t>
      </w:r>
    </w:p>
    <w:p w14:paraId="65A0EE4C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1.1. Выполнение всех видов работ должно осуществляться в соответствии с действующими нормативными документами, в том числе:</w:t>
      </w:r>
    </w:p>
    <w:p w14:paraId="69E2B5B2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2438A">
        <w:rPr>
          <w:rFonts w:ascii="Times New Roman" w:eastAsia="Times New Roman" w:hAnsi="Times New Roman" w:cs="Times New Roman"/>
          <w:lang w:eastAsia="ru-RU"/>
        </w:rPr>
        <w:t>-«</w:t>
      </w:r>
      <w:proofErr w:type="gramEnd"/>
      <w:r w:rsidRPr="00E2438A">
        <w:rPr>
          <w:rFonts w:ascii="Times New Roman" w:eastAsia="Times New Roman" w:hAnsi="Times New Roman" w:cs="Times New Roman"/>
          <w:lang w:eastAsia="ru-RU"/>
        </w:rPr>
        <w:t>Градостроительный кодекс Российской Федерации» от 29.12.2004 № 190-ФЗ;</w:t>
      </w:r>
    </w:p>
    <w:p w14:paraId="39615092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-Федеральный закон от 22.07.2008 №123-ФЗ «Технический регламент о требованиях пожарной безопасности»;</w:t>
      </w:r>
    </w:p>
    <w:p w14:paraId="655CC1E2" w14:textId="77777777" w:rsidR="00E2438A" w:rsidRPr="00E2438A" w:rsidRDefault="00E2438A" w:rsidP="00E2438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E2438A">
        <w:rPr>
          <w:rFonts w:ascii="Times New Roman" w:eastAsia="Times New Roman" w:hAnsi="Times New Roman" w:cs="Times New Roman"/>
        </w:rPr>
        <w:t>-Федеральный закон от 21.12.1994 N 69-ФЗ «О пожарной безопасности»;</w:t>
      </w:r>
    </w:p>
    <w:p w14:paraId="3286FAEE" w14:textId="77777777" w:rsidR="00E2438A" w:rsidRPr="00E2438A" w:rsidRDefault="00E2438A" w:rsidP="00E2438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E2438A">
        <w:rPr>
          <w:rFonts w:ascii="Times New Roman" w:eastAsia="Times New Roman" w:hAnsi="Times New Roman" w:cs="Times New Roman"/>
        </w:rPr>
        <w:t>-Федеральный закон от 30.12.2009 N 384-ФЗ «Технический регламент о безопасности зданий и сооружений»;</w:t>
      </w:r>
    </w:p>
    <w:p w14:paraId="7F5551A7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-Федеральный закон от 27.12.2002 № 184-ФЗ «О техническом регулировании»;</w:t>
      </w:r>
    </w:p>
    <w:p w14:paraId="072A61AB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-Федеральный закон от 30.03.1999 № 52-ФЗ «О санитарно-эпидемиологическом благополучии населения»;</w:t>
      </w:r>
    </w:p>
    <w:p w14:paraId="7FF1831B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-Постановление Госстроя РФ от 23.07.2001 № 80 «О принятии строительных норм и правил Российской Федерации «Безопасность труда в строительстве. Часть 1. Общие требования. СНиП 12-03-2001»;</w:t>
      </w:r>
    </w:p>
    <w:p w14:paraId="6F3FA688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-Постановление Госстроя России от 17.09.2002 № 123 «О принятии строительных норм и правил Российской Федерации «Безопасность труда в строительстве. Часть 2. Строительное производство. СНиП 12-04-2002»;</w:t>
      </w:r>
    </w:p>
    <w:p w14:paraId="77E495D5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-Приказ Минстроя РФ от 16.05.2023 N 344/ПР "Об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строительства".</w:t>
      </w:r>
    </w:p>
    <w:p w14:paraId="1754F1E9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-Правила устройства электроустановок (ПУЭ). Седьмое издание;</w:t>
      </w:r>
    </w:p>
    <w:p w14:paraId="30D12FEB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-СП 543.1325800.2024 «Свод правил. Строительный контроль при строительстве, реконструкции, капитальном ремонте объектов капитального строительства»;</w:t>
      </w:r>
    </w:p>
    <w:p w14:paraId="64280DA8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-ГОСТ 23166-2024 «Межгосударственный стандарт. Блоки оконные и балконные. Общие технические условия»;</w:t>
      </w:r>
    </w:p>
    <w:p w14:paraId="6FA0C437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-ГОСТ 30970-2023 «Межгосударственный стандарт. Блоки дверные из поливинилхлоридных профилей. Общие технические условия».</w:t>
      </w:r>
    </w:p>
    <w:p w14:paraId="05945830" w14:textId="77777777" w:rsidR="00E2438A" w:rsidRPr="00E2438A" w:rsidRDefault="00E2438A" w:rsidP="00E2438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Все вышеуказанные регламентирующие документы и нормы, вне зависимости от наличия или отсутствия указаний на внесенные в них изменения и дополнения, должны приниматься к руководству в действующей редакции (с внесенными корректировками, изменениями, дополнениями и др.).</w:t>
      </w:r>
    </w:p>
    <w:p w14:paraId="2707D3A0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1.2. Товары, используемые при выполнении работ, должны соответствовать требованиям государственных стандартов, иметь сертификаты и технические паспорта, удостоверяющие их качество, а также Требованиям настоящего описания объекта закупки. Весь Товар должен быть новым и должен быть свободен от прав третьих лиц.</w:t>
      </w:r>
    </w:p>
    <w:p w14:paraId="724E5EB7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 xml:space="preserve">В случае, если в Описании объекта закупки указаны товарные знаки, то считать Описание объекта закупки с применением слов «или эквивалент». </w:t>
      </w:r>
    </w:p>
    <w:p w14:paraId="43947829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Все имеющиеся в Описании объекта закупки ссылки на знаки обслуживания, фирменные наименования, патенты, полезные модели, промышленные образцы, наименование страны происхождения товара носят описательный характер.</w:t>
      </w:r>
    </w:p>
    <w:p w14:paraId="31D2831B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lastRenderedPageBreak/>
        <w:t>1.3. Основные требования к выполнению работ:</w:t>
      </w:r>
    </w:p>
    <w:p w14:paraId="73FC5DD9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В письменном виде уведомить Заказчика о начале производства работ.</w:t>
      </w:r>
    </w:p>
    <w:p w14:paraId="33A95321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 xml:space="preserve">-При выполнении работ  Подрядчик обязан обеспечить высокое качество работ за счет умения и навыков, связанных с производством работ, привлечением компетентного персонала с необходимыми допусками и разрешениями на производство работ, а также использования товаров, инженерного оборудования, инструментов, производственной базы, отвечающих технологиям выполнения указанных видов работ, предоставления сертификатов, соблюдения гарантий по качеству исполнения работ и используемых товаров и конструкций. </w:t>
      </w:r>
    </w:p>
    <w:p w14:paraId="01E6F83A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-Отключение существующих инженерных систем, сетей или отдельных их участков могут производится только по предварительному согласованию с Заказчиком.</w:t>
      </w:r>
    </w:p>
    <w:p w14:paraId="14CD7761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-Подрядчик в ходе выполнения работ обязан сохранить в работоспособном состоянии кабельно-распределительные сети, телефонные линии. В случае повреждения указанной системы, восстановить работоспособность в полном объеме за счет собственных средств.</w:t>
      </w:r>
    </w:p>
    <w:p w14:paraId="29698175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 xml:space="preserve">1.4. </w:t>
      </w:r>
      <w:r w:rsidRPr="00E2438A">
        <w:rPr>
          <w:rFonts w:ascii="Times New Roman" w:eastAsia="Times New Roman" w:hAnsi="Times New Roman" w:cs="Times New Roman"/>
          <w:bCs/>
          <w:lang w:eastAsia="ru-RU"/>
        </w:rPr>
        <w:t xml:space="preserve">Требования к технике безопасности работ: </w:t>
      </w:r>
    </w:p>
    <w:p w14:paraId="4F983F58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-Подрядчик обязан обеспечить соблюдение необходимых норм пожарной безопасности, охраны окружающей среды. Подрядчик несет самостоятельную ответственность за технику безопасности и охрану труда своих работников.</w:t>
      </w:r>
    </w:p>
    <w:p w14:paraId="1EC2E4A5" w14:textId="77777777" w:rsidR="00E2438A" w:rsidRPr="00E2438A" w:rsidRDefault="00E2438A" w:rsidP="00E243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-При выполнении работ необходимо использование защитных средств.</w:t>
      </w:r>
    </w:p>
    <w:p w14:paraId="35CA40F8" w14:textId="77777777" w:rsidR="00E2438A" w:rsidRPr="00E2438A" w:rsidRDefault="00E2438A" w:rsidP="00E2438A">
      <w:pPr>
        <w:spacing w:after="6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2438A">
        <w:rPr>
          <w:rFonts w:ascii="Times New Roman" w:eastAsia="Times New Roman" w:hAnsi="Times New Roman" w:cs="Times New Roman"/>
          <w:b/>
          <w:bCs/>
          <w:lang w:eastAsia="ru-RU"/>
        </w:rPr>
        <w:t>2. Гарантии и качество выполнения работ.</w:t>
      </w:r>
    </w:p>
    <w:p w14:paraId="2B2B3852" w14:textId="77777777" w:rsidR="00E2438A" w:rsidRPr="00E2438A" w:rsidRDefault="00E2438A" w:rsidP="00E2438A">
      <w:pPr>
        <w:spacing w:after="6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2438A">
        <w:rPr>
          <w:rFonts w:ascii="Times New Roman" w:eastAsia="Times New Roman" w:hAnsi="Times New Roman" w:cs="Times New Roman"/>
          <w:lang w:eastAsia="ru-RU"/>
        </w:rPr>
        <w:t>2.1. Гарантийный срок составляет: 5 (пять) лет с даты подписания документа о приемке. На материалы и комплектующие согласно гарантийным срокам производителей.</w:t>
      </w:r>
    </w:p>
    <w:p w14:paraId="3325FCB7" w14:textId="77777777" w:rsidR="00222384" w:rsidRPr="00506B02" w:rsidRDefault="00222384" w:rsidP="00222384">
      <w:pPr>
        <w:spacing w:after="6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222384" w:rsidRPr="00506B02" w:rsidSect="00C00745">
      <w:footerReference w:type="default" r:id="rId8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99B1C" w14:textId="77777777" w:rsidR="00F12783" w:rsidRDefault="00F12783" w:rsidP="00AF3D1E">
      <w:pPr>
        <w:spacing w:after="0" w:line="240" w:lineRule="auto"/>
      </w:pPr>
      <w:r>
        <w:separator/>
      </w:r>
    </w:p>
  </w:endnote>
  <w:endnote w:type="continuationSeparator" w:id="0">
    <w:p w14:paraId="24A4BF7A" w14:textId="77777777" w:rsidR="00F12783" w:rsidRDefault="00F12783" w:rsidP="00AF3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0621675"/>
      <w:docPartObj>
        <w:docPartGallery w:val="Page Numbers (Bottom of Page)"/>
        <w:docPartUnique/>
      </w:docPartObj>
    </w:sdtPr>
    <w:sdtEndPr/>
    <w:sdtContent>
      <w:p w14:paraId="5BB2F045" w14:textId="456F0DE7" w:rsidR="008C5CC8" w:rsidRDefault="008C5CC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A75">
          <w:rPr>
            <w:noProof/>
          </w:rPr>
          <w:t>2</w:t>
        </w:r>
        <w:r>
          <w:fldChar w:fldCharType="end"/>
        </w:r>
      </w:p>
    </w:sdtContent>
  </w:sdt>
  <w:p w14:paraId="7AB867CC" w14:textId="77777777" w:rsidR="008C5CC8" w:rsidRDefault="008C5CC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2C6FD" w14:textId="77777777" w:rsidR="00F12783" w:rsidRDefault="00F12783" w:rsidP="00AF3D1E">
      <w:pPr>
        <w:spacing w:after="0" w:line="240" w:lineRule="auto"/>
      </w:pPr>
      <w:r>
        <w:separator/>
      </w:r>
    </w:p>
  </w:footnote>
  <w:footnote w:type="continuationSeparator" w:id="0">
    <w:p w14:paraId="4625E34E" w14:textId="77777777" w:rsidR="00F12783" w:rsidRDefault="00F12783" w:rsidP="00AF3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3645C7"/>
    <w:multiLevelType w:val="hybridMultilevel"/>
    <w:tmpl w:val="4B322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45"/>
    <w:rsid w:val="000F23C5"/>
    <w:rsid w:val="00114DEA"/>
    <w:rsid w:val="00147220"/>
    <w:rsid w:val="00153A75"/>
    <w:rsid w:val="00175CFA"/>
    <w:rsid w:val="00184163"/>
    <w:rsid w:val="001A48B7"/>
    <w:rsid w:val="001B27B1"/>
    <w:rsid w:val="001C2A0E"/>
    <w:rsid w:val="001E7415"/>
    <w:rsid w:val="00222384"/>
    <w:rsid w:val="00225077"/>
    <w:rsid w:val="0028028E"/>
    <w:rsid w:val="002C1A69"/>
    <w:rsid w:val="002C77B8"/>
    <w:rsid w:val="00343238"/>
    <w:rsid w:val="003B1019"/>
    <w:rsid w:val="003F7DA0"/>
    <w:rsid w:val="00420859"/>
    <w:rsid w:val="0042478A"/>
    <w:rsid w:val="0043048A"/>
    <w:rsid w:val="004A106C"/>
    <w:rsid w:val="00501009"/>
    <w:rsid w:val="00506B02"/>
    <w:rsid w:val="00517D2B"/>
    <w:rsid w:val="00597396"/>
    <w:rsid w:val="005B3CD8"/>
    <w:rsid w:val="005D1694"/>
    <w:rsid w:val="005D3D65"/>
    <w:rsid w:val="005F2E9B"/>
    <w:rsid w:val="005F6267"/>
    <w:rsid w:val="00620055"/>
    <w:rsid w:val="00621DB3"/>
    <w:rsid w:val="00622757"/>
    <w:rsid w:val="006548F1"/>
    <w:rsid w:val="00676A2A"/>
    <w:rsid w:val="00687BE2"/>
    <w:rsid w:val="00694DCD"/>
    <w:rsid w:val="006B5E11"/>
    <w:rsid w:val="006D63C9"/>
    <w:rsid w:val="007111D7"/>
    <w:rsid w:val="00714E42"/>
    <w:rsid w:val="00722022"/>
    <w:rsid w:val="007925FD"/>
    <w:rsid w:val="007A5C91"/>
    <w:rsid w:val="007A62D8"/>
    <w:rsid w:val="007F070A"/>
    <w:rsid w:val="007F2D9A"/>
    <w:rsid w:val="00866C00"/>
    <w:rsid w:val="008C5CC8"/>
    <w:rsid w:val="008D57C8"/>
    <w:rsid w:val="008F67A5"/>
    <w:rsid w:val="00907683"/>
    <w:rsid w:val="009216A9"/>
    <w:rsid w:val="00943587"/>
    <w:rsid w:val="00945D88"/>
    <w:rsid w:val="00954216"/>
    <w:rsid w:val="00957ADE"/>
    <w:rsid w:val="009932E0"/>
    <w:rsid w:val="009B442E"/>
    <w:rsid w:val="00A3522B"/>
    <w:rsid w:val="00A36267"/>
    <w:rsid w:val="00A8294A"/>
    <w:rsid w:val="00AF3D1E"/>
    <w:rsid w:val="00AF5655"/>
    <w:rsid w:val="00B02A50"/>
    <w:rsid w:val="00B30010"/>
    <w:rsid w:val="00B458F0"/>
    <w:rsid w:val="00B53728"/>
    <w:rsid w:val="00B600C1"/>
    <w:rsid w:val="00B7370C"/>
    <w:rsid w:val="00B76649"/>
    <w:rsid w:val="00B90998"/>
    <w:rsid w:val="00BD3BA8"/>
    <w:rsid w:val="00BF31B0"/>
    <w:rsid w:val="00BF31D7"/>
    <w:rsid w:val="00C00745"/>
    <w:rsid w:val="00C204E1"/>
    <w:rsid w:val="00C45E62"/>
    <w:rsid w:val="00C561D3"/>
    <w:rsid w:val="00C81866"/>
    <w:rsid w:val="00C86A3B"/>
    <w:rsid w:val="00C916E2"/>
    <w:rsid w:val="00C948D8"/>
    <w:rsid w:val="00D1196F"/>
    <w:rsid w:val="00DB4395"/>
    <w:rsid w:val="00E2438A"/>
    <w:rsid w:val="00E811A7"/>
    <w:rsid w:val="00E83BE4"/>
    <w:rsid w:val="00EB0FF4"/>
    <w:rsid w:val="00EB11C0"/>
    <w:rsid w:val="00EF1EFE"/>
    <w:rsid w:val="00F12783"/>
    <w:rsid w:val="00F264C1"/>
    <w:rsid w:val="00F44ED8"/>
    <w:rsid w:val="00F51221"/>
    <w:rsid w:val="00F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FDD6"/>
  <w15:chartTrackingRefBased/>
  <w15:docId w15:val="{48B408A9-D854-4B1E-BC30-0B2189C6F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F3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3D1E"/>
  </w:style>
  <w:style w:type="paragraph" w:styleId="a6">
    <w:name w:val="footer"/>
    <w:basedOn w:val="a"/>
    <w:link w:val="a7"/>
    <w:uiPriority w:val="99"/>
    <w:unhideWhenUsed/>
    <w:rsid w:val="00AF3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3D1E"/>
  </w:style>
  <w:style w:type="paragraph" w:styleId="a8">
    <w:name w:val="Balloon Text"/>
    <w:basedOn w:val="a"/>
    <w:link w:val="a9"/>
    <w:uiPriority w:val="99"/>
    <w:semiHidden/>
    <w:unhideWhenUsed/>
    <w:rsid w:val="005010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1009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8416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8416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8416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8416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84163"/>
    <w:rPr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420859"/>
    <w:pPr>
      <w:ind w:left="720"/>
      <w:contextualSpacing/>
    </w:pPr>
  </w:style>
  <w:style w:type="character" w:customStyle="1" w:styleId="eproductspecs-propertynametext">
    <w:name w:val="eproductspecs-propertynametext"/>
    <w:basedOn w:val="a0"/>
    <w:rsid w:val="00EF1EFE"/>
  </w:style>
  <w:style w:type="character" w:customStyle="1" w:styleId="textaccordion">
    <w:name w:val="textaccordion"/>
    <w:basedOn w:val="a0"/>
    <w:rsid w:val="00EF1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9EB94-9833-409D-AB66-6E2AC5D0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vladios13</Company>
  <LinksUpToDate>false</LinksUpToDate>
  <CharactersWithSpaces>4908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Наталья В. Качерова</cp:lastModifiedBy>
  <cp:revision>10</cp:revision>
  <cp:lastPrinted>2024-10-02T05:22:00Z</cp:lastPrinted>
  <dcterms:created xsi:type="dcterms:W3CDTF">2025-02-19T09:04:00Z</dcterms:created>
  <dcterms:modified xsi:type="dcterms:W3CDTF">2026-10-01T09:41:00Z</dcterms:modified>
</cp:coreProperties>
</file>