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DE32F" w14:textId="40A6AFBE" w:rsidR="00421BBF" w:rsidRPr="001A75F7" w:rsidRDefault="001A75F7" w:rsidP="001A75F7">
      <w:pPr>
        <w:jc w:val="center"/>
        <w:rPr>
          <w:lang w:val="ru-RU"/>
        </w:rPr>
      </w:pPr>
      <w:r>
        <w:rPr>
          <w:b/>
          <w:sz w:val="28"/>
          <w:lang w:val="ru-RU"/>
        </w:rPr>
        <w:t>Описание объекта закупки</w:t>
      </w:r>
    </w:p>
    <w:p w14:paraId="2C2136D3" w14:textId="77777777" w:rsidR="00421BBF" w:rsidRPr="001A75F7" w:rsidRDefault="000A50F8" w:rsidP="001A75F7">
      <w:pPr>
        <w:jc w:val="center"/>
        <w:rPr>
          <w:lang w:val="ru-RU"/>
        </w:rPr>
      </w:pPr>
      <w:r w:rsidRPr="001A75F7">
        <w:rPr>
          <w:lang w:val="ru-RU"/>
        </w:rPr>
        <w:t xml:space="preserve">на закупку прав использования программного обеспечения </w:t>
      </w:r>
      <w:proofErr w:type="spellStart"/>
      <w:r>
        <w:t>Saby</w:t>
      </w:r>
      <w:proofErr w:type="spellEnd"/>
      <w:r w:rsidRPr="001A75F7">
        <w:rPr>
          <w:lang w:val="ru-RU"/>
        </w:rPr>
        <w:t xml:space="preserve"> (ЭДО СБИС)</w:t>
      </w:r>
    </w:p>
    <w:p w14:paraId="114111B3" w14:textId="77777777" w:rsidR="00421BBF" w:rsidRPr="001A75F7" w:rsidRDefault="00421BBF" w:rsidP="001A75F7">
      <w:pPr>
        <w:jc w:val="center"/>
        <w:rPr>
          <w:lang w:val="ru-RU"/>
        </w:rPr>
      </w:pPr>
    </w:p>
    <w:p w14:paraId="0850B9BA" w14:textId="77777777" w:rsidR="00421BBF" w:rsidRDefault="000A50F8" w:rsidP="001A75F7">
      <w:r>
        <w:rPr>
          <w:b/>
          <w:sz w:val="28"/>
        </w:rPr>
        <w:t>1. Общие сведения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6707"/>
      </w:tblGrid>
      <w:tr w:rsidR="00421BBF" w:rsidRPr="001A75F7" w14:paraId="1D0E85F4" w14:textId="77777777" w:rsidTr="001A75F7">
        <w:trPr>
          <w:jc w:val="center"/>
        </w:trPr>
        <w:tc>
          <w:tcPr>
            <w:tcW w:w="2972" w:type="dxa"/>
          </w:tcPr>
          <w:p w14:paraId="1BF1C2CE" w14:textId="77777777" w:rsidR="00421BBF" w:rsidRDefault="000A50F8" w:rsidP="001A75F7">
            <w:r>
              <w:rPr>
                <w:b/>
                <w:sz w:val="22"/>
              </w:rPr>
              <w:t>1.1. Наименование объекта закупки</w:t>
            </w:r>
          </w:p>
        </w:tc>
        <w:tc>
          <w:tcPr>
            <w:tcW w:w="6707" w:type="dxa"/>
          </w:tcPr>
          <w:p w14:paraId="24CB0F16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 xml:space="preserve">Оказание услуг по предоставлению неисключительных прав (простой неисключительной лицензии) на использование программного обеспечения </w:t>
            </w:r>
            <w:proofErr w:type="spellStart"/>
            <w:r>
              <w:rPr>
                <w:sz w:val="22"/>
              </w:rPr>
              <w:t>Saby</w:t>
            </w:r>
            <w:proofErr w:type="spellEnd"/>
            <w:r w:rsidRPr="001A75F7">
              <w:rPr>
                <w:sz w:val="22"/>
                <w:lang w:val="ru-RU"/>
              </w:rPr>
              <w:t xml:space="preserve"> (ЭДО СБИС)</w:t>
            </w:r>
          </w:p>
        </w:tc>
      </w:tr>
      <w:tr w:rsidR="00421BBF" w:rsidRPr="001A75F7" w14:paraId="034CACAB" w14:textId="77777777" w:rsidTr="001A75F7">
        <w:trPr>
          <w:jc w:val="center"/>
        </w:trPr>
        <w:tc>
          <w:tcPr>
            <w:tcW w:w="2972" w:type="dxa"/>
          </w:tcPr>
          <w:p w14:paraId="513595A4" w14:textId="77777777" w:rsidR="00421BBF" w:rsidRDefault="000A50F8" w:rsidP="001A75F7">
            <w:r>
              <w:rPr>
                <w:b/>
                <w:sz w:val="22"/>
              </w:rPr>
              <w:t>1.2. Код ОКПД2</w:t>
            </w:r>
          </w:p>
        </w:tc>
        <w:tc>
          <w:tcPr>
            <w:tcW w:w="6707" w:type="dxa"/>
          </w:tcPr>
          <w:p w14:paraId="0FBA90AB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>58.29.50.000 — Услуги по предоставлению лицензий на право использовать компьютерное программное обеспечение</w:t>
            </w:r>
          </w:p>
        </w:tc>
      </w:tr>
      <w:tr w:rsidR="00421BBF" w:rsidRPr="001A75F7" w14:paraId="58A8F520" w14:textId="77777777" w:rsidTr="001A75F7">
        <w:trPr>
          <w:jc w:val="center"/>
        </w:trPr>
        <w:tc>
          <w:tcPr>
            <w:tcW w:w="2972" w:type="dxa"/>
          </w:tcPr>
          <w:p w14:paraId="2F88C69B" w14:textId="77777777" w:rsidR="00421BBF" w:rsidRDefault="000A50F8" w:rsidP="001A75F7">
            <w:r>
              <w:rPr>
                <w:b/>
                <w:sz w:val="22"/>
              </w:rPr>
              <w:t>1.3. Код КТРУ</w:t>
            </w:r>
          </w:p>
        </w:tc>
        <w:tc>
          <w:tcPr>
            <w:tcW w:w="6707" w:type="dxa"/>
          </w:tcPr>
          <w:p w14:paraId="2D3801C7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>Позиция КТРУ отсутствует (коды 58.29.50.000-00000001, 58.29.50.000-00000002, 58.29.50.000-00000003 исключены из КТРУ 20.01.2025). Описание объекта закупки осуществляется в соответствии со ст. 33 Федерального закона от 05.04.2013 № 44-ФЗ с указанием кода ОКПД2</w:t>
            </w:r>
          </w:p>
        </w:tc>
      </w:tr>
      <w:tr w:rsidR="00421BBF" w:rsidRPr="001A75F7" w14:paraId="4F0B5320" w14:textId="77777777" w:rsidTr="001A75F7">
        <w:trPr>
          <w:jc w:val="center"/>
        </w:trPr>
        <w:tc>
          <w:tcPr>
            <w:tcW w:w="2972" w:type="dxa"/>
          </w:tcPr>
          <w:p w14:paraId="64D0B18D" w14:textId="77777777" w:rsidR="00421BBF" w:rsidRDefault="000A50F8" w:rsidP="001A75F7">
            <w:r>
              <w:rPr>
                <w:b/>
                <w:sz w:val="22"/>
              </w:rPr>
              <w:t>1.4. Способ осуществления закупки</w:t>
            </w:r>
          </w:p>
        </w:tc>
        <w:tc>
          <w:tcPr>
            <w:tcW w:w="6707" w:type="dxa"/>
          </w:tcPr>
          <w:p w14:paraId="353861C3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 xml:space="preserve">Закупка у единственного поставщика (п. 4, 5 или 28 ч. 1 ст. 93 Федерального закона от 05.04.2013 № 44-ФЗ) через </w:t>
            </w:r>
            <w:proofErr w:type="spellStart"/>
            <w:r w:rsidRPr="001A75F7">
              <w:rPr>
                <w:sz w:val="22"/>
                <w:lang w:val="ru-RU"/>
              </w:rPr>
              <w:t>Агрегатор</w:t>
            </w:r>
            <w:proofErr w:type="spellEnd"/>
            <w:r w:rsidRPr="001A75F7">
              <w:rPr>
                <w:sz w:val="22"/>
                <w:lang w:val="ru-RU"/>
              </w:rPr>
              <w:t xml:space="preserve"> торговли Ленинградской области «Электронный магазин Ленинградской области» (</w:t>
            </w:r>
            <w:proofErr w:type="spellStart"/>
            <w:r>
              <w:rPr>
                <w:sz w:val="22"/>
              </w:rPr>
              <w:t>zakupki</w:t>
            </w:r>
            <w:proofErr w:type="spellEnd"/>
            <w:r w:rsidRPr="001A75F7">
              <w:rPr>
                <w:sz w:val="22"/>
                <w:lang w:val="ru-RU"/>
              </w:rPr>
              <w:t>.</w:t>
            </w:r>
            <w:proofErr w:type="spellStart"/>
            <w:r>
              <w:rPr>
                <w:sz w:val="22"/>
              </w:rPr>
              <w:t>lenreg</w:t>
            </w:r>
            <w:proofErr w:type="spellEnd"/>
            <w:r w:rsidRPr="001A75F7">
              <w:rPr>
                <w:sz w:val="22"/>
                <w:lang w:val="ru-RU"/>
              </w:rPr>
              <w:t>.</w:t>
            </w:r>
            <w:proofErr w:type="spellStart"/>
            <w:r>
              <w:rPr>
                <w:sz w:val="22"/>
              </w:rPr>
              <w:t>ru</w:t>
            </w:r>
            <w:proofErr w:type="spellEnd"/>
            <w:r w:rsidRPr="001A75F7">
              <w:rPr>
                <w:sz w:val="22"/>
                <w:lang w:val="ru-RU"/>
              </w:rPr>
              <w:t>)</w:t>
            </w:r>
          </w:p>
        </w:tc>
      </w:tr>
      <w:tr w:rsidR="00421BBF" w14:paraId="23C62354" w14:textId="77777777" w:rsidTr="001A75F7">
        <w:trPr>
          <w:jc w:val="center"/>
        </w:trPr>
        <w:tc>
          <w:tcPr>
            <w:tcW w:w="2972" w:type="dxa"/>
          </w:tcPr>
          <w:p w14:paraId="0080D1F0" w14:textId="77777777" w:rsidR="00421BBF" w:rsidRDefault="000A50F8" w:rsidP="001A75F7">
            <w:r>
              <w:rPr>
                <w:b/>
                <w:sz w:val="22"/>
              </w:rPr>
              <w:t>1.5. Единица измерения</w:t>
            </w:r>
          </w:p>
        </w:tc>
        <w:tc>
          <w:tcPr>
            <w:tcW w:w="6707" w:type="dxa"/>
          </w:tcPr>
          <w:p w14:paraId="69029976" w14:textId="77777777" w:rsidR="00421BBF" w:rsidRDefault="000A50F8" w:rsidP="001A75F7">
            <w:r>
              <w:rPr>
                <w:sz w:val="22"/>
              </w:rPr>
              <w:t>Условная единица (усл. ед.)</w:t>
            </w:r>
          </w:p>
        </w:tc>
      </w:tr>
      <w:tr w:rsidR="00421BBF" w:rsidRPr="001A75F7" w14:paraId="27E1009E" w14:textId="77777777" w:rsidTr="001A75F7">
        <w:trPr>
          <w:jc w:val="center"/>
        </w:trPr>
        <w:tc>
          <w:tcPr>
            <w:tcW w:w="2972" w:type="dxa"/>
          </w:tcPr>
          <w:p w14:paraId="03461C32" w14:textId="77777777" w:rsidR="00421BBF" w:rsidRDefault="000A50F8" w:rsidP="001A75F7">
            <w:r>
              <w:rPr>
                <w:b/>
                <w:sz w:val="22"/>
              </w:rPr>
              <w:t>1.6. Место доставки / оказания услуг</w:t>
            </w:r>
          </w:p>
        </w:tc>
        <w:tc>
          <w:tcPr>
            <w:tcW w:w="6707" w:type="dxa"/>
          </w:tcPr>
          <w:p w14:paraId="33B45300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>Место нахождения Заказчика (указывается при размещении закупки)</w:t>
            </w:r>
          </w:p>
        </w:tc>
      </w:tr>
      <w:tr w:rsidR="00421BBF" w14:paraId="5FFB43B3" w14:textId="77777777" w:rsidTr="001A75F7">
        <w:trPr>
          <w:jc w:val="center"/>
        </w:trPr>
        <w:tc>
          <w:tcPr>
            <w:tcW w:w="2972" w:type="dxa"/>
          </w:tcPr>
          <w:p w14:paraId="7DE1812A" w14:textId="77777777" w:rsidR="00421BBF" w:rsidRDefault="000A50F8" w:rsidP="001A75F7">
            <w:r>
              <w:rPr>
                <w:b/>
                <w:sz w:val="22"/>
              </w:rPr>
              <w:t>1.7. Срок оказания услуг</w:t>
            </w:r>
          </w:p>
        </w:tc>
        <w:tc>
          <w:tcPr>
            <w:tcW w:w="6707" w:type="dxa"/>
          </w:tcPr>
          <w:p w14:paraId="4F252B4F" w14:textId="77777777" w:rsidR="00421BBF" w:rsidRDefault="000A50F8" w:rsidP="001A75F7">
            <w:r w:rsidRPr="001A75F7">
              <w:rPr>
                <w:sz w:val="22"/>
                <w:lang w:val="ru-RU"/>
              </w:rPr>
              <w:t xml:space="preserve">Предоставление прав использования — в течение 3 (трёх) рабочих дней с момента заключения договора. </w:t>
            </w:r>
            <w:proofErr w:type="spellStart"/>
            <w:r>
              <w:rPr>
                <w:sz w:val="22"/>
              </w:rPr>
              <w:t>Срок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действия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прав</w:t>
            </w:r>
            <w:proofErr w:type="spellEnd"/>
            <w:r>
              <w:rPr>
                <w:sz w:val="22"/>
              </w:rPr>
              <w:t xml:space="preserve"> — 12 (двенадцать) месяцев с момента активации лицензий</w:t>
            </w:r>
          </w:p>
        </w:tc>
      </w:tr>
    </w:tbl>
    <w:p w14:paraId="4561073D" w14:textId="77777777" w:rsidR="00421BBF" w:rsidRDefault="00421BBF" w:rsidP="001A75F7"/>
    <w:p w14:paraId="365F8780" w14:textId="77777777" w:rsidR="00421BBF" w:rsidRDefault="000A50F8" w:rsidP="001A75F7">
      <w:pPr>
        <w:jc w:val="both"/>
      </w:pPr>
      <w:r>
        <w:rPr>
          <w:b/>
          <w:sz w:val="28"/>
        </w:rPr>
        <w:t>2. Предмет закупки и объём</w:t>
      </w:r>
    </w:p>
    <w:p w14:paraId="09DE1943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lang w:val="ru-RU"/>
        </w:rPr>
        <w:t>Заказчик приобретает неисключительные права (простая неисключительная лицензия) на использование программного обеспечения «</w:t>
      </w:r>
      <w:proofErr w:type="spellStart"/>
      <w:r>
        <w:t>Saby</w:t>
      </w:r>
      <w:proofErr w:type="spellEnd"/>
      <w:r w:rsidRPr="001A75F7">
        <w:rPr>
          <w:lang w:val="ru-RU"/>
        </w:rPr>
        <w:t>» (правообладатель — ООО «Тензор») в следующей конфигурации:</w:t>
      </w:r>
    </w:p>
    <w:p w14:paraId="287BD810" w14:textId="77777777" w:rsidR="00421BBF" w:rsidRPr="001A75F7" w:rsidRDefault="00421BBF" w:rsidP="001A75F7">
      <w:pPr>
        <w:jc w:val="both"/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5812"/>
        <w:gridCol w:w="1559"/>
        <w:gridCol w:w="993"/>
        <w:gridCol w:w="753"/>
      </w:tblGrid>
      <w:tr w:rsidR="00421BBF" w14:paraId="7575F977" w14:textId="77777777" w:rsidTr="001A75F7">
        <w:trPr>
          <w:jc w:val="center"/>
        </w:trPr>
        <w:tc>
          <w:tcPr>
            <w:tcW w:w="562" w:type="dxa"/>
          </w:tcPr>
          <w:p w14:paraId="321CA48C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№</w:t>
            </w:r>
          </w:p>
        </w:tc>
        <w:tc>
          <w:tcPr>
            <w:tcW w:w="5812" w:type="dxa"/>
          </w:tcPr>
          <w:p w14:paraId="0FE15452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Наименование</w:t>
            </w:r>
          </w:p>
        </w:tc>
        <w:tc>
          <w:tcPr>
            <w:tcW w:w="1559" w:type="dxa"/>
          </w:tcPr>
          <w:p w14:paraId="526C8FE0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Код ОКПД2</w:t>
            </w:r>
          </w:p>
        </w:tc>
        <w:tc>
          <w:tcPr>
            <w:tcW w:w="993" w:type="dxa"/>
          </w:tcPr>
          <w:p w14:paraId="29D86628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Ед. изм.</w:t>
            </w:r>
          </w:p>
        </w:tc>
        <w:tc>
          <w:tcPr>
            <w:tcW w:w="753" w:type="dxa"/>
          </w:tcPr>
          <w:p w14:paraId="6DD3E7F1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Кол-во</w:t>
            </w:r>
          </w:p>
        </w:tc>
      </w:tr>
      <w:tr w:rsidR="00421BBF" w14:paraId="1E39ADDD" w14:textId="77777777" w:rsidTr="001A75F7">
        <w:trPr>
          <w:jc w:val="center"/>
        </w:trPr>
        <w:tc>
          <w:tcPr>
            <w:tcW w:w="562" w:type="dxa"/>
          </w:tcPr>
          <w:p w14:paraId="49F0403E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1</w:t>
            </w:r>
          </w:p>
        </w:tc>
        <w:tc>
          <w:tcPr>
            <w:tcW w:w="5812" w:type="dxa"/>
          </w:tcPr>
          <w:p w14:paraId="20DD67A9" w14:textId="77777777" w:rsidR="00421BBF" w:rsidRPr="001A75F7" w:rsidRDefault="000A50F8" w:rsidP="001A75F7">
            <w:pPr>
              <w:jc w:val="both"/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 xml:space="preserve">Права использования </w:t>
            </w:r>
            <w:proofErr w:type="spellStart"/>
            <w:r>
              <w:rPr>
                <w:sz w:val="22"/>
              </w:rPr>
              <w:t>Saby</w:t>
            </w:r>
            <w:proofErr w:type="spellEnd"/>
            <w:r w:rsidRPr="001A75F7">
              <w:rPr>
                <w:sz w:val="22"/>
                <w:lang w:val="ru-RU"/>
              </w:rPr>
              <w:t xml:space="preserve"> (ЭДО СБИС) — 10 дополнительных лицензий</w:t>
            </w:r>
          </w:p>
        </w:tc>
        <w:tc>
          <w:tcPr>
            <w:tcW w:w="1559" w:type="dxa"/>
          </w:tcPr>
          <w:p w14:paraId="68DE8FC4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58.29.50.000</w:t>
            </w:r>
          </w:p>
        </w:tc>
        <w:tc>
          <w:tcPr>
            <w:tcW w:w="993" w:type="dxa"/>
          </w:tcPr>
          <w:p w14:paraId="3D3E3615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усл. ед.</w:t>
            </w:r>
          </w:p>
        </w:tc>
        <w:tc>
          <w:tcPr>
            <w:tcW w:w="753" w:type="dxa"/>
          </w:tcPr>
          <w:p w14:paraId="16ADA257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1</w:t>
            </w:r>
          </w:p>
        </w:tc>
      </w:tr>
      <w:tr w:rsidR="00421BBF" w14:paraId="4CC10840" w14:textId="77777777" w:rsidTr="001A75F7">
        <w:trPr>
          <w:jc w:val="center"/>
        </w:trPr>
        <w:tc>
          <w:tcPr>
            <w:tcW w:w="562" w:type="dxa"/>
          </w:tcPr>
          <w:p w14:paraId="25CFAAFD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2</w:t>
            </w:r>
          </w:p>
        </w:tc>
        <w:tc>
          <w:tcPr>
            <w:tcW w:w="5812" w:type="dxa"/>
          </w:tcPr>
          <w:p w14:paraId="2ADF6C20" w14:textId="77777777" w:rsidR="00421BBF" w:rsidRPr="001A75F7" w:rsidRDefault="000A50F8" w:rsidP="001A75F7">
            <w:pPr>
              <w:jc w:val="both"/>
              <w:rPr>
                <w:lang w:val="ru-RU"/>
              </w:rPr>
            </w:pPr>
            <w:r w:rsidRPr="001A75F7">
              <w:rPr>
                <w:sz w:val="22"/>
                <w:lang w:val="ru-RU"/>
              </w:rPr>
              <w:t xml:space="preserve">Права использования </w:t>
            </w:r>
            <w:proofErr w:type="spellStart"/>
            <w:r>
              <w:rPr>
                <w:sz w:val="22"/>
              </w:rPr>
              <w:t>Saby</w:t>
            </w:r>
            <w:proofErr w:type="spellEnd"/>
            <w:r w:rsidRPr="001A75F7">
              <w:rPr>
                <w:sz w:val="22"/>
                <w:lang w:val="ru-RU"/>
              </w:rPr>
              <w:t xml:space="preserve"> </w:t>
            </w:r>
            <w:r>
              <w:rPr>
                <w:sz w:val="22"/>
              </w:rPr>
              <w:t>Docs</w:t>
            </w:r>
            <w:r w:rsidRPr="001A75F7">
              <w:rPr>
                <w:sz w:val="22"/>
                <w:lang w:val="ru-RU"/>
              </w:rPr>
              <w:t>, 500 документов</w:t>
            </w:r>
          </w:p>
        </w:tc>
        <w:tc>
          <w:tcPr>
            <w:tcW w:w="1559" w:type="dxa"/>
          </w:tcPr>
          <w:p w14:paraId="5843D4A6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58.29.50.000</w:t>
            </w:r>
          </w:p>
        </w:tc>
        <w:tc>
          <w:tcPr>
            <w:tcW w:w="993" w:type="dxa"/>
          </w:tcPr>
          <w:p w14:paraId="3D41DA04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усл. ед.</w:t>
            </w:r>
          </w:p>
        </w:tc>
        <w:tc>
          <w:tcPr>
            <w:tcW w:w="753" w:type="dxa"/>
          </w:tcPr>
          <w:p w14:paraId="2255B302" w14:textId="77777777" w:rsidR="00421BBF" w:rsidRDefault="000A50F8" w:rsidP="001A75F7">
            <w:pPr>
              <w:jc w:val="both"/>
            </w:pPr>
            <w:r>
              <w:rPr>
                <w:sz w:val="22"/>
              </w:rPr>
              <w:t>1</w:t>
            </w:r>
          </w:p>
        </w:tc>
      </w:tr>
      <w:tr w:rsidR="00421BBF" w14:paraId="69AD7E7C" w14:textId="77777777" w:rsidTr="001A75F7">
        <w:trPr>
          <w:jc w:val="center"/>
        </w:trPr>
        <w:tc>
          <w:tcPr>
            <w:tcW w:w="562" w:type="dxa"/>
          </w:tcPr>
          <w:p w14:paraId="246665C1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812" w:type="dxa"/>
          </w:tcPr>
          <w:p w14:paraId="075A632D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Итого</w:t>
            </w:r>
          </w:p>
        </w:tc>
        <w:tc>
          <w:tcPr>
            <w:tcW w:w="1559" w:type="dxa"/>
          </w:tcPr>
          <w:p w14:paraId="319B6275" w14:textId="77777777" w:rsidR="00421BBF" w:rsidRDefault="00421BBF" w:rsidP="001A75F7">
            <w:pPr>
              <w:jc w:val="both"/>
            </w:pPr>
          </w:p>
        </w:tc>
        <w:tc>
          <w:tcPr>
            <w:tcW w:w="993" w:type="dxa"/>
          </w:tcPr>
          <w:p w14:paraId="311CE351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усл. ед.</w:t>
            </w:r>
          </w:p>
        </w:tc>
        <w:tc>
          <w:tcPr>
            <w:tcW w:w="753" w:type="dxa"/>
          </w:tcPr>
          <w:p w14:paraId="3C4978D6" w14:textId="77777777" w:rsidR="00421BBF" w:rsidRDefault="000A50F8" w:rsidP="001A75F7">
            <w:pPr>
              <w:jc w:val="both"/>
            </w:pPr>
            <w:r>
              <w:rPr>
                <w:b/>
                <w:sz w:val="22"/>
              </w:rPr>
              <w:t>2</w:t>
            </w:r>
          </w:p>
        </w:tc>
      </w:tr>
    </w:tbl>
    <w:p w14:paraId="3FDA4598" w14:textId="77777777" w:rsidR="00421BBF" w:rsidRDefault="00421BBF" w:rsidP="001A75F7">
      <w:pPr>
        <w:jc w:val="both"/>
      </w:pPr>
    </w:p>
    <w:p w14:paraId="33ACBD4C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i/>
          <w:lang w:val="ru-RU"/>
        </w:rPr>
        <w:t xml:space="preserve">Примечание: «10 дополнительных лицензий» означает предоставление прав использования для 10 (десяти) дополнительных пользователей системы </w:t>
      </w:r>
      <w:proofErr w:type="spellStart"/>
      <w:r>
        <w:rPr>
          <w:i/>
        </w:rPr>
        <w:t>Saby</w:t>
      </w:r>
      <w:proofErr w:type="spellEnd"/>
      <w:r w:rsidRPr="001A75F7">
        <w:rPr>
          <w:i/>
          <w:lang w:val="ru-RU"/>
        </w:rPr>
        <w:t xml:space="preserve"> (ЭДО СБИС) сверх уже имеющихся у Заказчика лицензий. «</w:t>
      </w:r>
      <w:proofErr w:type="spellStart"/>
      <w:r>
        <w:rPr>
          <w:i/>
        </w:rPr>
        <w:t>Saby</w:t>
      </w:r>
      <w:proofErr w:type="spellEnd"/>
      <w:r w:rsidRPr="001A75F7">
        <w:rPr>
          <w:i/>
          <w:lang w:val="ru-RU"/>
        </w:rPr>
        <w:t xml:space="preserve"> </w:t>
      </w:r>
      <w:r>
        <w:rPr>
          <w:i/>
        </w:rPr>
        <w:t>Docs</w:t>
      </w:r>
      <w:r w:rsidRPr="001A75F7">
        <w:rPr>
          <w:i/>
          <w:lang w:val="ru-RU"/>
        </w:rPr>
        <w:t xml:space="preserve">, 500 документов» означает предоставление права на обработку 500 (пятисот) документов в модуле </w:t>
      </w:r>
      <w:proofErr w:type="spellStart"/>
      <w:r>
        <w:rPr>
          <w:i/>
        </w:rPr>
        <w:t>Saby</w:t>
      </w:r>
      <w:proofErr w:type="spellEnd"/>
      <w:r w:rsidRPr="001A75F7">
        <w:rPr>
          <w:i/>
          <w:lang w:val="ru-RU"/>
        </w:rPr>
        <w:t xml:space="preserve"> </w:t>
      </w:r>
      <w:r>
        <w:rPr>
          <w:i/>
        </w:rPr>
        <w:t>Docs</w:t>
      </w:r>
      <w:r w:rsidRPr="001A75F7">
        <w:rPr>
          <w:i/>
          <w:lang w:val="ru-RU"/>
        </w:rPr>
        <w:t>.</w:t>
      </w:r>
    </w:p>
    <w:p w14:paraId="04E6E7BA" w14:textId="77777777" w:rsidR="00421BBF" w:rsidRPr="001A75F7" w:rsidRDefault="00421BBF" w:rsidP="001A75F7">
      <w:pPr>
        <w:jc w:val="both"/>
        <w:rPr>
          <w:lang w:val="ru-RU"/>
        </w:rPr>
      </w:pPr>
    </w:p>
    <w:p w14:paraId="29547941" w14:textId="77777777" w:rsidR="00421BBF" w:rsidRPr="001A75F7" w:rsidRDefault="000A50F8" w:rsidP="001A75F7">
      <w:pPr>
        <w:jc w:val="both"/>
        <w:rPr>
          <w:lang w:val="ru-RU"/>
        </w:rPr>
      </w:pPr>
      <w:r w:rsidRPr="001A75F7">
        <w:rPr>
          <w:b/>
          <w:sz w:val="28"/>
          <w:lang w:val="ru-RU"/>
        </w:rPr>
        <w:t>3. Требования к программному обеспечению</w:t>
      </w:r>
    </w:p>
    <w:p w14:paraId="28BC6C4F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lang w:val="ru-RU"/>
        </w:rPr>
        <w:t xml:space="preserve">3.1. Программное обеспечение </w:t>
      </w:r>
      <w:proofErr w:type="spellStart"/>
      <w:r>
        <w:t>Saby</w:t>
      </w:r>
      <w:proofErr w:type="spellEnd"/>
      <w:r w:rsidRPr="001A75F7">
        <w:rPr>
          <w:lang w:val="ru-RU"/>
        </w:rPr>
        <w:t xml:space="preserve"> (далее — ПО) должно обеспечивать следующие функциональные возможности:</w:t>
      </w:r>
    </w:p>
    <w:p w14:paraId="5F93E74B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3.1.1. электронный документооборот (ЭДО) с контрагентами, включая обмен юридически значимыми электронными документами, подписанными усиленной квалифицированной электронной подписью;</w:t>
      </w:r>
    </w:p>
    <w:p w14:paraId="481D04DB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3.1.2. ведение внутреннего документооборота организации;</w:t>
      </w:r>
    </w:p>
    <w:p w14:paraId="1C5032E2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lastRenderedPageBreak/>
        <w:t>3.1.3. поддержка работы с различными типами документов: счетами, актами, накладными, договорами, счетами-фактурами, корпоративными и прочими документами;</w:t>
      </w:r>
    </w:p>
    <w:p w14:paraId="4BBCBC1A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3.1.4. возможность настройки маршрутов согласования документов;</w:t>
      </w:r>
    </w:p>
    <w:p w14:paraId="22890D89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3.1.5. интеграция с государственными информационными системами (ФНС, СФР, Росстат и др.);</w:t>
      </w:r>
    </w:p>
    <w:p w14:paraId="7ED8FD4F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 xml:space="preserve">3.1.6. модуль </w:t>
      </w:r>
      <w:proofErr w:type="spellStart"/>
      <w:r>
        <w:t>Saby</w:t>
      </w:r>
      <w:proofErr w:type="spellEnd"/>
      <w:r w:rsidRPr="001A75F7">
        <w:rPr>
          <w:lang w:val="ru-RU"/>
        </w:rPr>
        <w:t xml:space="preserve"> </w:t>
      </w:r>
      <w:r>
        <w:t>Docs</w:t>
      </w:r>
      <w:r w:rsidRPr="001A75F7">
        <w:rPr>
          <w:lang w:val="ru-RU"/>
        </w:rPr>
        <w:t xml:space="preserve"> — система управления электронными документами с возможностью хранения, поиска, версионности и разграничения прав доступа;</w:t>
      </w:r>
    </w:p>
    <w:p w14:paraId="657AB6E8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3.1.7. веб-доступ к системе через браузер без необходимости установки клиентского ПО на рабочие станции пользователей;</w:t>
      </w:r>
    </w:p>
    <w:p w14:paraId="2FC7E22F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3.1.8. поддержка мобильных устройств для работы с ЭДО.</w:t>
      </w:r>
    </w:p>
    <w:p w14:paraId="223D013D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lang w:val="ru-RU"/>
        </w:rPr>
        <w:t xml:space="preserve">3.2. ПО должно быть включено в Реестр российского программного обеспечения </w:t>
      </w:r>
      <w:proofErr w:type="spellStart"/>
      <w:r w:rsidRPr="001A75F7">
        <w:rPr>
          <w:lang w:val="ru-RU"/>
        </w:rPr>
        <w:t>Минцифры</w:t>
      </w:r>
      <w:proofErr w:type="spellEnd"/>
      <w:r w:rsidRPr="001A75F7">
        <w:rPr>
          <w:lang w:val="ru-RU"/>
        </w:rPr>
        <w:t xml:space="preserve"> России (</w:t>
      </w:r>
      <w:proofErr w:type="spellStart"/>
      <w:r>
        <w:t>reestr</w:t>
      </w:r>
      <w:proofErr w:type="spellEnd"/>
      <w:r w:rsidRPr="001A75F7">
        <w:rPr>
          <w:lang w:val="ru-RU"/>
        </w:rPr>
        <w:t>.</w:t>
      </w:r>
      <w:r>
        <w:t>digital</w:t>
      </w:r>
      <w:r w:rsidRPr="001A75F7">
        <w:rPr>
          <w:lang w:val="ru-RU"/>
        </w:rPr>
        <w:t>.</w:t>
      </w:r>
      <w:proofErr w:type="spellStart"/>
      <w:r>
        <w:t>gov</w:t>
      </w:r>
      <w:proofErr w:type="spellEnd"/>
      <w:r w:rsidRPr="001A75F7">
        <w:rPr>
          <w:lang w:val="ru-RU"/>
        </w:rPr>
        <w:t>.</w:t>
      </w:r>
      <w:proofErr w:type="spellStart"/>
      <w:r>
        <w:t>ru</w:t>
      </w:r>
      <w:proofErr w:type="spellEnd"/>
      <w:r w:rsidRPr="001A75F7">
        <w:rPr>
          <w:lang w:val="ru-RU"/>
        </w:rPr>
        <w:t>).</w:t>
      </w:r>
    </w:p>
    <w:p w14:paraId="196544AC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lang w:val="ru-RU"/>
        </w:rPr>
        <w:t>3.3. Правообладатель ПО — ООО «Тензор» (ИНН 7706213976).</w:t>
      </w:r>
    </w:p>
    <w:p w14:paraId="5D084736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lang w:val="ru-RU"/>
        </w:rPr>
        <w:t>3.4. Предоставление прав использования осуществляется на основании лицензионного договора (простая неисключительная лицензия).</w:t>
      </w:r>
    </w:p>
    <w:p w14:paraId="21A0BC75" w14:textId="77777777" w:rsidR="00421BBF" w:rsidRPr="001A75F7" w:rsidRDefault="00421BBF" w:rsidP="001A75F7">
      <w:pPr>
        <w:jc w:val="both"/>
        <w:rPr>
          <w:lang w:val="ru-RU"/>
        </w:rPr>
      </w:pPr>
    </w:p>
    <w:p w14:paraId="2E6AA62D" w14:textId="77777777" w:rsidR="00421BBF" w:rsidRPr="001A75F7" w:rsidRDefault="000A50F8" w:rsidP="001A75F7">
      <w:pPr>
        <w:jc w:val="both"/>
        <w:rPr>
          <w:lang w:val="ru-RU"/>
        </w:rPr>
      </w:pPr>
      <w:r w:rsidRPr="001A75F7">
        <w:rPr>
          <w:b/>
          <w:sz w:val="28"/>
          <w:lang w:val="ru-RU"/>
        </w:rPr>
        <w:t>4. Требования к поставщику (исполнителю)</w:t>
      </w:r>
    </w:p>
    <w:p w14:paraId="4C75E5BD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 xml:space="preserve">4.1. Поставщик должен являться правообладателем ПО либо уполномоченным правообладателем лицом (дилером/партнёром), имеющим право предоставления лицензий на ПО </w:t>
      </w:r>
      <w:proofErr w:type="spellStart"/>
      <w:r>
        <w:t>Saby</w:t>
      </w:r>
      <w:proofErr w:type="spellEnd"/>
      <w:r w:rsidRPr="001A75F7">
        <w:rPr>
          <w:lang w:val="ru-RU"/>
        </w:rPr>
        <w:t xml:space="preserve"> от имени правообладателя.</w:t>
      </w:r>
    </w:p>
    <w:p w14:paraId="61FB51E2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4.2. В случае если Поставщик не является правообладателем, он обязан предоставить копию документа, подтверждающего полномочия на предоставление лицензий (дилерский договор, партнёрское соглашение и т. п.).</w:t>
      </w:r>
    </w:p>
    <w:p w14:paraId="01813D39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4.3. Поставщик должен обеспечить активацию лицензий в срок, указанный в разделе 1 настоящего технического задания.</w:t>
      </w:r>
    </w:p>
    <w:p w14:paraId="56165952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4.4. Поставщик должен обеспечить техническую поддержку ПО в течение всего срока действия лицензий, включая консультации по телефону, электронной почте и через чат.</w:t>
      </w:r>
    </w:p>
    <w:p w14:paraId="326D7FAC" w14:textId="77777777" w:rsidR="00421BBF" w:rsidRPr="001A75F7" w:rsidRDefault="00421BBF" w:rsidP="001A75F7">
      <w:pPr>
        <w:jc w:val="both"/>
        <w:rPr>
          <w:lang w:val="ru-RU"/>
        </w:rPr>
      </w:pPr>
    </w:p>
    <w:p w14:paraId="2DC7C978" w14:textId="77777777" w:rsidR="00421BBF" w:rsidRPr="001A75F7" w:rsidRDefault="000A50F8" w:rsidP="001A75F7">
      <w:pPr>
        <w:jc w:val="both"/>
        <w:rPr>
          <w:lang w:val="ru-RU"/>
        </w:rPr>
      </w:pPr>
      <w:r w:rsidRPr="001A75F7">
        <w:rPr>
          <w:b/>
          <w:sz w:val="28"/>
          <w:lang w:val="ru-RU"/>
        </w:rPr>
        <w:t>5. Порядок приёмки и условия сдачи-приёмки</w:t>
      </w:r>
    </w:p>
    <w:p w14:paraId="6488CE38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5.1. Приёмка оказанных услуг осуществляется Заказчиком в течение 5 (пяти) рабочих дней с момента получения от Поставщика документов, подтверждающих предоставление прав использования ПО.</w:t>
      </w:r>
    </w:p>
    <w:p w14:paraId="6F5C1B13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5.2. Документами, подтверждающими предоставление прав использования, являются: лицензионный договор (или акт о предоставлении прав), акт приёма-передачи (или иной документ, предусмотренный условиями договора), подтверждающий активацию лицензий и их доступность для использования.</w:t>
      </w:r>
    </w:p>
    <w:p w14:paraId="3B8794D9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5.3. Поставщик обязан предоставить Заказчику учётные данные (логин, пароль) или ключи активации для доступа к ПО не позднее 3 (трёх) рабочих дней с момента заключения договора.</w:t>
      </w:r>
    </w:p>
    <w:p w14:paraId="5B6626DE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5.4. Приёмка оформляется подписанием Акта сдачи-приёмки оказанных услуг обеими сторонами.</w:t>
      </w:r>
    </w:p>
    <w:p w14:paraId="78EDEAE9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5.5. Заказчик вправе отказаться от подписания Акта в случае, если предоставленные права не соответствуют требованиям настоящего технического задания, с указанием причин отказа в письменной форме.</w:t>
      </w:r>
    </w:p>
    <w:p w14:paraId="5A59EBCC" w14:textId="77777777" w:rsidR="00421BBF" w:rsidRPr="001A75F7" w:rsidRDefault="00421BBF" w:rsidP="001A75F7">
      <w:pPr>
        <w:jc w:val="both"/>
        <w:rPr>
          <w:lang w:val="ru-RU"/>
        </w:rPr>
      </w:pPr>
    </w:p>
    <w:p w14:paraId="46B7D464" w14:textId="77777777" w:rsidR="00421BBF" w:rsidRPr="001A75F7" w:rsidRDefault="000A50F8" w:rsidP="001A75F7">
      <w:pPr>
        <w:jc w:val="both"/>
        <w:rPr>
          <w:lang w:val="ru-RU"/>
        </w:rPr>
      </w:pPr>
      <w:r w:rsidRPr="001A75F7">
        <w:rPr>
          <w:b/>
          <w:sz w:val="28"/>
          <w:lang w:val="ru-RU"/>
        </w:rPr>
        <w:t>6. Гарантийные обязательства и техническая поддержка</w:t>
      </w:r>
    </w:p>
    <w:p w14:paraId="155BCDA8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lastRenderedPageBreak/>
        <w:t>6.1. Поставщик гарантирует работоспособность ПО и доступность функционала, заявленного в настоящем техническом задании, в течение всего срока действия лицензий.</w:t>
      </w:r>
    </w:p>
    <w:p w14:paraId="7DED6AE3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6.2. В течение срока действия лицензий Поставщик обеспечивает бесплатное обновление ПО до актуальных версий.</w:t>
      </w:r>
    </w:p>
    <w:p w14:paraId="182A83E6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6.3. Техническая поддержка осуществляется в режиме 24/7 (для критических инцидентов) или по графику работы службы поддержки правообладателя.</w:t>
      </w:r>
    </w:p>
    <w:p w14:paraId="3212C4BB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6.4. Время реакции на обращения в техническую поддержку — не более 4 (четырёх) часов для инцидентов средней критичности и не более 24 (двадцати четырёх) часов для некритичных обращений.</w:t>
      </w:r>
    </w:p>
    <w:p w14:paraId="1511F9ED" w14:textId="77777777" w:rsidR="00421BBF" w:rsidRPr="001A75F7" w:rsidRDefault="00421BBF" w:rsidP="001A75F7">
      <w:pPr>
        <w:jc w:val="both"/>
        <w:rPr>
          <w:lang w:val="ru-RU"/>
        </w:rPr>
      </w:pPr>
    </w:p>
    <w:p w14:paraId="6DADB137" w14:textId="77777777" w:rsidR="00421BBF" w:rsidRPr="001A75F7" w:rsidRDefault="000A50F8" w:rsidP="001A75F7">
      <w:pPr>
        <w:jc w:val="both"/>
        <w:rPr>
          <w:lang w:val="ru-RU"/>
        </w:rPr>
      </w:pPr>
      <w:r w:rsidRPr="001A75F7">
        <w:rPr>
          <w:b/>
          <w:sz w:val="28"/>
          <w:lang w:val="ru-RU"/>
        </w:rPr>
        <w:t>7. Особые условия</w:t>
      </w:r>
    </w:p>
    <w:p w14:paraId="3B748D0E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 xml:space="preserve">7.1. Закупка осуществляется с применением </w:t>
      </w:r>
      <w:proofErr w:type="spellStart"/>
      <w:r w:rsidRPr="001A75F7">
        <w:rPr>
          <w:lang w:val="ru-RU"/>
        </w:rPr>
        <w:t>Агрегатора</w:t>
      </w:r>
      <w:proofErr w:type="spellEnd"/>
      <w:r w:rsidRPr="001A75F7">
        <w:rPr>
          <w:lang w:val="ru-RU"/>
        </w:rPr>
        <w:t xml:space="preserve"> торговли Ленинградской области «Электронный магазин Ленинградской области» (</w:t>
      </w:r>
      <w:proofErr w:type="spellStart"/>
      <w:r>
        <w:t>zakupki</w:t>
      </w:r>
      <w:proofErr w:type="spellEnd"/>
      <w:r w:rsidRPr="001A75F7">
        <w:rPr>
          <w:lang w:val="ru-RU"/>
        </w:rPr>
        <w:t>.</w:t>
      </w:r>
      <w:proofErr w:type="spellStart"/>
      <w:r>
        <w:t>lenreg</w:t>
      </w:r>
      <w:proofErr w:type="spellEnd"/>
      <w:r w:rsidRPr="001A75F7">
        <w:rPr>
          <w:lang w:val="ru-RU"/>
        </w:rPr>
        <w:t>.</w:t>
      </w:r>
      <w:proofErr w:type="spellStart"/>
      <w:r>
        <w:t>ru</w:t>
      </w:r>
      <w:proofErr w:type="spellEnd"/>
      <w:r w:rsidRPr="001A75F7">
        <w:rPr>
          <w:lang w:val="ru-RU"/>
        </w:rPr>
        <w:t>) в соответствии с п. 4, 5 или 28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01543884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7.2. В соответствии с Постановлением Правительства РФ от 16.09.2016 № 925 закупка может проводиться с установлением ограничения участия только для субъектов малого предпринимательства (СМП).</w:t>
      </w:r>
    </w:p>
    <w:p w14:paraId="1708DF0C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 xml:space="preserve">7.3. Применение национального режима по Постановлению Правительства РФ от 16.09.2016 № 1875: программное обеспечение </w:t>
      </w:r>
      <w:proofErr w:type="spellStart"/>
      <w:r>
        <w:t>Saby</w:t>
      </w:r>
      <w:proofErr w:type="spellEnd"/>
      <w:r w:rsidRPr="001A75F7">
        <w:rPr>
          <w:lang w:val="ru-RU"/>
        </w:rPr>
        <w:t xml:space="preserve"> производства ООО «Тензор» включено в Реестр российского программного обеспечения, национальный режим применяется (запрет на исполь</w:t>
      </w:r>
      <w:bookmarkStart w:id="0" w:name="_GoBack"/>
      <w:bookmarkEnd w:id="0"/>
      <w:r w:rsidRPr="001A75F7">
        <w:rPr>
          <w:lang w:val="ru-RU"/>
        </w:rPr>
        <w:t>зование ПО иностранного происхождения).</w:t>
      </w:r>
    </w:p>
    <w:p w14:paraId="4A618097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7.4. Договор может быть заключён в электронной форме с использованием квалифицированной электронной подписи или на бумажном носителе в соответствии с Регламентом работы Электронного магазина Ленинградской области.</w:t>
      </w:r>
    </w:p>
    <w:p w14:paraId="198EECCC" w14:textId="77777777" w:rsidR="00421BBF" w:rsidRPr="001A75F7" w:rsidRDefault="000A50F8" w:rsidP="001A75F7">
      <w:pPr>
        <w:ind w:left="709" w:firstLine="283"/>
        <w:jc w:val="both"/>
        <w:rPr>
          <w:lang w:val="ru-RU"/>
        </w:rPr>
      </w:pPr>
      <w:r w:rsidRPr="001A75F7">
        <w:rPr>
          <w:lang w:val="ru-RU"/>
        </w:rPr>
        <w:t>7.5. Оплата оказанных услуг производится в порядке, предусмотренном проектом договора, в пределах доведённых лимитов бюджетных обязательств.</w:t>
      </w:r>
    </w:p>
    <w:p w14:paraId="1B1F184A" w14:textId="77777777" w:rsidR="00421BBF" w:rsidRPr="001A75F7" w:rsidRDefault="00421BBF" w:rsidP="001A75F7">
      <w:pPr>
        <w:jc w:val="both"/>
        <w:rPr>
          <w:lang w:val="ru-RU"/>
        </w:rPr>
      </w:pPr>
    </w:p>
    <w:p w14:paraId="12F3A1FB" w14:textId="77777777" w:rsidR="00421BBF" w:rsidRPr="001A75F7" w:rsidRDefault="000A50F8" w:rsidP="001A75F7">
      <w:pPr>
        <w:jc w:val="both"/>
        <w:rPr>
          <w:lang w:val="ru-RU"/>
        </w:rPr>
      </w:pPr>
      <w:r w:rsidRPr="001A75F7">
        <w:rPr>
          <w:b/>
          <w:sz w:val="28"/>
          <w:lang w:val="ru-RU"/>
        </w:rPr>
        <w:t>8. Обоснование начальной (максимальной) цены договора</w:t>
      </w:r>
    </w:p>
    <w:p w14:paraId="2799DE85" w14:textId="77777777" w:rsidR="00421BBF" w:rsidRPr="001A75F7" w:rsidRDefault="000A50F8" w:rsidP="001A75F7">
      <w:pPr>
        <w:ind w:firstLine="709"/>
        <w:jc w:val="both"/>
        <w:rPr>
          <w:lang w:val="ru-RU"/>
        </w:rPr>
      </w:pPr>
      <w:r w:rsidRPr="001A75F7">
        <w:rPr>
          <w:lang w:val="ru-RU"/>
        </w:rPr>
        <w:t>Начальная (максимальная) цена договора определяется Заказчиком методом сопоставимых рыночных цен (анализа рынка) в соответствии со ст. 22 Федерального закона от 05.04.2013 № 44-ФЗ.</w:t>
      </w:r>
    </w:p>
    <w:p w14:paraId="54FA60F8" w14:textId="77777777" w:rsidR="00421BBF" w:rsidRPr="001A75F7" w:rsidRDefault="00421BBF" w:rsidP="001A75F7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5103"/>
        <w:gridCol w:w="993"/>
        <w:gridCol w:w="850"/>
        <w:gridCol w:w="1134"/>
        <w:gridCol w:w="1037"/>
      </w:tblGrid>
      <w:tr w:rsidR="00421BBF" w14:paraId="7BB2AC38" w14:textId="77777777" w:rsidTr="001A75F7">
        <w:trPr>
          <w:jc w:val="center"/>
        </w:trPr>
        <w:tc>
          <w:tcPr>
            <w:tcW w:w="562" w:type="dxa"/>
          </w:tcPr>
          <w:p w14:paraId="2466DCF7" w14:textId="77777777" w:rsidR="00421BBF" w:rsidRDefault="000A50F8" w:rsidP="001A75F7">
            <w:pPr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5103" w:type="dxa"/>
          </w:tcPr>
          <w:p w14:paraId="1937C587" w14:textId="77777777" w:rsidR="00421BBF" w:rsidRDefault="000A50F8" w:rsidP="001A75F7">
            <w:pPr>
              <w:jc w:val="center"/>
            </w:pPr>
            <w:r>
              <w:rPr>
                <w:b/>
                <w:sz w:val="20"/>
              </w:rPr>
              <w:t>Наименование</w:t>
            </w:r>
          </w:p>
        </w:tc>
        <w:tc>
          <w:tcPr>
            <w:tcW w:w="993" w:type="dxa"/>
          </w:tcPr>
          <w:p w14:paraId="0BA17EB3" w14:textId="77777777" w:rsidR="00421BBF" w:rsidRDefault="000A50F8" w:rsidP="001A75F7">
            <w:pPr>
              <w:jc w:val="center"/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850" w:type="dxa"/>
          </w:tcPr>
          <w:p w14:paraId="4D864469" w14:textId="77777777" w:rsidR="00421BBF" w:rsidRDefault="000A50F8" w:rsidP="001A75F7">
            <w:pPr>
              <w:jc w:val="center"/>
            </w:pPr>
            <w:r>
              <w:rPr>
                <w:b/>
                <w:sz w:val="20"/>
              </w:rPr>
              <w:t>Кол-во</w:t>
            </w:r>
          </w:p>
        </w:tc>
        <w:tc>
          <w:tcPr>
            <w:tcW w:w="1134" w:type="dxa"/>
          </w:tcPr>
          <w:p w14:paraId="32FB5081" w14:textId="77777777" w:rsidR="00421BBF" w:rsidRDefault="000A50F8" w:rsidP="001A75F7">
            <w:pPr>
              <w:jc w:val="center"/>
            </w:pPr>
            <w:r>
              <w:rPr>
                <w:b/>
                <w:sz w:val="20"/>
              </w:rPr>
              <w:t>Цена за ед., руб.</w:t>
            </w:r>
          </w:p>
        </w:tc>
        <w:tc>
          <w:tcPr>
            <w:tcW w:w="1037" w:type="dxa"/>
          </w:tcPr>
          <w:p w14:paraId="6E4C2EF7" w14:textId="77777777" w:rsidR="00421BBF" w:rsidRDefault="000A50F8" w:rsidP="001A75F7">
            <w:pPr>
              <w:jc w:val="center"/>
            </w:pPr>
            <w:r>
              <w:rPr>
                <w:b/>
                <w:sz w:val="20"/>
              </w:rPr>
              <w:t>Сумма, руб.</w:t>
            </w:r>
          </w:p>
        </w:tc>
      </w:tr>
      <w:tr w:rsidR="00421BBF" w14:paraId="7A8ADF6F" w14:textId="77777777" w:rsidTr="001A75F7">
        <w:trPr>
          <w:jc w:val="center"/>
        </w:trPr>
        <w:tc>
          <w:tcPr>
            <w:tcW w:w="562" w:type="dxa"/>
          </w:tcPr>
          <w:p w14:paraId="1085CF2A" w14:textId="77777777" w:rsidR="00421BBF" w:rsidRDefault="000A50F8" w:rsidP="001A75F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5103" w:type="dxa"/>
          </w:tcPr>
          <w:p w14:paraId="78694A9B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0"/>
                <w:lang w:val="ru-RU"/>
              </w:rPr>
              <w:t xml:space="preserve">Права использования </w:t>
            </w:r>
            <w:proofErr w:type="spellStart"/>
            <w:r>
              <w:rPr>
                <w:sz w:val="20"/>
              </w:rPr>
              <w:t>Saby</w:t>
            </w:r>
            <w:proofErr w:type="spellEnd"/>
            <w:r w:rsidRPr="001A75F7">
              <w:rPr>
                <w:sz w:val="20"/>
                <w:lang w:val="ru-RU"/>
              </w:rPr>
              <w:t xml:space="preserve"> (ЭДО СБИС) — 10 дополнительных лицензий</w:t>
            </w:r>
          </w:p>
        </w:tc>
        <w:tc>
          <w:tcPr>
            <w:tcW w:w="993" w:type="dxa"/>
          </w:tcPr>
          <w:p w14:paraId="7A602008" w14:textId="77777777" w:rsidR="00421BBF" w:rsidRDefault="000A50F8" w:rsidP="001A75F7">
            <w:pPr>
              <w:jc w:val="center"/>
            </w:pPr>
            <w:proofErr w:type="spellStart"/>
            <w:r>
              <w:rPr>
                <w:sz w:val="20"/>
              </w:rPr>
              <w:t>усл</w:t>
            </w:r>
            <w:proofErr w:type="spellEnd"/>
            <w:r>
              <w:rPr>
                <w:sz w:val="20"/>
              </w:rPr>
              <w:t>. ед.</w:t>
            </w:r>
          </w:p>
        </w:tc>
        <w:tc>
          <w:tcPr>
            <w:tcW w:w="850" w:type="dxa"/>
          </w:tcPr>
          <w:p w14:paraId="54B9B955" w14:textId="77777777" w:rsidR="00421BBF" w:rsidRDefault="000A50F8" w:rsidP="001A75F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</w:tcPr>
          <w:p w14:paraId="7407D767" w14:textId="77777777" w:rsidR="00421BBF" w:rsidRDefault="000A50F8" w:rsidP="001A75F7">
            <w:r>
              <w:rPr>
                <w:sz w:val="20"/>
              </w:rPr>
              <w:t>________</w:t>
            </w:r>
          </w:p>
        </w:tc>
        <w:tc>
          <w:tcPr>
            <w:tcW w:w="1037" w:type="dxa"/>
          </w:tcPr>
          <w:p w14:paraId="6BDF8F57" w14:textId="77777777" w:rsidR="00421BBF" w:rsidRDefault="000A50F8" w:rsidP="001A75F7">
            <w:r>
              <w:rPr>
                <w:sz w:val="20"/>
              </w:rPr>
              <w:t>________</w:t>
            </w:r>
          </w:p>
        </w:tc>
      </w:tr>
      <w:tr w:rsidR="00421BBF" w14:paraId="33EDA512" w14:textId="77777777" w:rsidTr="001A75F7">
        <w:trPr>
          <w:jc w:val="center"/>
        </w:trPr>
        <w:tc>
          <w:tcPr>
            <w:tcW w:w="562" w:type="dxa"/>
          </w:tcPr>
          <w:p w14:paraId="3CAA95A4" w14:textId="77777777" w:rsidR="00421BBF" w:rsidRDefault="000A50F8" w:rsidP="001A75F7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103" w:type="dxa"/>
          </w:tcPr>
          <w:p w14:paraId="773B9934" w14:textId="77777777" w:rsidR="00421BBF" w:rsidRPr="001A75F7" w:rsidRDefault="000A50F8" w:rsidP="001A75F7">
            <w:pPr>
              <w:rPr>
                <w:lang w:val="ru-RU"/>
              </w:rPr>
            </w:pPr>
            <w:r w:rsidRPr="001A75F7">
              <w:rPr>
                <w:sz w:val="20"/>
                <w:lang w:val="ru-RU"/>
              </w:rPr>
              <w:t xml:space="preserve">Права использования </w:t>
            </w:r>
            <w:proofErr w:type="spellStart"/>
            <w:r>
              <w:rPr>
                <w:sz w:val="20"/>
              </w:rPr>
              <w:t>Saby</w:t>
            </w:r>
            <w:proofErr w:type="spellEnd"/>
            <w:r w:rsidRPr="001A75F7"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Docs</w:t>
            </w:r>
            <w:r w:rsidRPr="001A75F7">
              <w:rPr>
                <w:sz w:val="20"/>
                <w:lang w:val="ru-RU"/>
              </w:rPr>
              <w:t>, 500 документов</w:t>
            </w:r>
          </w:p>
        </w:tc>
        <w:tc>
          <w:tcPr>
            <w:tcW w:w="993" w:type="dxa"/>
          </w:tcPr>
          <w:p w14:paraId="44715DEC" w14:textId="77777777" w:rsidR="00421BBF" w:rsidRDefault="000A50F8" w:rsidP="001A75F7">
            <w:pPr>
              <w:jc w:val="center"/>
            </w:pPr>
            <w:proofErr w:type="spellStart"/>
            <w:r>
              <w:rPr>
                <w:sz w:val="20"/>
              </w:rPr>
              <w:t>усл</w:t>
            </w:r>
            <w:proofErr w:type="spellEnd"/>
            <w:r>
              <w:rPr>
                <w:sz w:val="20"/>
              </w:rPr>
              <w:t>. ед.</w:t>
            </w:r>
          </w:p>
        </w:tc>
        <w:tc>
          <w:tcPr>
            <w:tcW w:w="850" w:type="dxa"/>
          </w:tcPr>
          <w:p w14:paraId="4C2CEE4A" w14:textId="77777777" w:rsidR="00421BBF" w:rsidRDefault="000A50F8" w:rsidP="001A75F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</w:tcPr>
          <w:p w14:paraId="72BE78A0" w14:textId="77777777" w:rsidR="00421BBF" w:rsidRDefault="000A50F8" w:rsidP="001A75F7">
            <w:r>
              <w:rPr>
                <w:sz w:val="20"/>
              </w:rPr>
              <w:t>________</w:t>
            </w:r>
          </w:p>
        </w:tc>
        <w:tc>
          <w:tcPr>
            <w:tcW w:w="1037" w:type="dxa"/>
          </w:tcPr>
          <w:p w14:paraId="102699F9" w14:textId="77777777" w:rsidR="00421BBF" w:rsidRDefault="000A50F8" w:rsidP="001A75F7">
            <w:r>
              <w:rPr>
                <w:sz w:val="20"/>
              </w:rPr>
              <w:t>________</w:t>
            </w:r>
          </w:p>
        </w:tc>
      </w:tr>
      <w:tr w:rsidR="00421BBF" w14:paraId="2D0AE78E" w14:textId="77777777" w:rsidTr="001A75F7">
        <w:trPr>
          <w:jc w:val="center"/>
        </w:trPr>
        <w:tc>
          <w:tcPr>
            <w:tcW w:w="562" w:type="dxa"/>
          </w:tcPr>
          <w:p w14:paraId="3EE2858C" w14:textId="77777777" w:rsidR="00421BBF" w:rsidRDefault="00421BBF" w:rsidP="001A75F7">
            <w:pPr>
              <w:jc w:val="center"/>
            </w:pPr>
          </w:p>
        </w:tc>
        <w:tc>
          <w:tcPr>
            <w:tcW w:w="5103" w:type="dxa"/>
          </w:tcPr>
          <w:p w14:paraId="132A15D1" w14:textId="77777777" w:rsidR="00421BBF" w:rsidRDefault="000A50F8" w:rsidP="001A75F7">
            <w:r>
              <w:rPr>
                <w:b/>
                <w:sz w:val="20"/>
              </w:rPr>
              <w:t>Итого</w:t>
            </w:r>
          </w:p>
        </w:tc>
        <w:tc>
          <w:tcPr>
            <w:tcW w:w="993" w:type="dxa"/>
          </w:tcPr>
          <w:p w14:paraId="5093B11E" w14:textId="77777777" w:rsidR="00421BBF" w:rsidRDefault="00421BBF" w:rsidP="001A75F7">
            <w:pPr>
              <w:jc w:val="center"/>
            </w:pPr>
          </w:p>
        </w:tc>
        <w:tc>
          <w:tcPr>
            <w:tcW w:w="850" w:type="dxa"/>
          </w:tcPr>
          <w:p w14:paraId="4CFE9C99" w14:textId="77777777" w:rsidR="00421BBF" w:rsidRDefault="00421BBF" w:rsidP="001A75F7">
            <w:pPr>
              <w:jc w:val="center"/>
            </w:pPr>
          </w:p>
        </w:tc>
        <w:tc>
          <w:tcPr>
            <w:tcW w:w="1134" w:type="dxa"/>
          </w:tcPr>
          <w:p w14:paraId="5ECA651C" w14:textId="77777777" w:rsidR="00421BBF" w:rsidRDefault="00421BBF" w:rsidP="001A75F7"/>
        </w:tc>
        <w:tc>
          <w:tcPr>
            <w:tcW w:w="1037" w:type="dxa"/>
          </w:tcPr>
          <w:p w14:paraId="1595C09C" w14:textId="77777777" w:rsidR="00421BBF" w:rsidRDefault="000A50F8" w:rsidP="001A75F7">
            <w:r>
              <w:rPr>
                <w:b/>
                <w:sz w:val="20"/>
              </w:rPr>
              <w:t>________</w:t>
            </w:r>
          </w:p>
        </w:tc>
      </w:tr>
    </w:tbl>
    <w:p w14:paraId="166205FC" w14:textId="77777777" w:rsidR="00421BBF" w:rsidRDefault="00421BBF" w:rsidP="001A75F7"/>
    <w:p w14:paraId="498C4E64" w14:textId="77777777" w:rsidR="00421BBF" w:rsidRPr="001A75F7" w:rsidRDefault="000A50F8" w:rsidP="001A75F7">
      <w:pPr>
        <w:ind w:firstLine="709"/>
        <w:rPr>
          <w:lang w:val="ru-RU"/>
        </w:rPr>
      </w:pPr>
      <w:r w:rsidRPr="001A75F7">
        <w:rPr>
          <w:i/>
          <w:lang w:val="ru-RU"/>
        </w:rPr>
        <w:t>Источники информации о ценах: коммерческие предложения, полученные от поставщиков (не менее трёх); общедоступная информация с официальных сайтов поставщиков и электронных торговых площадок.</w:t>
      </w:r>
    </w:p>
    <w:sectPr w:rsidR="00421BBF" w:rsidRPr="001A75F7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A50F8"/>
    <w:rsid w:val="0015074B"/>
    <w:rsid w:val="001A75F7"/>
    <w:rsid w:val="0029639D"/>
    <w:rsid w:val="00326F90"/>
    <w:rsid w:val="00421BB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FD2CC1"/>
  <w14:defaultImageDpi w14:val="300"/>
  <w15:docId w15:val="{3541474C-F06B-4B8D-A017-BCCC1175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FF2EB3-CD89-420E-AFE2-59F64AEEC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2026-10-05T09:48:00Z</dcterms:created>
  <dcterms:modified xsi:type="dcterms:W3CDTF">2026-10-06T07:53:00Z</dcterms:modified>
  <cp:category/>
</cp:coreProperties>
</file>