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1C36" w:rsidRDefault="00B41CF8">
      <w:pPr>
        <w:ind w:left="-709" w:right="-284" w:firstLine="0"/>
        <w:jc w:val="center"/>
        <w:rPr>
          <w:rFonts w:ascii="Times New Roman" w:hAnsi="Times New Roman"/>
          <w:b/>
          <w:sz w:val="20"/>
        </w:rPr>
      </w:pPr>
      <w:r>
        <w:rPr>
          <w:rFonts w:ascii="Times New Roman" w:hAnsi="Times New Roman"/>
          <w:b/>
          <w:sz w:val="20"/>
        </w:rPr>
        <w:t xml:space="preserve">ДОГОВОР № </w:t>
      </w:r>
      <w:r>
        <w:rPr>
          <w:rFonts w:ascii="Times New Roman" w:hAnsi="Times New Roman"/>
          <w:b/>
          <w:sz w:val="20"/>
        </w:rPr>
        <w:br/>
      </w:r>
      <w:r w:rsidRPr="009459BB">
        <w:rPr>
          <w:rFonts w:ascii="Times New Roman" w:hAnsi="Times New Roman"/>
          <w:b/>
          <w:sz w:val="20"/>
        </w:rPr>
        <w:t xml:space="preserve">на </w:t>
      </w:r>
      <w:r w:rsidR="00725026" w:rsidRPr="009459BB">
        <w:rPr>
          <w:rFonts w:ascii="Times New Roman" w:hAnsi="Times New Roman"/>
          <w:b/>
          <w:sz w:val="20"/>
        </w:rPr>
        <w:t xml:space="preserve">поставку </w:t>
      </w:r>
      <w:r w:rsidR="007A559F" w:rsidRPr="009459BB">
        <w:rPr>
          <w:rFonts w:ascii="Times New Roman" w:hAnsi="Times New Roman"/>
          <w:b/>
          <w:sz w:val="20"/>
        </w:rPr>
        <w:t>товара</w:t>
      </w:r>
    </w:p>
    <w:p w:rsidR="00062095" w:rsidRPr="0037315C" w:rsidRDefault="00062095">
      <w:pPr>
        <w:ind w:left="-709" w:right="-284" w:firstLine="0"/>
        <w:jc w:val="center"/>
        <w:rPr>
          <w:rFonts w:ascii="Times New Roman" w:hAnsi="Times New Roman"/>
          <w:b/>
          <w:sz w:val="20"/>
        </w:rPr>
      </w:pPr>
      <w:r w:rsidRPr="0037315C">
        <w:rPr>
          <w:rFonts w:ascii="Times New Roman" w:hAnsi="Times New Roman"/>
          <w:b/>
          <w:sz w:val="20"/>
        </w:rPr>
        <w:t xml:space="preserve">ИКЗ </w:t>
      </w:r>
      <w:r w:rsidR="0037315C" w:rsidRPr="0037315C">
        <w:rPr>
          <w:rFonts w:ascii="Times New Roman" w:hAnsi="Times New Roman"/>
          <w:b/>
          <w:sz w:val="20"/>
        </w:rPr>
        <w:t>26 34718010877470201001 0002 000 0000 000</w:t>
      </w:r>
    </w:p>
    <w:p w:rsidR="00F91C36" w:rsidRDefault="00062095">
      <w:pPr>
        <w:ind w:left="-709" w:right="-284" w:firstLine="0"/>
        <w:rPr>
          <w:rFonts w:ascii="Times New Roman" w:hAnsi="Times New Roman"/>
          <w:sz w:val="20"/>
        </w:rPr>
      </w:pPr>
      <w:r w:rsidRPr="00062095">
        <w:rPr>
          <w:rFonts w:ascii="Times New Roman" w:eastAsia="Calibri" w:hAnsi="Times New Roman"/>
          <w:szCs w:val="22"/>
        </w:rPr>
        <w:t>с. Старая Ладога</w:t>
      </w:r>
      <w:r w:rsidR="00B41CF8">
        <w:rPr>
          <w:rFonts w:ascii="Times New Roman" w:hAnsi="Times New Roman"/>
          <w:sz w:val="20"/>
        </w:rPr>
        <w:tab/>
      </w:r>
      <w:r w:rsidR="00B41CF8">
        <w:rPr>
          <w:rFonts w:ascii="Times New Roman" w:hAnsi="Times New Roman"/>
          <w:sz w:val="20"/>
        </w:rPr>
        <w:tab/>
      </w:r>
      <w:r w:rsidR="00B41CF8">
        <w:rPr>
          <w:rFonts w:ascii="Times New Roman" w:hAnsi="Times New Roman"/>
          <w:sz w:val="20"/>
        </w:rPr>
        <w:tab/>
        <w:t xml:space="preserve">                          </w:t>
      </w:r>
      <w:r>
        <w:rPr>
          <w:rFonts w:ascii="Times New Roman" w:hAnsi="Times New Roman"/>
          <w:sz w:val="20"/>
        </w:rPr>
        <w:t xml:space="preserve">                                            </w:t>
      </w:r>
      <w:r w:rsidR="00B41CF8">
        <w:rPr>
          <w:rFonts w:ascii="Times New Roman" w:hAnsi="Times New Roman"/>
          <w:sz w:val="20"/>
        </w:rPr>
        <w:t xml:space="preserve">  «____» ______________ 202</w:t>
      </w:r>
      <w:r w:rsidR="0037315C">
        <w:rPr>
          <w:rFonts w:ascii="Times New Roman" w:hAnsi="Times New Roman"/>
          <w:sz w:val="20"/>
        </w:rPr>
        <w:t>6</w:t>
      </w:r>
      <w:r w:rsidR="00B41CF8">
        <w:rPr>
          <w:rFonts w:ascii="Times New Roman" w:hAnsi="Times New Roman"/>
          <w:sz w:val="20"/>
        </w:rPr>
        <w:t xml:space="preserve"> г.</w:t>
      </w:r>
    </w:p>
    <w:p w:rsidR="00F91C36" w:rsidRDefault="00062095" w:rsidP="00B41CF8">
      <w:pPr>
        <w:ind w:left="-709" w:right="-284" w:firstLine="0"/>
        <w:outlineLvl w:val="0"/>
        <w:rPr>
          <w:rFonts w:ascii="Times New Roman" w:hAnsi="Times New Roman"/>
          <w:sz w:val="20"/>
        </w:rPr>
      </w:pPr>
      <w:r w:rsidRPr="00062095">
        <w:rPr>
          <w:rFonts w:ascii="Times New Roman" w:eastAsia="Calibri" w:hAnsi="Times New Roman"/>
          <w:color w:val="auto"/>
          <w:szCs w:val="22"/>
        </w:rPr>
        <w:t>Муниципальное дошкольное образовательное бюджетное учреждение «Детский сад №20 комбинированного вида» с. Старая Ладога, в лице заведующего</w:t>
      </w:r>
      <w:r w:rsidR="009459BB">
        <w:rPr>
          <w:rFonts w:ascii="Times New Roman" w:eastAsia="Calibri" w:hAnsi="Times New Roman"/>
          <w:color w:val="auto"/>
          <w:szCs w:val="22"/>
        </w:rPr>
        <w:t xml:space="preserve"> Копейкиной Оксаны Александровны</w:t>
      </w:r>
      <w:r w:rsidRPr="00062095">
        <w:rPr>
          <w:rFonts w:ascii="Times New Roman" w:eastAsia="Calibri" w:hAnsi="Times New Roman"/>
          <w:color w:val="auto"/>
          <w:szCs w:val="22"/>
        </w:rPr>
        <w:t>, действующего на основании Устава,</w:t>
      </w:r>
      <w:r w:rsidRPr="00062095">
        <w:rPr>
          <w:rFonts w:ascii="Times New Roman" w:eastAsia="Calibri" w:hAnsi="Times New Roman"/>
          <w:color w:val="auto"/>
          <w:sz w:val="18"/>
          <w:szCs w:val="18"/>
        </w:rPr>
        <w:t xml:space="preserve"> </w:t>
      </w:r>
      <w:r w:rsidR="00B41CF8">
        <w:rPr>
          <w:rFonts w:ascii="Times New Roman" w:hAnsi="Times New Roman"/>
          <w:sz w:val="20"/>
        </w:rPr>
        <w:t xml:space="preserve">с одной стороны, и </w:t>
      </w:r>
      <w:r w:rsidR="008E04AD">
        <w:rPr>
          <w:rFonts w:ascii="Times New Roman" w:hAnsi="Times New Roman"/>
          <w:b/>
          <w:sz w:val="20"/>
        </w:rPr>
        <w:t>___________________________</w:t>
      </w:r>
      <w:r w:rsidR="00B41CF8">
        <w:rPr>
          <w:rFonts w:ascii="Times New Roman" w:hAnsi="Times New Roman"/>
          <w:sz w:val="20"/>
        </w:rPr>
        <w:t xml:space="preserve"> именуемое в дальнейшем </w:t>
      </w:r>
      <w:r w:rsidR="00B41CF8">
        <w:rPr>
          <w:rFonts w:ascii="Times New Roman" w:hAnsi="Times New Roman"/>
          <w:b/>
          <w:sz w:val="20"/>
        </w:rPr>
        <w:t>«Поставщик»,</w:t>
      </w:r>
      <w:r w:rsidR="00B41CF8">
        <w:rPr>
          <w:rFonts w:ascii="Times New Roman" w:hAnsi="Times New Roman"/>
          <w:sz w:val="20"/>
        </w:rPr>
        <w:t xml:space="preserve"> в лице </w:t>
      </w:r>
      <w:r w:rsidR="008E04AD">
        <w:rPr>
          <w:rFonts w:ascii="Times New Roman" w:hAnsi="Times New Roman"/>
          <w:sz w:val="20"/>
        </w:rPr>
        <w:t>__________________________________________________________</w:t>
      </w:r>
      <w:r w:rsidR="00B41CF8">
        <w:rPr>
          <w:rFonts w:ascii="Times New Roman" w:hAnsi="Times New Roman"/>
          <w:sz w:val="20"/>
        </w:rPr>
        <w:t xml:space="preserve"> действующего на основании </w:t>
      </w:r>
      <w:r w:rsidR="008E04AD">
        <w:rPr>
          <w:rFonts w:ascii="Times New Roman" w:hAnsi="Times New Roman"/>
          <w:sz w:val="20"/>
        </w:rPr>
        <w:t>_____________________</w:t>
      </w:r>
      <w:r w:rsidR="00B41CF8">
        <w:rPr>
          <w:rFonts w:ascii="Times New Roman" w:hAnsi="Times New Roman"/>
          <w:sz w:val="20"/>
        </w:rPr>
        <w:t xml:space="preserve"> с другой стороны, с соблюдением требований Федерального закона Российской Федерации от 05.04.2013г №44-ФЗ «О контрактной системе в сфере закупок товаров, работ, услуг для обеспечения государственных и муниципальных нужд» на основании п.</w:t>
      </w:r>
      <w:r w:rsidR="0037315C">
        <w:rPr>
          <w:rFonts w:ascii="Times New Roman" w:hAnsi="Times New Roman"/>
          <w:sz w:val="20"/>
        </w:rPr>
        <w:t>5</w:t>
      </w:r>
      <w:r w:rsidR="00B41CF8">
        <w:rPr>
          <w:rFonts w:ascii="Times New Roman" w:hAnsi="Times New Roman"/>
          <w:sz w:val="20"/>
        </w:rPr>
        <w:t>,ст.93 заключили настоящий договор о нижеследующем:</w:t>
      </w:r>
    </w:p>
    <w:p w:rsidR="00F91C36" w:rsidRDefault="00B41CF8">
      <w:pPr>
        <w:spacing w:after="0" w:line="240" w:lineRule="auto"/>
        <w:ind w:left="-709" w:right="-284" w:firstLine="0"/>
        <w:jc w:val="center"/>
        <w:rPr>
          <w:rFonts w:ascii="Times New Roman" w:hAnsi="Times New Roman"/>
          <w:sz w:val="20"/>
        </w:rPr>
      </w:pPr>
      <w:r>
        <w:rPr>
          <w:rFonts w:ascii="Times New Roman" w:hAnsi="Times New Roman"/>
          <w:b/>
          <w:sz w:val="20"/>
        </w:rPr>
        <w:t>1.</w:t>
      </w:r>
      <w:r>
        <w:rPr>
          <w:rFonts w:ascii="Times New Roman" w:hAnsi="Times New Roman"/>
          <w:b/>
          <w:sz w:val="20"/>
        </w:rPr>
        <w:tab/>
        <w:t>Предмет договора</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 xml:space="preserve">1.1. </w:t>
      </w:r>
      <w:r w:rsidRPr="007C11F8">
        <w:rPr>
          <w:rFonts w:ascii="Times New Roman" w:hAnsi="Times New Roman"/>
          <w:sz w:val="20"/>
        </w:rPr>
        <w:t xml:space="preserve">Поставщик обязуется </w:t>
      </w:r>
      <w:r w:rsidRPr="00725026">
        <w:rPr>
          <w:rFonts w:ascii="Times New Roman" w:hAnsi="Times New Roman"/>
          <w:sz w:val="20"/>
        </w:rPr>
        <w:t xml:space="preserve">поставить </w:t>
      </w:r>
      <w:r w:rsidRPr="009459BB">
        <w:rPr>
          <w:rFonts w:ascii="Times New Roman" w:hAnsi="Times New Roman"/>
          <w:sz w:val="20"/>
        </w:rPr>
        <w:t>Товар</w:t>
      </w:r>
      <w:r w:rsidR="008E04AD" w:rsidRPr="009459BB">
        <w:rPr>
          <w:rFonts w:ascii="Times New Roman" w:hAnsi="Times New Roman"/>
          <w:sz w:val="20"/>
        </w:rPr>
        <w:t>,</w:t>
      </w:r>
      <w:r w:rsidR="00725026" w:rsidRPr="009459BB">
        <w:rPr>
          <w:rFonts w:ascii="Times New Roman" w:hAnsi="Times New Roman"/>
          <w:b/>
          <w:sz w:val="20"/>
        </w:rPr>
        <w:t xml:space="preserve"> </w:t>
      </w:r>
      <w:r w:rsidRPr="007C11F8">
        <w:rPr>
          <w:rFonts w:ascii="Times New Roman" w:hAnsi="Times New Roman"/>
          <w:sz w:val="20"/>
        </w:rPr>
        <w:t>состав, характеристики и количество которого указаны в Спецификации поставляемого Товара (Приложение №1 к Договору), являющейся неотъемлемой частью Договора (далее - Спецификация), в сроки, установленные настоящим Договором.</w:t>
      </w:r>
      <w:r>
        <w:rPr>
          <w:rFonts w:ascii="Times New Roman" w:hAnsi="Times New Roman"/>
          <w:sz w:val="20"/>
        </w:rPr>
        <w:t xml:space="preserve"> </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1.2. Одновременно с Товаром Заказчику передаются копии сертификатов качества на поставляемую продукцию.</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1.3. Вместе с поставкой Товара Поставщик обязуется осуществить упаковку, погрузку и доставку Товара своими силами и за свой счет.</w:t>
      </w:r>
    </w:p>
    <w:p w:rsidR="00F91C36" w:rsidRDefault="00B41CF8">
      <w:pPr>
        <w:tabs>
          <w:tab w:val="left" w:pos="1418"/>
        </w:tabs>
        <w:spacing w:after="0" w:line="240" w:lineRule="auto"/>
        <w:ind w:left="-709" w:right="-284" w:firstLine="0"/>
        <w:rPr>
          <w:rFonts w:ascii="Times New Roman" w:hAnsi="Times New Roman"/>
          <w:b/>
          <w:sz w:val="20"/>
        </w:rPr>
      </w:pPr>
      <w:r>
        <w:rPr>
          <w:rFonts w:ascii="Times New Roman" w:hAnsi="Times New Roman"/>
          <w:sz w:val="20"/>
        </w:rPr>
        <w:t>1.4. Доставка товара (или его отдельной партии) осуществляется Поставщиком по адресу:</w:t>
      </w:r>
      <w:r>
        <w:rPr>
          <w:b/>
        </w:rPr>
        <w:t xml:space="preserve"> </w:t>
      </w:r>
      <w:r w:rsidR="00062095">
        <w:rPr>
          <w:rFonts w:ascii="Times New Roman" w:hAnsi="Times New Roman"/>
          <w:b/>
          <w:sz w:val="20"/>
        </w:rPr>
        <w:t>187412</w:t>
      </w:r>
      <w:r>
        <w:rPr>
          <w:rFonts w:ascii="Times New Roman" w:hAnsi="Times New Roman"/>
          <w:b/>
          <w:sz w:val="20"/>
        </w:rPr>
        <w:t>, Ленинградская обл</w:t>
      </w:r>
      <w:r w:rsidR="008E04AD">
        <w:rPr>
          <w:rFonts w:ascii="Times New Roman" w:hAnsi="Times New Roman"/>
          <w:b/>
          <w:sz w:val="20"/>
        </w:rPr>
        <w:t>асть</w:t>
      </w:r>
      <w:r>
        <w:rPr>
          <w:rFonts w:ascii="Times New Roman" w:hAnsi="Times New Roman"/>
          <w:b/>
          <w:sz w:val="20"/>
        </w:rPr>
        <w:t xml:space="preserve">, </w:t>
      </w:r>
      <w:r w:rsidR="00062095">
        <w:rPr>
          <w:rFonts w:ascii="Times New Roman" w:hAnsi="Times New Roman"/>
          <w:b/>
          <w:sz w:val="20"/>
        </w:rPr>
        <w:t>Волховский район, село Старая Ладога,</w:t>
      </w:r>
      <w:r w:rsidR="00A31023">
        <w:rPr>
          <w:rFonts w:ascii="Times New Roman" w:hAnsi="Times New Roman"/>
          <w:b/>
          <w:sz w:val="20"/>
        </w:rPr>
        <w:t xml:space="preserve"> </w:t>
      </w:r>
      <w:r>
        <w:rPr>
          <w:rFonts w:ascii="Times New Roman" w:hAnsi="Times New Roman"/>
          <w:b/>
          <w:sz w:val="20"/>
        </w:rPr>
        <w:t>ул</w:t>
      </w:r>
      <w:r w:rsidR="008E04AD">
        <w:rPr>
          <w:rFonts w:ascii="Times New Roman" w:hAnsi="Times New Roman"/>
          <w:b/>
          <w:sz w:val="20"/>
        </w:rPr>
        <w:t>ица</w:t>
      </w:r>
      <w:r w:rsidR="00062095">
        <w:rPr>
          <w:rFonts w:ascii="Times New Roman" w:hAnsi="Times New Roman"/>
          <w:b/>
          <w:sz w:val="20"/>
        </w:rPr>
        <w:t xml:space="preserve"> Советская</w:t>
      </w:r>
      <w:r>
        <w:rPr>
          <w:rFonts w:ascii="Times New Roman" w:hAnsi="Times New Roman"/>
          <w:b/>
          <w:sz w:val="20"/>
        </w:rPr>
        <w:t xml:space="preserve">, дом </w:t>
      </w:r>
      <w:r w:rsidR="00062095">
        <w:rPr>
          <w:rFonts w:ascii="Times New Roman" w:hAnsi="Times New Roman"/>
          <w:b/>
          <w:sz w:val="20"/>
        </w:rPr>
        <w:t>2</w:t>
      </w:r>
      <w:r w:rsidR="0048765D">
        <w:rPr>
          <w:rFonts w:ascii="Times New Roman" w:hAnsi="Times New Roman"/>
          <w:b/>
          <w:sz w:val="20"/>
        </w:rPr>
        <w:t>9</w:t>
      </w:r>
      <w:r>
        <w:rPr>
          <w:rFonts w:ascii="Times New Roman" w:hAnsi="Times New Roman"/>
          <w:b/>
          <w:sz w:val="20"/>
        </w:rPr>
        <w:t>.</w:t>
      </w:r>
    </w:p>
    <w:p w:rsidR="00F91C36" w:rsidRDefault="00B41CF8">
      <w:pPr>
        <w:tabs>
          <w:tab w:val="left" w:pos="1418"/>
        </w:tabs>
        <w:spacing w:after="0" w:line="240" w:lineRule="auto"/>
        <w:ind w:left="-709" w:right="-284" w:firstLine="0"/>
        <w:rPr>
          <w:rFonts w:ascii="Times New Roman" w:hAnsi="Times New Roman"/>
          <w:sz w:val="20"/>
        </w:rPr>
      </w:pPr>
      <w:r>
        <w:rPr>
          <w:rFonts w:ascii="Times New Roman" w:hAnsi="Times New Roman"/>
          <w:sz w:val="20"/>
        </w:rPr>
        <w:t>1.5. Поставщик гарантирует:</w:t>
      </w:r>
    </w:p>
    <w:p w:rsidR="00F91C36" w:rsidRDefault="00B41CF8">
      <w:pPr>
        <w:tabs>
          <w:tab w:val="left" w:pos="1418"/>
        </w:tabs>
        <w:spacing w:after="0" w:line="240" w:lineRule="auto"/>
        <w:ind w:left="-709" w:right="-284" w:firstLine="0"/>
        <w:rPr>
          <w:rFonts w:ascii="Times New Roman" w:hAnsi="Times New Roman"/>
          <w:sz w:val="20"/>
        </w:rPr>
      </w:pPr>
      <w:r>
        <w:rPr>
          <w:rFonts w:ascii="Times New Roman" w:hAnsi="Times New Roman"/>
          <w:sz w:val="20"/>
        </w:rPr>
        <w:t>- легальность производства и (или) оборота Товара на территории Российской Федерации;</w:t>
      </w:r>
    </w:p>
    <w:p w:rsidR="00F91C36" w:rsidRDefault="00B41CF8">
      <w:pPr>
        <w:tabs>
          <w:tab w:val="left" w:pos="1418"/>
        </w:tabs>
        <w:spacing w:after="0" w:line="240" w:lineRule="auto"/>
        <w:ind w:left="-709" w:right="-284" w:firstLine="0"/>
        <w:rPr>
          <w:rFonts w:ascii="Times New Roman" w:hAnsi="Times New Roman"/>
          <w:sz w:val="20"/>
        </w:rPr>
      </w:pPr>
      <w:r>
        <w:rPr>
          <w:rFonts w:ascii="Times New Roman" w:hAnsi="Times New Roman"/>
          <w:sz w:val="20"/>
        </w:rPr>
        <w:t>- соответствие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 что подтверждается соответствующими документами.</w:t>
      </w:r>
    </w:p>
    <w:p w:rsidR="00F91C36" w:rsidRDefault="00B41CF8">
      <w:pPr>
        <w:tabs>
          <w:tab w:val="left" w:pos="1418"/>
        </w:tabs>
        <w:spacing w:after="0" w:line="240" w:lineRule="auto"/>
        <w:ind w:left="-709" w:right="-284" w:firstLine="0"/>
        <w:rPr>
          <w:rFonts w:ascii="Times New Roman" w:hAnsi="Times New Roman"/>
          <w:sz w:val="20"/>
        </w:rPr>
      </w:pPr>
      <w:r>
        <w:rPr>
          <w:rFonts w:ascii="Times New Roman" w:hAnsi="Times New Roman"/>
          <w:sz w:val="20"/>
        </w:rPr>
        <w:t>1.6. Заказчик обязуется принять и оплатить в порядке и сроки, установленные настоящим Договором, полученный им Товар (или каждую партию).</w:t>
      </w:r>
    </w:p>
    <w:p w:rsidR="00F91C36" w:rsidRDefault="00B41CF8">
      <w:pPr>
        <w:tabs>
          <w:tab w:val="left" w:pos="1418"/>
        </w:tabs>
        <w:spacing w:after="0" w:line="240" w:lineRule="auto"/>
        <w:ind w:left="-709" w:right="-284" w:firstLine="0"/>
        <w:rPr>
          <w:rFonts w:ascii="Times New Roman" w:hAnsi="Times New Roman"/>
          <w:sz w:val="20"/>
        </w:rPr>
      </w:pPr>
      <w:r>
        <w:rPr>
          <w:rFonts w:ascii="Times New Roman" w:hAnsi="Times New Roman"/>
          <w:sz w:val="20"/>
        </w:rPr>
        <w:t>1.7. Заказчик гарантирует соблюдение условий и сроков хранения товара в строгом соответствии с действующими требованиями санитарных Правил, в том числе в соответствии с требованиями территориальных органов Роспотребнадзора.</w:t>
      </w:r>
    </w:p>
    <w:p w:rsidR="00F91C36" w:rsidRDefault="00B41CF8">
      <w:pPr>
        <w:tabs>
          <w:tab w:val="left" w:pos="1418"/>
        </w:tabs>
        <w:spacing w:after="0" w:line="240" w:lineRule="auto"/>
        <w:ind w:left="-709" w:right="-284" w:firstLine="0"/>
        <w:rPr>
          <w:rFonts w:ascii="Times New Roman" w:hAnsi="Times New Roman"/>
          <w:sz w:val="20"/>
        </w:rPr>
      </w:pPr>
      <w:r>
        <w:rPr>
          <w:rFonts w:ascii="Times New Roman" w:hAnsi="Times New Roman"/>
          <w:sz w:val="20"/>
        </w:rPr>
        <w:t>Срок реализации товара определяется действующей нормативно-технической документацией и указывается в товаросопроводительных документах.</w:t>
      </w:r>
    </w:p>
    <w:p w:rsidR="00F91C36" w:rsidRDefault="00F91C36">
      <w:pPr>
        <w:spacing w:after="0" w:line="240" w:lineRule="auto"/>
        <w:ind w:left="-709" w:right="-284" w:firstLine="0"/>
        <w:rPr>
          <w:rFonts w:ascii="Times New Roman" w:hAnsi="Times New Roman"/>
          <w:sz w:val="20"/>
        </w:rPr>
      </w:pPr>
    </w:p>
    <w:p w:rsidR="00F91C36" w:rsidRDefault="00B41CF8">
      <w:pPr>
        <w:spacing w:after="0" w:line="240" w:lineRule="auto"/>
        <w:ind w:left="-709" w:right="-284" w:firstLine="0"/>
        <w:jc w:val="center"/>
        <w:rPr>
          <w:rFonts w:ascii="Times New Roman" w:hAnsi="Times New Roman"/>
          <w:b/>
          <w:sz w:val="20"/>
        </w:rPr>
      </w:pPr>
      <w:r>
        <w:rPr>
          <w:rFonts w:ascii="Times New Roman" w:hAnsi="Times New Roman"/>
          <w:b/>
          <w:sz w:val="20"/>
        </w:rPr>
        <w:t>2.</w:t>
      </w:r>
      <w:r>
        <w:rPr>
          <w:rFonts w:ascii="Times New Roman" w:hAnsi="Times New Roman"/>
          <w:b/>
          <w:sz w:val="20"/>
        </w:rPr>
        <w:tab/>
        <w:t>Цена Договора и порядок расчетов</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 xml:space="preserve">2.1. Общая цена настоящего договора составляет </w:t>
      </w:r>
      <w:r w:rsidR="008E04AD">
        <w:rPr>
          <w:rFonts w:ascii="Times New Roman" w:hAnsi="Times New Roman"/>
          <w:b/>
          <w:sz w:val="20"/>
        </w:rPr>
        <w:t>________________</w:t>
      </w:r>
      <w:r>
        <w:rPr>
          <w:rFonts w:ascii="Times New Roman" w:hAnsi="Times New Roman"/>
          <w:b/>
          <w:sz w:val="20"/>
        </w:rPr>
        <w:t xml:space="preserve"> руб. (</w:t>
      </w:r>
      <w:r w:rsidR="008E04AD">
        <w:rPr>
          <w:rFonts w:ascii="Times New Roman" w:hAnsi="Times New Roman"/>
          <w:b/>
          <w:sz w:val="20"/>
        </w:rPr>
        <w:t>_________________________________________________________</w:t>
      </w:r>
      <w:r>
        <w:rPr>
          <w:rFonts w:ascii="Times New Roman" w:hAnsi="Times New Roman"/>
          <w:b/>
          <w:sz w:val="20"/>
        </w:rPr>
        <w:t>)</w:t>
      </w:r>
      <w:r>
        <w:rPr>
          <w:rFonts w:ascii="Times New Roman" w:hAnsi="Times New Roman"/>
          <w:sz w:val="20"/>
        </w:rPr>
        <w:t xml:space="preserve"> без НДС, согласно ст. 346.11 НК РФ.</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2.2. Оплата по настоящему Договору производится в рублях безналичным расчетом.</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 xml:space="preserve">2.3.  Цена договора является твердой и определяется на весь срок исполнения договора. </w:t>
      </w:r>
    </w:p>
    <w:p w:rsidR="00F91C36" w:rsidRDefault="00B41CF8">
      <w:pPr>
        <w:spacing w:after="0" w:line="240" w:lineRule="auto"/>
        <w:ind w:left="-709" w:right="-284" w:firstLine="0"/>
        <w:rPr>
          <w:rFonts w:ascii="Times New Roman" w:hAnsi="Times New Roman"/>
          <w:color w:val="0070C0"/>
          <w:sz w:val="20"/>
        </w:rPr>
      </w:pPr>
      <w:r>
        <w:rPr>
          <w:rFonts w:ascii="Times New Roman" w:hAnsi="Times New Roman"/>
          <w:sz w:val="20"/>
        </w:rPr>
        <w:t>2.3.1</w:t>
      </w:r>
      <w:r>
        <w:rPr>
          <w:rFonts w:ascii="Times New Roman" w:hAnsi="Times New Roman"/>
          <w:sz w:val="20"/>
        </w:rPr>
        <w:tab/>
        <w:t>В цену договора входят:</w:t>
      </w:r>
    </w:p>
    <w:p w:rsidR="00F91C36" w:rsidRDefault="00B41CF8">
      <w:pPr>
        <w:spacing w:after="0" w:line="240" w:lineRule="auto"/>
        <w:ind w:firstLine="284"/>
        <w:rPr>
          <w:rFonts w:ascii="Times New Roman" w:hAnsi="Times New Roman"/>
          <w:sz w:val="20"/>
        </w:rPr>
      </w:pPr>
      <w:r>
        <w:rPr>
          <w:rFonts w:ascii="Times New Roman" w:hAnsi="Times New Roman"/>
          <w:sz w:val="20"/>
        </w:rPr>
        <w:t>*</w:t>
      </w:r>
      <w:r>
        <w:rPr>
          <w:rFonts w:ascii="Times New Roman" w:hAnsi="Times New Roman"/>
          <w:sz w:val="20"/>
        </w:rPr>
        <w:tab/>
        <w:t>стоимость поставляемых товаров;</w:t>
      </w:r>
    </w:p>
    <w:p w:rsidR="00F91C36" w:rsidRDefault="00B41CF8">
      <w:pPr>
        <w:spacing w:after="0" w:line="240" w:lineRule="auto"/>
        <w:ind w:firstLine="284"/>
        <w:rPr>
          <w:rFonts w:ascii="Times New Roman" w:hAnsi="Times New Roman"/>
          <w:sz w:val="20"/>
        </w:rPr>
      </w:pPr>
      <w:r>
        <w:rPr>
          <w:rFonts w:ascii="Times New Roman" w:hAnsi="Times New Roman"/>
          <w:sz w:val="20"/>
        </w:rPr>
        <w:t>*      налоги, сборы и другие обязательные платежи</w:t>
      </w:r>
    </w:p>
    <w:p w:rsidR="00F91C36" w:rsidRDefault="00B41CF8">
      <w:pPr>
        <w:spacing w:after="0" w:line="240" w:lineRule="auto"/>
        <w:ind w:firstLine="284"/>
        <w:rPr>
          <w:rFonts w:ascii="Times New Roman" w:hAnsi="Times New Roman"/>
          <w:sz w:val="20"/>
        </w:rPr>
      </w:pPr>
      <w:r>
        <w:rPr>
          <w:rFonts w:ascii="Times New Roman" w:hAnsi="Times New Roman"/>
          <w:sz w:val="20"/>
        </w:rPr>
        <w:t>*</w:t>
      </w:r>
      <w:r>
        <w:rPr>
          <w:rFonts w:ascii="Times New Roman" w:hAnsi="Times New Roman"/>
          <w:sz w:val="20"/>
        </w:rPr>
        <w:tab/>
        <w:t>транспортные расходы по доставке товара до места назначения.</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 xml:space="preserve">2.4. Оплата за поставленный товар производится Заказчиком на основании выставленных счетов, товарных накладных, товарно-транспортных накладных путем перечисления денежных средств на расчетный счет Поставщика с отсрочкой платежа </w:t>
      </w:r>
      <w:r w:rsidRPr="009459BB">
        <w:rPr>
          <w:rFonts w:ascii="Times New Roman" w:hAnsi="Times New Roman"/>
          <w:sz w:val="20"/>
        </w:rPr>
        <w:t>до</w:t>
      </w:r>
      <w:r w:rsidR="00062095" w:rsidRPr="009459BB">
        <w:rPr>
          <w:rFonts w:ascii="Times New Roman" w:hAnsi="Times New Roman"/>
          <w:sz w:val="20"/>
        </w:rPr>
        <w:t xml:space="preserve"> 7 </w:t>
      </w:r>
      <w:r w:rsidR="00725026" w:rsidRPr="009459BB">
        <w:rPr>
          <w:rFonts w:ascii="Times New Roman" w:hAnsi="Times New Roman"/>
          <w:sz w:val="20"/>
        </w:rPr>
        <w:t>рабочих</w:t>
      </w:r>
      <w:r w:rsidRPr="009459BB">
        <w:rPr>
          <w:rFonts w:ascii="Times New Roman" w:hAnsi="Times New Roman"/>
          <w:sz w:val="20"/>
        </w:rPr>
        <w:t xml:space="preserve"> дней.</w:t>
      </w:r>
    </w:p>
    <w:p w:rsidR="00F91C36" w:rsidRDefault="00B41CF8">
      <w:pPr>
        <w:spacing w:after="0" w:line="240" w:lineRule="auto"/>
        <w:ind w:left="-709" w:right="-284" w:firstLine="567"/>
        <w:rPr>
          <w:rFonts w:ascii="Times New Roman" w:hAnsi="Times New Roman"/>
          <w:sz w:val="20"/>
        </w:rPr>
      </w:pPr>
      <w:r>
        <w:rPr>
          <w:rFonts w:ascii="Times New Roman" w:hAnsi="Times New Roman"/>
          <w:sz w:val="20"/>
        </w:rPr>
        <w:t>Поставщик не имеет права поставлять Товар на сумму, превышающую общую стоимость настоящего Договора. Для недопущения вышеуказанного нарушения Поставщик должен произвести сверку расчетов по настоящему Договору с Заказчиком в срок не позднее 15 календарных дней до окончания срока действия настоящего Договора.</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2.5. Оплата считается произведенной Заказчиком с момента списания денежных средств со счета Заказчика в сумме, достаточной для оплаты поставленных Товаров, предусмотренных настоящим Договором.</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2.6. Если дата выплаты любых сумм по Договору придется на день, являющийся нерабочим днем, то выплата этих сумм будет осуществлена не позднее следующего рабочего дня.</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2.7. В случае отказа Поставщика от исполнения принятых на себя по Договору обязательств по поставке Товара и оказанию сопутствующих услуг аванс (при его наличии) возвращается в течение 5 (пяти) банковских дней со дня направления Заказчиком соответствующего требования, о возврате аванса, Поставщику.</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Отказ Поставщика от исполнения своих обязательств возможен только в связи с существенными нарушениями условий Договора Заказчиком.</w:t>
      </w:r>
    </w:p>
    <w:p w:rsidR="00F91C36" w:rsidRDefault="00B41CF8">
      <w:pPr>
        <w:spacing w:after="0" w:line="240" w:lineRule="auto"/>
        <w:ind w:left="-709" w:right="-284" w:firstLine="0"/>
        <w:rPr>
          <w:rFonts w:ascii="Times New Roman" w:hAnsi="Times New Roman"/>
          <w:strike/>
          <w:sz w:val="20"/>
        </w:rPr>
      </w:pPr>
      <w:r>
        <w:rPr>
          <w:rFonts w:ascii="Times New Roman" w:hAnsi="Times New Roman"/>
          <w:sz w:val="20"/>
        </w:rPr>
        <w:t xml:space="preserve">2.8. В случае изменения своего расчетного счета Поставщик обязан в течение 1 (одного) рабочего дня сообщить об этом Заказчику, путем отправки сообщения на электронную почту Заказчика, с указанием новых реквизитов </w:t>
      </w:r>
      <w:r>
        <w:rPr>
          <w:rFonts w:ascii="Times New Roman" w:hAnsi="Times New Roman"/>
          <w:sz w:val="20"/>
        </w:rPr>
        <w:lastRenderedPageBreak/>
        <w:t>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062095" w:rsidRDefault="00B41CF8" w:rsidP="00062095">
      <w:pPr>
        <w:spacing w:after="0" w:line="240" w:lineRule="auto"/>
        <w:ind w:left="-709" w:right="-284" w:firstLine="0"/>
        <w:rPr>
          <w:rFonts w:ascii="Times New Roman" w:hAnsi="Times New Roman"/>
          <w:sz w:val="20"/>
        </w:rPr>
      </w:pPr>
      <w:r>
        <w:rPr>
          <w:rFonts w:ascii="Times New Roman" w:hAnsi="Times New Roman"/>
          <w:sz w:val="20"/>
        </w:rPr>
        <w:t>2.9. В случае неисполнения либо ненадлежащего исполнения Поставщиком обязательств по Договору, Заказчик производит оплату по Договору в размере за вычетом суммы неустойки (пеней, штрафа), подлежащей уплате Поставщику в соответствии с условиями ответственности по Договору.</w:t>
      </w:r>
    </w:p>
    <w:p w:rsidR="00062095" w:rsidRPr="00062095" w:rsidRDefault="00B41CF8" w:rsidP="00062095">
      <w:pPr>
        <w:spacing w:after="0" w:line="240" w:lineRule="auto"/>
        <w:ind w:left="-709" w:right="-284" w:firstLine="0"/>
        <w:rPr>
          <w:rFonts w:ascii="Times New Roman" w:hAnsi="Times New Roman"/>
          <w:sz w:val="20"/>
        </w:rPr>
      </w:pPr>
      <w:r>
        <w:rPr>
          <w:rFonts w:ascii="Times New Roman" w:hAnsi="Times New Roman"/>
          <w:sz w:val="20"/>
        </w:rPr>
        <w:t xml:space="preserve">2.10. </w:t>
      </w:r>
      <w:r w:rsidR="00062095" w:rsidRPr="00062095">
        <w:rPr>
          <w:rFonts w:ascii="Times New Roman" w:eastAsia="Calibri" w:hAnsi="Times New Roman"/>
          <w:color w:val="auto"/>
          <w:sz w:val="18"/>
          <w:szCs w:val="18"/>
        </w:rPr>
        <w:t xml:space="preserve">Товары, поставляемые по </w:t>
      </w:r>
      <w:r w:rsidR="00062095">
        <w:rPr>
          <w:rFonts w:ascii="Times New Roman" w:eastAsia="Calibri" w:hAnsi="Times New Roman"/>
          <w:color w:val="auto"/>
          <w:sz w:val="18"/>
          <w:szCs w:val="18"/>
        </w:rPr>
        <w:t>Договору</w:t>
      </w:r>
      <w:r w:rsidR="00062095" w:rsidRPr="00062095">
        <w:rPr>
          <w:rFonts w:ascii="Times New Roman" w:eastAsia="Calibri" w:hAnsi="Times New Roman"/>
          <w:color w:val="auto"/>
          <w:sz w:val="18"/>
          <w:szCs w:val="18"/>
        </w:rPr>
        <w:t>, оплачиваются за счет средств Бюджета Волховского муниципального района на 2024 год.</w:t>
      </w:r>
    </w:p>
    <w:p w:rsidR="00F91C36" w:rsidRDefault="00F91C36">
      <w:pPr>
        <w:spacing w:after="0" w:line="240" w:lineRule="auto"/>
        <w:ind w:left="-709" w:right="-284" w:firstLine="0"/>
        <w:rPr>
          <w:rFonts w:ascii="Times New Roman" w:hAnsi="Times New Roman"/>
          <w:sz w:val="20"/>
        </w:rPr>
      </w:pPr>
    </w:p>
    <w:p w:rsidR="00F91C36" w:rsidRDefault="00B41CF8">
      <w:pPr>
        <w:spacing w:after="0" w:line="240" w:lineRule="auto"/>
        <w:ind w:left="-709" w:right="-284" w:firstLine="0"/>
        <w:jc w:val="center"/>
        <w:rPr>
          <w:rFonts w:ascii="Times New Roman" w:hAnsi="Times New Roman"/>
          <w:b/>
          <w:sz w:val="20"/>
        </w:rPr>
      </w:pPr>
      <w:r>
        <w:rPr>
          <w:rFonts w:ascii="Times New Roman" w:hAnsi="Times New Roman"/>
          <w:b/>
          <w:sz w:val="20"/>
        </w:rPr>
        <w:t>3.</w:t>
      </w:r>
      <w:r>
        <w:rPr>
          <w:rFonts w:ascii="Times New Roman" w:hAnsi="Times New Roman"/>
          <w:b/>
          <w:sz w:val="20"/>
        </w:rPr>
        <w:tab/>
        <w:t>Порядок поставки и приемки-передачи товара.</w:t>
      </w:r>
    </w:p>
    <w:p w:rsidR="00F91C36" w:rsidRDefault="00B41CF8">
      <w:pPr>
        <w:spacing w:after="0" w:line="240" w:lineRule="auto"/>
        <w:ind w:left="-709" w:right="-284" w:firstLine="0"/>
        <w:rPr>
          <w:rFonts w:ascii="Times New Roman" w:hAnsi="Times New Roman"/>
          <w:b/>
          <w:sz w:val="20"/>
        </w:rPr>
      </w:pPr>
      <w:r>
        <w:rPr>
          <w:rFonts w:ascii="Times New Roman" w:hAnsi="Times New Roman"/>
          <w:b/>
          <w:sz w:val="20"/>
        </w:rPr>
        <w:t>3.1. Договор вступает в силу с момента его заключения и признается заключенным в момент получения Поставщиком, направившим оферту, ее акцепта. Акцептом признается ответ Заказчика, которому адресована оферта, о ее принятии. Молчание не является акцептом.</w:t>
      </w:r>
    </w:p>
    <w:p w:rsidR="00F91C36" w:rsidRDefault="00B41CF8">
      <w:pPr>
        <w:spacing w:after="0" w:line="240" w:lineRule="auto"/>
        <w:ind w:left="-709" w:right="-284" w:firstLine="0"/>
        <w:rPr>
          <w:rFonts w:ascii="Times New Roman" w:hAnsi="Times New Roman"/>
          <w:b/>
          <w:sz w:val="20"/>
        </w:rPr>
      </w:pPr>
      <w:r>
        <w:rPr>
          <w:rFonts w:ascii="Times New Roman" w:hAnsi="Times New Roman"/>
          <w:b/>
          <w:sz w:val="20"/>
        </w:rPr>
        <w:t>3.2. Поставщик приступает к исполнению обязательств по Договору на следующий день с момента получения скан-копии Договора, подписанного второй стороной, т.е. Заказчиком, на электронную почту Поставщика, указанную в реквизитах.</w:t>
      </w:r>
    </w:p>
    <w:p w:rsidR="00F91C36" w:rsidRDefault="00B41CF8">
      <w:pPr>
        <w:spacing w:after="0" w:line="240" w:lineRule="auto"/>
        <w:ind w:left="-709" w:right="-284" w:firstLine="0"/>
        <w:rPr>
          <w:rFonts w:ascii="Times New Roman" w:hAnsi="Times New Roman"/>
          <w:b/>
          <w:sz w:val="20"/>
        </w:rPr>
      </w:pPr>
      <w:r w:rsidRPr="009459BB">
        <w:rPr>
          <w:rFonts w:ascii="Times New Roman" w:hAnsi="Times New Roman"/>
          <w:b/>
          <w:sz w:val="20"/>
        </w:rPr>
        <w:t>3.3. Срок исполнения Договора:</w:t>
      </w:r>
      <w:r w:rsidR="00725026" w:rsidRPr="009459BB">
        <w:rPr>
          <w:rFonts w:ascii="Times New Roman" w:hAnsi="Times New Roman"/>
          <w:b/>
          <w:sz w:val="20"/>
        </w:rPr>
        <w:t xml:space="preserve"> </w:t>
      </w:r>
      <w:r w:rsidR="00062095" w:rsidRPr="009459BB">
        <w:rPr>
          <w:rFonts w:ascii="Times New Roman" w:hAnsi="Times New Roman"/>
          <w:b/>
          <w:sz w:val="20"/>
        </w:rPr>
        <w:t>10</w:t>
      </w:r>
      <w:r w:rsidR="00DF4592" w:rsidRPr="009459BB">
        <w:rPr>
          <w:rFonts w:ascii="Times New Roman" w:hAnsi="Times New Roman"/>
          <w:b/>
          <w:sz w:val="20"/>
        </w:rPr>
        <w:t xml:space="preserve"> </w:t>
      </w:r>
      <w:r w:rsidRPr="009459BB">
        <w:rPr>
          <w:rFonts w:ascii="Times New Roman" w:hAnsi="Times New Roman"/>
          <w:b/>
          <w:sz w:val="20"/>
        </w:rPr>
        <w:t xml:space="preserve"> (</w:t>
      </w:r>
      <w:r w:rsidR="00062095" w:rsidRPr="009459BB">
        <w:rPr>
          <w:rFonts w:ascii="Times New Roman" w:hAnsi="Times New Roman"/>
          <w:b/>
          <w:sz w:val="20"/>
        </w:rPr>
        <w:t>десять</w:t>
      </w:r>
      <w:r w:rsidRPr="009459BB">
        <w:rPr>
          <w:rFonts w:ascii="Times New Roman" w:hAnsi="Times New Roman"/>
          <w:b/>
          <w:sz w:val="20"/>
        </w:rPr>
        <w:t xml:space="preserve">) </w:t>
      </w:r>
      <w:r w:rsidR="00DF4592" w:rsidRPr="009459BB">
        <w:rPr>
          <w:rFonts w:ascii="Times New Roman" w:hAnsi="Times New Roman"/>
          <w:b/>
          <w:sz w:val="20"/>
        </w:rPr>
        <w:t>календарных</w:t>
      </w:r>
      <w:r w:rsidRPr="009459BB">
        <w:rPr>
          <w:rFonts w:ascii="Times New Roman" w:hAnsi="Times New Roman"/>
          <w:b/>
          <w:sz w:val="20"/>
        </w:rPr>
        <w:t xml:space="preserve"> дней</w:t>
      </w:r>
      <w:r>
        <w:rPr>
          <w:rFonts w:ascii="Times New Roman" w:hAnsi="Times New Roman"/>
          <w:b/>
          <w:sz w:val="20"/>
        </w:rPr>
        <w:t xml:space="preserve"> с момента подписания Договора.</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3.4.  Заказчик не вправе отказываться от заказанного товара.</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3.5. Поставка Товара включает в себя упаковку, маркировку, погрузку, доставку Товара транспортной компанией по указанному в Договоре адресу.</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3.6. Маркировка упаковки должна строго соответствовать маркировке Товара.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3.7. Весь поставляемый Товар должен быть упакован таким образом, чтобы исключить его порчу или уничтожение в период поставки. На упаковке должна быть надпись на русском языке, содержащая сведения о наименованиях и адресах производителя и Поставщика Товара, наименовании и количестве находящегося в упаковке Товара, особенностях складирования и условиях хранения, показатели энергетической эффективности Товара (если таковые имеются).</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3.8. Поставщик обязан известить Заказчика о точном времени и дате поставки (если последняя не зафиксирована в Графике) телефонограммой или по факсимильной связи.</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3.9. Поставщик поставляет Товары Заказчику собственным транспортом или с привлечением транспорта третьих лиц за свой счет.</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3.10.</w:t>
      </w:r>
      <w:r>
        <w:rPr>
          <w:rFonts w:ascii="Times New Roman" w:hAnsi="Times New Roman"/>
          <w:sz w:val="20"/>
        </w:rPr>
        <w:tab/>
        <w:t xml:space="preserve">Приемка-передача товаров осуществляется представителями Заказчика. Приемка товара по количеству и качеству производится Заказчиком по документам, сопровождающим товар в момент его выгрузки на склад Заказчика. </w:t>
      </w:r>
      <w:r>
        <w:rPr>
          <w:rFonts w:ascii="Times New Roman" w:hAnsi="Times New Roman"/>
          <w:sz w:val="20"/>
          <w:u w:val="single"/>
        </w:rPr>
        <w:t>Приемка поступивших товаров оформляется путем проставления подписи уполномоченного лица и наложения штампа Заказчика на сопроводительном документе: накладной и других документах, удостоверяющих количество поступивших товаров и направляется в виде скан-копии на электронный адрес, указанный в реквизитах Поставщика.</w:t>
      </w:r>
      <w:r>
        <w:rPr>
          <w:rFonts w:ascii="Times New Roman" w:hAnsi="Times New Roman"/>
          <w:sz w:val="20"/>
        </w:rPr>
        <w:t xml:space="preserve"> </w:t>
      </w:r>
      <w:r>
        <w:rPr>
          <w:rFonts w:ascii="Times New Roman" w:hAnsi="Times New Roman"/>
          <w:b/>
          <w:sz w:val="20"/>
          <w:u w:val="single"/>
        </w:rPr>
        <w:t>Претензии по качеству товара могут быть заявлены в течение 24 часов от времени поставки товара</w:t>
      </w:r>
      <w:r>
        <w:rPr>
          <w:rFonts w:ascii="Times New Roman" w:hAnsi="Times New Roman"/>
          <w:sz w:val="20"/>
        </w:rPr>
        <w:t>. Заказчик становится собственником товара в момент получения товара от Поставщика.</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3.11. Приемка Товара по количеству и качеству, в части не урегулированной настоящим Договором, производится в порядке, установленном постановлениями Госарбитража при Совете Министров СССР в Инструкциях:</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 "О порядке приемки продукции производственно-технического назначения и товаров народного потребления по качеству" N П-7 от 25.04.1966;</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 "О порядке приемки продукции производственно-технического назначения и товаров народного потребления по количеству" N П-6 от 15.06.1965.</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3.12. По согласованию сторон доставка товара может осуществляться транспортом Заказчика. В этом случае приемка товара по количеству и качеству происходит на складе Поставщика в момент погрузки, с переходом на Заказчика права собственности на отгруженный товар. После этого претензии по количеству не принимаются, а претензии по качеству могут быть заявлены в течение 24 часов с момента окончания погрузки.</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3.13. В случае установления несоответствия количества и качества поставленного Товара сведениям, содержащимся в надписи на упаковке, расходной накладной и (или) Спецификации Договора, уполномоченный представитель Заказчика вправе отказаться от приемки поставленного Товара и потребовать замены и (или) доукомплектования (в случае недопоставки) Товара.</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3.14. В случае отказа от приемки Товара в порядке, предусмотренном п. 3.11 настоящего Договора, Заказчик в течение 1 рабочего дня, со дня такого отказа, направляет Поставщику письменный отказ от приемки Товара с указанием причин отказа приемки, а Поставщик обязуется в максимально короткий срок, но не более трёх рабочих дней, со дня поступления такого отказа, устранить все замечания Заказчика.</w:t>
      </w:r>
    </w:p>
    <w:p w:rsidR="00F91C36" w:rsidRDefault="00B41CF8">
      <w:pPr>
        <w:spacing w:after="0" w:line="240" w:lineRule="auto"/>
        <w:ind w:left="-709" w:firstLine="0"/>
        <w:rPr>
          <w:rFonts w:ascii="Times New Roman" w:hAnsi="Times New Roman"/>
          <w:b/>
          <w:sz w:val="20"/>
        </w:rPr>
      </w:pPr>
      <w:r>
        <w:rPr>
          <w:rFonts w:ascii="Times New Roman" w:hAnsi="Times New Roman"/>
          <w:sz w:val="20"/>
        </w:rPr>
        <w:t>3.15. Обязательства Поставщика по поставке Товара считаются выполненными со дня подписания Заказчиком товарной накладной (Унифицированная форма ТОРГ-12) и представления ему предусмотренных Договором документов, до получения которых он, Заказчик, вправе не подписывать товарную накладную</w:t>
      </w:r>
      <w:r>
        <w:rPr>
          <w:rFonts w:ascii="Times New Roman" w:hAnsi="Times New Roman"/>
          <w:b/>
          <w:sz w:val="20"/>
        </w:rPr>
        <w:t>.</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3.16. Поставщик несет риск случайной гибели или повреждения поставляемого Товара до принятия его Заказчиком.</w:t>
      </w:r>
    </w:p>
    <w:p w:rsidR="00F91C36" w:rsidRDefault="00F91C36">
      <w:pPr>
        <w:spacing w:after="0" w:line="240" w:lineRule="auto"/>
        <w:ind w:left="-709" w:right="-284" w:firstLine="0"/>
        <w:rPr>
          <w:rFonts w:ascii="Times New Roman" w:hAnsi="Times New Roman"/>
          <w:sz w:val="20"/>
        </w:rPr>
      </w:pPr>
    </w:p>
    <w:p w:rsidR="00F91C36" w:rsidRDefault="00B41CF8">
      <w:pPr>
        <w:spacing w:after="0" w:line="240" w:lineRule="auto"/>
        <w:ind w:left="-709" w:right="-284" w:firstLine="0"/>
        <w:jc w:val="center"/>
        <w:rPr>
          <w:rFonts w:ascii="Times New Roman" w:hAnsi="Times New Roman"/>
          <w:b/>
          <w:sz w:val="20"/>
        </w:rPr>
      </w:pPr>
      <w:r>
        <w:rPr>
          <w:rFonts w:ascii="Times New Roman" w:hAnsi="Times New Roman"/>
          <w:b/>
          <w:sz w:val="20"/>
        </w:rPr>
        <w:t>4. Права и обязанности Сторон</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4.1. Заказчик вправе:</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4.1.1. Требовать от Поставщика надлежащего исполнения обязательств в соответствии с условиями Договора.</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4.1.2.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4.1.3. Запрашивать у Поставщика информацию о ходе и состоянии исполнения обязательств Поставщика по Договору.</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4.1.4. Осуществлять контроль за соблюдением сроков поставки и качеством Товара.</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4.1.5. Для проверки соответствия качества поставляемых Товаров привлекать независимых экспертов.</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4.1.6. Отказать Поставщику в приемке Товара в соответствии с условиями Договора и приложениями к нему.</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4.1.7. Уведомить Поставщика об изменении адреса и/или банковских реквизитов в течение 2 рабочих дней со дня внесения таких изменений.</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4.1.8. Пользоваться иными установленными Договором и законодательством Российской Федерации правами.</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4.2. Заказчик обязан:</w:t>
      </w:r>
    </w:p>
    <w:p w:rsidR="00F91C36" w:rsidRDefault="00B41CF8">
      <w:pPr>
        <w:spacing w:after="0" w:line="240" w:lineRule="auto"/>
        <w:ind w:left="-709" w:right="-284" w:firstLine="0"/>
        <w:rPr>
          <w:rFonts w:ascii="Times New Roman" w:hAnsi="Times New Roman"/>
          <w:b/>
          <w:sz w:val="20"/>
        </w:rPr>
      </w:pPr>
      <w:r w:rsidRPr="007C11F8">
        <w:rPr>
          <w:rFonts w:ascii="Times New Roman" w:hAnsi="Times New Roman"/>
          <w:sz w:val="20"/>
        </w:rPr>
        <w:t xml:space="preserve">4.2.1. </w:t>
      </w:r>
      <w:r w:rsidRPr="007C11F8">
        <w:rPr>
          <w:rFonts w:ascii="Times New Roman" w:hAnsi="Times New Roman"/>
          <w:b/>
          <w:sz w:val="20"/>
        </w:rPr>
        <w:t>Заказчик обязан направить скан-копию Договора, подписанного второй стороной, т.е. Заказчиком, на электронную почту Поставщика, указанную в реквизитах. Дата направления скан-копии Договора является обязательным условием для применения п. 3.2.</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4.2.2. Принять и оплатить поставленный Товар при отсутствии у него замечаний по качеству, количеству и соответствию Товара условиям Договора.</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4.2.3. Направлять Поставщику уведомления об уплате в добровольном порядке сумм неустойки (пеней, штрафов), предусмотренных Договором за неисполнение (ненадлежащее исполнение) Поставщиком своих обязательств по Договору.</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4.2.4. В случае неуплаты Поставщиком в добровольном порядке предусмотренных Договором сумм неустойки (пеней, штрафов) взыскивать их в судебном порядке.</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4.2.5.  В случае изменения адресов поставки Товара, не позднее, чем за 3 рабочих дня до начала поставки по новому адресу Заказчика уведомить Поставщика о таком изменении.</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4.3. Поставщик вправе:</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4.3.1. Требовать оплаты надлежащим образом поставленного и принятого Заказчиком Товара.</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4.3.2. С письменного согласия Заказчика привлечь к исполнению своих обязательств по Договору других лиц - субпоставщиков. При этом Поставщик несет ответственность перед Заказчиком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Товара по Договору.</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4.3.3. Запрашивать у Заказчика предоставления разъяснений и уточнений по вопросам поставки Товара в рамках Договора.</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4.4. Поставщик обязан:</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4.4.1. Своевременно и надлежащим образом поставить Товар в соответствии с условиями Договора и приложений к нему.</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4.4.2. Представить Заказчику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4.4.3. Представить по запросу Заказчика в сроки, указанные в таком запросе, информацию о ходе исполнения обязательств по Договору.</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4.4.4. Представить Заказчику сведения об изменении своего фактического местонахождения в срок не позднее 2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Договоре.</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4.4.5. За счет собственных сил и средств поставить новый, не бывший в употреблении, пригодный к использованию, без видимых признаков повреждения Товар, соответствующий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4.4.6. Исполнять иные обязательства, предусмотренные действующим российским законодательством и Договором.</w:t>
      </w:r>
    </w:p>
    <w:p w:rsidR="00F91C36" w:rsidRDefault="00B41CF8">
      <w:pPr>
        <w:spacing w:after="0" w:line="240" w:lineRule="auto"/>
        <w:ind w:left="-709" w:right="-284" w:firstLine="0"/>
        <w:jc w:val="center"/>
        <w:rPr>
          <w:rFonts w:ascii="Times New Roman" w:hAnsi="Times New Roman"/>
          <w:b/>
          <w:sz w:val="20"/>
        </w:rPr>
      </w:pPr>
      <w:r>
        <w:rPr>
          <w:rFonts w:ascii="Times New Roman" w:hAnsi="Times New Roman"/>
          <w:b/>
          <w:sz w:val="20"/>
        </w:rPr>
        <w:t>5. Гарантии</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5.1.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Российской Федерации.</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5.2. Срок гарантии Товара (единицы Товара) составляет 1 (один) год с момента поставки.</w:t>
      </w:r>
    </w:p>
    <w:p w:rsidR="00F91C36" w:rsidRDefault="00F91C36">
      <w:pPr>
        <w:spacing w:after="0" w:line="240" w:lineRule="auto"/>
        <w:ind w:left="-709" w:right="-284" w:firstLine="0"/>
        <w:rPr>
          <w:rFonts w:ascii="Times New Roman" w:hAnsi="Times New Roman"/>
          <w:color w:val="0070C0"/>
          <w:sz w:val="20"/>
        </w:rPr>
      </w:pPr>
    </w:p>
    <w:p w:rsidR="00F91C36" w:rsidRDefault="00B41CF8">
      <w:pPr>
        <w:spacing w:after="0" w:line="240" w:lineRule="auto"/>
        <w:ind w:left="-709" w:right="-284" w:firstLine="0"/>
        <w:jc w:val="center"/>
        <w:rPr>
          <w:rFonts w:ascii="Times New Roman" w:hAnsi="Times New Roman"/>
          <w:b/>
          <w:sz w:val="20"/>
        </w:rPr>
      </w:pPr>
      <w:r>
        <w:rPr>
          <w:rFonts w:ascii="Times New Roman" w:hAnsi="Times New Roman"/>
          <w:b/>
          <w:sz w:val="20"/>
        </w:rPr>
        <w:t>6. Ответственность сторон</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6.1.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определяется в порядке, установленном Постановлением Правительства Российской Федерации от 30.08.2017                    № 1042.</w:t>
      </w:r>
    </w:p>
    <w:p w:rsidR="00F91C36" w:rsidRDefault="008E04AD">
      <w:pPr>
        <w:spacing w:after="0" w:line="240" w:lineRule="auto"/>
        <w:ind w:left="-709" w:right="-284" w:firstLine="0"/>
        <w:rPr>
          <w:rFonts w:ascii="Times New Roman" w:hAnsi="Times New Roman"/>
          <w:sz w:val="20"/>
        </w:rPr>
      </w:pPr>
      <w:r>
        <w:rPr>
          <w:rFonts w:ascii="Times New Roman" w:hAnsi="Times New Roman"/>
          <w:sz w:val="20"/>
        </w:rPr>
        <w:t xml:space="preserve">6.2. </w:t>
      </w:r>
      <w:r w:rsidR="00B41CF8">
        <w:rPr>
          <w:rFonts w:ascii="Times New Roman" w:hAnsi="Times New Roman"/>
          <w:sz w:val="20"/>
        </w:rPr>
        <w:t xml:space="preserve">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определяется в порядке, установленном Постановлением Правительства Российской Федерации от 30.08.2017 № 1042, но не менее чем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определяется в порядке, установленном Постановлением Правительства Российской Федерации от 30.08.2017 № 1042.</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6.3. Уплата штрафных санкций не освобождает виновную сторону от выполнения обязательств по настоящему Договору в натуре.</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6.4. Поставщик несет ответственность за поставку некачественных товаров в соответствии с действующим законодательством РФ.</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6.5. 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Заказчиком.</w:t>
      </w:r>
    </w:p>
    <w:p w:rsidR="00F91C36" w:rsidRDefault="00F91C36">
      <w:pPr>
        <w:spacing w:after="0" w:line="240" w:lineRule="auto"/>
        <w:ind w:left="-709" w:right="-284" w:firstLine="0"/>
        <w:rPr>
          <w:rFonts w:ascii="Times New Roman" w:hAnsi="Times New Roman"/>
          <w:color w:val="0070C0"/>
          <w:sz w:val="20"/>
        </w:rPr>
      </w:pPr>
    </w:p>
    <w:p w:rsidR="00F91C36" w:rsidRDefault="00B41CF8">
      <w:pPr>
        <w:spacing w:after="0" w:line="240" w:lineRule="auto"/>
        <w:ind w:left="-709" w:right="-284" w:firstLine="0"/>
        <w:jc w:val="center"/>
        <w:rPr>
          <w:rFonts w:ascii="Times New Roman" w:hAnsi="Times New Roman"/>
          <w:sz w:val="20"/>
        </w:rPr>
      </w:pPr>
      <w:r>
        <w:rPr>
          <w:rFonts w:ascii="Times New Roman" w:hAnsi="Times New Roman"/>
          <w:b/>
          <w:sz w:val="20"/>
        </w:rPr>
        <w:t>7. Порядок расторжения Договора</w:t>
      </w:r>
      <w:r>
        <w:rPr>
          <w:rFonts w:ascii="Times New Roman" w:hAnsi="Times New Roman"/>
          <w:sz w:val="20"/>
        </w:rPr>
        <w:t>.</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7.1. Договор может быть расторгнут:</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 по соглашению Сторон;</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 в судебном порядке.</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7.2. Заказчик вправе обратиться в суд в установленном порядке с требованием о расторжении Договора в следующих случаях:</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7.2.1. При существенном нарушении Договора Поставщиком.</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7.2.2. В случае проведения процедуры ликвидации Поставщика - юридического лица или наличия решения арбитражного суда о признании Поставщика банкротом.</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7.2.3. В случае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7.3. Сторона, которой направлено предложение о расторжении Договора по соглашению Сторон, должна дать письменный ответ по существу в срок не позднее 5 (пяти) календарных дней с даты его получения.</w:t>
      </w:r>
    </w:p>
    <w:p w:rsidR="00F91C36" w:rsidRDefault="00F91C36">
      <w:pPr>
        <w:spacing w:after="0" w:line="240" w:lineRule="auto"/>
        <w:ind w:left="-709" w:right="-284" w:firstLine="0"/>
        <w:rPr>
          <w:rFonts w:ascii="Times New Roman" w:hAnsi="Times New Roman"/>
          <w:color w:val="0070C0"/>
          <w:sz w:val="20"/>
        </w:rPr>
      </w:pPr>
    </w:p>
    <w:p w:rsidR="00F91C36" w:rsidRDefault="00B41CF8">
      <w:pPr>
        <w:spacing w:after="0" w:line="240" w:lineRule="auto"/>
        <w:ind w:left="-709" w:right="-284" w:firstLine="0"/>
        <w:jc w:val="center"/>
        <w:rPr>
          <w:rFonts w:ascii="Times New Roman" w:hAnsi="Times New Roman"/>
          <w:b/>
          <w:sz w:val="20"/>
        </w:rPr>
      </w:pPr>
      <w:r>
        <w:rPr>
          <w:rFonts w:ascii="Times New Roman" w:hAnsi="Times New Roman"/>
          <w:b/>
          <w:sz w:val="20"/>
        </w:rPr>
        <w:t>8. Обстоятельства непреодолимой силы</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8.1. 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8.3. Если обстоятельства, указанные в п. 8.1 настоящего Договора, будут длиться более 3 (трёх) календарных месяцев с даты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rsidR="00F91C36" w:rsidRDefault="00F91C36">
      <w:pPr>
        <w:spacing w:after="0" w:line="240" w:lineRule="auto"/>
        <w:ind w:left="-709" w:right="-284" w:firstLine="0"/>
        <w:rPr>
          <w:rFonts w:ascii="Times New Roman" w:hAnsi="Times New Roman"/>
          <w:sz w:val="20"/>
        </w:rPr>
      </w:pPr>
    </w:p>
    <w:p w:rsidR="00F91C36" w:rsidRDefault="00B41CF8">
      <w:pPr>
        <w:spacing w:after="0" w:line="240" w:lineRule="auto"/>
        <w:ind w:left="-709" w:right="-284" w:firstLine="0"/>
        <w:jc w:val="center"/>
        <w:rPr>
          <w:rFonts w:ascii="Times New Roman" w:hAnsi="Times New Roman"/>
          <w:b/>
          <w:sz w:val="20"/>
        </w:rPr>
      </w:pPr>
      <w:r>
        <w:rPr>
          <w:rFonts w:ascii="Times New Roman" w:hAnsi="Times New Roman"/>
          <w:b/>
          <w:sz w:val="20"/>
        </w:rPr>
        <w:t>9. Порядок разрешения споров.</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9.1.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9.2. В случае не достижения взаимного согласия все споры, возникающие при исполнении Договора, в том числе касающиеся порядка и условий его исполнения, а также применения штрафных санкций, подлежат разрешению в Арбитражном суде города Санкт-Петербурга и Ленинградской области.</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9.3. До передачи спора на разрешение Арбитражного суда Стороны принимают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14 (четырнадцати) календарных дней с даты ее получения.</w:t>
      </w:r>
    </w:p>
    <w:p w:rsidR="00F91C36" w:rsidRDefault="00F91C36">
      <w:pPr>
        <w:spacing w:after="0" w:line="240" w:lineRule="auto"/>
        <w:ind w:left="-709" w:right="-284" w:firstLine="0"/>
        <w:rPr>
          <w:rFonts w:ascii="Times New Roman" w:hAnsi="Times New Roman"/>
          <w:sz w:val="20"/>
        </w:rPr>
      </w:pPr>
    </w:p>
    <w:p w:rsidR="00F91C36" w:rsidRDefault="00B41CF8">
      <w:pPr>
        <w:spacing w:after="0" w:line="240" w:lineRule="auto"/>
        <w:ind w:left="-709" w:right="-284" w:firstLine="0"/>
        <w:jc w:val="center"/>
        <w:rPr>
          <w:rFonts w:ascii="Times New Roman" w:hAnsi="Times New Roman"/>
          <w:b/>
          <w:sz w:val="20"/>
        </w:rPr>
      </w:pPr>
      <w:r>
        <w:rPr>
          <w:rFonts w:ascii="Times New Roman" w:hAnsi="Times New Roman"/>
          <w:b/>
          <w:sz w:val="20"/>
        </w:rPr>
        <w:t>10.</w:t>
      </w:r>
      <w:r>
        <w:rPr>
          <w:rFonts w:ascii="Times New Roman" w:hAnsi="Times New Roman"/>
          <w:b/>
          <w:sz w:val="20"/>
        </w:rPr>
        <w:tab/>
        <w:t>Срок действия Договора</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10.1. Настоящий договор вступает в силу с момента подписания и действует до 31 декабря 202</w:t>
      </w:r>
      <w:r w:rsidR="009459BB">
        <w:rPr>
          <w:rFonts w:ascii="Times New Roman" w:hAnsi="Times New Roman"/>
          <w:sz w:val="20"/>
        </w:rPr>
        <w:t>5</w:t>
      </w:r>
      <w:r>
        <w:rPr>
          <w:rFonts w:ascii="Times New Roman" w:hAnsi="Times New Roman"/>
          <w:sz w:val="20"/>
        </w:rPr>
        <w:t> г., но в любом случае до полного исполнения сторонами своих обязательств по настоящему Договору.</w:t>
      </w:r>
    </w:p>
    <w:p w:rsidR="00F91C36" w:rsidRDefault="00F91C36">
      <w:pPr>
        <w:spacing w:after="0" w:line="240" w:lineRule="auto"/>
        <w:ind w:left="-709" w:right="-284" w:firstLine="0"/>
        <w:rPr>
          <w:rFonts w:ascii="Times New Roman" w:hAnsi="Times New Roman"/>
          <w:sz w:val="20"/>
        </w:rPr>
      </w:pPr>
    </w:p>
    <w:p w:rsidR="00F91C36" w:rsidRDefault="00B41CF8">
      <w:pPr>
        <w:spacing w:after="0" w:line="240" w:lineRule="auto"/>
        <w:ind w:left="-709" w:right="-284" w:firstLine="0"/>
        <w:jc w:val="center"/>
        <w:rPr>
          <w:rFonts w:ascii="Times New Roman" w:hAnsi="Times New Roman"/>
          <w:b/>
          <w:sz w:val="20"/>
        </w:rPr>
      </w:pPr>
      <w:r>
        <w:rPr>
          <w:rFonts w:ascii="Times New Roman" w:hAnsi="Times New Roman"/>
          <w:b/>
          <w:sz w:val="20"/>
        </w:rPr>
        <w:t>11.</w:t>
      </w:r>
      <w:r>
        <w:rPr>
          <w:rFonts w:ascii="Times New Roman" w:hAnsi="Times New Roman"/>
          <w:b/>
          <w:sz w:val="20"/>
        </w:rPr>
        <w:tab/>
        <w:t>Прочие условия</w:t>
      </w:r>
    </w:p>
    <w:p w:rsidR="00F91C36" w:rsidRDefault="00B41CF8">
      <w:pPr>
        <w:spacing w:after="0" w:line="240" w:lineRule="auto"/>
        <w:ind w:left="-709" w:right="-284" w:firstLine="0"/>
        <w:rPr>
          <w:rFonts w:ascii="Times New Roman" w:hAnsi="Times New Roman"/>
          <w:b/>
          <w:sz w:val="20"/>
        </w:rPr>
      </w:pPr>
      <w:r>
        <w:rPr>
          <w:rFonts w:ascii="Times New Roman" w:hAnsi="Times New Roman"/>
          <w:b/>
          <w:sz w:val="20"/>
        </w:rPr>
        <w:t>11.1. Настоящий Договор, дополнительные соглашения к нему, подписанные уполномоченными представителями Сторон, а также иные документы и переписка, связанные с исполнением настоящего Договора, переданные по электронной почте (указанной в Реквизитах Договора), признаются имеющими юридическую силу до получения оригиналов соответствующих документов и допускают их использование в качестве письменных доказательств.</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11.2. Договор составлен в 2 (двух) экземплярах, по одному для каждой из Сторон, имеющих одинаковую юридическую силу.</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11.3. Все приложения к Договору являются его неотъемлемой частью.</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11.4. 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F91C36" w:rsidRDefault="00B41CF8">
      <w:pPr>
        <w:spacing w:after="0" w:line="240" w:lineRule="auto"/>
        <w:ind w:left="-709" w:right="-284" w:firstLine="0"/>
        <w:rPr>
          <w:rFonts w:ascii="Times New Roman" w:hAnsi="Times New Roman"/>
          <w:sz w:val="20"/>
        </w:rPr>
      </w:pPr>
      <w:r>
        <w:rPr>
          <w:rFonts w:ascii="Times New Roman" w:hAnsi="Times New Roman"/>
          <w:sz w:val="20"/>
        </w:rPr>
        <w:t>11.5. Во всем, что не предусмотрено Договором, Стороны руководствуются действующим законодательством Российской Федерации.</w:t>
      </w:r>
    </w:p>
    <w:p w:rsidR="00F91C36" w:rsidRDefault="00F91C36">
      <w:pPr>
        <w:spacing w:after="0" w:line="240" w:lineRule="auto"/>
        <w:ind w:left="-709" w:right="-284" w:firstLine="0"/>
        <w:jc w:val="center"/>
        <w:rPr>
          <w:rFonts w:ascii="Times New Roman" w:hAnsi="Times New Roman"/>
          <w:b/>
          <w:color w:val="0070C0"/>
          <w:sz w:val="20"/>
        </w:rPr>
      </w:pPr>
    </w:p>
    <w:p w:rsidR="00F91C36" w:rsidRDefault="00F91C36">
      <w:pPr>
        <w:spacing w:after="0" w:line="240" w:lineRule="auto"/>
        <w:ind w:left="-709" w:right="-284" w:firstLine="0"/>
        <w:jc w:val="center"/>
        <w:rPr>
          <w:rFonts w:ascii="Times New Roman" w:hAnsi="Times New Roman"/>
          <w:b/>
          <w:color w:val="0070C0"/>
          <w:sz w:val="20"/>
        </w:rPr>
      </w:pPr>
    </w:p>
    <w:p w:rsidR="00F91C36" w:rsidRDefault="00B41CF8">
      <w:pPr>
        <w:spacing w:after="0" w:line="240" w:lineRule="auto"/>
        <w:jc w:val="center"/>
        <w:rPr>
          <w:rFonts w:ascii="Times New Roman" w:hAnsi="Times New Roman"/>
          <w:b/>
          <w:sz w:val="20"/>
        </w:rPr>
      </w:pPr>
      <w:r>
        <w:rPr>
          <w:rFonts w:ascii="Times New Roman" w:hAnsi="Times New Roman"/>
          <w:b/>
          <w:sz w:val="20"/>
        </w:rPr>
        <w:t>12. Приложение(я) к договору:</w:t>
      </w:r>
    </w:p>
    <w:p w:rsidR="00F91C36" w:rsidRDefault="00F91C36">
      <w:pPr>
        <w:spacing w:after="0" w:line="240" w:lineRule="auto"/>
        <w:jc w:val="center"/>
        <w:rPr>
          <w:rFonts w:ascii="Times New Roman" w:hAnsi="Times New Roman"/>
          <w:sz w:val="20"/>
        </w:rPr>
      </w:pPr>
    </w:p>
    <w:p w:rsidR="00F91C36" w:rsidRDefault="00B41CF8">
      <w:pPr>
        <w:spacing w:after="0" w:line="240" w:lineRule="auto"/>
        <w:rPr>
          <w:rFonts w:ascii="Times New Roman" w:hAnsi="Times New Roman"/>
          <w:sz w:val="20"/>
        </w:rPr>
      </w:pPr>
      <w:r>
        <w:rPr>
          <w:rFonts w:ascii="Times New Roman" w:hAnsi="Times New Roman"/>
          <w:sz w:val="20"/>
        </w:rPr>
        <w:t>12.1. Приложение № 1 – Спецификация.</w:t>
      </w:r>
    </w:p>
    <w:p w:rsidR="00F91C36" w:rsidRDefault="00F91C36">
      <w:pPr>
        <w:spacing w:after="0" w:line="240" w:lineRule="auto"/>
        <w:ind w:left="-709" w:right="-284" w:firstLine="0"/>
        <w:jc w:val="center"/>
        <w:rPr>
          <w:rFonts w:ascii="Times New Roman" w:hAnsi="Times New Roman"/>
          <w:b/>
          <w:sz w:val="20"/>
        </w:rPr>
      </w:pPr>
    </w:p>
    <w:p w:rsidR="00F91C36" w:rsidRDefault="00F91C36">
      <w:pPr>
        <w:spacing w:after="0" w:line="240" w:lineRule="auto"/>
        <w:ind w:left="-709" w:right="-284" w:firstLine="0"/>
        <w:jc w:val="center"/>
        <w:rPr>
          <w:rFonts w:ascii="Times New Roman" w:hAnsi="Times New Roman"/>
          <w:b/>
          <w:sz w:val="20"/>
        </w:rPr>
      </w:pPr>
    </w:p>
    <w:p w:rsidR="00F91C36" w:rsidRDefault="00F91C36">
      <w:pPr>
        <w:spacing w:after="0" w:line="240" w:lineRule="auto"/>
        <w:ind w:left="-709" w:right="-284" w:firstLine="0"/>
        <w:jc w:val="center"/>
        <w:rPr>
          <w:rFonts w:ascii="Times New Roman" w:hAnsi="Times New Roman"/>
          <w:b/>
          <w:sz w:val="20"/>
        </w:rPr>
      </w:pPr>
    </w:p>
    <w:p w:rsidR="00F91C36" w:rsidRDefault="00B41CF8">
      <w:pPr>
        <w:spacing w:after="0" w:line="240" w:lineRule="auto"/>
        <w:ind w:left="-709" w:right="-284" w:firstLine="0"/>
        <w:jc w:val="center"/>
        <w:rPr>
          <w:rFonts w:ascii="Times New Roman" w:hAnsi="Times New Roman"/>
          <w:b/>
          <w:sz w:val="20"/>
        </w:rPr>
      </w:pPr>
      <w:r>
        <w:rPr>
          <w:rFonts w:ascii="Times New Roman" w:hAnsi="Times New Roman"/>
          <w:b/>
          <w:sz w:val="20"/>
        </w:rPr>
        <w:t>13.</w:t>
      </w:r>
      <w:r>
        <w:rPr>
          <w:rFonts w:ascii="Times New Roman" w:hAnsi="Times New Roman"/>
          <w:b/>
          <w:sz w:val="20"/>
        </w:rPr>
        <w:tab/>
        <w:t>Юридические адреса и платежные реквизиты сторон</w:t>
      </w:r>
    </w:p>
    <w:p w:rsidR="00DF4592" w:rsidRDefault="00DF4592">
      <w:pPr>
        <w:spacing w:after="0" w:line="240" w:lineRule="auto"/>
        <w:ind w:left="-709" w:right="-284" w:firstLine="0"/>
        <w:jc w:val="center"/>
        <w:rPr>
          <w:rFonts w:ascii="Times New Roman" w:hAnsi="Times New Roman"/>
          <w:b/>
          <w:sz w:val="20"/>
        </w:rPr>
      </w:pPr>
    </w:p>
    <w:tbl>
      <w:tblPr>
        <w:tblStyle w:val="af3"/>
        <w:tblW w:w="10207"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563"/>
      </w:tblGrid>
      <w:tr w:rsidR="007C11F8" w:rsidTr="00DF4592">
        <w:tc>
          <w:tcPr>
            <w:tcW w:w="4644" w:type="dxa"/>
          </w:tcPr>
          <w:p w:rsidR="007C11F8" w:rsidRDefault="007C11F8" w:rsidP="00DF4592">
            <w:pPr>
              <w:widowControl w:val="0"/>
              <w:spacing w:after="0"/>
              <w:ind w:firstLine="0"/>
              <w:jc w:val="center"/>
              <w:rPr>
                <w:rFonts w:ascii="Times New Roman" w:hAnsi="Times New Roman"/>
                <w:b/>
                <w:sz w:val="20"/>
                <w:u w:val="single"/>
              </w:rPr>
            </w:pPr>
            <w:r>
              <w:rPr>
                <w:rFonts w:ascii="Times New Roman" w:hAnsi="Times New Roman"/>
                <w:b/>
                <w:sz w:val="20"/>
                <w:u w:val="single"/>
              </w:rPr>
              <w:t>Поставщик</w:t>
            </w:r>
          </w:p>
        </w:tc>
        <w:tc>
          <w:tcPr>
            <w:tcW w:w="5563" w:type="dxa"/>
          </w:tcPr>
          <w:p w:rsidR="00DF4592" w:rsidRDefault="00DF4592" w:rsidP="00DF4592">
            <w:pPr>
              <w:spacing w:after="0"/>
              <w:ind w:right="-284" w:firstLine="0"/>
              <w:jc w:val="center"/>
              <w:rPr>
                <w:rFonts w:ascii="Times New Roman" w:hAnsi="Times New Roman"/>
                <w:b/>
                <w:sz w:val="20"/>
                <w:u w:val="single"/>
              </w:rPr>
            </w:pPr>
            <w:r>
              <w:rPr>
                <w:rFonts w:ascii="Times New Roman" w:hAnsi="Times New Roman"/>
                <w:b/>
                <w:sz w:val="20"/>
                <w:u w:val="single"/>
              </w:rPr>
              <w:t>Заказчик</w:t>
            </w:r>
          </w:p>
          <w:p w:rsidR="0037315C" w:rsidRPr="0037315C" w:rsidRDefault="0037315C" w:rsidP="0037315C">
            <w:pPr>
              <w:spacing w:after="0"/>
              <w:ind w:firstLine="0"/>
              <w:rPr>
                <w:rFonts w:ascii="Times New Roman" w:hAnsi="Times New Roman"/>
                <w:color w:val="auto"/>
                <w:sz w:val="20"/>
                <w:lang w:eastAsia="en-US"/>
              </w:rPr>
            </w:pPr>
            <w:r w:rsidRPr="0037315C">
              <w:rPr>
                <w:rFonts w:ascii="Times New Roman" w:hAnsi="Times New Roman"/>
                <w:color w:val="auto"/>
                <w:sz w:val="20"/>
                <w:lang w:eastAsia="en-US"/>
              </w:rPr>
              <w:t xml:space="preserve">Муниципальное дошкольное образовательное                      </w:t>
            </w:r>
          </w:p>
          <w:p w:rsidR="0037315C" w:rsidRPr="0037315C" w:rsidRDefault="0037315C" w:rsidP="0037315C">
            <w:pPr>
              <w:spacing w:after="0"/>
              <w:ind w:firstLine="0"/>
              <w:rPr>
                <w:rFonts w:ascii="Times New Roman" w:hAnsi="Times New Roman"/>
                <w:color w:val="auto"/>
                <w:sz w:val="20"/>
                <w:lang w:eastAsia="en-US"/>
              </w:rPr>
            </w:pPr>
            <w:r w:rsidRPr="0037315C">
              <w:rPr>
                <w:rFonts w:ascii="Times New Roman" w:hAnsi="Times New Roman"/>
                <w:color w:val="auto"/>
                <w:sz w:val="20"/>
                <w:lang w:eastAsia="en-US"/>
              </w:rPr>
              <w:t>бюджетное учреждение «Детский сад №20</w:t>
            </w:r>
          </w:p>
          <w:p w:rsidR="0037315C" w:rsidRPr="0037315C" w:rsidRDefault="0037315C" w:rsidP="0037315C">
            <w:pPr>
              <w:spacing w:after="0"/>
              <w:ind w:firstLine="0"/>
              <w:rPr>
                <w:rFonts w:ascii="Times New Roman" w:hAnsi="Times New Roman"/>
                <w:color w:val="auto"/>
                <w:sz w:val="20"/>
                <w:lang w:eastAsia="en-US"/>
              </w:rPr>
            </w:pPr>
            <w:r w:rsidRPr="0037315C">
              <w:rPr>
                <w:rFonts w:ascii="Times New Roman" w:hAnsi="Times New Roman"/>
                <w:color w:val="auto"/>
                <w:sz w:val="20"/>
                <w:lang w:eastAsia="en-US"/>
              </w:rPr>
              <w:t>комбинированного вида» с. Старая Ладога</w:t>
            </w:r>
          </w:p>
          <w:p w:rsidR="0037315C" w:rsidRPr="0037315C" w:rsidRDefault="0037315C" w:rsidP="0037315C">
            <w:pPr>
              <w:spacing w:after="0"/>
              <w:ind w:firstLine="0"/>
              <w:rPr>
                <w:rFonts w:ascii="Times New Roman" w:hAnsi="Times New Roman"/>
                <w:color w:val="auto"/>
                <w:sz w:val="20"/>
                <w:lang w:eastAsia="en-US"/>
              </w:rPr>
            </w:pPr>
            <w:r w:rsidRPr="0037315C">
              <w:rPr>
                <w:rFonts w:ascii="Times New Roman" w:hAnsi="Times New Roman"/>
                <w:color w:val="auto"/>
                <w:sz w:val="20"/>
                <w:lang w:eastAsia="en-US"/>
              </w:rPr>
              <w:t xml:space="preserve">Юридический адрес: 187412, </w:t>
            </w:r>
          </w:p>
          <w:p w:rsidR="0037315C" w:rsidRPr="0037315C" w:rsidRDefault="0037315C" w:rsidP="0037315C">
            <w:pPr>
              <w:spacing w:after="0"/>
              <w:ind w:firstLine="0"/>
              <w:rPr>
                <w:rFonts w:ascii="Times New Roman" w:hAnsi="Times New Roman"/>
                <w:color w:val="auto"/>
                <w:sz w:val="20"/>
                <w:lang w:eastAsia="en-US"/>
              </w:rPr>
            </w:pPr>
            <w:r w:rsidRPr="0037315C">
              <w:rPr>
                <w:rFonts w:ascii="Times New Roman" w:hAnsi="Times New Roman"/>
                <w:color w:val="auto"/>
                <w:sz w:val="20"/>
                <w:lang w:eastAsia="en-US"/>
              </w:rPr>
              <w:t xml:space="preserve">Ленинградская область, </w:t>
            </w:r>
          </w:p>
          <w:p w:rsidR="0037315C" w:rsidRPr="0037315C" w:rsidRDefault="0037315C" w:rsidP="0037315C">
            <w:pPr>
              <w:spacing w:after="0"/>
              <w:ind w:firstLine="0"/>
              <w:rPr>
                <w:rFonts w:ascii="Times New Roman" w:hAnsi="Times New Roman"/>
                <w:color w:val="auto"/>
                <w:sz w:val="20"/>
                <w:lang w:eastAsia="en-US"/>
              </w:rPr>
            </w:pPr>
            <w:r w:rsidRPr="0037315C">
              <w:rPr>
                <w:rFonts w:ascii="Times New Roman" w:hAnsi="Times New Roman"/>
                <w:color w:val="auto"/>
                <w:sz w:val="20"/>
                <w:lang w:eastAsia="en-US"/>
              </w:rPr>
              <w:t xml:space="preserve">Волховский район, село Старая Ладога, </w:t>
            </w:r>
          </w:p>
          <w:p w:rsidR="0037315C" w:rsidRPr="0037315C" w:rsidRDefault="0037315C" w:rsidP="0037315C">
            <w:pPr>
              <w:spacing w:after="0"/>
              <w:ind w:firstLine="0"/>
              <w:rPr>
                <w:rFonts w:ascii="Times New Roman" w:hAnsi="Times New Roman"/>
                <w:color w:val="auto"/>
                <w:sz w:val="20"/>
                <w:lang w:eastAsia="en-US"/>
              </w:rPr>
            </w:pPr>
            <w:r w:rsidRPr="0037315C">
              <w:rPr>
                <w:rFonts w:ascii="Times New Roman" w:hAnsi="Times New Roman"/>
                <w:color w:val="auto"/>
                <w:sz w:val="20"/>
                <w:lang w:eastAsia="en-US"/>
              </w:rPr>
              <w:t>ул. Советская, дом 29.</w:t>
            </w:r>
          </w:p>
          <w:p w:rsidR="0037315C" w:rsidRPr="0037315C" w:rsidRDefault="0037315C" w:rsidP="0037315C">
            <w:pPr>
              <w:spacing w:after="0"/>
              <w:ind w:firstLine="0"/>
              <w:rPr>
                <w:rFonts w:ascii="Times New Roman" w:hAnsi="Times New Roman"/>
                <w:color w:val="auto"/>
                <w:sz w:val="20"/>
                <w:lang w:eastAsia="en-US"/>
              </w:rPr>
            </w:pPr>
            <w:r w:rsidRPr="0037315C">
              <w:rPr>
                <w:rFonts w:ascii="Times New Roman" w:hAnsi="Times New Roman"/>
                <w:color w:val="auto"/>
                <w:sz w:val="20"/>
                <w:lang w:eastAsia="en-US"/>
              </w:rPr>
              <w:t xml:space="preserve">Местонахождение: 187412, </w:t>
            </w:r>
          </w:p>
          <w:p w:rsidR="0037315C" w:rsidRPr="0037315C" w:rsidRDefault="0037315C" w:rsidP="0037315C">
            <w:pPr>
              <w:spacing w:after="0"/>
              <w:ind w:firstLine="0"/>
              <w:rPr>
                <w:rFonts w:ascii="Times New Roman" w:hAnsi="Times New Roman"/>
                <w:color w:val="auto"/>
                <w:sz w:val="20"/>
                <w:lang w:eastAsia="en-US"/>
              </w:rPr>
            </w:pPr>
            <w:r w:rsidRPr="0037315C">
              <w:rPr>
                <w:rFonts w:ascii="Times New Roman" w:hAnsi="Times New Roman"/>
                <w:color w:val="auto"/>
                <w:sz w:val="20"/>
                <w:lang w:eastAsia="en-US"/>
              </w:rPr>
              <w:t>Ленинградская область,</w:t>
            </w:r>
          </w:p>
          <w:p w:rsidR="0037315C" w:rsidRPr="0037315C" w:rsidRDefault="0037315C" w:rsidP="0037315C">
            <w:pPr>
              <w:spacing w:after="0"/>
              <w:ind w:firstLine="0"/>
              <w:rPr>
                <w:rFonts w:ascii="Times New Roman" w:hAnsi="Times New Roman"/>
                <w:color w:val="auto"/>
                <w:sz w:val="20"/>
                <w:lang w:eastAsia="en-US"/>
              </w:rPr>
            </w:pPr>
            <w:r w:rsidRPr="0037315C">
              <w:rPr>
                <w:rFonts w:ascii="Times New Roman" w:hAnsi="Times New Roman"/>
                <w:color w:val="auto"/>
                <w:sz w:val="20"/>
                <w:lang w:eastAsia="en-US"/>
              </w:rPr>
              <w:t xml:space="preserve">Волховский район, село Старая Ладога, </w:t>
            </w:r>
          </w:p>
          <w:p w:rsidR="0037315C" w:rsidRPr="0037315C" w:rsidRDefault="0037315C" w:rsidP="0037315C">
            <w:pPr>
              <w:spacing w:after="0"/>
              <w:ind w:firstLine="0"/>
              <w:rPr>
                <w:rFonts w:ascii="Times New Roman" w:hAnsi="Times New Roman"/>
                <w:color w:val="auto"/>
                <w:sz w:val="20"/>
                <w:lang w:eastAsia="en-US"/>
              </w:rPr>
            </w:pPr>
            <w:r w:rsidRPr="0037315C">
              <w:rPr>
                <w:rFonts w:ascii="Times New Roman" w:hAnsi="Times New Roman"/>
                <w:color w:val="auto"/>
                <w:sz w:val="20"/>
                <w:lang w:eastAsia="en-US"/>
              </w:rPr>
              <w:t>ул. Советская, дом 29.</w:t>
            </w:r>
          </w:p>
          <w:p w:rsidR="0037315C" w:rsidRPr="0037315C" w:rsidRDefault="0037315C" w:rsidP="0037315C">
            <w:pPr>
              <w:spacing w:after="0"/>
              <w:ind w:firstLine="0"/>
              <w:rPr>
                <w:rFonts w:ascii="Times New Roman" w:hAnsi="Times New Roman"/>
                <w:color w:val="auto"/>
                <w:sz w:val="20"/>
                <w:lang w:eastAsia="en-US"/>
              </w:rPr>
            </w:pPr>
            <w:r w:rsidRPr="0037315C">
              <w:rPr>
                <w:rFonts w:ascii="Times New Roman" w:hAnsi="Times New Roman"/>
                <w:color w:val="auto"/>
                <w:sz w:val="20"/>
                <w:lang w:eastAsia="en-US"/>
              </w:rPr>
              <w:t xml:space="preserve">ИНН:4718010877 КПП: 471801001 </w:t>
            </w:r>
          </w:p>
          <w:p w:rsidR="0037315C" w:rsidRPr="0037315C" w:rsidRDefault="0037315C" w:rsidP="0037315C">
            <w:pPr>
              <w:spacing w:after="0"/>
              <w:ind w:firstLine="0"/>
              <w:rPr>
                <w:rFonts w:ascii="Times New Roman" w:hAnsi="Times New Roman"/>
                <w:color w:val="auto"/>
                <w:sz w:val="20"/>
                <w:lang w:eastAsia="en-US"/>
              </w:rPr>
            </w:pPr>
            <w:r w:rsidRPr="0037315C">
              <w:rPr>
                <w:rFonts w:ascii="Times New Roman" w:hAnsi="Times New Roman"/>
                <w:color w:val="auto"/>
                <w:sz w:val="20"/>
                <w:lang w:eastAsia="en-US"/>
              </w:rPr>
              <w:t>л/сч 2007604400,2107604500   БИК 044030098</w:t>
            </w:r>
          </w:p>
          <w:p w:rsidR="0037315C" w:rsidRPr="0037315C" w:rsidRDefault="0037315C" w:rsidP="0037315C">
            <w:pPr>
              <w:spacing w:after="0"/>
              <w:ind w:firstLine="0"/>
              <w:rPr>
                <w:rFonts w:ascii="Times New Roman" w:hAnsi="Times New Roman"/>
                <w:color w:val="auto"/>
                <w:sz w:val="20"/>
                <w:lang w:eastAsia="en-US"/>
              </w:rPr>
            </w:pPr>
            <w:r w:rsidRPr="0037315C">
              <w:rPr>
                <w:rFonts w:ascii="Times New Roman" w:hAnsi="Times New Roman"/>
                <w:color w:val="auto"/>
                <w:sz w:val="20"/>
                <w:lang w:eastAsia="en-US"/>
              </w:rPr>
              <w:t>Единый казначейский счёт 40102810745370000098</w:t>
            </w:r>
          </w:p>
          <w:p w:rsidR="0037315C" w:rsidRPr="0037315C" w:rsidRDefault="0037315C" w:rsidP="0037315C">
            <w:pPr>
              <w:spacing w:after="0"/>
              <w:ind w:firstLine="0"/>
              <w:rPr>
                <w:rFonts w:ascii="Times New Roman" w:hAnsi="Times New Roman"/>
                <w:color w:val="auto"/>
                <w:sz w:val="20"/>
                <w:lang w:eastAsia="en-US"/>
              </w:rPr>
            </w:pPr>
            <w:r w:rsidRPr="0037315C">
              <w:rPr>
                <w:rFonts w:ascii="Times New Roman" w:hAnsi="Times New Roman"/>
                <w:color w:val="auto"/>
                <w:sz w:val="20"/>
                <w:lang w:eastAsia="en-US"/>
              </w:rPr>
              <w:t>Казначейский счёт БУ ВМР 03234643416090004500</w:t>
            </w:r>
          </w:p>
          <w:p w:rsidR="0037315C" w:rsidRPr="0037315C" w:rsidRDefault="0037315C" w:rsidP="0037315C">
            <w:pPr>
              <w:spacing w:after="0"/>
              <w:ind w:firstLine="0"/>
              <w:rPr>
                <w:rFonts w:ascii="Times New Roman" w:hAnsi="Times New Roman"/>
                <w:color w:val="auto"/>
                <w:sz w:val="20"/>
                <w:lang w:eastAsia="en-US"/>
              </w:rPr>
            </w:pPr>
            <w:r w:rsidRPr="0037315C">
              <w:rPr>
                <w:rFonts w:ascii="Times New Roman" w:hAnsi="Times New Roman"/>
                <w:color w:val="auto"/>
                <w:sz w:val="20"/>
                <w:lang w:eastAsia="en-US"/>
              </w:rPr>
              <w:t>Банк  ОКЦ № 1 СЗГУ Банка России</w:t>
            </w:r>
          </w:p>
          <w:p w:rsidR="0037315C" w:rsidRPr="0037315C" w:rsidRDefault="0037315C" w:rsidP="0037315C">
            <w:pPr>
              <w:spacing w:after="0"/>
              <w:ind w:firstLine="0"/>
              <w:rPr>
                <w:rFonts w:ascii="Times New Roman" w:hAnsi="Times New Roman"/>
                <w:color w:val="auto"/>
                <w:sz w:val="20"/>
                <w:lang w:eastAsia="en-US"/>
              </w:rPr>
            </w:pPr>
            <w:r w:rsidRPr="0037315C">
              <w:rPr>
                <w:rFonts w:ascii="Times New Roman" w:hAnsi="Times New Roman"/>
                <w:color w:val="auto"/>
                <w:sz w:val="20"/>
                <w:lang w:eastAsia="en-US"/>
              </w:rPr>
              <w:t xml:space="preserve">//УФК по Ленинградской области </w:t>
            </w:r>
          </w:p>
          <w:p w:rsidR="0037315C" w:rsidRPr="0037315C" w:rsidRDefault="0037315C" w:rsidP="0037315C">
            <w:pPr>
              <w:spacing w:after="0"/>
              <w:ind w:firstLine="0"/>
              <w:rPr>
                <w:rFonts w:ascii="Times New Roman" w:hAnsi="Times New Roman"/>
                <w:color w:val="auto"/>
                <w:sz w:val="20"/>
                <w:lang w:eastAsia="en-US"/>
              </w:rPr>
            </w:pPr>
            <w:r w:rsidRPr="0037315C">
              <w:rPr>
                <w:rFonts w:ascii="Times New Roman" w:hAnsi="Times New Roman"/>
                <w:color w:val="auto"/>
                <w:sz w:val="20"/>
                <w:lang w:eastAsia="en-US"/>
              </w:rPr>
              <w:t>г. Санкт-Петербург</w:t>
            </w:r>
          </w:p>
          <w:p w:rsidR="0037315C" w:rsidRPr="0037315C" w:rsidRDefault="0037315C" w:rsidP="0037315C">
            <w:pPr>
              <w:spacing w:after="0"/>
              <w:ind w:firstLine="0"/>
              <w:rPr>
                <w:rFonts w:ascii="Times New Roman" w:hAnsi="Times New Roman"/>
                <w:color w:val="auto"/>
                <w:sz w:val="20"/>
                <w:lang w:eastAsia="en-US"/>
              </w:rPr>
            </w:pPr>
            <w:r w:rsidRPr="0037315C">
              <w:rPr>
                <w:rFonts w:ascii="Times New Roman" w:hAnsi="Times New Roman"/>
                <w:color w:val="auto"/>
                <w:sz w:val="20"/>
                <w:lang w:eastAsia="en-US"/>
              </w:rPr>
              <w:t xml:space="preserve">ОГРН:1024702049294 Код ОКПО: 43499856 </w:t>
            </w:r>
          </w:p>
          <w:p w:rsidR="0037315C" w:rsidRPr="0037315C" w:rsidRDefault="0037315C" w:rsidP="0037315C">
            <w:pPr>
              <w:spacing w:after="0"/>
              <w:ind w:firstLine="0"/>
              <w:rPr>
                <w:rFonts w:ascii="Times New Roman" w:hAnsi="Times New Roman"/>
                <w:color w:val="auto"/>
                <w:sz w:val="20"/>
                <w:lang w:eastAsia="en-US"/>
              </w:rPr>
            </w:pPr>
            <w:r w:rsidRPr="0037315C">
              <w:rPr>
                <w:rFonts w:ascii="Times New Roman" w:hAnsi="Times New Roman"/>
                <w:color w:val="auto"/>
                <w:sz w:val="20"/>
                <w:lang w:eastAsia="en-US"/>
              </w:rPr>
              <w:t xml:space="preserve">Код ОКОНХ: 92400 Код ОКВЭД: 80.10.1 </w:t>
            </w:r>
          </w:p>
          <w:p w:rsidR="0037315C" w:rsidRPr="0037315C" w:rsidRDefault="0037315C" w:rsidP="0037315C">
            <w:pPr>
              <w:spacing w:after="0"/>
              <w:ind w:firstLine="0"/>
              <w:rPr>
                <w:rFonts w:ascii="Times New Roman" w:hAnsi="Times New Roman"/>
                <w:sz w:val="20"/>
                <w:lang w:eastAsia="en-US"/>
              </w:rPr>
            </w:pPr>
            <w:r w:rsidRPr="0037315C">
              <w:rPr>
                <w:rFonts w:ascii="Times New Roman" w:hAnsi="Times New Roman"/>
                <w:color w:val="auto"/>
                <w:sz w:val="20"/>
                <w:lang w:eastAsia="en-US"/>
              </w:rPr>
              <w:t xml:space="preserve">Е – </w:t>
            </w:r>
            <w:r w:rsidRPr="0037315C">
              <w:rPr>
                <w:rFonts w:ascii="Times New Roman" w:hAnsi="Times New Roman"/>
                <w:color w:val="auto"/>
                <w:sz w:val="20"/>
                <w:lang w:val="en-US" w:eastAsia="en-US"/>
              </w:rPr>
              <w:t>mail</w:t>
            </w:r>
            <w:r w:rsidRPr="0037315C">
              <w:rPr>
                <w:rFonts w:ascii="Times New Roman" w:hAnsi="Times New Roman"/>
                <w:color w:val="auto"/>
                <w:sz w:val="20"/>
                <w:lang w:eastAsia="en-US"/>
              </w:rPr>
              <w:t>:</w:t>
            </w:r>
            <w:hyperlink r:id="rId7" w:history="1">
              <w:r w:rsidRPr="0037315C">
                <w:rPr>
                  <w:rFonts w:ascii="Times New Roman" w:hAnsi="Times New Roman"/>
                  <w:color w:val="0000FF"/>
                  <w:sz w:val="20"/>
                  <w:u w:val="single"/>
                  <w:lang w:val="en-US" w:eastAsia="en-US"/>
                </w:rPr>
                <w:t>st</w:t>
              </w:r>
              <w:r w:rsidRPr="0037315C">
                <w:rPr>
                  <w:rFonts w:ascii="Times New Roman" w:hAnsi="Times New Roman"/>
                  <w:color w:val="0000FF"/>
                  <w:sz w:val="20"/>
                  <w:u w:val="single"/>
                  <w:lang w:eastAsia="en-US"/>
                </w:rPr>
                <w:t>-</w:t>
              </w:r>
              <w:r w:rsidRPr="0037315C">
                <w:rPr>
                  <w:rFonts w:ascii="Times New Roman" w:hAnsi="Times New Roman"/>
                  <w:color w:val="0000FF"/>
                  <w:sz w:val="20"/>
                  <w:u w:val="single"/>
                  <w:lang w:val="en-US" w:eastAsia="en-US"/>
                </w:rPr>
                <w:t>ladoga</w:t>
              </w:r>
              <w:r w:rsidRPr="0037315C">
                <w:rPr>
                  <w:rFonts w:ascii="Times New Roman" w:hAnsi="Times New Roman"/>
                  <w:color w:val="0000FF"/>
                  <w:sz w:val="20"/>
                  <w:u w:val="single"/>
                  <w:lang w:eastAsia="en-US"/>
                </w:rPr>
                <w:t>.</w:t>
              </w:r>
              <w:r w:rsidRPr="0037315C">
                <w:rPr>
                  <w:rFonts w:ascii="Times New Roman" w:hAnsi="Times New Roman"/>
                  <w:color w:val="0000FF"/>
                  <w:sz w:val="20"/>
                  <w:u w:val="single"/>
                  <w:lang w:val="en-US" w:eastAsia="en-US"/>
                </w:rPr>
                <w:t>detsad</w:t>
              </w:r>
              <w:r w:rsidRPr="0037315C">
                <w:rPr>
                  <w:rFonts w:ascii="Times New Roman" w:hAnsi="Times New Roman"/>
                  <w:color w:val="0000FF"/>
                  <w:sz w:val="20"/>
                  <w:u w:val="single"/>
                  <w:lang w:eastAsia="en-US"/>
                </w:rPr>
                <w:t>14@</w:t>
              </w:r>
              <w:r w:rsidRPr="0037315C">
                <w:rPr>
                  <w:rFonts w:ascii="Times New Roman" w:hAnsi="Times New Roman"/>
                  <w:color w:val="0000FF"/>
                  <w:sz w:val="20"/>
                  <w:u w:val="single"/>
                  <w:lang w:val="en-US" w:eastAsia="en-US"/>
                </w:rPr>
                <w:t>mail</w:t>
              </w:r>
              <w:r w:rsidRPr="0037315C">
                <w:rPr>
                  <w:rFonts w:ascii="Times New Roman" w:hAnsi="Times New Roman"/>
                  <w:color w:val="0000FF"/>
                  <w:sz w:val="20"/>
                  <w:u w:val="single"/>
                  <w:lang w:eastAsia="en-US"/>
                </w:rPr>
                <w:t>.</w:t>
              </w:r>
              <w:r w:rsidRPr="0037315C">
                <w:rPr>
                  <w:rFonts w:ascii="Times New Roman" w:hAnsi="Times New Roman"/>
                  <w:color w:val="0000FF"/>
                  <w:sz w:val="20"/>
                  <w:u w:val="single"/>
                  <w:lang w:val="en-US" w:eastAsia="en-US"/>
                </w:rPr>
                <w:t>ru</w:t>
              </w:r>
            </w:hyperlink>
          </w:p>
          <w:p w:rsidR="0037315C" w:rsidRPr="0037315C" w:rsidRDefault="0037315C" w:rsidP="0037315C">
            <w:pPr>
              <w:spacing w:after="0"/>
              <w:ind w:firstLine="0"/>
              <w:rPr>
                <w:rFonts w:ascii="Times New Roman" w:hAnsi="Times New Roman"/>
                <w:color w:val="auto"/>
                <w:sz w:val="20"/>
                <w:lang w:eastAsia="en-US"/>
              </w:rPr>
            </w:pPr>
            <w:r w:rsidRPr="0037315C">
              <w:rPr>
                <w:rFonts w:ascii="Times New Roman" w:hAnsi="Times New Roman"/>
                <w:color w:val="auto"/>
                <w:sz w:val="20"/>
                <w:lang w:eastAsia="en-US"/>
              </w:rPr>
              <w:t>Телефон/факс: 8(81363)49161</w:t>
            </w:r>
          </w:p>
          <w:p w:rsidR="0037315C" w:rsidRPr="0037315C" w:rsidRDefault="0037315C" w:rsidP="0037315C">
            <w:pPr>
              <w:spacing w:after="0"/>
              <w:ind w:firstLine="0"/>
              <w:jc w:val="left"/>
              <w:rPr>
                <w:rFonts w:ascii="Times New Roman" w:hAnsi="Times New Roman"/>
                <w:iCs/>
                <w:color w:val="auto"/>
                <w:szCs w:val="22"/>
                <w:lang w:eastAsia="en-US"/>
              </w:rPr>
            </w:pPr>
          </w:p>
          <w:p w:rsidR="0037315C" w:rsidRPr="0037315C" w:rsidRDefault="0037315C" w:rsidP="0037315C">
            <w:pPr>
              <w:spacing w:after="0"/>
              <w:ind w:firstLine="0"/>
              <w:rPr>
                <w:rFonts w:ascii="Times New Roman" w:hAnsi="Times New Roman"/>
                <w:b/>
                <w:bCs/>
                <w:color w:val="auto"/>
                <w:szCs w:val="22"/>
              </w:rPr>
            </w:pPr>
            <w:r w:rsidRPr="0037315C">
              <w:rPr>
                <w:rFonts w:ascii="Times New Roman" w:hAnsi="Times New Roman"/>
                <w:b/>
                <w:bCs/>
                <w:color w:val="auto"/>
                <w:szCs w:val="22"/>
              </w:rPr>
              <w:t>Заведующий</w:t>
            </w:r>
          </w:p>
          <w:p w:rsidR="0037315C" w:rsidRPr="0037315C" w:rsidRDefault="0037315C" w:rsidP="0037315C">
            <w:pPr>
              <w:spacing w:after="0"/>
              <w:ind w:firstLine="0"/>
              <w:rPr>
                <w:rFonts w:ascii="Times New Roman" w:eastAsia="Calibri" w:hAnsi="Times New Roman"/>
                <w:b/>
                <w:bCs/>
                <w:color w:val="auto"/>
                <w:sz w:val="20"/>
              </w:rPr>
            </w:pPr>
          </w:p>
          <w:p w:rsidR="0037315C" w:rsidRPr="0037315C" w:rsidRDefault="0037315C" w:rsidP="0037315C">
            <w:pPr>
              <w:spacing w:after="0"/>
              <w:ind w:firstLine="0"/>
              <w:rPr>
                <w:rFonts w:ascii="Times New Roman" w:eastAsia="Calibri" w:hAnsi="Times New Roman"/>
                <w:b/>
                <w:bCs/>
                <w:color w:val="auto"/>
                <w:sz w:val="20"/>
              </w:rPr>
            </w:pPr>
            <w:r w:rsidRPr="0037315C">
              <w:rPr>
                <w:rFonts w:ascii="Times New Roman" w:eastAsia="Calibri" w:hAnsi="Times New Roman"/>
                <w:b/>
                <w:bCs/>
                <w:color w:val="auto"/>
                <w:sz w:val="20"/>
              </w:rPr>
              <w:t xml:space="preserve">____________________ </w:t>
            </w:r>
            <w:r w:rsidRPr="0037315C">
              <w:rPr>
                <w:rFonts w:ascii="Times New Roman" w:eastAsia="Calibri" w:hAnsi="Times New Roman"/>
                <w:b/>
                <w:bCs/>
                <w:color w:val="auto"/>
                <w:sz w:val="24"/>
                <w:szCs w:val="24"/>
              </w:rPr>
              <w:t xml:space="preserve">О.А. Копейкина </w:t>
            </w:r>
          </w:p>
          <w:p w:rsidR="007C11F8" w:rsidRDefault="007C11F8" w:rsidP="008E04AD">
            <w:pPr>
              <w:widowControl w:val="0"/>
              <w:spacing w:after="0"/>
              <w:ind w:firstLine="0"/>
              <w:jc w:val="left"/>
              <w:rPr>
                <w:rFonts w:ascii="Times New Roman" w:hAnsi="Times New Roman"/>
                <w:b/>
                <w:sz w:val="20"/>
                <w:u w:val="single"/>
              </w:rPr>
            </w:pPr>
          </w:p>
        </w:tc>
      </w:tr>
    </w:tbl>
    <w:p w:rsidR="007C11F8" w:rsidRDefault="007C11F8" w:rsidP="008E04AD">
      <w:pPr>
        <w:widowControl w:val="0"/>
        <w:spacing w:after="0"/>
        <w:jc w:val="left"/>
        <w:rPr>
          <w:rFonts w:ascii="Times New Roman" w:hAnsi="Times New Roman"/>
          <w:b/>
          <w:sz w:val="20"/>
          <w:u w:val="single"/>
        </w:rPr>
      </w:pPr>
    </w:p>
    <w:p w:rsidR="00F91C36" w:rsidRDefault="00F91C36">
      <w:pPr>
        <w:spacing w:after="0" w:line="240" w:lineRule="auto"/>
        <w:ind w:left="-709" w:right="-284" w:firstLine="0"/>
        <w:jc w:val="left"/>
        <w:rPr>
          <w:rFonts w:ascii="Times New Roman" w:hAnsi="Times New Roman"/>
          <w:sz w:val="20"/>
        </w:rPr>
      </w:pPr>
    </w:p>
    <w:p w:rsidR="00F91C36" w:rsidRDefault="00B41CF8">
      <w:pPr>
        <w:spacing w:after="0" w:line="240" w:lineRule="auto"/>
        <w:ind w:right="-284" w:firstLine="0"/>
        <w:jc w:val="left"/>
        <w:rPr>
          <w:rFonts w:ascii="Times New Roman" w:hAnsi="Times New Roman"/>
          <w:sz w:val="20"/>
        </w:rPr>
      </w:pPr>
      <w:r>
        <w:rPr>
          <w:rFonts w:ascii="Times New Roman" w:hAnsi="Times New Roman"/>
          <w:sz w:val="20"/>
        </w:rPr>
        <w:t>Поставщик                                                                                   Заказчик</w:t>
      </w:r>
    </w:p>
    <w:p w:rsidR="00F91C36" w:rsidRDefault="00F91C36">
      <w:pPr>
        <w:spacing w:after="0" w:line="240" w:lineRule="auto"/>
        <w:ind w:right="-284" w:firstLine="0"/>
        <w:jc w:val="left"/>
        <w:rPr>
          <w:rFonts w:ascii="Times New Roman" w:hAnsi="Times New Roman"/>
          <w:sz w:val="20"/>
        </w:rPr>
      </w:pPr>
    </w:p>
    <w:tbl>
      <w:tblPr>
        <w:tblStyle w:val="af3"/>
        <w:tblW w:w="0" w:type="auto"/>
        <w:tblInd w:w="-709" w:type="dxa"/>
        <w:tblBorders>
          <w:top w:val="nil"/>
          <w:left w:val="nil"/>
          <w:bottom w:val="nil"/>
          <w:right w:val="nil"/>
          <w:insideH w:val="nil"/>
          <w:insideV w:val="nil"/>
        </w:tblBorders>
        <w:tblLayout w:type="fixed"/>
        <w:tblLook w:val="04A0" w:firstRow="1" w:lastRow="0" w:firstColumn="1" w:lastColumn="0" w:noHBand="0" w:noVBand="1"/>
      </w:tblPr>
      <w:tblGrid>
        <w:gridCol w:w="4890"/>
        <w:gridCol w:w="4891"/>
      </w:tblGrid>
      <w:tr w:rsidR="00F91C36">
        <w:trPr>
          <w:trHeight w:val="613"/>
        </w:trPr>
        <w:tc>
          <w:tcPr>
            <w:tcW w:w="4890" w:type="dxa"/>
            <w:tcBorders>
              <w:top w:val="nil"/>
              <w:left w:val="nil"/>
              <w:bottom w:val="nil"/>
              <w:right w:val="nil"/>
            </w:tcBorders>
          </w:tcPr>
          <w:p w:rsidR="00F91C36" w:rsidRDefault="00F91C36">
            <w:pPr>
              <w:spacing w:after="0"/>
              <w:ind w:right="-284" w:firstLine="0"/>
              <w:jc w:val="left"/>
              <w:rPr>
                <w:rFonts w:ascii="Times New Roman" w:hAnsi="Times New Roman"/>
                <w:sz w:val="20"/>
              </w:rPr>
            </w:pPr>
          </w:p>
          <w:p w:rsidR="008E04AD" w:rsidRDefault="008E04AD">
            <w:pPr>
              <w:spacing w:after="0"/>
              <w:ind w:right="-284" w:firstLine="0"/>
              <w:jc w:val="left"/>
              <w:rPr>
                <w:rFonts w:ascii="Times New Roman" w:hAnsi="Times New Roman"/>
                <w:sz w:val="20"/>
              </w:rPr>
            </w:pPr>
          </w:p>
          <w:p w:rsidR="008E04AD" w:rsidRDefault="008E04AD">
            <w:pPr>
              <w:spacing w:after="0"/>
              <w:ind w:right="-284" w:firstLine="0"/>
              <w:jc w:val="left"/>
              <w:rPr>
                <w:rFonts w:ascii="Times New Roman" w:hAnsi="Times New Roman"/>
                <w:sz w:val="20"/>
              </w:rPr>
            </w:pPr>
          </w:p>
          <w:p w:rsidR="00F91C36" w:rsidRDefault="00B41CF8">
            <w:pPr>
              <w:spacing w:after="0"/>
              <w:ind w:right="-284" w:firstLine="0"/>
              <w:jc w:val="left"/>
              <w:rPr>
                <w:rFonts w:ascii="Times New Roman" w:hAnsi="Times New Roman"/>
                <w:sz w:val="20"/>
              </w:rPr>
            </w:pPr>
            <w:r>
              <w:rPr>
                <w:rFonts w:ascii="Times New Roman" w:hAnsi="Times New Roman"/>
                <w:sz w:val="20"/>
              </w:rPr>
              <w:t>_________________</w:t>
            </w:r>
          </w:p>
          <w:p w:rsidR="00F91C36" w:rsidRDefault="00B41CF8">
            <w:pPr>
              <w:spacing w:after="0"/>
              <w:ind w:right="-284" w:firstLine="0"/>
              <w:jc w:val="left"/>
              <w:rPr>
                <w:rFonts w:ascii="Times New Roman" w:hAnsi="Times New Roman"/>
                <w:sz w:val="20"/>
              </w:rPr>
            </w:pPr>
            <w:r>
              <w:rPr>
                <w:rFonts w:ascii="Times New Roman" w:hAnsi="Times New Roman"/>
                <w:sz w:val="20"/>
              </w:rPr>
              <w:t>М.П.</w:t>
            </w:r>
          </w:p>
        </w:tc>
        <w:tc>
          <w:tcPr>
            <w:tcW w:w="4891" w:type="dxa"/>
            <w:tcBorders>
              <w:top w:val="nil"/>
              <w:left w:val="nil"/>
              <w:bottom w:val="nil"/>
              <w:right w:val="nil"/>
            </w:tcBorders>
          </w:tcPr>
          <w:p w:rsidR="0037315C" w:rsidRPr="0037315C" w:rsidRDefault="0037315C" w:rsidP="0037315C">
            <w:pPr>
              <w:spacing w:after="0"/>
              <w:ind w:right="-284" w:firstLine="0"/>
              <w:jc w:val="left"/>
              <w:rPr>
                <w:rFonts w:ascii="Times New Roman" w:hAnsi="Times New Roman"/>
                <w:sz w:val="20"/>
              </w:rPr>
            </w:pPr>
            <w:r w:rsidRPr="0037315C">
              <w:rPr>
                <w:rFonts w:ascii="Times New Roman" w:hAnsi="Times New Roman"/>
                <w:sz w:val="20"/>
              </w:rPr>
              <w:t>Заведующий</w:t>
            </w:r>
          </w:p>
          <w:p w:rsidR="0037315C" w:rsidRPr="0037315C" w:rsidRDefault="0037315C" w:rsidP="0037315C">
            <w:pPr>
              <w:spacing w:after="0"/>
              <w:ind w:right="-284" w:firstLine="0"/>
              <w:jc w:val="left"/>
              <w:rPr>
                <w:rFonts w:ascii="Times New Roman" w:hAnsi="Times New Roman"/>
                <w:sz w:val="20"/>
              </w:rPr>
            </w:pPr>
          </w:p>
          <w:p w:rsidR="0037315C" w:rsidRDefault="0037315C" w:rsidP="0037315C">
            <w:pPr>
              <w:spacing w:after="0"/>
              <w:ind w:right="-284" w:firstLine="0"/>
              <w:jc w:val="left"/>
              <w:rPr>
                <w:rFonts w:ascii="Times New Roman" w:hAnsi="Times New Roman"/>
                <w:sz w:val="20"/>
              </w:rPr>
            </w:pPr>
            <w:r w:rsidRPr="0037315C">
              <w:rPr>
                <w:rFonts w:ascii="Times New Roman" w:hAnsi="Times New Roman"/>
                <w:sz w:val="20"/>
              </w:rPr>
              <w:t xml:space="preserve">____________________ О.А. Копейкина </w:t>
            </w:r>
          </w:p>
          <w:p w:rsidR="00F91C36" w:rsidRDefault="00B41CF8" w:rsidP="0037315C">
            <w:pPr>
              <w:spacing w:after="0"/>
              <w:ind w:right="-284" w:firstLine="0"/>
              <w:jc w:val="left"/>
              <w:rPr>
                <w:rFonts w:ascii="Times New Roman" w:hAnsi="Times New Roman"/>
                <w:sz w:val="20"/>
              </w:rPr>
            </w:pPr>
            <w:r>
              <w:rPr>
                <w:rFonts w:ascii="Times New Roman" w:hAnsi="Times New Roman"/>
                <w:sz w:val="20"/>
              </w:rPr>
              <w:t>М.П.</w:t>
            </w:r>
          </w:p>
        </w:tc>
      </w:tr>
    </w:tbl>
    <w:p w:rsidR="00F91C36" w:rsidRDefault="00F91C36">
      <w:pPr>
        <w:spacing w:after="0" w:line="240" w:lineRule="auto"/>
        <w:ind w:right="-284"/>
        <w:jc w:val="center"/>
        <w:rPr>
          <w:rFonts w:ascii="Times New Roman" w:hAnsi="Times New Roman"/>
          <w:b/>
          <w:sz w:val="20"/>
        </w:rPr>
      </w:pPr>
    </w:p>
    <w:p w:rsidR="00F91C36" w:rsidRDefault="00F91C36">
      <w:pPr>
        <w:spacing w:after="0" w:line="240" w:lineRule="auto"/>
        <w:ind w:right="-284"/>
        <w:jc w:val="center"/>
        <w:rPr>
          <w:rFonts w:ascii="Times New Roman" w:hAnsi="Times New Roman"/>
          <w:b/>
          <w:sz w:val="20"/>
        </w:rPr>
      </w:pPr>
    </w:p>
    <w:p w:rsidR="00F91C36" w:rsidRDefault="00F91C36">
      <w:pPr>
        <w:spacing w:after="0" w:line="240" w:lineRule="auto"/>
        <w:ind w:left="-709" w:right="-284" w:firstLine="0"/>
        <w:jc w:val="center"/>
        <w:rPr>
          <w:rFonts w:ascii="Times New Roman" w:hAnsi="Times New Roman"/>
          <w:b/>
          <w:sz w:val="20"/>
        </w:rPr>
      </w:pPr>
    </w:p>
    <w:p w:rsidR="00F91C36" w:rsidRDefault="00F91C36">
      <w:pPr>
        <w:spacing w:after="0" w:line="240" w:lineRule="auto"/>
        <w:ind w:left="-709" w:right="-284" w:firstLine="0"/>
        <w:jc w:val="center"/>
        <w:rPr>
          <w:rFonts w:ascii="Times New Roman" w:hAnsi="Times New Roman"/>
          <w:b/>
          <w:sz w:val="20"/>
        </w:rPr>
      </w:pPr>
    </w:p>
    <w:p w:rsidR="00F91C36" w:rsidRDefault="00F91C36">
      <w:pPr>
        <w:spacing w:after="0" w:line="240" w:lineRule="auto"/>
        <w:ind w:left="-709" w:right="-284" w:firstLine="0"/>
        <w:jc w:val="center"/>
        <w:rPr>
          <w:rFonts w:ascii="Times New Roman" w:hAnsi="Times New Roman"/>
          <w:b/>
          <w:sz w:val="20"/>
        </w:rPr>
      </w:pPr>
    </w:p>
    <w:p w:rsidR="00F91C36" w:rsidRDefault="00F91C36">
      <w:pPr>
        <w:spacing w:after="0" w:line="240" w:lineRule="auto"/>
        <w:ind w:left="-709" w:right="-284" w:firstLine="0"/>
        <w:jc w:val="center"/>
        <w:rPr>
          <w:rFonts w:ascii="Times New Roman" w:hAnsi="Times New Roman"/>
          <w:b/>
          <w:sz w:val="20"/>
        </w:rPr>
      </w:pPr>
    </w:p>
    <w:p w:rsidR="007A559F" w:rsidRDefault="007A559F" w:rsidP="009459BB">
      <w:pPr>
        <w:spacing w:after="0" w:line="240" w:lineRule="auto"/>
        <w:ind w:right="-284" w:firstLine="0"/>
        <w:rPr>
          <w:rFonts w:ascii="Times New Roman" w:hAnsi="Times New Roman"/>
          <w:b/>
          <w:sz w:val="20"/>
        </w:rPr>
      </w:pPr>
    </w:p>
    <w:p w:rsidR="008E04AD" w:rsidRDefault="008E04AD">
      <w:pPr>
        <w:spacing w:after="0" w:line="240" w:lineRule="auto"/>
        <w:ind w:left="-709" w:right="-284" w:firstLine="0"/>
        <w:jc w:val="center"/>
        <w:rPr>
          <w:rFonts w:ascii="Times New Roman" w:hAnsi="Times New Roman"/>
          <w:b/>
          <w:sz w:val="20"/>
        </w:rPr>
      </w:pPr>
    </w:p>
    <w:p w:rsidR="00F91C36" w:rsidRDefault="00F91C36">
      <w:pPr>
        <w:spacing w:after="0" w:line="240" w:lineRule="auto"/>
        <w:ind w:left="-709" w:right="-284" w:firstLine="0"/>
        <w:jc w:val="center"/>
        <w:rPr>
          <w:rFonts w:ascii="Times New Roman" w:hAnsi="Times New Roman"/>
          <w:b/>
          <w:sz w:val="20"/>
        </w:rPr>
      </w:pPr>
    </w:p>
    <w:p w:rsidR="00DF4592" w:rsidRDefault="00DF4592">
      <w:pPr>
        <w:spacing w:after="0" w:line="240" w:lineRule="auto"/>
        <w:ind w:left="-709" w:right="-284" w:firstLine="0"/>
        <w:jc w:val="right"/>
        <w:rPr>
          <w:rFonts w:ascii="Times New Roman" w:hAnsi="Times New Roman"/>
          <w:b/>
          <w:sz w:val="18"/>
        </w:rPr>
      </w:pPr>
    </w:p>
    <w:p w:rsidR="00DF4592" w:rsidRDefault="00DF4592">
      <w:pPr>
        <w:spacing w:after="0" w:line="240" w:lineRule="auto"/>
        <w:ind w:left="-709" w:right="-284" w:firstLine="0"/>
        <w:jc w:val="right"/>
        <w:rPr>
          <w:rFonts w:ascii="Times New Roman" w:hAnsi="Times New Roman"/>
          <w:b/>
          <w:sz w:val="18"/>
        </w:rPr>
      </w:pPr>
    </w:p>
    <w:p w:rsidR="00F91C36" w:rsidRDefault="00B41CF8">
      <w:pPr>
        <w:spacing w:after="0" w:line="240" w:lineRule="auto"/>
        <w:ind w:left="-709" w:right="-284" w:firstLine="0"/>
        <w:jc w:val="right"/>
        <w:rPr>
          <w:rFonts w:ascii="Times New Roman" w:hAnsi="Times New Roman"/>
          <w:b/>
          <w:sz w:val="18"/>
        </w:rPr>
      </w:pPr>
      <w:r>
        <w:rPr>
          <w:rFonts w:ascii="Times New Roman" w:hAnsi="Times New Roman"/>
          <w:b/>
          <w:sz w:val="18"/>
        </w:rPr>
        <w:t>Приложение № 1</w:t>
      </w:r>
    </w:p>
    <w:p w:rsidR="00F91C36" w:rsidRDefault="00B41CF8">
      <w:pPr>
        <w:spacing w:after="0" w:line="240" w:lineRule="auto"/>
        <w:ind w:left="-709" w:right="-284" w:firstLine="0"/>
        <w:jc w:val="right"/>
        <w:rPr>
          <w:rFonts w:ascii="Times New Roman" w:hAnsi="Times New Roman"/>
          <w:b/>
          <w:sz w:val="18"/>
        </w:rPr>
      </w:pPr>
      <w:r>
        <w:rPr>
          <w:rFonts w:ascii="Times New Roman" w:hAnsi="Times New Roman"/>
          <w:b/>
          <w:sz w:val="18"/>
        </w:rPr>
        <w:t xml:space="preserve">к договору № </w:t>
      </w:r>
    </w:p>
    <w:p w:rsidR="00F91C36" w:rsidRDefault="00B41CF8">
      <w:pPr>
        <w:spacing w:after="0" w:line="240" w:lineRule="auto"/>
        <w:ind w:left="-709" w:right="-284" w:firstLine="0"/>
        <w:jc w:val="right"/>
        <w:rPr>
          <w:rFonts w:ascii="Times New Roman" w:hAnsi="Times New Roman"/>
          <w:b/>
          <w:sz w:val="18"/>
        </w:rPr>
      </w:pPr>
      <w:r>
        <w:rPr>
          <w:rFonts w:ascii="Times New Roman" w:hAnsi="Times New Roman"/>
          <w:b/>
          <w:sz w:val="18"/>
        </w:rPr>
        <w:t>от «____»______________202</w:t>
      </w:r>
      <w:r w:rsidR="0037315C">
        <w:rPr>
          <w:rFonts w:ascii="Times New Roman" w:hAnsi="Times New Roman"/>
          <w:b/>
          <w:sz w:val="18"/>
        </w:rPr>
        <w:t>6</w:t>
      </w:r>
      <w:r>
        <w:rPr>
          <w:rFonts w:ascii="Times New Roman" w:hAnsi="Times New Roman"/>
          <w:b/>
          <w:sz w:val="18"/>
        </w:rPr>
        <w:t xml:space="preserve"> г.</w:t>
      </w:r>
    </w:p>
    <w:p w:rsidR="00F91C36" w:rsidRDefault="00F91C36">
      <w:pPr>
        <w:tabs>
          <w:tab w:val="left" w:pos="7513"/>
        </w:tabs>
        <w:spacing w:after="0" w:line="240" w:lineRule="auto"/>
        <w:ind w:left="-709" w:right="-284" w:firstLine="0"/>
        <w:jc w:val="center"/>
        <w:rPr>
          <w:rFonts w:ascii="Times New Roman" w:hAnsi="Times New Roman"/>
          <w:b/>
          <w:sz w:val="18"/>
        </w:rPr>
      </w:pPr>
    </w:p>
    <w:p w:rsidR="00F91C36" w:rsidRDefault="00B41CF8">
      <w:pPr>
        <w:spacing w:after="0" w:line="240" w:lineRule="auto"/>
        <w:ind w:left="-709" w:right="-284" w:firstLine="0"/>
        <w:jc w:val="center"/>
        <w:rPr>
          <w:rFonts w:ascii="Times New Roman" w:hAnsi="Times New Roman"/>
          <w:b/>
          <w:sz w:val="18"/>
        </w:rPr>
      </w:pPr>
      <w:r>
        <w:rPr>
          <w:rFonts w:ascii="Times New Roman" w:hAnsi="Times New Roman"/>
          <w:b/>
          <w:sz w:val="18"/>
        </w:rPr>
        <w:t>СПЕЦИФИКАЦИЯ</w:t>
      </w:r>
    </w:p>
    <w:p w:rsidR="00F91C36" w:rsidRDefault="00F91C36">
      <w:pPr>
        <w:spacing w:after="0" w:line="240" w:lineRule="auto"/>
        <w:ind w:left="-709" w:right="-284" w:firstLine="0"/>
        <w:jc w:val="center"/>
        <w:rPr>
          <w:rFonts w:ascii="Times New Roman" w:hAnsi="Times New Roman"/>
          <w:b/>
          <w:sz w:val="18"/>
        </w:rPr>
      </w:pPr>
    </w:p>
    <w:p w:rsidR="008E04AD" w:rsidRDefault="008E04AD">
      <w:pPr>
        <w:spacing w:after="0" w:line="240" w:lineRule="auto"/>
        <w:ind w:left="-709" w:right="-284" w:firstLine="0"/>
        <w:jc w:val="center"/>
        <w:rPr>
          <w:rFonts w:ascii="Times New Roman" w:hAnsi="Times New Roman"/>
          <w:b/>
          <w:sz w:val="18"/>
        </w:rPr>
      </w:pPr>
    </w:p>
    <w:tbl>
      <w:tblPr>
        <w:tblW w:w="9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750"/>
        <w:gridCol w:w="1190"/>
        <w:gridCol w:w="1535"/>
        <w:gridCol w:w="2001"/>
      </w:tblGrid>
      <w:tr w:rsidR="00E52C18" w:rsidRPr="00E52C18" w:rsidTr="008A1E48">
        <w:trPr>
          <w:trHeight w:val="180"/>
        </w:trPr>
        <w:tc>
          <w:tcPr>
            <w:tcW w:w="4750" w:type="dxa"/>
            <w:shd w:val="clear" w:color="auto" w:fill="FFFFFF"/>
            <w:tcMar>
              <w:top w:w="0" w:type="dxa"/>
              <w:left w:w="120" w:type="dxa"/>
              <w:bottom w:w="0" w:type="dxa"/>
              <w:right w:w="0" w:type="dxa"/>
            </w:tcMar>
            <w:vAlign w:val="bottom"/>
            <w:hideMark/>
          </w:tcPr>
          <w:p w:rsidR="00E52C18" w:rsidRPr="00E52C18" w:rsidRDefault="00E52C18" w:rsidP="00E52C18">
            <w:pPr>
              <w:spacing w:after="0" w:line="180" w:lineRule="atLeast"/>
              <w:ind w:firstLine="0"/>
              <w:jc w:val="center"/>
              <w:rPr>
                <w:rFonts w:ascii="Times New Roman" w:hAnsi="Times New Roman"/>
                <w:b/>
                <w:color w:val="6D778B"/>
                <w:sz w:val="20"/>
              </w:rPr>
            </w:pPr>
            <w:r w:rsidRPr="00E52C18">
              <w:rPr>
                <w:rFonts w:ascii="Times New Roman" w:hAnsi="Times New Roman"/>
                <w:b/>
                <w:color w:val="6D778B"/>
                <w:sz w:val="20"/>
              </w:rPr>
              <w:t>Наименование</w:t>
            </w:r>
          </w:p>
        </w:tc>
        <w:tc>
          <w:tcPr>
            <w:tcW w:w="1190" w:type="dxa"/>
            <w:shd w:val="clear" w:color="auto" w:fill="FFFFFF"/>
            <w:tcMar>
              <w:top w:w="0" w:type="dxa"/>
              <w:left w:w="120" w:type="dxa"/>
              <w:bottom w:w="0" w:type="dxa"/>
              <w:right w:w="0" w:type="dxa"/>
            </w:tcMar>
            <w:vAlign w:val="bottom"/>
            <w:hideMark/>
          </w:tcPr>
          <w:p w:rsidR="00E52C18" w:rsidRPr="00E52C18" w:rsidRDefault="00E52C18" w:rsidP="00E52C18">
            <w:pPr>
              <w:spacing w:after="0" w:line="180" w:lineRule="atLeast"/>
              <w:ind w:firstLine="0"/>
              <w:jc w:val="right"/>
              <w:rPr>
                <w:rFonts w:ascii="Times New Roman" w:hAnsi="Times New Roman"/>
                <w:b/>
                <w:color w:val="6D778B"/>
                <w:sz w:val="20"/>
              </w:rPr>
            </w:pPr>
            <w:r w:rsidRPr="00E52C18">
              <w:rPr>
                <w:rFonts w:ascii="Times New Roman" w:hAnsi="Times New Roman"/>
                <w:b/>
                <w:color w:val="6D778B"/>
                <w:sz w:val="20"/>
              </w:rPr>
              <w:t>Количество</w:t>
            </w:r>
          </w:p>
        </w:tc>
        <w:tc>
          <w:tcPr>
            <w:tcW w:w="1535" w:type="dxa"/>
            <w:shd w:val="clear" w:color="auto" w:fill="FFFFFF"/>
            <w:tcMar>
              <w:top w:w="0" w:type="dxa"/>
              <w:left w:w="120" w:type="dxa"/>
              <w:bottom w:w="0" w:type="dxa"/>
              <w:right w:w="0" w:type="dxa"/>
            </w:tcMar>
            <w:vAlign w:val="bottom"/>
            <w:hideMark/>
          </w:tcPr>
          <w:p w:rsidR="00E52C18" w:rsidRPr="00E52C18" w:rsidRDefault="00E52C18" w:rsidP="0037315C">
            <w:pPr>
              <w:spacing w:after="0" w:line="180" w:lineRule="atLeast"/>
              <w:ind w:firstLine="0"/>
              <w:jc w:val="center"/>
              <w:rPr>
                <w:rFonts w:ascii="Times New Roman" w:hAnsi="Times New Roman"/>
                <w:b/>
                <w:color w:val="6D778B"/>
                <w:sz w:val="20"/>
              </w:rPr>
            </w:pPr>
            <w:r w:rsidRPr="00E52C18">
              <w:rPr>
                <w:rFonts w:ascii="Times New Roman" w:hAnsi="Times New Roman"/>
                <w:b/>
                <w:color w:val="6D778B"/>
                <w:sz w:val="20"/>
              </w:rPr>
              <w:t xml:space="preserve">Цена </w:t>
            </w:r>
          </w:p>
        </w:tc>
        <w:tc>
          <w:tcPr>
            <w:tcW w:w="2001" w:type="dxa"/>
            <w:shd w:val="clear" w:color="auto" w:fill="FFFFFF"/>
            <w:noWrap/>
            <w:tcMar>
              <w:top w:w="0" w:type="dxa"/>
              <w:left w:w="120" w:type="dxa"/>
              <w:bottom w:w="0" w:type="dxa"/>
              <w:right w:w="0" w:type="dxa"/>
            </w:tcMar>
            <w:vAlign w:val="bottom"/>
            <w:hideMark/>
          </w:tcPr>
          <w:p w:rsidR="00E52C18" w:rsidRPr="00E52C18" w:rsidRDefault="00E52C18" w:rsidP="00E52C18">
            <w:pPr>
              <w:spacing w:after="0" w:line="180" w:lineRule="atLeast"/>
              <w:ind w:firstLine="0"/>
              <w:jc w:val="right"/>
              <w:rPr>
                <w:rFonts w:ascii="Times New Roman" w:hAnsi="Times New Roman"/>
                <w:b/>
                <w:color w:val="6D778B"/>
                <w:sz w:val="20"/>
              </w:rPr>
            </w:pPr>
            <w:r w:rsidRPr="00E52C18">
              <w:rPr>
                <w:rFonts w:ascii="Times New Roman" w:hAnsi="Times New Roman"/>
                <w:b/>
                <w:color w:val="6D778B"/>
                <w:sz w:val="20"/>
              </w:rPr>
              <w:t>Общая сумма</w:t>
            </w:r>
            <w:r w:rsidRPr="00E52C18">
              <w:rPr>
                <w:rFonts w:ascii="Times New Roman" w:hAnsi="Times New Roman"/>
                <w:b/>
                <w:color w:val="6D778B"/>
                <w:sz w:val="20"/>
              </w:rPr>
              <w:br/>
              <w:t>со скидкой (с НДС)</w:t>
            </w:r>
          </w:p>
        </w:tc>
      </w:tr>
      <w:tr w:rsidR="00E52C18" w:rsidRPr="00E52C18" w:rsidTr="008A1E48">
        <w:trPr>
          <w:trHeight w:val="433"/>
        </w:trPr>
        <w:tc>
          <w:tcPr>
            <w:tcW w:w="4750" w:type="dxa"/>
            <w:shd w:val="clear" w:color="auto" w:fill="FFFFFF"/>
            <w:tcMar>
              <w:top w:w="0" w:type="dxa"/>
              <w:left w:w="120" w:type="dxa"/>
              <w:bottom w:w="0" w:type="dxa"/>
              <w:right w:w="0" w:type="dxa"/>
            </w:tcMar>
            <w:vAlign w:val="center"/>
            <w:hideMark/>
          </w:tcPr>
          <w:p w:rsidR="00E52C18" w:rsidRPr="00E52C18" w:rsidRDefault="00E52C18" w:rsidP="00E52C18">
            <w:pPr>
              <w:spacing w:after="0" w:line="180" w:lineRule="atLeast"/>
              <w:ind w:firstLine="0"/>
              <w:jc w:val="left"/>
              <w:rPr>
                <w:rFonts w:ascii="Times New Roman" w:hAnsi="Times New Roman"/>
                <w:color w:val="363A47"/>
                <w:sz w:val="24"/>
                <w:szCs w:val="24"/>
              </w:rPr>
            </w:pPr>
            <w:r w:rsidRPr="00E52C18">
              <w:rPr>
                <w:rFonts w:ascii="Times New Roman" w:hAnsi="Times New Roman"/>
                <w:color w:val="363A47"/>
                <w:sz w:val="24"/>
                <w:szCs w:val="24"/>
              </w:rPr>
              <w:t>Средство для сантехники Санокс 750 г</w:t>
            </w:r>
          </w:p>
        </w:tc>
        <w:tc>
          <w:tcPr>
            <w:tcW w:w="1190" w:type="dxa"/>
            <w:shd w:val="clear" w:color="auto" w:fill="FFFFFF"/>
            <w:tcMar>
              <w:top w:w="0" w:type="dxa"/>
              <w:left w:w="120" w:type="dxa"/>
              <w:bottom w:w="0" w:type="dxa"/>
              <w:right w:w="0" w:type="dxa"/>
            </w:tcMar>
            <w:vAlign w:val="center"/>
            <w:hideMark/>
          </w:tcPr>
          <w:p w:rsidR="00E52C18" w:rsidRPr="00E52C18" w:rsidRDefault="00E52C18" w:rsidP="00E52C18">
            <w:pPr>
              <w:spacing w:after="0" w:line="180" w:lineRule="atLeast"/>
              <w:ind w:firstLine="0"/>
              <w:jc w:val="right"/>
              <w:rPr>
                <w:rFonts w:ascii="Times New Roman" w:hAnsi="Times New Roman"/>
                <w:color w:val="363A47"/>
                <w:sz w:val="24"/>
                <w:szCs w:val="24"/>
              </w:rPr>
            </w:pPr>
            <w:r w:rsidRPr="00E52C18">
              <w:rPr>
                <w:rFonts w:ascii="Times New Roman" w:hAnsi="Times New Roman"/>
                <w:color w:val="363A47"/>
                <w:sz w:val="24"/>
                <w:szCs w:val="24"/>
              </w:rPr>
              <w:t>30 шт.</w:t>
            </w:r>
          </w:p>
        </w:tc>
        <w:tc>
          <w:tcPr>
            <w:tcW w:w="1535" w:type="dxa"/>
            <w:shd w:val="clear" w:color="auto" w:fill="FFFFFF"/>
            <w:tcMar>
              <w:top w:w="0" w:type="dxa"/>
              <w:left w:w="120" w:type="dxa"/>
              <w:bottom w:w="0" w:type="dxa"/>
              <w:right w:w="0" w:type="dxa"/>
            </w:tcMar>
            <w:vAlign w:val="center"/>
          </w:tcPr>
          <w:p w:rsidR="00E52C18" w:rsidRPr="00E52C18" w:rsidRDefault="0037315C" w:rsidP="00E52C18">
            <w:pPr>
              <w:spacing w:after="0" w:line="180" w:lineRule="atLeast"/>
              <w:ind w:firstLine="0"/>
              <w:jc w:val="right"/>
              <w:rPr>
                <w:rFonts w:ascii="Arial" w:hAnsi="Arial" w:cs="Arial"/>
                <w:color w:val="363A47"/>
                <w:sz w:val="17"/>
                <w:szCs w:val="17"/>
              </w:rPr>
            </w:pPr>
            <w:r>
              <w:rPr>
                <w:rFonts w:ascii="Arial" w:hAnsi="Arial" w:cs="Arial"/>
                <w:color w:val="363A47"/>
                <w:sz w:val="17"/>
                <w:szCs w:val="17"/>
              </w:rPr>
              <w:t>109,00</w:t>
            </w:r>
          </w:p>
        </w:tc>
        <w:tc>
          <w:tcPr>
            <w:tcW w:w="2001" w:type="dxa"/>
            <w:shd w:val="clear" w:color="auto" w:fill="FFFFFF"/>
            <w:tcMar>
              <w:top w:w="0" w:type="dxa"/>
              <w:left w:w="120" w:type="dxa"/>
              <w:bottom w:w="0" w:type="dxa"/>
              <w:right w:w="0" w:type="dxa"/>
            </w:tcMar>
            <w:vAlign w:val="center"/>
          </w:tcPr>
          <w:p w:rsidR="00E52C18" w:rsidRPr="00912A7A" w:rsidRDefault="00912A7A" w:rsidP="00E52C18">
            <w:pPr>
              <w:spacing w:after="0" w:line="180" w:lineRule="atLeast"/>
              <w:ind w:firstLine="0"/>
              <w:jc w:val="right"/>
              <w:rPr>
                <w:rFonts w:ascii="Arial" w:hAnsi="Arial" w:cs="Arial"/>
                <w:b/>
                <w:bCs/>
                <w:color w:val="363A47"/>
                <w:sz w:val="17"/>
                <w:szCs w:val="17"/>
                <w:lang w:val="en-US"/>
              </w:rPr>
            </w:pPr>
            <w:r>
              <w:rPr>
                <w:rFonts w:ascii="Arial" w:hAnsi="Arial" w:cs="Arial"/>
                <w:b/>
                <w:bCs/>
                <w:color w:val="363A47"/>
                <w:sz w:val="17"/>
                <w:szCs w:val="17"/>
                <w:lang w:val="en-US"/>
              </w:rPr>
              <w:t>3270.00</w:t>
            </w:r>
          </w:p>
        </w:tc>
      </w:tr>
      <w:tr w:rsidR="00E52C18" w:rsidRPr="00E52C18" w:rsidTr="008A1E48">
        <w:trPr>
          <w:trHeight w:val="709"/>
        </w:trPr>
        <w:tc>
          <w:tcPr>
            <w:tcW w:w="4750" w:type="dxa"/>
            <w:shd w:val="clear" w:color="auto" w:fill="FFFFFF"/>
            <w:tcMar>
              <w:top w:w="0" w:type="dxa"/>
              <w:left w:w="120" w:type="dxa"/>
              <w:bottom w:w="0" w:type="dxa"/>
              <w:right w:w="0" w:type="dxa"/>
            </w:tcMar>
            <w:vAlign w:val="center"/>
            <w:hideMark/>
          </w:tcPr>
          <w:p w:rsidR="00E52C18" w:rsidRPr="00E52C18" w:rsidRDefault="0037315C" w:rsidP="00E52C18">
            <w:pPr>
              <w:spacing w:after="0" w:line="180" w:lineRule="atLeast"/>
              <w:ind w:firstLine="0"/>
              <w:jc w:val="left"/>
              <w:rPr>
                <w:rFonts w:ascii="Times New Roman" w:hAnsi="Times New Roman"/>
                <w:color w:val="363A47"/>
                <w:sz w:val="24"/>
                <w:szCs w:val="24"/>
              </w:rPr>
            </w:pPr>
            <w:r w:rsidRPr="0037315C">
              <w:rPr>
                <w:rFonts w:ascii="Times New Roman" w:hAnsi="Times New Roman"/>
                <w:color w:val="363A47"/>
                <w:sz w:val="24"/>
                <w:szCs w:val="24"/>
              </w:rPr>
              <w:t>Порошок стиральный автомат Tide Color Аквапудра 15 кг для цветного белья</w:t>
            </w:r>
          </w:p>
        </w:tc>
        <w:tc>
          <w:tcPr>
            <w:tcW w:w="1190" w:type="dxa"/>
            <w:shd w:val="clear" w:color="auto" w:fill="FFFFFF"/>
            <w:tcMar>
              <w:top w:w="0" w:type="dxa"/>
              <w:left w:w="120" w:type="dxa"/>
              <w:bottom w:w="0" w:type="dxa"/>
              <w:right w:w="0" w:type="dxa"/>
            </w:tcMar>
            <w:vAlign w:val="center"/>
            <w:hideMark/>
          </w:tcPr>
          <w:p w:rsidR="00E52C18" w:rsidRPr="00E52C18" w:rsidRDefault="008A1E48" w:rsidP="00E52C18">
            <w:pPr>
              <w:spacing w:after="0" w:line="180" w:lineRule="atLeast"/>
              <w:ind w:firstLine="0"/>
              <w:jc w:val="right"/>
              <w:rPr>
                <w:rFonts w:ascii="Times New Roman" w:hAnsi="Times New Roman"/>
                <w:color w:val="363A47"/>
                <w:sz w:val="24"/>
                <w:szCs w:val="24"/>
              </w:rPr>
            </w:pPr>
            <w:r>
              <w:rPr>
                <w:rFonts w:ascii="Times New Roman" w:hAnsi="Times New Roman"/>
                <w:color w:val="363A47"/>
                <w:sz w:val="24"/>
                <w:szCs w:val="24"/>
                <w:lang w:val="en-US"/>
              </w:rPr>
              <w:t>1</w:t>
            </w:r>
            <w:r w:rsidR="00E52C18" w:rsidRPr="00E52C18">
              <w:rPr>
                <w:rFonts w:ascii="Times New Roman" w:hAnsi="Times New Roman"/>
                <w:color w:val="363A47"/>
                <w:sz w:val="24"/>
                <w:szCs w:val="24"/>
              </w:rPr>
              <w:t xml:space="preserve"> шт.</w:t>
            </w:r>
          </w:p>
        </w:tc>
        <w:tc>
          <w:tcPr>
            <w:tcW w:w="1535" w:type="dxa"/>
            <w:shd w:val="clear" w:color="auto" w:fill="FFFFFF"/>
            <w:tcMar>
              <w:top w:w="0" w:type="dxa"/>
              <w:left w:w="120" w:type="dxa"/>
              <w:bottom w:w="0" w:type="dxa"/>
              <w:right w:w="0" w:type="dxa"/>
            </w:tcMar>
            <w:vAlign w:val="center"/>
          </w:tcPr>
          <w:p w:rsidR="00E52C18" w:rsidRPr="00E52C18" w:rsidRDefault="005A08ED" w:rsidP="00E52C18">
            <w:pPr>
              <w:spacing w:after="0" w:line="180" w:lineRule="atLeast"/>
              <w:ind w:firstLine="0"/>
              <w:jc w:val="right"/>
              <w:rPr>
                <w:rFonts w:ascii="Arial" w:hAnsi="Arial" w:cs="Arial"/>
                <w:color w:val="363A47"/>
                <w:sz w:val="17"/>
                <w:szCs w:val="17"/>
              </w:rPr>
            </w:pPr>
            <w:r>
              <w:rPr>
                <w:rFonts w:ascii="Arial" w:hAnsi="Arial" w:cs="Arial"/>
                <w:color w:val="363A47"/>
                <w:sz w:val="17"/>
                <w:szCs w:val="17"/>
              </w:rPr>
              <w:t>3090,00</w:t>
            </w:r>
          </w:p>
        </w:tc>
        <w:tc>
          <w:tcPr>
            <w:tcW w:w="2001" w:type="dxa"/>
            <w:shd w:val="clear" w:color="auto" w:fill="FFFFFF"/>
            <w:tcMar>
              <w:top w:w="0" w:type="dxa"/>
              <w:left w:w="120" w:type="dxa"/>
              <w:bottom w:w="0" w:type="dxa"/>
              <w:right w:w="0" w:type="dxa"/>
            </w:tcMar>
            <w:vAlign w:val="center"/>
          </w:tcPr>
          <w:p w:rsidR="00E52C18" w:rsidRPr="00912A7A" w:rsidRDefault="008A1E48" w:rsidP="00E52C18">
            <w:pPr>
              <w:spacing w:after="0" w:line="180" w:lineRule="atLeast"/>
              <w:ind w:firstLine="0"/>
              <w:jc w:val="right"/>
              <w:rPr>
                <w:rFonts w:ascii="Arial" w:hAnsi="Arial" w:cs="Arial"/>
                <w:b/>
                <w:bCs/>
                <w:color w:val="363A47"/>
                <w:sz w:val="17"/>
                <w:szCs w:val="17"/>
                <w:lang w:val="en-US"/>
              </w:rPr>
            </w:pPr>
            <w:r>
              <w:rPr>
                <w:rFonts w:ascii="Arial" w:hAnsi="Arial" w:cs="Arial"/>
                <w:b/>
                <w:bCs/>
                <w:color w:val="363A47"/>
                <w:sz w:val="17"/>
                <w:szCs w:val="17"/>
                <w:lang w:val="en-US"/>
              </w:rPr>
              <w:t>3090</w:t>
            </w:r>
            <w:r w:rsidR="00912A7A">
              <w:rPr>
                <w:rFonts w:ascii="Arial" w:hAnsi="Arial" w:cs="Arial"/>
                <w:b/>
                <w:bCs/>
                <w:color w:val="363A47"/>
                <w:sz w:val="17"/>
                <w:szCs w:val="17"/>
                <w:lang w:val="en-US"/>
              </w:rPr>
              <w:t>.00</w:t>
            </w:r>
          </w:p>
        </w:tc>
      </w:tr>
      <w:tr w:rsidR="00E52C18" w:rsidRPr="00E52C18" w:rsidTr="008A1E48">
        <w:trPr>
          <w:trHeight w:val="563"/>
        </w:trPr>
        <w:tc>
          <w:tcPr>
            <w:tcW w:w="4750" w:type="dxa"/>
            <w:shd w:val="clear" w:color="auto" w:fill="FFFFFF"/>
            <w:tcMar>
              <w:top w:w="0" w:type="dxa"/>
              <w:left w:w="120" w:type="dxa"/>
              <w:bottom w:w="0" w:type="dxa"/>
              <w:right w:w="0" w:type="dxa"/>
            </w:tcMar>
            <w:vAlign w:val="center"/>
            <w:hideMark/>
          </w:tcPr>
          <w:p w:rsidR="00E52C18" w:rsidRPr="00E52C18" w:rsidRDefault="00E52C18" w:rsidP="00E52C18">
            <w:pPr>
              <w:spacing w:after="0" w:line="180" w:lineRule="atLeast"/>
              <w:ind w:firstLine="0"/>
              <w:jc w:val="left"/>
              <w:rPr>
                <w:rFonts w:ascii="Times New Roman" w:hAnsi="Times New Roman"/>
                <w:color w:val="363A47"/>
                <w:sz w:val="24"/>
                <w:szCs w:val="24"/>
              </w:rPr>
            </w:pPr>
            <w:r w:rsidRPr="00E52C18">
              <w:rPr>
                <w:rFonts w:ascii="Times New Roman" w:hAnsi="Times New Roman"/>
                <w:color w:val="363A47"/>
                <w:sz w:val="24"/>
                <w:szCs w:val="24"/>
              </w:rPr>
              <w:t>Универсальное чистящее средство Пемолюкс Сода 7 Яблоко порошок 480 г</w:t>
            </w:r>
          </w:p>
        </w:tc>
        <w:tc>
          <w:tcPr>
            <w:tcW w:w="1190" w:type="dxa"/>
            <w:shd w:val="clear" w:color="auto" w:fill="FFFFFF"/>
            <w:tcMar>
              <w:top w:w="0" w:type="dxa"/>
              <w:left w:w="120" w:type="dxa"/>
              <w:bottom w:w="0" w:type="dxa"/>
              <w:right w:w="0" w:type="dxa"/>
            </w:tcMar>
            <w:vAlign w:val="center"/>
            <w:hideMark/>
          </w:tcPr>
          <w:p w:rsidR="00E52C18" w:rsidRPr="00E52C18" w:rsidRDefault="008A1E48" w:rsidP="00E52C18">
            <w:pPr>
              <w:spacing w:after="0" w:line="180" w:lineRule="atLeast"/>
              <w:ind w:firstLine="0"/>
              <w:jc w:val="right"/>
              <w:rPr>
                <w:rFonts w:ascii="Times New Roman" w:hAnsi="Times New Roman"/>
                <w:color w:val="363A47"/>
                <w:sz w:val="24"/>
                <w:szCs w:val="24"/>
              </w:rPr>
            </w:pPr>
            <w:r>
              <w:rPr>
                <w:rFonts w:ascii="Times New Roman" w:hAnsi="Times New Roman"/>
                <w:color w:val="363A47"/>
                <w:sz w:val="24"/>
                <w:szCs w:val="24"/>
                <w:lang w:val="en-US"/>
              </w:rPr>
              <w:t>10</w:t>
            </w:r>
            <w:r w:rsidR="00E52C18" w:rsidRPr="00E52C18">
              <w:rPr>
                <w:rFonts w:ascii="Times New Roman" w:hAnsi="Times New Roman"/>
                <w:color w:val="363A47"/>
                <w:sz w:val="24"/>
                <w:szCs w:val="24"/>
              </w:rPr>
              <w:t xml:space="preserve"> шт.</w:t>
            </w:r>
          </w:p>
        </w:tc>
        <w:tc>
          <w:tcPr>
            <w:tcW w:w="1535" w:type="dxa"/>
            <w:shd w:val="clear" w:color="auto" w:fill="FFFFFF"/>
            <w:tcMar>
              <w:top w:w="0" w:type="dxa"/>
              <w:left w:w="120" w:type="dxa"/>
              <w:bottom w:w="0" w:type="dxa"/>
              <w:right w:w="0" w:type="dxa"/>
            </w:tcMar>
            <w:vAlign w:val="center"/>
          </w:tcPr>
          <w:p w:rsidR="00E52C18" w:rsidRPr="00E52C18" w:rsidRDefault="005A08ED" w:rsidP="00E52C18">
            <w:pPr>
              <w:spacing w:after="0" w:line="180" w:lineRule="atLeast"/>
              <w:ind w:firstLine="0"/>
              <w:jc w:val="right"/>
              <w:rPr>
                <w:rFonts w:ascii="Arial" w:hAnsi="Arial" w:cs="Arial"/>
                <w:color w:val="363A47"/>
                <w:sz w:val="17"/>
                <w:szCs w:val="17"/>
              </w:rPr>
            </w:pPr>
            <w:r>
              <w:rPr>
                <w:rFonts w:ascii="Arial" w:hAnsi="Arial" w:cs="Arial"/>
                <w:color w:val="363A47"/>
                <w:sz w:val="17"/>
                <w:szCs w:val="17"/>
              </w:rPr>
              <w:t>98,00</w:t>
            </w:r>
          </w:p>
        </w:tc>
        <w:tc>
          <w:tcPr>
            <w:tcW w:w="2001" w:type="dxa"/>
            <w:shd w:val="clear" w:color="auto" w:fill="FFFFFF"/>
            <w:tcMar>
              <w:top w:w="0" w:type="dxa"/>
              <w:left w:w="120" w:type="dxa"/>
              <w:bottom w:w="0" w:type="dxa"/>
              <w:right w:w="0" w:type="dxa"/>
            </w:tcMar>
            <w:vAlign w:val="center"/>
          </w:tcPr>
          <w:p w:rsidR="00E52C18" w:rsidRPr="00912A7A" w:rsidRDefault="008A1E48" w:rsidP="008A1E48">
            <w:pPr>
              <w:spacing w:after="0" w:line="180" w:lineRule="atLeast"/>
              <w:ind w:firstLine="0"/>
              <w:jc w:val="right"/>
              <w:rPr>
                <w:rFonts w:ascii="Arial" w:hAnsi="Arial" w:cs="Arial"/>
                <w:b/>
                <w:bCs/>
                <w:color w:val="363A47"/>
                <w:sz w:val="17"/>
                <w:szCs w:val="17"/>
                <w:lang w:val="en-US"/>
              </w:rPr>
            </w:pPr>
            <w:r>
              <w:rPr>
                <w:rFonts w:ascii="Arial" w:hAnsi="Arial" w:cs="Arial"/>
                <w:b/>
                <w:bCs/>
                <w:color w:val="363A47"/>
                <w:sz w:val="17"/>
                <w:szCs w:val="17"/>
                <w:lang w:val="en-US"/>
              </w:rPr>
              <w:t>980</w:t>
            </w:r>
            <w:r w:rsidR="00912A7A">
              <w:rPr>
                <w:rFonts w:ascii="Arial" w:hAnsi="Arial" w:cs="Arial"/>
                <w:b/>
                <w:bCs/>
                <w:color w:val="363A47"/>
                <w:sz w:val="17"/>
                <w:szCs w:val="17"/>
                <w:lang w:val="en-US"/>
              </w:rPr>
              <w:t>.00</w:t>
            </w:r>
          </w:p>
        </w:tc>
      </w:tr>
      <w:tr w:rsidR="00E52C18" w:rsidRPr="00E52C18" w:rsidTr="008A1E48">
        <w:trPr>
          <w:trHeight w:val="713"/>
        </w:trPr>
        <w:tc>
          <w:tcPr>
            <w:tcW w:w="4750" w:type="dxa"/>
            <w:shd w:val="clear" w:color="auto" w:fill="FFFFFF"/>
            <w:tcMar>
              <w:top w:w="0" w:type="dxa"/>
              <w:left w:w="120" w:type="dxa"/>
              <w:bottom w:w="0" w:type="dxa"/>
              <w:right w:w="0" w:type="dxa"/>
            </w:tcMar>
            <w:vAlign w:val="center"/>
            <w:hideMark/>
          </w:tcPr>
          <w:p w:rsidR="00E52C18" w:rsidRPr="00E52C18" w:rsidRDefault="005A08ED" w:rsidP="00E52C18">
            <w:pPr>
              <w:spacing w:after="0" w:line="180" w:lineRule="atLeast"/>
              <w:ind w:firstLine="0"/>
              <w:jc w:val="left"/>
              <w:rPr>
                <w:rFonts w:ascii="Times New Roman" w:hAnsi="Times New Roman"/>
                <w:color w:val="363A47"/>
                <w:sz w:val="24"/>
                <w:szCs w:val="24"/>
              </w:rPr>
            </w:pPr>
            <w:r w:rsidRPr="005A08ED">
              <w:rPr>
                <w:rFonts w:ascii="Times New Roman" w:hAnsi="Times New Roman"/>
                <w:color w:val="363A47"/>
                <w:sz w:val="24"/>
                <w:szCs w:val="24"/>
              </w:rPr>
              <w:t>Средство для мытья пола и других поверхностей Synergetic 5 л универсальное антибактериальное</w:t>
            </w:r>
          </w:p>
        </w:tc>
        <w:tc>
          <w:tcPr>
            <w:tcW w:w="1190" w:type="dxa"/>
            <w:shd w:val="clear" w:color="auto" w:fill="FFFFFF"/>
            <w:tcMar>
              <w:top w:w="0" w:type="dxa"/>
              <w:left w:w="120" w:type="dxa"/>
              <w:bottom w:w="0" w:type="dxa"/>
              <w:right w:w="0" w:type="dxa"/>
            </w:tcMar>
            <w:vAlign w:val="center"/>
            <w:hideMark/>
          </w:tcPr>
          <w:p w:rsidR="00E52C18" w:rsidRPr="00E52C18" w:rsidRDefault="008A1E48" w:rsidP="00E52C18">
            <w:pPr>
              <w:spacing w:after="0" w:line="180" w:lineRule="atLeast"/>
              <w:ind w:firstLine="0"/>
              <w:jc w:val="right"/>
              <w:rPr>
                <w:rFonts w:ascii="Times New Roman" w:hAnsi="Times New Roman"/>
                <w:color w:val="363A47"/>
                <w:sz w:val="24"/>
                <w:szCs w:val="24"/>
              </w:rPr>
            </w:pPr>
            <w:r>
              <w:rPr>
                <w:rFonts w:ascii="Times New Roman" w:hAnsi="Times New Roman"/>
                <w:color w:val="363A47"/>
                <w:sz w:val="24"/>
                <w:szCs w:val="24"/>
                <w:lang w:val="en-US"/>
              </w:rPr>
              <w:t>15</w:t>
            </w:r>
            <w:r w:rsidR="00E52C18" w:rsidRPr="00E52C18">
              <w:rPr>
                <w:rFonts w:ascii="Times New Roman" w:hAnsi="Times New Roman"/>
                <w:color w:val="363A47"/>
                <w:sz w:val="24"/>
                <w:szCs w:val="24"/>
              </w:rPr>
              <w:t xml:space="preserve"> шт.</w:t>
            </w:r>
          </w:p>
        </w:tc>
        <w:tc>
          <w:tcPr>
            <w:tcW w:w="1535" w:type="dxa"/>
            <w:shd w:val="clear" w:color="auto" w:fill="FFFFFF"/>
            <w:tcMar>
              <w:top w:w="0" w:type="dxa"/>
              <w:left w:w="120" w:type="dxa"/>
              <w:bottom w:w="0" w:type="dxa"/>
              <w:right w:w="0" w:type="dxa"/>
            </w:tcMar>
            <w:vAlign w:val="center"/>
          </w:tcPr>
          <w:p w:rsidR="00E52C18" w:rsidRPr="00E52C18" w:rsidRDefault="005A08ED" w:rsidP="00E52C18">
            <w:pPr>
              <w:spacing w:after="0" w:line="180" w:lineRule="atLeast"/>
              <w:ind w:firstLine="0"/>
              <w:jc w:val="right"/>
              <w:rPr>
                <w:rFonts w:ascii="Arial" w:hAnsi="Arial" w:cs="Arial"/>
                <w:color w:val="363A47"/>
                <w:sz w:val="17"/>
                <w:szCs w:val="17"/>
              </w:rPr>
            </w:pPr>
            <w:r>
              <w:rPr>
                <w:rFonts w:ascii="Arial" w:hAnsi="Arial" w:cs="Arial"/>
                <w:color w:val="363A47"/>
                <w:sz w:val="17"/>
                <w:szCs w:val="17"/>
              </w:rPr>
              <w:t>600,00</w:t>
            </w:r>
          </w:p>
        </w:tc>
        <w:tc>
          <w:tcPr>
            <w:tcW w:w="2001" w:type="dxa"/>
            <w:shd w:val="clear" w:color="auto" w:fill="FFFFFF"/>
            <w:tcMar>
              <w:top w:w="0" w:type="dxa"/>
              <w:left w:w="120" w:type="dxa"/>
              <w:bottom w:w="0" w:type="dxa"/>
              <w:right w:w="0" w:type="dxa"/>
            </w:tcMar>
            <w:vAlign w:val="center"/>
          </w:tcPr>
          <w:p w:rsidR="00E52C18" w:rsidRPr="00912A7A" w:rsidRDefault="00EE10C4" w:rsidP="00E52C18">
            <w:pPr>
              <w:spacing w:after="0" w:line="180" w:lineRule="atLeast"/>
              <w:ind w:firstLine="0"/>
              <w:jc w:val="right"/>
              <w:rPr>
                <w:rFonts w:ascii="Arial" w:hAnsi="Arial" w:cs="Arial"/>
                <w:b/>
                <w:bCs/>
                <w:color w:val="363A47"/>
                <w:sz w:val="17"/>
                <w:szCs w:val="17"/>
                <w:lang w:val="en-US"/>
              </w:rPr>
            </w:pPr>
            <w:r>
              <w:rPr>
                <w:rFonts w:ascii="Arial" w:hAnsi="Arial" w:cs="Arial"/>
                <w:b/>
                <w:bCs/>
                <w:color w:val="363A47"/>
                <w:sz w:val="17"/>
                <w:szCs w:val="17"/>
              </w:rPr>
              <w:t>90</w:t>
            </w:r>
            <w:r w:rsidR="008A1E48">
              <w:rPr>
                <w:rFonts w:ascii="Arial" w:hAnsi="Arial" w:cs="Arial"/>
                <w:b/>
                <w:bCs/>
                <w:color w:val="363A47"/>
                <w:sz w:val="17"/>
                <w:szCs w:val="17"/>
                <w:lang w:val="en-US"/>
              </w:rPr>
              <w:t>00</w:t>
            </w:r>
            <w:r w:rsidR="00912A7A">
              <w:rPr>
                <w:rFonts w:ascii="Arial" w:hAnsi="Arial" w:cs="Arial"/>
                <w:b/>
                <w:bCs/>
                <w:color w:val="363A47"/>
                <w:sz w:val="17"/>
                <w:szCs w:val="17"/>
                <w:lang w:val="en-US"/>
              </w:rPr>
              <w:t>.00</w:t>
            </w:r>
          </w:p>
        </w:tc>
      </w:tr>
      <w:tr w:rsidR="00E52C18" w:rsidRPr="00E52C18" w:rsidTr="008A1E48">
        <w:trPr>
          <w:trHeight w:val="425"/>
        </w:trPr>
        <w:tc>
          <w:tcPr>
            <w:tcW w:w="4750" w:type="dxa"/>
            <w:shd w:val="clear" w:color="auto" w:fill="FFFFFF"/>
            <w:tcMar>
              <w:top w:w="0" w:type="dxa"/>
              <w:left w:w="120" w:type="dxa"/>
              <w:bottom w:w="0" w:type="dxa"/>
              <w:right w:w="0" w:type="dxa"/>
            </w:tcMar>
            <w:vAlign w:val="center"/>
            <w:hideMark/>
          </w:tcPr>
          <w:p w:rsidR="00E52C18" w:rsidRPr="00E52C18" w:rsidRDefault="005A08ED" w:rsidP="00E52C18">
            <w:pPr>
              <w:spacing w:after="0" w:line="180" w:lineRule="atLeast"/>
              <w:ind w:firstLine="0"/>
              <w:jc w:val="left"/>
              <w:rPr>
                <w:rFonts w:ascii="Times New Roman" w:hAnsi="Times New Roman"/>
                <w:color w:val="363A47"/>
                <w:sz w:val="24"/>
                <w:szCs w:val="24"/>
              </w:rPr>
            </w:pPr>
            <w:r w:rsidRPr="005A08ED">
              <w:rPr>
                <w:rFonts w:ascii="Times New Roman" w:hAnsi="Times New Roman"/>
                <w:color w:val="363A47"/>
                <w:sz w:val="24"/>
                <w:szCs w:val="24"/>
              </w:rPr>
              <w:t>Средство для мытья посуды Synergetic Алоэ вера гель 5 л</w:t>
            </w:r>
          </w:p>
        </w:tc>
        <w:tc>
          <w:tcPr>
            <w:tcW w:w="1190" w:type="dxa"/>
            <w:shd w:val="clear" w:color="auto" w:fill="FFFFFF"/>
            <w:tcMar>
              <w:top w:w="0" w:type="dxa"/>
              <w:left w:w="120" w:type="dxa"/>
              <w:bottom w:w="0" w:type="dxa"/>
              <w:right w:w="0" w:type="dxa"/>
            </w:tcMar>
            <w:vAlign w:val="center"/>
            <w:hideMark/>
          </w:tcPr>
          <w:p w:rsidR="00E52C18" w:rsidRPr="00E52C18" w:rsidRDefault="008A1E48" w:rsidP="00E52C18">
            <w:pPr>
              <w:spacing w:after="0" w:line="180" w:lineRule="atLeast"/>
              <w:ind w:firstLine="0"/>
              <w:jc w:val="right"/>
              <w:rPr>
                <w:rFonts w:ascii="Times New Roman" w:hAnsi="Times New Roman"/>
                <w:color w:val="363A47"/>
                <w:sz w:val="24"/>
                <w:szCs w:val="24"/>
              </w:rPr>
            </w:pPr>
            <w:r>
              <w:rPr>
                <w:rFonts w:ascii="Times New Roman" w:hAnsi="Times New Roman"/>
                <w:color w:val="363A47"/>
                <w:sz w:val="24"/>
                <w:szCs w:val="24"/>
                <w:lang w:val="en-US"/>
              </w:rPr>
              <w:t>8</w:t>
            </w:r>
            <w:r w:rsidR="00E52C18" w:rsidRPr="00E52C18">
              <w:rPr>
                <w:rFonts w:ascii="Times New Roman" w:hAnsi="Times New Roman"/>
                <w:color w:val="363A47"/>
                <w:sz w:val="24"/>
                <w:szCs w:val="24"/>
              </w:rPr>
              <w:t xml:space="preserve"> шт.</w:t>
            </w:r>
          </w:p>
        </w:tc>
        <w:tc>
          <w:tcPr>
            <w:tcW w:w="1535" w:type="dxa"/>
            <w:shd w:val="clear" w:color="auto" w:fill="FFFFFF"/>
            <w:tcMar>
              <w:top w:w="0" w:type="dxa"/>
              <w:left w:w="120" w:type="dxa"/>
              <w:bottom w:w="0" w:type="dxa"/>
              <w:right w:w="0" w:type="dxa"/>
            </w:tcMar>
            <w:vAlign w:val="center"/>
          </w:tcPr>
          <w:p w:rsidR="00E52C18" w:rsidRPr="00E52C18" w:rsidRDefault="005A08ED" w:rsidP="00E52C18">
            <w:pPr>
              <w:spacing w:after="0" w:line="180" w:lineRule="atLeast"/>
              <w:ind w:firstLine="0"/>
              <w:jc w:val="right"/>
              <w:rPr>
                <w:rFonts w:ascii="Arial" w:hAnsi="Arial" w:cs="Arial"/>
                <w:color w:val="363A47"/>
                <w:sz w:val="17"/>
                <w:szCs w:val="17"/>
              </w:rPr>
            </w:pPr>
            <w:r>
              <w:rPr>
                <w:rFonts w:ascii="Arial" w:hAnsi="Arial" w:cs="Arial"/>
                <w:color w:val="363A47"/>
                <w:sz w:val="17"/>
                <w:szCs w:val="17"/>
              </w:rPr>
              <w:t>759,00</w:t>
            </w:r>
          </w:p>
        </w:tc>
        <w:tc>
          <w:tcPr>
            <w:tcW w:w="2001" w:type="dxa"/>
            <w:shd w:val="clear" w:color="auto" w:fill="FFFFFF"/>
            <w:tcMar>
              <w:top w:w="0" w:type="dxa"/>
              <w:left w:w="120" w:type="dxa"/>
              <w:bottom w:w="0" w:type="dxa"/>
              <w:right w:w="0" w:type="dxa"/>
            </w:tcMar>
            <w:vAlign w:val="center"/>
          </w:tcPr>
          <w:p w:rsidR="00E52C18" w:rsidRPr="00912A7A" w:rsidRDefault="008A1E48" w:rsidP="00E52C18">
            <w:pPr>
              <w:spacing w:after="0" w:line="180" w:lineRule="atLeast"/>
              <w:ind w:firstLine="0"/>
              <w:jc w:val="right"/>
              <w:rPr>
                <w:rFonts w:ascii="Arial" w:hAnsi="Arial" w:cs="Arial"/>
                <w:b/>
                <w:bCs/>
                <w:color w:val="363A47"/>
                <w:sz w:val="17"/>
                <w:szCs w:val="17"/>
                <w:lang w:val="en-US"/>
              </w:rPr>
            </w:pPr>
            <w:r>
              <w:rPr>
                <w:rFonts w:ascii="Arial" w:hAnsi="Arial" w:cs="Arial"/>
                <w:b/>
                <w:bCs/>
                <w:color w:val="363A47"/>
                <w:sz w:val="17"/>
                <w:szCs w:val="17"/>
                <w:lang w:val="en-US"/>
              </w:rPr>
              <w:t>6072</w:t>
            </w:r>
            <w:r w:rsidR="00912A7A">
              <w:rPr>
                <w:rFonts w:ascii="Arial" w:hAnsi="Arial" w:cs="Arial"/>
                <w:b/>
                <w:bCs/>
                <w:color w:val="363A47"/>
                <w:sz w:val="17"/>
                <w:szCs w:val="17"/>
                <w:lang w:val="en-US"/>
              </w:rPr>
              <w:t>.00</w:t>
            </w:r>
          </w:p>
        </w:tc>
      </w:tr>
      <w:tr w:rsidR="00E52C18" w:rsidRPr="00E52C18" w:rsidTr="008A1E48">
        <w:trPr>
          <w:trHeight w:val="447"/>
        </w:trPr>
        <w:tc>
          <w:tcPr>
            <w:tcW w:w="4750" w:type="dxa"/>
            <w:shd w:val="clear" w:color="auto" w:fill="FFFFFF"/>
            <w:tcMar>
              <w:top w:w="0" w:type="dxa"/>
              <w:left w:w="120" w:type="dxa"/>
              <w:bottom w:w="0" w:type="dxa"/>
              <w:right w:w="0" w:type="dxa"/>
            </w:tcMar>
            <w:vAlign w:val="center"/>
            <w:hideMark/>
          </w:tcPr>
          <w:p w:rsidR="00E52C18" w:rsidRPr="00E52C18" w:rsidRDefault="005A08ED" w:rsidP="00E52C18">
            <w:pPr>
              <w:spacing w:after="0" w:line="180" w:lineRule="atLeast"/>
              <w:ind w:firstLine="0"/>
              <w:jc w:val="left"/>
              <w:rPr>
                <w:rFonts w:ascii="Times New Roman" w:hAnsi="Times New Roman"/>
                <w:color w:val="363A47"/>
                <w:sz w:val="24"/>
                <w:szCs w:val="24"/>
              </w:rPr>
            </w:pPr>
            <w:r w:rsidRPr="005A08ED">
              <w:rPr>
                <w:rFonts w:ascii="Times New Roman" w:hAnsi="Times New Roman"/>
                <w:color w:val="363A47"/>
                <w:sz w:val="24"/>
                <w:szCs w:val="24"/>
              </w:rPr>
              <w:t>Средство для сантехники отбеливающее Санфор Белизна гель 3в1 1 кг для туалета/ванной и душевых</w:t>
            </w:r>
          </w:p>
        </w:tc>
        <w:tc>
          <w:tcPr>
            <w:tcW w:w="1190" w:type="dxa"/>
            <w:shd w:val="clear" w:color="auto" w:fill="FFFFFF"/>
            <w:tcMar>
              <w:top w:w="0" w:type="dxa"/>
              <w:left w:w="120" w:type="dxa"/>
              <w:bottom w:w="0" w:type="dxa"/>
              <w:right w:w="0" w:type="dxa"/>
            </w:tcMar>
            <w:vAlign w:val="center"/>
            <w:hideMark/>
          </w:tcPr>
          <w:p w:rsidR="00E52C18" w:rsidRPr="00E52C18" w:rsidRDefault="008A1E48" w:rsidP="00E52C18">
            <w:pPr>
              <w:spacing w:after="0" w:line="180" w:lineRule="atLeast"/>
              <w:ind w:firstLine="0"/>
              <w:jc w:val="right"/>
              <w:rPr>
                <w:rFonts w:ascii="Times New Roman" w:hAnsi="Times New Roman"/>
                <w:color w:val="363A47"/>
                <w:sz w:val="24"/>
                <w:szCs w:val="24"/>
              </w:rPr>
            </w:pPr>
            <w:r>
              <w:rPr>
                <w:rFonts w:ascii="Times New Roman" w:hAnsi="Times New Roman"/>
                <w:color w:val="363A47"/>
                <w:sz w:val="24"/>
                <w:szCs w:val="24"/>
                <w:lang w:val="en-US"/>
              </w:rPr>
              <w:t>15</w:t>
            </w:r>
            <w:r w:rsidR="00E52C18" w:rsidRPr="00E52C18">
              <w:rPr>
                <w:rFonts w:ascii="Times New Roman" w:hAnsi="Times New Roman"/>
                <w:color w:val="363A47"/>
                <w:sz w:val="24"/>
                <w:szCs w:val="24"/>
              </w:rPr>
              <w:t xml:space="preserve"> шт.</w:t>
            </w:r>
          </w:p>
        </w:tc>
        <w:tc>
          <w:tcPr>
            <w:tcW w:w="1535" w:type="dxa"/>
            <w:shd w:val="clear" w:color="auto" w:fill="FFFFFF"/>
            <w:tcMar>
              <w:top w:w="0" w:type="dxa"/>
              <w:left w:w="120" w:type="dxa"/>
              <w:bottom w:w="0" w:type="dxa"/>
              <w:right w:w="0" w:type="dxa"/>
            </w:tcMar>
            <w:vAlign w:val="center"/>
          </w:tcPr>
          <w:p w:rsidR="00E52C18" w:rsidRPr="00E52C18" w:rsidRDefault="005A08ED" w:rsidP="00E52C18">
            <w:pPr>
              <w:spacing w:after="0" w:line="180" w:lineRule="atLeast"/>
              <w:ind w:firstLine="0"/>
              <w:jc w:val="right"/>
              <w:rPr>
                <w:rFonts w:ascii="Arial" w:hAnsi="Arial" w:cs="Arial"/>
                <w:color w:val="363A47"/>
                <w:sz w:val="17"/>
                <w:szCs w:val="17"/>
              </w:rPr>
            </w:pPr>
            <w:r>
              <w:rPr>
                <w:rFonts w:ascii="Arial" w:hAnsi="Arial" w:cs="Arial"/>
                <w:color w:val="363A47"/>
                <w:sz w:val="17"/>
                <w:szCs w:val="17"/>
              </w:rPr>
              <w:t>177,00</w:t>
            </w:r>
          </w:p>
        </w:tc>
        <w:tc>
          <w:tcPr>
            <w:tcW w:w="2001" w:type="dxa"/>
            <w:shd w:val="clear" w:color="auto" w:fill="FFFFFF"/>
            <w:tcMar>
              <w:top w:w="0" w:type="dxa"/>
              <w:left w:w="120" w:type="dxa"/>
              <w:bottom w:w="0" w:type="dxa"/>
              <w:right w:w="0" w:type="dxa"/>
            </w:tcMar>
            <w:vAlign w:val="center"/>
          </w:tcPr>
          <w:p w:rsidR="00E52C18" w:rsidRPr="00912A7A" w:rsidRDefault="008A1E48" w:rsidP="00E52C18">
            <w:pPr>
              <w:spacing w:after="0" w:line="180" w:lineRule="atLeast"/>
              <w:ind w:firstLine="0"/>
              <w:jc w:val="right"/>
              <w:rPr>
                <w:rFonts w:ascii="Arial" w:hAnsi="Arial" w:cs="Arial"/>
                <w:b/>
                <w:bCs/>
                <w:color w:val="363A47"/>
                <w:sz w:val="17"/>
                <w:szCs w:val="17"/>
                <w:lang w:val="en-US"/>
              </w:rPr>
            </w:pPr>
            <w:r>
              <w:rPr>
                <w:rFonts w:ascii="Arial" w:hAnsi="Arial" w:cs="Arial"/>
                <w:b/>
                <w:bCs/>
                <w:color w:val="363A47"/>
                <w:sz w:val="17"/>
                <w:szCs w:val="17"/>
                <w:lang w:val="en-US"/>
              </w:rPr>
              <w:t>2655</w:t>
            </w:r>
            <w:r w:rsidR="00912A7A">
              <w:rPr>
                <w:rFonts w:ascii="Arial" w:hAnsi="Arial" w:cs="Arial"/>
                <w:b/>
                <w:bCs/>
                <w:color w:val="363A47"/>
                <w:sz w:val="17"/>
                <w:szCs w:val="17"/>
                <w:lang w:val="en-US"/>
              </w:rPr>
              <w:t>.00</w:t>
            </w:r>
          </w:p>
        </w:tc>
      </w:tr>
      <w:tr w:rsidR="00E52C18" w:rsidRPr="00E52C18" w:rsidTr="008A1E48">
        <w:trPr>
          <w:trHeight w:val="433"/>
        </w:trPr>
        <w:tc>
          <w:tcPr>
            <w:tcW w:w="4750" w:type="dxa"/>
            <w:shd w:val="clear" w:color="auto" w:fill="FFFFFF"/>
            <w:tcMar>
              <w:top w:w="0" w:type="dxa"/>
              <w:left w:w="120" w:type="dxa"/>
              <w:bottom w:w="0" w:type="dxa"/>
              <w:right w:w="0" w:type="dxa"/>
            </w:tcMar>
            <w:vAlign w:val="center"/>
            <w:hideMark/>
          </w:tcPr>
          <w:p w:rsidR="00E52C18" w:rsidRPr="00E52C18" w:rsidRDefault="005A08ED" w:rsidP="00E52C18">
            <w:pPr>
              <w:spacing w:after="0" w:line="180" w:lineRule="atLeast"/>
              <w:ind w:firstLine="0"/>
              <w:jc w:val="left"/>
              <w:rPr>
                <w:rFonts w:ascii="Times New Roman" w:hAnsi="Times New Roman"/>
                <w:color w:val="363A47"/>
                <w:sz w:val="24"/>
                <w:szCs w:val="24"/>
              </w:rPr>
            </w:pPr>
            <w:r w:rsidRPr="005A08ED">
              <w:rPr>
                <w:rFonts w:ascii="Times New Roman" w:hAnsi="Times New Roman"/>
                <w:color w:val="363A47"/>
                <w:sz w:val="24"/>
                <w:szCs w:val="24"/>
              </w:rPr>
              <w:t>Мыло туалетное детское Меридиан Красавчик 75 г</w:t>
            </w:r>
          </w:p>
        </w:tc>
        <w:tc>
          <w:tcPr>
            <w:tcW w:w="1190" w:type="dxa"/>
            <w:shd w:val="clear" w:color="auto" w:fill="FFFFFF"/>
            <w:tcMar>
              <w:top w:w="0" w:type="dxa"/>
              <w:left w:w="120" w:type="dxa"/>
              <w:bottom w:w="0" w:type="dxa"/>
              <w:right w:w="0" w:type="dxa"/>
            </w:tcMar>
            <w:vAlign w:val="center"/>
            <w:hideMark/>
          </w:tcPr>
          <w:p w:rsidR="00E52C18" w:rsidRPr="00E52C18" w:rsidRDefault="00912A7A" w:rsidP="00E52C18">
            <w:pPr>
              <w:spacing w:after="0" w:line="180" w:lineRule="atLeast"/>
              <w:ind w:firstLine="0"/>
              <w:jc w:val="right"/>
              <w:rPr>
                <w:rFonts w:ascii="Times New Roman" w:hAnsi="Times New Roman"/>
                <w:color w:val="363A47"/>
                <w:sz w:val="24"/>
                <w:szCs w:val="24"/>
              </w:rPr>
            </w:pPr>
            <w:r>
              <w:rPr>
                <w:rFonts w:ascii="Times New Roman" w:hAnsi="Times New Roman"/>
                <w:color w:val="363A47"/>
                <w:sz w:val="24"/>
                <w:szCs w:val="24"/>
                <w:lang w:val="en-US"/>
              </w:rPr>
              <w:t>150</w:t>
            </w:r>
            <w:r w:rsidR="00E52C18" w:rsidRPr="00E52C18">
              <w:rPr>
                <w:rFonts w:ascii="Times New Roman" w:hAnsi="Times New Roman"/>
                <w:color w:val="363A47"/>
                <w:sz w:val="24"/>
                <w:szCs w:val="24"/>
              </w:rPr>
              <w:t xml:space="preserve"> шт.</w:t>
            </w:r>
          </w:p>
        </w:tc>
        <w:tc>
          <w:tcPr>
            <w:tcW w:w="1535" w:type="dxa"/>
            <w:shd w:val="clear" w:color="auto" w:fill="FFFFFF"/>
            <w:tcMar>
              <w:top w:w="0" w:type="dxa"/>
              <w:left w:w="120" w:type="dxa"/>
              <w:bottom w:w="0" w:type="dxa"/>
              <w:right w:w="0" w:type="dxa"/>
            </w:tcMar>
            <w:vAlign w:val="center"/>
          </w:tcPr>
          <w:p w:rsidR="00E52C18" w:rsidRPr="00E52C18" w:rsidRDefault="005A08ED" w:rsidP="00E52C18">
            <w:pPr>
              <w:spacing w:after="0" w:line="180" w:lineRule="atLeast"/>
              <w:ind w:firstLine="0"/>
              <w:jc w:val="right"/>
              <w:rPr>
                <w:rFonts w:ascii="Arial" w:hAnsi="Arial" w:cs="Arial"/>
                <w:color w:val="363A47"/>
                <w:sz w:val="17"/>
                <w:szCs w:val="17"/>
              </w:rPr>
            </w:pPr>
            <w:r>
              <w:rPr>
                <w:rFonts w:ascii="Arial" w:hAnsi="Arial" w:cs="Arial"/>
                <w:color w:val="363A47"/>
                <w:sz w:val="17"/>
                <w:szCs w:val="17"/>
              </w:rPr>
              <w:t>32,10</w:t>
            </w:r>
          </w:p>
        </w:tc>
        <w:tc>
          <w:tcPr>
            <w:tcW w:w="2001" w:type="dxa"/>
            <w:shd w:val="clear" w:color="auto" w:fill="FFFFFF"/>
            <w:tcMar>
              <w:top w:w="0" w:type="dxa"/>
              <w:left w:w="120" w:type="dxa"/>
              <w:bottom w:w="0" w:type="dxa"/>
              <w:right w:w="0" w:type="dxa"/>
            </w:tcMar>
            <w:vAlign w:val="center"/>
          </w:tcPr>
          <w:p w:rsidR="00E52C18" w:rsidRPr="00912A7A" w:rsidRDefault="00912A7A" w:rsidP="00E52C18">
            <w:pPr>
              <w:spacing w:after="0" w:line="180" w:lineRule="atLeast"/>
              <w:ind w:firstLine="0"/>
              <w:jc w:val="right"/>
              <w:rPr>
                <w:rFonts w:ascii="Arial" w:hAnsi="Arial" w:cs="Arial"/>
                <w:b/>
                <w:bCs/>
                <w:color w:val="363A47"/>
                <w:sz w:val="17"/>
                <w:szCs w:val="17"/>
                <w:lang w:val="en-US"/>
              </w:rPr>
            </w:pPr>
            <w:r>
              <w:rPr>
                <w:rFonts w:ascii="Arial" w:hAnsi="Arial" w:cs="Arial"/>
                <w:b/>
                <w:bCs/>
                <w:color w:val="363A47"/>
                <w:sz w:val="17"/>
                <w:szCs w:val="17"/>
                <w:lang w:val="en-US"/>
              </w:rPr>
              <w:t>4815.00</w:t>
            </w:r>
          </w:p>
        </w:tc>
      </w:tr>
      <w:tr w:rsidR="00E52C18" w:rsidRPr="00E52C18" w:rsidTr="008A1E48">
        <w:trPr>
          <w:trHeight w:val="411"/>
        </w:trPr>
        <w:tc>
          <w:tcPr>
            <w:tcW w:w="4750" w:type="dxa"/>
            <w:shd w:val="clear" w:color="auto" w:fill="FFFFFF"/>
            <w:tcMar>
              <w:top w:w="0" w:type="dxa"/>
              <w:left w:w="120" w:type="dxa"/>
              <w:bottom w:w="0" w:type="dxa"/>
              <w:right w:w="0" w:type="dxa"/>
            </w:tcMar>
            <w:vAlign w:val="center"/>
            <w:hideMark/>
          </w:tcPr>
          <w:p w:rsidR="00E52C18" w:rsidRPr="00E52C18" w:rsidRDefault="00E52C18" w:rsidP="00E52C18">
            <w:pPr>
              <w:spacing w:after="0" w:line="180" w:lineRule="atLeast"/>
              <w:ind w:firstLine="0"/>
              <w:jc w:val="left"/>
              <w:rPr>
                <w:rFonts w:ascii="Times New Roman" w:hAnsi="Times New Roman"/>
                <w:color w:val="363A47"/>
                <w:sz w:val="24"/>
                <w:szCs w:val="24"/>
              </w:rPr>
            </w:pPr>
            <w:r w:rsidRPr="00E52C18">
              <w:rPr>
                <w:rFonts w:ascii="Times New Roman" w:hAnsi="Times New Roman"/>
                <w:color w:val="363A47"/>
                <w:sz w:val="24"/>
                <w:szCs w:val="24"/>
              </w:rPr>
              <w:t>Крем-мыло Luscan Жемчужное 5000 мл</w:t>
            </w:r>
          </w:p>
        </w:tc>
        <w:tc>
          <w:tcPr>
            <w:tcW w:w="1190" w:type="dxa"/>
            <w:shd w:val="clear" w:color="auto" w:fill="FFFFFF"/>
            <w:tcMar>
              <w:top w:w="0" w:type="dxa"/>
              <w:left w:w="120" w:type="dxa"/>
              <w:bottom w:w="0" w:type="dxa"/>
              <w:right w:w="0" w:type="dxa"/>
            </w:tcMar>
            <w:vAlign w:val="center"/>
            <w:hideMark/>
          </w:tcPr>
          <w:p w:rsidR="00E52C18" w:rsidRPr="00E52C18" w:rsidRDefault="00912A7A" w:rsidP="00E52C18">
            <w:pPr>
              <w:spacing w:after="0" w:line="180" w:lineRule="atLeast"/>
              <w:ind w:firstLine="0"/>
              <w:jc w:val="right"/>
              <w:rPr>
                <w:rFonts w:ascii="Times New Roman" w:hAnsi="Times New Roman"/>
                <w:color w:val="363A47"/>
                <w:sz w:val="24"/>
                <w:szCs w:val="24"/>
              </w:rPr>
            </w:pPr>
            <w:r>
              <w:rPr>
                <w:rFonts w:ascii="Times New Roman" w:hAnsi="Times New Roman"/>
                <w:color w:val="363A47"/>
                <w:sz w:val="24"/>
                <w:szCs w:val="24"/>
                <w:lang w:val="en-US"/>
              </w:rPr>
              <w:t>1</w:t>
            </w:r>
            <w:r w:rsidR="00E52C18" w:rsidRPr="00E52C18">
              <w:rPr>
                <w:rFonts w:ascii="Times New Roman" w:hAnsi="Times New Roman"/>
                <w:color w:val="363A47"/>
                <w:sz w:val="24"/>
                <w:szCs w:val="24"/>
              </w:rPr>
              <w:t xml:space="preserve"> шт.</w:t>
            </w:r>
          </w:p>
        </w:tc>
        <w:tc>
          <w:tcPr>
            <w:tcW w:w="1535" w:type="dxa"/>
            <w:shd w:val="clear" w:color="auto" w:fill="FFFFFF"/>
            <w:tcMar>
              <w:top w:w="0" w:type="dxa"/>
              <w:left w:w="120" w:type="dxa"/>
              <w:bottom w:w="0" w:type="dxa"/>
              <w:right w:w="0" w:type="dxa"/>
            </w:tcMar>
            <w:vAlign w:val="center"/>
          </w:tcPr>
          <w:p w:rsidR="00E52C18" w:rsidRPr="00E52C18" w:rsidRDefault="005A08ED" w:rsidP="00E52C18">
            <w:pPr>
              <w:spacing w:after="0" w:line="180" w:lineRule="atLeast"/>
              <w:ind w:firstLine="0"/>
              <w:jc w:val="right"/>
              <w:rPr>
                <w:rFonts w:ascii="Arial" w:hAnsi="Arial" w:cs="Arial"/>
                <w:color w:val="363A47"/>
                <w:sz w:val="17"/>
                <w:szCs w:val="17"/>
              </w:rPr>
            </w:pPr>
            <w:r>
              <w:rPr>
                <w:rFonts w:ascii="Arial" w:hAnsi="Arial" w:cs="Arial"/>
                <w:color w:val="363A47"/>
                <w:sz w:val="17"/>
                <w:szCs w:val="17"/>
              </w:rPr>
              <w:t>500,00</w:t>
            </w:r>
          </w:p>
        </w:tc>
        <w:tc>
          <w:tcPr>
            <w:tcW w:w="2001" w:type="dxa"/>
            <w:shd w:val="clear" w:color="auto" w:fill="FFFFFF"/>
            <w:tcMar>
              <w:top w:w="0" w:type="dxa"/>
              <w:left w:w="120" w:type="dxa"/>
              <w:bottom w:w="0" w:type="dxa"/>
              <w:right w:w="0" w:type="dxa"/>
            </w:tcMar>
            <w:vAlign w:val="center"/>
          </w:tcPr>
          <w:p w:rsidR="00E52C18" w:rsidRPr="00912A7A" w:rsidRDefault="00912A7A" w:rsidP="00E52C18">
            <w:pPr>
              <w:spacing w:after="0" w:line="180" w:lineRule="atLeast"/>
              <w:ind w:firstLine="0"/>
              <w:jc w:val="right"/>
              <w:rPr>
                <w:rFonts w:ascii="Arial" w:hAnsi="Arial" w:cs="Arial"/>
                <w:b/>
                <w:bCs/>
                <w:color w:val="363A47"/>
                <w:sz w:val="17"/>
                <w:szCs w:val="17"/>
                <w:lang w:val="en-US"/>
              </w:rPr>
            </w:pPr>
            <w:r>
              <w:rPr>
                <w:rFonts w:ascii="Arial" w:hAnsi="Arial" w:cs="Arial"/>
                <w:b/>
                <w:bCs/>
                <w:color w:val="363A47"/>
                <w:sz w:val="17"/>
                <w:szCs w:val="17"/>
                <w:lang w:val="en-US"/>
              </w:rPr>
              <w:t>500.00</w:t>
            </w:r>
          </w:p>
        </w:tc>
      </w:tr>
      <w:tr w:rsidR="00E52C18" w:rsidRPr="00E52C18" w:rsidTr="008A1E48">
        <w:trPr>
          <w:trHeight w:val="715"/>
        </w:trPr>
        <w:tc>
          <w:tcPr>
            <w:tcW w:w="4750" w:type="dxa"/>
            <w:shd w:val="clear" w:color="auto" w:fill="FFFFFF"/>
            <w:tcMar>
              <w:top w:w="0" w:type="dxa"/>
              <w:left w:w="120" w:type="dxa"/>
              <w:bottom w:w="0" w:type="dxa"/>
              <w:right w:w="0" w:type="dxa"/>
            </w:tcMar>
            <w:vAlign w:val="center"/>
            <w:hideMark/>
          </w:tcPr>
          <w:p w:rsidR="00E52C18" w:rsidRPr="00E52C18" w:rsidRDefault="00912A7A" w:rsidP="00E52C18">
            <w:pPr>
              <w:spacing w:after="0" w:line="180" w:lineRule="atLeast"/>
              <w:ind w:firstLine="0"/>
              <w:jc w:val="left"/>
              <w:rPr>
                <w:rFonts w:ascii="Times New Roman" w:hAnsi="Times New Roman"/>
                <w:color w:val="363A47"/>
                <w:sz w:val="24"/>
                <w:szCs w:val="24"/>
              </w:rPr>
            </w:pPr>
            <w:r w:rsidRPr="00912A7A">
              <w:rPr>
                <w:rFonts w:ascii="Times New Roman" w:hAnsi="Times New Roman"/>
                <w:color w:val="363A47"/>
                <w:sz w:val="24"/>
                <w:szCs w:val="24"/>
              </w:rPr>
              <w:t>Перчатки медицинские смотровые Benovy High Risk латексные неопудренные особопрочные синие (размер</w:t>
            </w:r>
            <w:r>
              <w:rPr>
                <w:rFonts w:ascii="Times New Roman" w:hAnsi="Times New Roman"/>
                <w:color w:val="363A47"/>
                <w:sz w:val="24"/>
                <w:szCs w:val="24"/>
              </w:rPr>
              <w:t xml:space="preserve"> </w:t>
            </w:r>
            <w:r w:rsidRPr="00912A7A">
              <w:rPr>
                <w:rFonts w:ascii="Times New Roman" w:hAnsi="Times New Roman"/>
                <w:color w:val="363A47"/>
                <w:sz w:val="24"/>
                <w:szCs w:val="24"/>
              </w:rPr>
              <w:t xml:space="preserve"> L 50 штук/25 пар в упаковке)</w:t>
            </w:r>
          </w:p>
        </w:tc>
        <w:tc>
          <w:tcPr>
            <w:tcW w:w="1190" w:type="dxa"/>
            <w:shd w:val="clear" w:color="auto" w:fill="FFFFFF"/>
            <w:tcMar>
              <w:top w:w="0" w:type="dxa"/>
              <w:left w:w="120" w:type="dxa"/>
              <w:bottom w:w="0" w:type="dxa"/>
              <w:right w:w="0" w:type="dxa"/>
            </w:tcMar>
            <w:vAlign w:val="center"/>
            <w:hideMark/>
          </w:tcPr>
          <w:p w:rsidR="00E52C18" w:rsidRPr="00E52C18" w:rsidRDefault="00E52C18" w:rsidP="00E52C18">
            <w:pPr>
              <w:spacing w:after="0" w:line="180" w:lineRule="atLeast"/>
              <w:ind w:firstLine="0"/>
              <w:jc w:val="right"/>
              <w:rPr>
                <w:rFonts w:ascii="Times New Roman" w:hAnsi="Times New Roman"/>
                <w:color w:val="363A47"/>
                <w:sz w:val="24"/>
                <w:szCs w:val="24"/>
              </w:rPr>
            </w:pPr>
            <w:r w:rsidRPr="00E52C18">
              <w:rPr>
                <w:rFonts w:ascii="Times New Roman" w:hAnsi="Times New Roman"/>
                <w:color w:val="363A47"/>
                <w:sz w:val="24"/>
                <w:szCs w:val="24"/>
              </w:rPr>
              <w:t>1 уп.</w:t>
            </w:r>
          </w:p>
        </w:tc>
        <w:tc>
          <w:tcPr>
            <w:tcW w:w="1535" w:type="dxa"/>
            <w:shd w:val="clear" w:color="auto" w:fill="FFFFFF"/>
            <w:tcMar>
              <w:top w:w="0" w:type="dxa"/>
              <w:left w:w="120" w:type="dxa"/>
              <w:bottom w:w="0" w:type="dxa"/>
              <w:right w:w="0" w:type="dxa"/>
            </w:tcMar>
            <w:vAlign w:val="center"/>
          </w:tcPr>
          <w:p w:rsidR="00E52C18" w:rsidRPr="00912A7A" w:rsidRDefault="00912A7A" w:rsidP="00E52C18">
            <w:pPr>
              <w:spacing w:after="0" w:line="180" w:lineRule="atLeast"/>
              <w:ind w:firstLine="0"/>
              <w:jc w:val="right"/>
              <w:rPr>
                <w:rFonts w:ascii="Arial" w:hAnsi="Arial" w:cs="Arial"/>
                <w:color w:val="363A47"/>
                <w:sz w:val="17"/>
                <w:szCs w:val="17"/>
                <w:lang w:val="en-US"/>
              </w:rPr>
            </w:pPr>
            <w:r>
              <w:rPr>
                <w:rFonts w:ascii="Arial" w:hAnsi="Arial" w:cs="Arial"/>
                <w:color w:val="363A47"/>
                <w:sz w:val="17"/>
                <w:szCs w:val="17"/>
                <w:lang w:val="en-US"/>
              </w:rPr>
              <w:t>782.00</w:t>
            </w:r>
          </w:p>
        </w:tc>
        <w:tc>
          <w:tcPr>
            <w:tcW w:w="2001" w:type="dxa"/>
            <w:shd w:val="clear" w:color="auto" w:fill="FFFFFF"/>
            <w:tcMar>
              <w:top w:w="0" w:type="dxa"/>
              <w:left w:w="120" w:type="dxa"/>
              <w:bottom w:w="0" w:type="dxa"/>
              <w:right w:w="0" w:type="dxa"/>
            </w:tcMar>
            <w:vAlign w:val="center"/>
          </w:tcPr>
          <w:p w:rsidR="00E52C18" w:rsidRPr="00912A7A" w:rsidRDefault="00912A7A" w:rsidP="00E52C18">
            <w:pPr>
              <w:spacing w:after="0" w:line="180" w:lineRule="atLeast"/>
              <w:ind w:firstLine="0"/>
              <w:jc w:val="right"/>
              <w:rPr>
                <w:rFonts w:ascii="Arial" w:hAnsi="Arial" w:cs="Arial"/>
                <w:b/>
                <w:bCs/>
                <w:color w:val="363A47"/>
                <w:sz w:val="17"/>
                <w:szCs w:val="17"/>
                <w:lang w:val="en-US"/>
              </w:rPr>
            </w:pPr>
            <w:r>
              <w:rPr>
                <w:rFonts w:ascii="Arial" w:hAnsi="Arial" w:cs="Arial"/>
                <w:b/>
                <w:bCs/>
                <w:color w:val="363A47"/>
                <w:sz w:val="17"/>
                <w:szCs w:val="17"/>
                <w:lang w:val="en-US"/>
              </w:rPr>
              <w:t>782.00</w:t>
            </w:r>
          </w:p>
        </w:tc>
      </w:tr>
      <w:tr w:rsidR="00E52C18" w:rsidRPr="00E52C18" w:rsidTr="008A1E48">
        <w:trPr>
          <w:trHeight w:val="1020"/>
        </w:trPr>
        <w:tc>
          <w:tcPr>
            <w:tcW w:w="4750" w:type="dxa"/>
            <w:shd w:val="clear" w:color="auto" w:fill="FFFFFF"/>
            <w:tcMar>
              <w:top w:w="0" w:type="dxa"/>
              <w:left w:w="120" w:type="dxa"/>
              <w:bottom w:w="0" w:type="dxa"/>
              <w:right w:w="0" w:type="dxa"/>
            </w:tcMar>
            <w:vAlign w:val="center"/>
            <w:hideMark/>
          </w:tcPr>
          <w:p w:rsidR="00E52C18" w:rsidRPr="00E52C18" w:rsidRDefault="00E52C18" w:rsidP="00E52C18">
            <w:pPr>
              <w:spacing w:after="0" w:line="180" w:lineRule="atLeast"/>
              <w:ind w:firstLine="0"/>
              <w:jc w:val="left"/>
              <w:rPr>
                <w:rFonts w:ascii="Times New Roman" w:hAnsi="Times New Roman"/>
                <w:color w:val="363A47"/>
                <w:sz w:val="24"/>
                <w:szCs w:val="24"/>
              </w:rPr>
            </w:pPr>
            <w:r w:rsidRPr="00E52C18">
              <w:rPr>
                <w:rFonts w:ascii="Times New Roman" w:hAnsi="Times New Roman"/>
                <w:color w:val="363A47"/>
                <w:sz w:val="24"/>
                <w:szCs w:val="24"/>
              </w:rPr>
              <w:t>Перчатки медицинские смотровые Benovy High Risk латексные неопудренные особопрочные синие (размер M,</w:t>
            </w:r>
            <w:r w:rsidR="00912A7A">
              <w:rPr>
                <w:rFonts w:ascii="Times New Roman" w:hAnsi="Times New Roman"/>
                <w:color w:val="363A47"/>
                <w:sz w:val="24"/>
                <w:szCs w:val="24"/>
              </w:rPr>
              <w:t xml:space="preserve"> </w:t>
            </w:r>
            <w:r w:rsidRPr="00E52C18">
              <w:rPr>
                <w:rFonts w:ascii="Times New Roman" w:hAnsi="Times New Roman"/>
                <w:color w:val="363A47"/>
                <w:sz w:val="24"/>
                <w:szCs w:val="24"/>
              </w:rPr>
              <w:t xml:space="preserve"> 50 штук/25 пар в упаковке)</w:t>
            </w:r>
          </w:p>
        </w:tc>
        <w:tc>
          <w:tcPr>
            <w:tcW w:w="1190" w:type="dxa"/>
            <w:shd w:val="clear" w:color="auto" w:fill="FFFFFF"/>
            <w:tcMar>
              <w:top w:w="0" w:type="dxa"/>
              <w:left w:w="120" w:type="dxa"/>
              <w:bottom w:w="0" w:type="dxa"/>
              <w:right w:w="0" w:type="dxa"/>
            </w:tcMar>
            <w:vAlign w:val="center"/>
            <w:hideMark/>
          </w:tcPr>
          <w:p w:rsidR="00E52C18" w:rsidRPr="00E52C18" w:rsidRDefault="00912A7A" w:rsidP="00E52C18">
            <w:pPr>
              <w:spacing w:after="0" w:line="180" w:lineRule="atLeast"/>
              <w:ind w:firstLine="0"/>
              <w:jc w:val="right"/>
              <w:rPr>
                <w:rFonts w:ascii="Times New Roman" w:hAnsi="Times New Roman"/>
                <w:color w:val="363A47"/>
                <w:sz w:val="24"/>
                <w:szCs w:val="24"/>
              </w:rPr>
            </w:pPr>
            <w:r>
              <w:rPr>
                <w:rFonts w:ascii="Times New Roman" w:hAnsi="Times New Roman"/>
                <w:color w:val="363A47"/>
                <w:sz w:val="24"/>
                <w:szCs w:val="24"/>
                <w:lang w:val="en-US"/>
              </w:rPr>
              <w:t>1</w:t>
            </w:r>
            <w:r w:rsidR="00E52C18" w:rsidRPr="00E52C18">
              <w:rPr>
                <w:rFonts w:ascii="Times New Roman" w:hAnsi="Times New Roman"/>
                <w:color w:val="363A47"/>
                <w:sz w:val="24"/>
                <w:szCs w:val="24"/>
              </w:rPr>
              <w:t xml:space="preserve"> уп.</w:t>
            </w:r>
          </w:p>
        </w:tc>
        <w:tc>
          <w:tcPr>
            <w:tcW w:w="1535" w:type="dxa"/>
            <w:shd w:val="clear" w:color="auto" w:fill="FFFFFF"/>
            <w:tcMar>
              <w:top w:w="0" w:type="dxa"/>
              <w:left w:w="120" w:type="dxa"/>
              <w:bottom w:w="0" w:type="dxa"/>
              <w:right w:w="0" w:type="dxa"/>
            </w:tcMar>
            <w:vAlign w:val="center"/>
          </w:tcPr>
          <w:p w:rsidR="00E52C18" w:rsidRPr="00E52C18" w:rsidRDefault="00912A7A" w:rsidP="00E52C18">
            <w:pPr>
              <w:spacing w:after="0" w:line="180" w:lineRule="atLeast"/>
              <w:ind w:firstLine="0"/>
              <w:jc w:val="right"/>
              <w:rPr>
                <w:rFonts w:ascii="Arial" w:hAnsi="Arial" w:cs="Arial"/>
                <w:color w:val="363A47"/>
                <w:sz w:val="17"/>
                <w:szCs w:val="17"/>
              </w:rPr>
            </w:pPr>
            <w:r>
              <w:rPr>
                <w:rFonts w:ascii="Arial" w:hAnsi="Arial" w:cs="Arial"/>
                <w:color w:val="363A47"/>
                <w:sz w:val="17"/>
                <w:szCs w:val="17"/>
              </w:rPr>
              <w:t>782,00</w:t>
            </w:r>
          </w:p>
        </w:tc>
        <w:tc>
          <w:tcPr>
            <w:tcW w:w="2001" w:type="dxa"/>
            <w:shd w:val="clear" w:color="auto" w:fill="FFFFFF"/>
            <w:tcMar>
              <w:top w:w="0" w:type="dxa"/>
              <w:left w:w="120" w:type="dxa"/>
              <w:bottom w:w="0" w:type="dxa"/>
              <w:right w:w="0" w:type="dxa"/>
            </w:tcMar>
            <w:vAlign w:val="center"/>
          </w:tcPr>
          <w:p w:rsidR="00E52C18" w:rsidRPr="00912A7A" w:rsidRDefault="00912A7A" w:rsidP="00E52C18">
            <w:pPr>
              <w:spacing w:after="0" w:line="180" w:lineRule="atLeast"/>
              <w:ind w:firstLine="0"/>
              <w:jc w:val="right"/>
              <w:rPr>
                <w:rFonts w:ascii="Arial" w:hAnsi="Arial" w:cs="Arial"/>
                <w:b/>
                <w:bCs/>
                <w:color w:val="363A47"/>
                <w:sz w:val="17"/>
                <w:szCs w:val="17"/>
                <w:lang w:val="en-US"/>
              </w:rPr>
            </w:pPr>
            <w:r>
              <w:rPr>
                <w:rFonts w:ascii="Arial" w:hAnsi="Arial" w:cs="Arial"/>
                <w:b/>
                <w:bCs/>
                <w:color w:val="363A47"/>
                <w:sz w:val="17"/>
                <w:szCs w:val="17"/>
                <w:lang w:val="en-US"/>
              </w:rPr>
              <w:t>782.00</w:t>
            </w:r>
          </w:p>
        </w:tc>
      </w:tr>
      <w:tr w:rsidR="00E52C18" w:rsidRPr="00E52C18" w:rsidTr="008A1E48">
        <w:trPr>
          <w:trHeight w:val="567"/>
        </w:trPr>
        <w:tc>
          <w:tcPr>
            <w:tcW w:w="4750" w:type="dxa"/>
            <w:shd w:val="clear" w:color="auto" w:fill="FFFFFF"/>
            <w:tcMar>
              <w:top w:w="0" w:type="dxa"/>
              <w:left w:w="120" w:type="dxa"/>
              <w:bottom w:w="0" w:type="dxa"/>
              <w:right w:w="0" w:type="dxa"/>
            </w:tcMar>
            <w:vAlign w:val="center"/>
            <w:hideMark/>
          </w:tcPr>
          <w:p w:rsidR="00E52C18" w:rsidRPr="00E52C18" w:rsidRDefault="00E52C18" w:rsidP="00E52C18">
            <w:pPr>
              <w:spacing w:after="0" w:line="180" w:lineRule="atLeast"/>
              <w:ind w:firstLine="0"/>
              <w:jc w:val="left"/>
              <w:rPr>
                <w:rFonts w:ascii="Times New Roman" w:hAnsi="Times New Roman"/>
                <w:color w:val="363A47"/>
                <w:sz w:val="24"/>
                <w:szCs w:val="24"/>
              </w:rPr>
            </w:pPr>
            <w:r w:rsidRPr="00E52C18">
              <w:rPr>
                <w:rFonts w:ascii="Times New Roman" w:hAnsi="Times New Roman"/>
                <w:color w:val="363A47"/>
                <w:sz w:val="24"/>
                <w:szCs w:val="24"/>
              </w:rPr>
              <w:t>Бумага туалетная Мягкий знак 1-слойная белая (72 рулона в упаковке)</w:t>
            </w:r>
          </w:p>
        </w:tc>
        <w:tc>
          <w:tcPr>
            <w:tcW w:w="1190" w:type="dxa"/>
            <w:shd w:val="clear" w:color="auto" w:fill="FFFFFF"/>
            <w:tcMar>
              <w:top w:w="0" w:type="dxa"/>
              <w:left w:w="120" w:type="dxa"/>
              <w:bottom w:w="0" w:type="dxa"/>
              <w:right w:w="0" w:type="dxa"/>
            </w:tcMar>
            <w:vAlign w:val="center"/>
            <w:hideMark/>
          </w:tcPr>
          <w:p w:rsidR="00E52C18" w:rsidRPr="00E52C18" w:rsidRDefault="008A1E48" w:rsidP="00E52C18">
            <w:pPr>
              <w:spacing w:after="0" w:line="180" w:lineRule="atLeast"/>
              <w:ind w:firstLine="0"/>
              <w:jc w:val="right"/>
              <w:rPr>
                <w:rFonts w:ascii="Times New Roman" w:hAnsi="Times New Roman"/>
                <w:color w:val="363A47"/>
                <w:sz w:val="24"/>
                <w:szCs w:val="24"/>
              </w:rPr>
            </w:pPr>
            <w:r>
              <w:rPr>
                <w:rFonts w:ascii="Times New Roman" w:hAnsi="Times New Roman"/>
                <w:color w:val="363A47"/>
                <w:sz w:val="24"/>
                <w:szCs w:val="24"/>
                <w:lang w:val="en-US"/>
              </w:rPr>
              <w:t>2</w:t>
            </w:r>
            <w:r w:rsidR="00E52C18" w:rsidRPr="00E52C18">
              <w:rPr>
                <w:rFonts w:ascii="Times New Roman" w:hAnsi="Times New Roman"/>
                <w:color w:val="363A47"/>
                <w:sz w:val="24"/>
                <w:szCs w:val="24"/>
              </w:rPr>
              <w:t xml:space="preserve"> уп.</w:t>
            </w:r>
          </w:p>
        </w:tc>
        <w:tc>
          <w:tcPr>
            <w:tcW w:w="1535" w:type="dxa"/>
            <w:shd w:val="clear" w:color="auto" w:fill="FFFFFF"/>
            <w:tcMar>
              <w:top w:w="0" w:type="dxa"/>
              <w:left w:w="120" w:type="dxa"/>
              <w:bottom w:w="0" w:type="dxa"/>
              <w:right w:w="0" w:type="dxa"/>
            </w:tcMar>
            <w:vAlign w:val="center"/>
          </w:tcPr>
          <w:p w:rsidR="00E52C18" w:rsidRPr="00912A7A" w:rsidRDefault="00912A7A" w:rsidP="00E52C18">
            <w:pPr>
              <w:spacing w:after="0" w:line="180" w:lineRule="atLeast"/>
              <w:ind w:firstLine="0"/>
              <w:jc w:val="right"/>
              <w:rPr>
                <w:rFonts w:ascii="Arial" w:hAnsi="Arial" w:cs="Arial"/>
                <w:color w:val="363A47"/>
                <w:sz w:val="17"/>
                <w:szCs w:val="17"/>
                <w:lang w:val="en-US"/>
              </w:rPr>
            </w:pPr>
            <w:r>
              <w:rPr>
                <w:rFonts w:ascii="Arial" w:hAnsi="Arial" w:cs="Arial"/>
                <w:color w:val="363A47"/>
                <w:sz w:val="17"/>
                <w:szCs w:val="17"/>
                <w:lang w:val="en-US"/>
              </w:rPr>
              <w:t>1759.00</w:t>
            </w:r>
          </w:p>
        </w:tc>
        <w:tc>
          <w:tcPr>
            <w:tcW w:w="2001" w:type="dxa"/>
            <w:shd w:val="clear" w:color="auto" w:fill="FFFFFF"/>
            <w:tcMar>
              <w:top w:w="0" w:type="dxa"/>
              <w:left w:w="120" w:type="dxa"/>
              <w:bottom w:w="0" w:type="dxa"/>
              <w:right w:w="0" w:type="dxa"/>
            </w:tcMar>
            <w:vAlign w:val="center"/>
          </w:tcPr>
          <w:p w:rsidR="00E52C18" w:rsidRPr="00912A7A" w:rsidRDefault="008A1E48" w:rsidP="00E52C18">
            <w:pPr>
              <w:spacing w:after="0" w:line="180" w:lineRule="atLeast"/>
              <w:ind w:firstLine="0"/>
              <w:jc w:val="right"/>
              <w:rPr>
                <w:rFonts w:ascii="Arial" w:hAnsi="Arial" w:cs="Arial"/>
                <w:b/>
                <w:bCs/>
                <w:color w:val="363A47"/>
                <w:sz w:val="17"/>
                <w:szCs w:val="17"/>
                <w:lang w:val="en-US"/>
              </w:rPr>
            </w:pPr>
            <w:r>
              <w:rPr>
                <w:rFonts w:ascii="Arial" w:hAnsi="Arial" w:cs="Arial"/>
                <w:b/>
                <w:bCs/>
                <w:color w:val="363A47"/>
                <w:sz w:val="17"/>
                <w:szCs w:val="17"/>
                <w:lang w:val="en-US"/>
              </w:rPr>
              <w:t>3518</w:t>
            </w:r>
            <w:r w:rsidR="00912A7A">
              <w:rPr>
                <w:rFonts w:ascii="Arial" w:hAnsi="Arial" w:cs="Arial"/>
                <w:b/>
                <w:bCs/>
                <w:color w:val="363A47"/>
                <w:sz w:val="17"/>
                <w:szCs w:val="17"/>
                <w:lang w:val="en-US"/>
              </w:rPr>
              <w:t>.00</w:t>
            </w:r>
          </w:p>
        </w:tc>
      </w:tr>
      <w:tr w:rsidR="00E52C18" w:rsidRPr="00E52C18" w:rsidTr="008A1E48">
        <w:trPr>
          <w:trHeight w:val="561"/>
        </w:trPr>
        <w:tc>
          <w:tcPr>
            <w:tcW w:w="4750" w:type="dxa"/>
            <w:shd w:val="clear" w:color="auto" w:fill="FFFFFF"/>
            <w:tcMar>
              <w:top w:w="0" w:type="dxa"/>
              <w:left w:w="120" w:type="dxa"/>
              <w:bottom w:w="0" w:type="dxa"/>
              <w:right w:w="0" w:type="dxa"/>
            </w:tcMar>
            <w:vAlign w:val="center"/>
            <w:hideMark/>
          </w:tcPr>
          <w:p w:rsidR="00E52C18" w:rsidRPr="00E52C18" w:rsidRDefault="00E52C18" w:rsidP="00912A7A">
            <w:pPr>
              <w:spacing w:after="0" w:line="180" w:lineRule="atLeast"/>
              <w:ind w:firstLine="0"/>
              <w:jc w:val="left"/>
              <w:rPr>
                <w:rFonts w:ascii="Times New Roman" w:hAnsi="Times New Roman"/>
                <w:color w:val="363A47"/>
                <w:sz w:val="24"/>
                <w:szCs w:val="24"/>
              </w:rPr>
            </w:pPr>
            <w:r w:rsidRPr="00E52C18">
              <w:rPr>
                <w:rFonts w:ascii="Times New Roman" w:hAnsi="Times New Roman"/>
                <w:color w:val="363A47"/>
                <w:sz w:val="24"/>
                <w:szCs w:val="24"/>
              </w:rPr>
              <w:t xml:space="preserve">Полотенца бумажные Luscan 2-слойные белые </w:t>
            </w:r>
            <w:r w:rsidR="00912A7A" w:rsidRPr="00912A7A">
              <w:rPr>
                <w:rFonts w:ascii="Times New Roman" w:hAnsi="Times New Roman"/>
                <w:color w:val="363A47"/>
                <w:sz w:val="24"/>
                <w:szCs w:val="24"/>
              </w:rPr>
              <w:t>8</w:t>
            </w:r>
            <w:r w:rsidRPr="00E52C18">
              <w:rPr>
                <w:rFonts w:ascii="Times New Roman" w:hAnsi="Times New Roman"/>
                <w:color w:val="363A47"/>
                <w:sz w:val="24"/>
                <w:szCs w:val="24"/>
              </w:rPr>
              <w:t xml:space="preserve"> рулона по 12.5 метров</w:t>
            </w:r>
          </w:p>
        </w:tc>
        <w:tc>
          <w:tcPr>
            <w:tcW w:w="1190" w:type="dxa"/>
            <w:shd w:val="clear" w:color="auto" w:fill="FFFFFF"/>
            <w:tcMar>
              <w:top w:w="0" w:type="dxa"/>
              <w:left w:w="120" w:type="dxa"/>
              <w:bottom w:w="0" w:type="dxa"/>
              <w:right w:w="0" w:type="dxa"/>
            </w:tcMar>
            <w:vAlign w:val="center"/>
            <w:hideMark/>
          </w:tcPr>
          <w:p w:rsidR="00E52C18" w:rsidRPr="00E52C18" w:rsidRDefault="008A1E48" w:rsidP="00E52C18">
            <w:pPr>
              <w:spacing w:after="0" w:line="180" w:lineRule="atLeast"/>
              <w:ind w:firstLine="0"/>
              <w:jc w:val="right"/>
              <w:rPr>
                <w:rFonts w:ascii="Times New Roman" w:hAnsi="Times New Roman"/>
                <w:color w:val="363A47"/>
                <w:sz w:val="24"/>
                <w:szCs w:val="24"/>
              </w:rPr>
            </w:pPr>
            <w:r>
              <w:rPr>
                <w:rFonts w:ascii="Times New Roman" w:hAnsi="Times New Roman"/>
                <w:color w:val="363A47"/>
                <w:sz w:val="24"/>
                <w:szCs w:val="24"/>
                <w:lang w:val="en-US"/>
              </w:rPr>
              <w:t>4</w:t>
            </w:r>
            <w:r w:rsidR="00E52C18" w:rsidRPr="00E52C18">
              <w:rPr>
                <w:rFonts w:ascii="Times New Roman" w:hAnsi="Times New Roman"/>
                <w:color w:val="363A47"/>
                <w:sz w:val="24"/>
                <w:szCs w:val="24"/>
              </w:rPr>
              <w:t xml:space="preserve"> уп.</w:t>
            </w:r>
          </w:p>
        </w:tc>
        <w:tc>
          <w:tcPr>
            <w:tcW w:w="1535" w:type="dxa"/>
            <w:shd w:val="clear" w:color="auto" w:fill="FFFFFF"/>
            <w:tcMar>
              <w:top w:w="0" w:type="dxa"/>
              <w:left w:w="120" w:type="dxa"/>
              <w:bottom w:w="0" w:type="dxa"/>
              <w:right w:w="0" w:type="dxa"/>
            </w:tcMar>
            <w:vAlign w:val="center"/>
          </w:tcPr>
          <w:p w:rsidR="00E52C18" w:rsidRPr="00912A7A" w:rsidRDefault="00912A7A" w:rsidP="00E52C18">
            <w:pPr>
              <w:spacing w:after="0" w:line="180" w:lineRule="atLeast"/>
              <w:ind w:firstLine="0"/>
              <w:jc w:val="right"/>
              <w:rPr>
                <w:rFonts w:ascii="Arial" w:hAnsi="Arial" w:cs="Arial"/>
                <w:color w:val="363A47"/>
                <w:sz w:val="17"/>
                <w:szCs w:val="17"/>
                <w:lang w:val="en-US"/>
              </w:rPr>
            </w:pPr>
            <w:r>
              <w:rPr>
                <w:rFonts w:ascii="Arial" w:hAnsi="Arial" w:cs="Arial"/>
                <w:color w:val="363A47"/>
                <w:sz w:val="17"/>
                <w:szCs w:val="17"/>
                <w:lang w:val="en-US"/>
              </w:rPr>
              <w:t>389.00</w:t>
            </w:r>
          </w:p>
        </w:tc>
        <w:tc>
          <w:tcPr>
            <w:tcW w:w="2001" w:type="dxa"/>
            <w:shd w:val="clear" w:color="auto" w:fill="FFFFFF"/>
            <w:tcMar>
              <w:top w:w="0" w:type="dxa"/>
              <w:left w:w="120" w:type="dxa"/>
              <w:bottom w:w="0" w:type="dxa"/>
              <w:right w:w="0" w:type="dxa"/>
            </w:tcMar>
            <w:vAlign w:val="center"/>
          </w:tcPr>
          <w:p w:rsidR="00E52C18" w:rsidRPr="00912A7A" w:rsidRDefault="008A1E48" w:rsidP="00E52C18">
            <w:pPr>
              <w:spacing w:after="0" w:line="180" w:lineRule="atLeast"/>
              <w:ind w:firstLine="0"/>
              <w:jc w:val="right"/>
              <w:rPr>
                <w:rFonts w:ascii="Arial" w:hAnsi="Arial" w:cs="Arial"/>
                <w:b/>
                <w:bCs/>
                <w:color w:val="363A47"/>
                <w:sz w:val="17"/>
                <w:szCs w:val="17"/>
                <w:lang w:val="en-US"/>
              </w:rPr>
            </w:pPr>
            <w:r>
              <w:rPr>
                <w:rFonts w:ascii="Arial" w:hAnsi="Arial" w:cs="Arial"/>
                <w:b/>
                <w:bCs/>
                <w:color w:val="363A47"/>
                <w:sz w:val="17"/>
                <w:szCs w:val="17"/>
                <w:lang w:val="en-US"/>
              </w:rPr>
              <w:t>1556</w:t>
            </w:r>
            <w:r w:rsidR="00912A7A">
              <w:rPr>
                <w:rFonts w:ascii="Arial" w:hAnsi="Arial" w:cs="Arial"/>
                <w:b/>
                <w:bCs/>
                <w:color w:val="363A47"/>
                <w:sz w:val="17"/>
                <w:szCs w:val="17"/>
                <w:lang w:val="en-US"/>
              </w:rPr>
              <w:t>.00</w:t>
            </w:r>
          </w:p>
        </w:tc>
      </w:tr>
      <w:tr w:rsidR="008A1E48" w:rsidRPr="00E52C18" w:rsidTr="008A1E48">
        <w:trPr>
          <w:trHeight w:val="561"/>
        </w:trPr>
        <w:tc>
          <w:tcPr>
            <w:tcW w:w="4750" w:type="dxa"/>
            <w:shd w:val="clear" w:color="auto" w:fill="FFFFFF"/>
            <w:tcMar>
              <w:top w:w="0" w:type="dxa"/>
              <w:left w:w="120" w:type="dxa"/>
              <w:bottom w:w="0" w:type="dxa"/>
              <w:right w:w="0" w:type="dxa"/>
            </w:tcMar>
            <w:vAlign w:val="center"/>
          </w:tcPr>
          <w:p w:rsidR="008A1E48" w:rsidRPr="008A1E48" w:rsidRDefault="008A1E48" w:rsidP="00912A7A">
            <w:pPr>
              <w:spacing w:after="0" w:line="180" w:lineRule="atLeast"/>
              <w:ind w:firstLine="0"/>
              <w:jc w:val="left"/>
              <w:rPr>
                <w:rFonts w:ascii="Times New Roman" w:hAnsi="Times New Roman"/>
                <w:color w:val="363A47"/>
                <w:sz w:val="24"/>
                <w:szCs w:val="24"/>
              </w:rPr>
            </w:pPr>
            <w:r>
              <w:rPr>
                <w:rFonts w:ascii="Times New Roman" w:hAnsi="Times New Roman"/>
                <w:color w:val="363A47"/>
                <w:sz w:val="24"/>
                <w:szCs w:val="24"/>
              </w:rPr>
              <w:t>ИТОГО:</w:t>
            </w:r>
          </w:p>
        </w:tc>
        <w:tc>
          <w:tcPr>
            <w:tcW w:w="1190" w:type="dxa"/>
            <w:shd w:val="clear" w:color="auto" w:fill="FFFFFF"/>
            <w:tcMar>
              <w:top w:w="0" w:type="dxa"/>
              <w:left w:w="120" w:type="dxa"/>
              <w:bottom w:w="0" w:type="dxa"/>
              <w:right w:w="0" w:type="dxa"/>
            </w:tcMar>
            <w:vAlign w:val="center"/>
          </w:tcPr>
          <w:p w:rsidR="008A1E48" w:rsidRDefault="008A1E48" w:rsidP="00E52C18">
            <w:pPr>
              <w:spacing w:after="0" w:line="180" w:lineRule="atLeast"/>
              <w:ind w:firstLine="0"/>
              <w:jc w:val="right"/>
              <w:rPr>
                <w:rFonts w:ascii="Times New Roman" w:hAnsi="Times New Roman"/>
                <w:color w:val="363A47"/>
                <w:sz w:val="24"/>
                <w:szCs w:val="24"/>
                <w:lang w:val="en-US"/>
              </w:rPr>
            </w:pPr>
          </w:p>
        </w:tc>
        <w:tc>
          <w:tcPr>
            <w:tcW w:w="1535" w:type="dxa"/>
            <w:shd w:val="clear" w:color="auto" w:fill="FFFFFF"/>
            <w:tcMar>
              <w:top w:w="0" w:type="dxa"/>
              <w:left w:w="120" w:type="dxa"/>
              <w:bottom w:w="0" w:type="dxa"/>
              <w:right w:w="0" w:type="dxa"/>
            </w:tcMar>
            <w:vAlign w:val="center"/>
          </w:tcPr>
          <w:p w:rsidR="008A1E48" w:rsidRDefault="008A1E48" w:rsidP="00E52C18">
            <w:pPr>
              <w:spacing w:after="0" w:line="180" w:lineRule="atLeast"/>
              <w:ind w:firstLine="0"/>
              <w:jc w:val="right"/>
              <w:rPr>
                <w:rFonts w:ascii="Arial" w:hAnsi="Arial" w:cs="Arial"/>
                <w:color w:val="363A47"/>
                <w:sz w:val="17"/>
                <w:szCs w:val="17"/>
                <w:lang w:val="en-US"/>
              </w:rPr>
            </w:pPr>
          </w:p>
        </w:tc>
        <w:tc>
          <w:tcPr>
            <w:tcW w:w="2001" w:type="dxa"/>
            <w:shd w:val="clear" w:color="auto" w:fill="FFFFFF"/>
            <w:tcMar>
              <w:top w:w="0" w:type="dxa"/>
              <w:left w:w="120" w:type="dxa"/>
              <w:bottom w:w="0" w:type="dxa"/>
              <w:right w:w="0" w:type="dxa"/>
            </w:tcMar>
            <w:vAlign w:val="center"/>
          </w:tcPr>
          <w:p w:rsidR="008A1E48" w:rsidRDefault="00EE10C4" w:rsidP="00E52C18">
            <w:pPr>
              <w:spacing w:after="0" w:line="180" w:lineRule="atLeast"/>
              <w:ind w:firstLine="0"/>
              <w:jc w:val="right"/>
              <w:rPr>
                <w:rFonts w:ascii="Arial" w:hAnsi="Arial" w:cs="Arial"/>
                <w:b/>
                <w:bCs/>
                <w:color w:val="363A47"/>
                <w:sz w:val="17"/>
                <w:szCs w:val="17"/>
                <w:lang w:val="en-US"/>
              </w:rPr>
            </w:pPr>
            <w:r>
              <w:rPr>
                <w:rFonts w:ascii="Arial" w:hAnsi="Arial" w:cs="Arial"/>
                <w:b/>
                <w:bCs/>
                <w:color w:val="363A47"/>
                <w:sz w:val="17"/>
                <w:szCs w:val="17"/>
              </w:rPr>
              <w:t>37020,</w:t>
            </w:r>
            <w:r w:rsidR="008A1E48">
              <w:rPr>
                <w:rFonts w:ascii="Arial" w:hAnsi="Arial" w:cs="Arial"/>
                <w:b/>
                <w:bCs/>
                <w:color w:val="363A47"/>
                <w:sz w:val="17"/>
                <w:szCs w:val="17"/>
                <w:lang w:val="en-US"/>
              </w:rPr>
              <w:t>00</w:t>
            </w:r>
          </w:p>
        </w:tc>
      </w:tr>
    </w:tbl>
    <w:p w:rsidR="00F91C36" w:rsidRPr="008A1E48" w:rsidRDefault="00E52C18" w:rsidP="008A1E48">
      <w:pPr>
        <w:shd w:val="clear" w:color="auto" w:fill="FFFFFF"/>
        <w:spacing w:after="0" w:line="240" w:lineRule="auto"/>
        <w:ind w:firstLine="0"/>
        <w:jc w:val="left"/>
        <w:textAlignment w:val="baseline"/>
        <w:rPr>
          <w:rFonts w:ascii="Arial" w:hAnsi="Arial" w:cs="Arial"/>
          <w:color w:val="363A47"/>
          <w:sz w:val="18"/>
          <w:szCs w:val="18"/>
        </w:rPr>
      </w:pPr>
      <w:r w:rsidRPr="00E52C18">
        <w:rPr>
          <w:rFonts w:ascii="Arial" w:hAnsi="Arial" w:cs="Arial"/>
          <w:b/>
          <w:bCs/>
          <w:color w:val="363A47"/>
          <w:sz w:val="17"/>
          <w:szCs w:val="17"/>
          <w:bdr w:val="none" w:sz="0" w:space="0" w:color="auto" w:frame="1"/>
        </w:rPr>
        <w:t>Итоговая стоимость (с учетом скидок, стоимости доставки и НДС)</w:t>
      </w:r>
    </w:p>
    <w:p w:rsidR="00F91C36" w:rsidRDefault="00F91C36">
      <w:pPr>
        <w:spacing w:after="0" w:line="240" w:lineRule="auto"/>
        <w:ind w:left="-709" w:right="-284" w:firstLine="0"/>
        <w:jc w:val="center"/>
        <w:rPr>
          <w:rFonts w:ascii="Times New Roman" w:hAnsi="Times New Roman"/>
          <w:b/>
          <w:color w:val="0070C0"/>
          <w:sz w:val="18"/>
        </w:rPr>
      </w:pPr>
    </w:p>
    <w:p w:rsidR="00F91C36" w:rsidRDefault="00B41CF8">
      <w:pPr>
        <w:spacing w:after="0" w:line="240" w:lineRule="auto"/>
        <w:ind w:left="-709" w:right="-284" w:firstLine="0"/>
        <w:jc w:val="left"/>
        <w:rPr>
          <w:rFonts w:ascii="Times New Roman" w:hAnsi="Times New Roman"/>
          <w:b/>
          <w:sz w:val="18"/>
        </w:rPr>
      </w:pPr>
      <w:r>
        <w:rPr>
          <w:rFonts w:ascii="Times New Roman" w:hAnsi="Times New Roman"/>
          <w:sz w:val="18"/>
        </w:rPr>
        <w:t xml:space="preserve">                 </w:t>
      </w:r>
      <w:r>
        <w:rPr>
          <w:rFonts w:ascii="Times New Roman" w:hAnsi="Times New Roman"/>
          <w:b/>
          <w:sz w:val="18"/>
        </w:rPr>
        <w:t>Поставщик                                                                             Заказчик</w:t>
      </w:r>
    </w:p>
    <w:p w:rsidR="00F91C36" w:rsidRDefault="00F91C36">
      <w:pPr>
        <w:spacing w:after="0" w:line="240" w:lineRule="auto"/>
        <w:ind w:right="-284" w:firstLine="0"/>
        <w:jc w:val="left"/>
        <w:rPr>
          <w:rFonts w:ascii="Times New Roman" w:hAnsi="Times New Roman"/>
          <w:sz w:val="18"/>
        </w:rPr>
      </w:pPr>
      <w:bookmarkStart w:id="0" w:name="_GoBack"/>
      <w:bookmarkEnd w:id="0"/>
    </w:p>
    <w:tbl>
      <w:tblPr>
        <w:tblStyle w:val="af3"/>
        <w:tblW w:w="0" w:type="auto"/>
        <w:tblInd w:w="-709" w:type="dxa"/>
        <w:tblBorders>
          <w:top w:val="nil"/>
          <w:left w:val="nil"/>
          <w:bottom w:val="nil"/>
          <w:right w:val="nil"/>
          <w:insideH w:val="nil"/>
          <w:insideV w:val="nil"/>
        </w:tblBorders>
        <w:tblLayout w:type="fixed"/>
        <w:tblLook w:val="04A0" w:firstRow="1" w:lastRow="0" w:firstColumn="1" w:lastColumn="0" w:noHBand="0" w:noVBand="1"/>
      </w:tblPr>
      <w:tblGrid>
        <w:gridCol w:w="4890"/>
        <w:gridCol w:w="4891"/>
      </w:tblGrid>
      <w:tr w:rsidR="00F91C36">
        <w:trPr>
          <w:trHeight w:val="613"/>
        </w:trPr>
        <w:tc>
          <w:tcPr>
            <w:tcW w:w="4890" w:type="dxa"/>
            <w:tcBorders>
              <w:top w:val="nil"/>
              <w:left w:val="nil"/>
              <w:bottom w:val="nil"/>
              <w:right w:val="nil"/>
            </w:tcBorders>
          </w:tcPr>
          <w:p w:rsidR="00062095" w:rsidRDefault="00062095">
            <w:pPr>
              <w:spacing w:after="0"/>
              <w:ind w:right="-284" w:firstLine="0"/>
              <w:jc w:val="left"/>
              <w:rPr>
                <w:rFonts w:ascii="Times New Roman" w:hAnsi="Times New Roman"/>
                <w:sz w:val="18"/>
              </w:rPr>
            </w:pPr>
          </w:p>
          <w:p w:rsidR="00062095" w:rsidRDefault="00062095">
            <w:pPr>
              <w:spacing w:after="0"/>
              <w:ind w:right="-284" w:firstLine="0"/>
              <w:jc w:val="left"/>
              <w:rPr>
                <w:rFonts w:ascii="Times New Roman" w:hAnsi="Times New Roman"/>
                <w:sz w:val="18"/>
              </w:rPr>
            </w:pPr>
          </w:p>
          <w:p w:rsidR="00062095" w:rsidRDefault="00062095">
            <w:pPr>
              <w:spacing w:after="0"/>
              <w:ind w:right="-284" w:firstLine="0"/>
              <w:jc w:val="left"/>
              <w:rPr>
                <w:rFonts w:ascii="Times New Roman" w:hAnsi="Times New Roman"/>
                <w:sz w:val="18"/>
              </w:rPr>
            </w:pPr>
          </w:p>
          <w:p w:rsidR="00062095" w:rsidRDefault="00062095">
            <w:pPr>
              <w:spacing w:after="0"/>
              <w:ind w:right="-284" w:firstLine="0"/>
              <w:jc w:val="left"/>
              <w:rPr>
                <w:rFonts w:ascii="Times New Roman" w:hAnsi="Times New Roman"/>
                <w:sz w:val="18"/>
              </w:rPr>
            </w:pPr>
          </w:p>
          <w:p w:rsidR="00F91C36" w:rsidRDefault="008E04AD">
            <w:pPr>
              <w:spacing w:after="0"/>
              <w:ind w:right="-284" w:firstLine="0"/>
              <w:jc w:val="left"/>
              <w:rPr>
                <w:rFonts w:ascii="Times New Roman" w:hAnsi="Times New Roman"/>
                <w:sz w:val="18"/>
              </w:rPr>
            </w:pPr>
            <w:r>
              <w:rPr>
                <w:rFonts w:ascii="Times New Roman" w:hAnsi="Times New Roman"/>
                <w:sz w:val="18"/>
              </w:rPr>
              <w:t>____________________</w:t>
            </w:r>
          </w:p>
          <w:p w:rsidR="00F91C36" w:rsidRDefault="00B41CF8">
            <w:pPr>
              <w:spacing w:after="0"/>
              <w:ind w:right="-284" w:firstLine="0"/>
              <w:jc w:val="left"/>
              <w:rPr>
                <w:rFonts w:ascii="Times New Roman" w:hAnsi="Times New Roman"/>
                <w:sz w:val="18"/>
              </w:rPr>
            </w:pPr>
            <w:r>
              <w:rPr>
                <w:rFonts w:ascii="Times New Roman" w:hAnsi="Times New Roman"/>
                <w:sz w:val="18"/>
              </w:rPr>
              <w:t>М.П.</w:t>
            </w:r>
          </w:p>
        </w:tc>
        <w:tc>
          <w:tcPr>
            <w:tcW w:w="4891" w:type="dxa"/>
            <w:tcBorders>
              <w:top w:val="nil"/>
              <w:left w:val="nil"/>
              <w:bottom w:val="nil"/>
              <w:right w:val="nil"/>
            </w:tcBorders>
          </w:tcPr>
          <w:p w:rsidR="009459BB" w:rsidRDefault="009459BB" w:rsidP="009459BB">
            <w:pPr>
              <w:spacing w:after="0"/>
              <w:ind w:right="-284" w:firstLine="0"/>
              <w:jc w:val="left"/>
              <w:rPr>
                <w:rFonts w:ascii="Times New Roman" w:hAnsi="Times New Roman"/>
                <w:sz w:val="20"/>
              </w:rPr>
            </w:pPr>
            <w:r>
              <w:rPr>
                <w:rFonts w:ascii="Times New Roman" w:hAnsi="Times New Roman"/>
                <w:sz w:val="20"/>
              </w:rPr>
              <w:t xml:space="preserve">Заведующий </w:t>
            </w:r>
          </w:p>
          <w:p w:rsidR="009459BB" w:rsidRDefault="009459BB" w:rsidP="009459BB">
            <w:pPr>
              <w:spacing w:after="0"/>
              <w:ind w:right="-284" w:firstLine="0"/>
              <w:jc w:val="left"/>
              <w:rPr>
                <w:rFonts w:ascii="Times New Roman" w:hAnsi="Times New Roman"/>
                <w:sz w:val="20"/>
              </w:rPr>
            </w:pPr>
          </w:p>
          <w:p w:rsidR="009459BB" w:rsidRDefault="009459BB" w:rsidP="009459BB">
            <w:pPr>
              <w:spacing w:after="0"/>
              <w:ind w:right="-284" w:firstLine="0"/>
              <w:jc w:val="left"/>
              <w:rPr>
                <w:rFonts w:ascii="Times New Roman" w:hAnsi="Times New Roman"/>
                <w:sz w:val="20"/>
              </w:rPr>
            </w:pPr>
            <w:r>
              <w:rPr>
                <w:rFonts w:ascii="Times New Roman" w:hAnsi="Times New Roman"/>
                <w:sz w:val="20"/>
              </w:rPr>
              <w:t>______________________ О.А.Копейкина</w:t>
            </w:r>
          </w:p>
          <w:p w:rsidR="00F91C36" w:rsidRDefault="009459BB" w:rsidP="009459BB">
            <w:pPr>
              <w:spacing w:after="0"/>
              <w:ind w:right="-284" w:firstLine="0"/>
              <w:jc w:val="left"/>
              <w:rPr>
                <w:rFonts w:ascii="Times New Roman" w:hAnsi="Times New Roman"/>
                <w:sz w:val="18"/>
              </w:rPr>
            </w:pPr>
            <w:r>
              <w:rPr>
                <w:rFonts w:ascii="Times New Roman" w:hAnsi="Times New Roman"/>
                <w:sz w:val="20"/>
              </w:rPr>
              <w:t>М.П.</w:t>
            </w:r>
          </w:p>
        </w:tc>
      </w:tr>
    </w:tbl>
    <w:p w:rsidR="00F91C36" w:rsidRDefault="00F91C36">
      <w:pPr>
        <w:spacing w:after="0" w:line="240" w:lineRule="auto"/>
        <w:ind w:right="-284" w:firstLine="0"/>
        <w:jc w:val="left"/>
        <w:rPr>
          <w:rFonts w:ascii="Times New Roman" w:hAnsi="Times New Roman"/>
          <w:sz w:val="18"/>
        </w:rPr>
      </w:pPr>
    </w:p>
    <w:sectPr w:rsidR="00F91C36">
      <w:footerReference w:type="default" r:id="rId8"/>
      <w:pgSz w:w="11906" w:h="16838"/>
      <w:pgMar w:top="567" w:right="1133" w:bottom="993" w:left="1701"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00EA" w:rsidRDefault="000600EA">
      <w:pPr>
        <w:spacing w:after="0" w:line="240" w:lineRule="auto"/>
      </w:pPr>
      <w:r>
        <w:separator/>
      </w:r>
    </w:p>
  </w:endnote>
  <w:endnote w:type="continuationSeparator" w:id="0">
    <w:p w:rsidR="000600EA" w:rsidRDefault="000600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XO Thames">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C36" w:rsidRDefault="00B41CF8">
    <w:pPr>
      <w:framePr w:wrap="around" w:vAnchor="text" w:hAnchor="margin" w:xAlign="right" w:y="1"/>
    </w:pPr>
    <w:r>
      <w:fldChar w:fldCharType="begin"/>
    </w:r>
    <w:r>
      <w:instrText xml:space="preserve">PAGE </w:instrText>
    </w:r>
    <w:r>
      <w:fldChar w:fldCharType="separate"/>
    </w:r>
    <w:r w:rsidR="000600EA">
      <w:rPr>
        <w:noProof/>
      </w:rPr>
      <w:t>1</w:t>
    </w:r>
    <w:r>
      <w:fldChar w:fldCharType="end"/>
    </w:r>
  </w:p>
  <w:p w:rsidR="00F91C36" w:rsidRDefault="00F91C36">
    <w:pPr>
      <w:pStyle w:val="ab"/>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00EA" w:rsidRDefault="000600EA">
      <w:pPr>
        <w:spacing w:after="0" w:line="240" w:lineRule="auto"/>
      </w:pPr>
      <w:r>
        <w:separator/>
      </w:r>
    </w:p>
  </w:footnote>
  <w:footnote w:type="continuationSeparator" w:id="0">
    <w:p w:rsidR="000600EA" w:rsidRDefault="000600E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1C36"/>
    <w:rsid w:val="000600EA"/>
    <w:rsid w:val="00062095"/>
    <w:rsid w:val="00065C92"/>
    <w:rsid w:val="000A2811"/>
    <w:rsid w:val="00234F10"/>
    <w:rsid w:val="0037315C"/>
    <w:rsid w:val="0048765D"/>
    <w:rsid w:val="005A08ED"/>
    <w:rsid w:val="0067092F"/>
    <w:rsid w:val="006D5E4C"/>
    <w:rsid w:val="006F5737"/>
    <w:rsid w:val="00721BA6"/>
    <w:rsid w:val="00725026"/>
    <w:rsid w:val="00735E2D"/>
    <w:rsid w:val="0074074B"/>
    <w:rsid w:val="007853F5"/>
    <w:rsid w:val="007A559F"/>
    <w:rsid w:val="007C11F8"/>
    <w:rsid w:val="008A1E48"/>
    <w:rsid w:val="008E04AD"/>
    <w:rsid w:val="00912A7A"/>
    <w:rsid w:val="009459BB"/>
    <w:rsid w:val="00951B7F"/>
    <w:rsid w:val="00A31023"/>
    <w:rsid w:val="00A369FE"/>
    <w:rsid w:val="00B41CF8"/>
    <w:rsid w:val="00D91D8E"/>
    <w:rsid w:val="00DE3517"/>
    <w:rsid w:val="00DE41D4"/>
    <w:rsid w:val="00DF4592"/>
    <w:rsid w:val="00E52C18"/>
    <w:rsid w:val="00EE10C4"/>
    <w:rsid w:val="00F40845"/>
    <w:rsid w:val="00F91C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imes New Roman"/>
        <w:color w:val="000000"/>
        <w:sz w:val="22"/>
        <w:lang w:val="ru-RU" w:eastAsia="ru-RU" w:bidi="ar-SA"/>
      </w:rPr>
    </w:rPrDefault>
    <w:pPrDefault>
      <w:pPr>
        <w:spacing w:line="264"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pPr>
      <w:spacing w:after="160"/>
    </w:pPr>
  </w:style>
  <w:style w:type="paragraph" w:styleId="10">
    <w:name w:val="heading 1"/>
    <w:next w:val="a"/>
    <w:link w:val="11"/>
    <w:uiPriority w:val="9"/>
    <w:qFormat/>
    <w:pPr>
      <w:spacing w:before="120" w:after="120"/>
      <w:outlineLvl w:val="0"/>
    </w:pPr>
    <w:rPr>
      <w:rFonts w:ascii="XO Thames" w:hAnsi="XO Thames"/>
      <w:b/>
      <w:sz w:val="32"/>
    </w:rPr>
  </w:style>
  <w:style w:type="paragraph" w:styleId="2">
    <w:name w:val="heading 2"/>
    <w:next w:val="a"/>
    <w:link w:val="20"/>
    <w:uiPriority w:val="9"/>
    <w:qFormat/>
    <w:pPr>
      <w:spacing w:before="120" w:after="120"/>
      <w:outlineLvl w:val="1"/>
    </w:pPr>
    <w:rPr>
      <w:rFonts w:ascii="XO Thames" w:hAnsi="XO Thames"/>
      <w:b/>
      <w:sz w:val="28"/>
    </w:rPr>
  </w:style>
  <w:style w:type="paragraph" w:styleId="3">
    <w:name w:val="heading 3"/>
    <w:next w:val="a"/>
    <w:link w:val="30"/>
    <w:uiPriority w:val="9"/>
    <w:qFormat/>
    <w:pPr>
      <w:spacing w:before="120" w:after="120"/>
      <w:outlineLvl w:val="2"/>
    </w:pPr>
    <w:rPr>
      <w:rFonts w:ascii="XO Thames" w:hAnsi="XO Thames"/>
      <w:b/>
      <w:sz w:val="26"/>
    </w:rPr>
  </w:style>
  <w:style w:type="paragraph" w:styleId="4">
    <w:name w:val="heading 4"/>
    <w:next w:val="a"/>
    <w:link w:val="40"/>
    <w:uiPriority w:val="9"/>
    <w:qFormat/>
    <w:pPr>
      <w:spacing w:before="120" w:after="120"/>
      <w:outlineLvl w:val="3"/>
    </w:pPr>
    <w:rPr>
      <w:rFonts w:ascii="XO Thames" w:hAnsi="XO Thames"/>
      <w:b/>
      <w:sz w:val="24"/>
    </w:rPr>
  </w:style>
  <w:style w:type="paragraph" w:styleId="5">
    <w:name w:val="heading 5"/>
    <w:next w:val="a"/>
    <w:link w:val="50"/>
    <w:uiPriority w:val="9"/>
    <w:qFormat/>
    <w:pPr>
      <w:spacing w:before="120" w:after="120"/>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firstLine="0"/>
      <w:jc w:val="left"/>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firstLine="0"/>
      <w:jc w:val="left"/>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firstLine="0"/>
      <w:jc w:val="left"/>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firstLine="0"/>
      <w:jc w:val="left"/>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link w:val="3"/>
    <w:rPr>
      <w:rFonts w:ascii="XO Thames" w:hAnsi="XO Thames"/>
      <w:b/>
      <w:sz w:val="26"/>
    </w:rPr>
  </w:style>
  <w:style w:type="paragraph" w:styleId="a3">
    <w:name w:val="annotation subject"/>
    <w:basedOn w:val="a4"/>
    <w:next w:val="a4"/>
    <w:link w:val="a5"/>
    <w:rPr>
      <w:b/>
    </w:rPr>
  </w:style>
  <w:style w:type="character" w:customStyle="1" w:styleId="a5">
    <w:name w:val="Тема примечания Знак"/>
    <w:basedOn w:val="a6"/>
    <w:link w:val="a3"/>
    <w:rPr>
      <w:b/>
      <w:sz w:val="20"/>
    </w:rPr>
  </w:style>
  <w:style w:type="paragraph" w:styleId="a7">
    <w:name w:val="header"/>
    <w:basedOn w:val="a"/>
    <w:link w:val="a8"/>
    <w:pPr>
      <w:tabs>
        <w:tab w:val="center" w:pos="4677"/>
        <w:tab w:val="right" w:pos="9355"/>
      </w:tabs>
      <w:spacing w:after="0" w:line="240" w:lineRule="auto"/>
    </w:pPr>
  </w:style>
  <w:style w:type="character" w:customStyle="1" w:styleId="a8">
    <w:name w:val="Верхний колонтитул Знак"/>
    <w:basedOn w:val="1"/>
    <w:link w:val="a7"/>
  </w:style>
  <w:style w:type="paragraph" w:styleId="a9">
    <w:name w:val="Balloon Text"/>
    <w:basedOn w:val="a"/>
    <w:link w:val="aa"/>
    <w:pPr>
      <w:spacing w:after="0" w:line="240" w:lineRule="auto"/>
    </w:pPr>
    <w:rPr>
      <w:rFonts w:ascii="Segoe UI" w:hAnsi="Segoe UI"/>
      <w:sz w:val="18"/>
    </w:rPr>
  </w:style>
  <w:style w:type="character" w:customStyle="1" w:styleId="aa">
    <w:name w:val="Текст выноски Знак"/>
    <w:basedOn w:val="1"/>
    <w:link w:val="a9"/>
    <w:rPr>
      <w:rFonts w:ascii="Segoe UI" w:hAnsi="Segoe UI"/>
      <w:sz w:val="18"/>
    </w:rPr>
  </w:style>
  <w:style w:type="paragraph" w:styleId="31">
    <w:name w:val="toc 3"/>
    <w:next w:val="a"/>
    <w:link w:val="32"/>
    <w:uiPriority w:val="39"/>
    <w:pPr>
      <w:ind w:left="400" w:firstLine="0"/>
      <w:jc w:val="left"/>
    </w:pPr>
    <w:rPr>
      <w:rFonts w:ascii="XO Thames" w:hAnsi="XO Thames"/>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sz w:val="22"/>
    </w:rPr>
  </w:style>
  <w:style w:type="paragraph" w:styleId="ab">
    <w:name w:val="footer"/>
    <w:basedOn w:val="a"/>
    <w:link w:val="ac"/>
    <w:pPr>
      <w:tabs>
        <w:tab w:val="center" w:pos="4677"/>
        <w:tab w:val="right" w:pos="9355"/>
      </w:tabs>
      <w:spacing w:after="0" w:line="240" w:lineRule="auto"/>
    </w:pPr>
  </w:style>
  <w:style w:type="character" w:customStyle="1" w:styleId="ac">
    <w:name w:val="Нижний колонтитул Знак"/>
    <w:basedOn w:val="1"/>
    <w:link w:val="ab"/>
  </w:style>
  <w:style w:type="character" w:customStyle="1" w:styleId="11">
    <w:name w:val="Заголовок 1 Знак"/>
    <w:link w:val="10"/>
    <w:rPr>
      <w:rFonts w:ascii="XO Thames" w:hAnsi="XO Thames"/>
      <w:b/>
      <w:sz w:val="32"/>
    </w:rPr>
  </w:style>
  <w:style w:type="paragraph" w:customStyle="1" w:styleId="12">
    <w:name w:val="Гиперссылка1"/>
    <w:link w:val="ad"/>
    <w:rPr>
      <w:color w:val="0000FF"/>
      <w:u w:val="single"/>
    </w:rPr>
  </w:style>
  <w:style w:type="character" w:styleId="ad">
    <w:name w:val="Hyperlink"/>
    <w:link w:val="12"/>
    <w:rPr>
      <w:color w:val="0000FF"/>
      <w:u w:val="single"/>
    </w:rPr>
  </w:style>
  <w:style w:type="paragraph" w:customStyle="1" w:styleId="Footnote">
    <w:name w:val="Footnote"/>
    <w:link w:val="Footnote0"/>
    <w:rPr>
      <w:rFonts w:ascii="XO Thames" w:hAnsi="XO Thames"/>
    </w:rPr>
  </w:style>
  <w:style w:type="character" w:customStyle="1" w:styleId="Footnote0">
    <w:name w:val="Footnote"/>
    <w:link w:val="Footnote"/>
    <w:rPr>
      <w:rFonts w:ascii="XO Thames" w:hAnsi="XO Thames"/>
      <w:sz w:val="22"/>
    </w:rPr>
  </w:style>
  <w:style w:type="paragraph" w:customStyle="1" w:styleId="13">
    <w:name w:val="Знак примечания1"/>
    <w:basedOn w:val="14"/>
    <w:link w:val="ae"/>
    <w:rPr>
      <w:sz w:val="16"/>
    </w:rPr>
  </w:style>
  <w:style w:type="character" w:styleId="ae">
    <w:name w:val="annotation reference"/>
    <w:basedOn w:val="a0"/>
    <w:link w:val="13"/>
    <w:rPr>
      <w:sz w:val="16"/>
    </w:rPr>
  </w:style>
  <w:style w:type="paragraph" w:styleId="15">
    <w:name w:val="toc 1"/>
    <w:next w:val="a"/>
    <w:link w:val="16"/>
    <w:uiPriority w:val="39"/>
    <w:pPr>
      <w:ind w:firstLine="0"/>
      <w:jc w:val="left"/>
    </w:pPr>
    <w:rPr>
      <w:rFonts w:ascii="XO Thames" w:hAnsi="XO Thames"/>
      <w:b/>
      <w:sz w:val="28"/>
    </w:rPr>
  </w:style>
  <w:style w:type="character" w:customStyle="1" w:styleId="16">
    <w:name w:val="Оглавление 1 Знак"/>
    <w:link w:val="15"/>
    <w:rPr>
      <w:rFonts w:ascii="XO Thames" w:hAnsi="XO Thames"/>
      <w:b/>
      <w:sz w:val="28"/>
    </w:rPr>
  </w:style>
  <w:style w:type="paragraph" w:customStyle="1" w:styleId="HeaderandFooter">
    <w:name w:val="Header and Footer"/>
    <w:link w:val="HeaderandFooter0"/>
    <w:pPr>
      <w:spacing w:line="240" w:lineRule="auto"/>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styleId="a4">
    <w:name w:val="annotation text"/>
    <w:basedOn w:val="a"/>
    <w:link w:val="a6"/>
    <w:pPr>
      <w:spacing w:line="240" w:lineRule="auto"/>
    </w:pPr>
    <w:rPr>
      <w:sz w:val="20"/>
    </w:rPr>
  </w:style>
  <w:style w:type="character" w:customStyle="1" w:styleId="a6">
    <w:name w:val="Текст примечания Знак"/>
    <w:basedOn w:val="1"/>
    <w:link w:val="a4"/>
    <w:rPr>
      <w:sz w:val="20"/>
    </w:rPr>
  </w:style>
  <w:style w:type="paragraph" w:customStyle="1" w:styleId="14">
    <w:name w:val="Основной шрифт абзаца1"/>
  </w:style>
  <w:style w:type="paragraph" w:styleId="9">
    <w:name w:val="toc 9"/>
    <w:next w:val="a"/>
    <w:link w:val="90"/>
    <w:uiPriority w:val="39"/>
    <w:pPr>
      <w:ind w:left="1600" w:firstLine="0"/>
      <w:jc w:val="left"/>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firstLine="0"/>
      <w:jc w:val="left"/>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firstLine="0"/>
      <w:jc w:val="left"/>
    </w:pPr>
    <w:rPr>
      <w:rFonts w:ascii="XO Thames" w:hAnsi="XO Thames"/>
      <w:sz w:val="28"/>
    </w:rPr>
  </w:style>
  <w:style w:type="character" w:customStyle="1" w:styleId="52">
    <w:name w:val="Оглавление 5 Знак"/>
    <w:link w:val="51"/>
    <w:rPr>
      <w:rFonts w:ascii="XO Thames" w:hAnsi="XO Thames"/>
      <w:sz w:val="28"/>
    </w:rPr>
  </w:style>
  <w:style w:type="paragraph" w:styleId="af">
    <w:name w:val="Subtitle"/>
    <w:next w:val="a"/>
    <w:link w:val="af0"/>
    <w:uiPriority w:val="11"/>
    <w:qFormat/>
    <w:rPr>
      <w:rFonts w:ascii="XO Thames" w:hAnsi="XO Thames"/>
      <w:i/>
      <w:sz w:val="24"/>
    </w:rPr>
  </w:style>
  <w:style w:type="character" w:customStyle="1" w:styleId="af0">
    <w:name w:val="Подзаголовок Знак"/>
    <w:link w:val="af"/>
    <w:rPr>
      <w:rFonts w:ascii="XO Thames" w:hAnsi="XO Thames"/>
      <w:i/>
      <w:sz w:val="24"/>
    </w:rPr>
  </w:style>
  <w:style w:type="paragraph" w:styleId="af1">
    <w:name w:val="Title"/>
    <w:next w:val="a"/>
    <w:link w:val="af2"/>
    <w:uiPriority w:val="10"/>
    <w:qFormat/>
    <w:pPr>
      <w:spacing w:before="567" w:after="567"/>
      <w:jc w:val="center"/>
    </w:pPr>
    <w:rPr>
      <w:rFonts w:ascii="XO Thames" w:hAnsi="XO Thames"/>
      <w:b/>
      <w:caps/>
      <w:sz w:val="40"/>
    </w:rPr>
  </w:style>
  <w:style w:type="character" w:customStyle="1" w:styleId="af2">
    <w:name w:val="Название Знак"/>
    <w:link w:val="af1"/>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table" w:styleId="af3">
    <w:name w:val="Table Grid"/>
    <w:basedOn w:val="a1"/>
    <w:pPr>
      <w:spacing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imes New Roman"/>
        <w:color w:val="000000"/>
        <w:sz w:val="22"/>
        <w:lang w:val="ru-RU" w:eastAsia="ru-RU" w:bidi="ar-SA"/>
      </w:rPr>
    </w:rPrDefault>
    <w:pPrDefault>
      <w:pPr>
        <w:spacing w:line="264"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pPr>
      <w:spacing w:after="160"/>
    </w:pPr>
  </w:style>
  <w:style w:type="paragraph" w:styleId="10">
    <w:name w:val="heading 1"/>
    <w:next w:val="a"/>
    <w:link w:val="11"/>
    <w:uiPriority w:val="9"/>
    <w:qFormat/>
    <w:pPr>
      <w:spacing w:before="120" w:after="120"/>
      <w:outlineLvl w:val="0"/>
    </w:pPr>
    <w:rPr>
      <w:rFonts w:ascii="XO Thames" w:hAnsi="XO Thames"/>
      <w:b/>
      <w:sz w:val="32"/>
    </w:rPr>
  </w:style>
  <w:style w:type="paragraph" w:styleId="2">
    <w:name w:val="heading 2"/>
    <w:next w:val="a"/>
    <w:link w:val="20"/>
    <w:uiPriority w:val="9"/>
    <w:qFormat/>
    <w:pPr>
      <w:spacing w:before="120" w:after="120"/>
      <w:outlineLvl w:val="1"/>
    </w:pPr>
    <w:rPr>
      <w:rFonts w:ascii="XO Thames" w:hAnsi="XO Thames"/>
      <w:b/>
      <w:sz w:val="28"/>
    </w:rPr>
  </w:style>
  <w:style w:type="paragraph" w:styleId="3">
    <w:name w:val="heading 3"/>
    <w:next w:val="a"/>
    <w:link w:val="30"/>
    <w:uiPriority w:val="9"/>
    <w:qFormat/>
    <w:pPr>
      <w:spacing w:before="120" w:after="120"/>
      <w:outlineLvl w:val="2"/>
    </w:pPr>
    <w:rPr>
      <w:rFonts w:ascii="XO Thames" w:hAnsi="XO Thames"/>
      <w:b/>
      <w:sz w:val="26"/>
    </w:rPr>
  </w:style>
  <w:style w:type="paragraph" w:styleId="4">
    <w:name w:val="heading 4"/>
    <w:next w:val="a"/>
    <w:link w:val="40"/>
    <w:uiPriority w:val="9"/>
    <w:qFormat/>
    <w:pPr>
      <w:spacing w:before="120" w:after="120"/>
      <w:outlineLvl w:val="3"/>
    </w:pPr>
    <w:rPr>
      <w:rFonts w:ascii="XO Thames" w:hAnsi="XO Thames"/>
      <w:b/>
      <w:sz w:val="24"/>
    </w:rPr>
  </w:style>
  <w:style w:type="paragraph" w:styleId="5">
    <w:name w:val="heading 5"/>
    <w:next w:val="a"/>
    <w:link w:val="50"/>
    <w:uiPriority w:val="9"/>
    <w:qFormat/>
    <w:pPr>
      <w:spacing w:before="120" w:after="120"/>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firstLine="0"/>
      <w:jc w:val="left"/>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firstLine="0"/>
      <w:jc w:val="left"/>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firstLine="0"/>
      <w:jc w:val="left"/>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firstLine="0"/>
      <w:jc w:val="left"/>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link w:val="3"/>
    <w:rPr>
      <w:rFonts w:ascii="XO Thames" w:hAnsi="XO Thames"/>
      <w:b/>
      <w:sz w:val="26"/>
    </w:rPr>
  </w:style>
  <w:style w:type="paragraph" w:styleId="a3">
    <w:name w:val="annotation subject"/>
    <w:basedOn w:val="a4"/>
    <w:next w:val="a4"/>
    <w:link w:val="a5"/>
    <w:rPr>
      <w:b/>
    </w:rPr>
  </w:style>
  <w:style w:type="character" w:customStyle="1" w:styleId="a5">
    <w:name w:val="Тема примечания Знак"/>
    <w:basedOn w:val="a6"/>
    <w:link w:val="a3"/>
    <w:rPr>
      <w:b/>
      <w:sz w:val="20"/>
    </w:rPr>
  </w:style>
  <w:style w:type="paragraph" w:styleId="a7">
    <w:name w:val="header"/>
    <w:basedOn w:val="a"/>
    <w:link w:val="a8"/>
    <w:pPr>
      <w:tabs>
        <w:tab w:val="center" w:pos="4677"/>
        <w:tab w:val="right" w:pos="9355"/>
      </w:tabs>
      <w:spacing w:after="0" w:line="240" w:lineRule="auto"/>
    </w:pPr>
  </w:style>
  <w:style w:type="character" w:customStyle="1" w:styleId="a8">
    <w:name w:val="Верхний колонтитул Знак"/>
    <w:basedOn w:val="1"/>
    <w:link w:val="a7"/>
  </w:style>
  <w:style w:type="paragraph" w:styleId="a9">
    <w:name w:val="Balloon Text"/>
    <w:basedOn w:val="a"/>
    <w:link w:val="aa"/>
    <w:pPr>
      <w:spacing w:after="0" w:line="240" w:lineRule="auto"/>
    </w:pPr>
    <w:rPr>
      <w:rFonts w:ascii="Segoe UI" w:hAnsi="Segoe UI"/>
      <w:sz w:val="18"/>
    </w:rPr>
  </w:style>
  <w:style w:type="character" w:customStyle="1" w:styleId="aa">
    <w:name w:val="Текст выноски Знак"/>
    <w:basedOn w:val="1"/>
    <w:link w:val="a9"/>
    <w:rPr>
      <w:rFonts w:ascii="Segoe UI" w:hAnsi="Segoe UI"/>
      <w:sz w:val="18"/>
    </w:rPr>
  </w:style>
  <w:style w:type="paragraph" w:styleId="31">
    <w:name w:val="toc 3"/>
    <w:next w:val="a"/>
    <w:link w:val="32"/>
    <w:uiPriority w:val="39"/>
    <w:pPr>
      <w:ind w:left="400" w:firstLine="0"/>
      <w:jc w:val="left"/>
    </w:pPr>
    <w:rPr>
      <w:rFonts w:ascii="XO Thames" w:hAnsi="XO Thames"/>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sz w:val="22"/>
    </w:rPr>
  </w:style>
  <w:style w:type="paragraph" w:styleId="ab">
    <w:name w:val="footer"/>
    <w:basedOn w:val="a"/>
    <w:link w:val="ac"/>
    <w:pPr>
      <w:tabs>
        <w:tab w:val="center" w:pos="4677"/>
        <w:tab w:val="right" w:pos="9355"/>
      </w:tabs>
      <w:spacing w:after="0" w:line="240" w:lineRule="auto"/>
    </w:pPr>
  </w:style>
  <w:style w:type="character" w:customStyle="1" w:styleId="ac">
    <w:name w:val="Нижний колонтитул Знак"/>
    <w:basedOn w:val="1"/>
    <w:link w:val="ab"/>
  </w:style>
  <w:style w:type="character" w:customStyle="1" w:styleId="11">
    <w:name w:val="Заголовок 1 Знак"/>
    <w:link w:val="10"/>
    <w:rPr>
      <w:rFonts w:ascii="XO Thames" w:hAnsi="XO Thames"/>
      <w:b/>
      <w:sz w:val="32"/>
    </w:rPr>
  </w:style>
  <w:style w:type="paragraph" w:customStyle="1" w:styleId="12">
    <w:name w:val="Гиперссылка1"/>
    <w:link w:val="ad"/>
    <w:rPr>
      <w:color w:val="0000FF"/>
      <w:u w:val="single"/>
    </w:rPr>
  </w:style>
  <w:style w:type="character" w:styleId="ad">
    <w:name w:val="Hyperlink"/>
    <w:link w:val="12"/>
    <w:rPr>
      <w:color w:val="0000FF"/>
      <w:u w:val="single"/>
    </w:rPr>
  </w:style>
  <w:style w:type="paragraph" w:customStyle="1" w:styleId="Footnote">
    <w:name w:val="Footnote"/>
    <w:link w:val="Footnote0"/>
    <w:rPr>
      <w:rFonts w:ascii="XO Thames" w:hAnsi="XO Thames"/>
    </w:rPr>
  </w:style>
  <w:style w:type="character" w:customStyle="1" w:styleId="Footnote0">
    <w:name w:val="Footnote"/>
    <w:link w:val="Footnote"/>
    <w:rPr>
      <w:rFonts w:ascii="XO Thames" w:hAnsi="XO Thames"/>
      <w:sz w:val="22"/>
    </w:rPr>
  </w:style>
  <w:style w:type="paragraph" w:customStyle="1" w:styleId="13">
    <w:name w:val="Знак примечания1"/>
    <w:basedOn w:val="14"/>
    <w:link w:val="ae"/>
    <w:rPr>
      <w:sz w:val="16"/>
    </w:rPr>
  </w:style>
  <w:style w:type="character" w:styleId="ae">
    <w:name w:val="annotation reference"/>
    <w:basedOn w:val="a0"/>
    <w:link w:val="13"/>
    <w:rPr>
      <w:sz w:val="16"/>
    </w:rPr>
  </w:style>
  <w:style w:type="paragraph" w:styleId="15">
    <w:name w:val="toc 1"/>
    <w:next w:val="a"/>
    <w:link w:val="16"/>
    <w:uiPriority w:val="39"/>
    <w:pPr>
      <w:ind w:firstLine="0"/>
      <w:jc w:val="left"/>
    </w:pPr>
    <w:rPr>
      <w:rFonts w:ascii="XO Thames" w:hAnsi="XO Thames"/>
      <w:b/>
      <w:sz w:val="28"/>
    </w:rPr>
  </w:style>
  <w:style w:type="character" w:customStyle="1" w:styleId="16">
    <w:name w:val="Оглавление 1 Знак"/>
    <w:link w:val="15"/>
    <w:rPr>
      <w:rFonts w:ascii="XO Thames" w:hAnsi="XO Thames"/>
      <w:b/>
      <w:sz w:val="28"/>
    </w:rPr>
  </w:style>
  <w:style w:type="paragraph" w:customStyle="1" w:styleId="HeaderandFooter">
    <w:name w:val="Header and Footer"/>
    <w:link w:val="HeaderandFooter0"/>
    <w:pPr>
      <w:spacing w:line="240" w:lineRule="auto"/>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styleId="a4">
    <w:name w:val="annotation text"/>
    <w:basedOn w:val="a"/>
    <w:link w:val="a6"/>
    <w:pPr>
      <w:spacing w:line="240" w:lineRule="auto"/>
    </w:pPr>
    <w:rPr>
      <w:sz w:val="20"/>
    </w:rPr>
  </w:style>
  <w:style w:type="character" w:customStyle="1" w:styleId="a6">
    <w:name w:val="Текст примечания Знак"/>
    <w:basedOn w:val="1"/>
    <w:link w:val="a4"/>
    <w:rPr>
      <w:sz w:val="20"/>
    </w:rPr>
  </w:style>
  <w:style w:type="paragraph" w:customStyle="1" w:styleId="14">
    <w:name w:val="Основной шрифт абзаца1"/>
  </w:style>
  <w:style w:type="paragraph" w:styleId="9">
    <w:name w:val="toc 9"/>
    <w:next w:val="a"/>
    <w:link w:val="90"/>
    <w:uiPriority w:val="39"/>
    <w:pPr>
      <w:ind w:left="1600" w:firstLine="0"/>
      <w:jc w:val="left"/>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firstLine="0"/>
      <w:jc w:val="left"/>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firstLine="0"/>
      <w:jc w:val="left"/>
    </w:pPr>
    <w:rPr>
      <w:rFonts w:ascii="XO Thames" w:hAnsi="XO Thames"/>
      <w:sz w:val="28"/>
    </w:rPr>
  </w:style>
  <w:style w:type="character" w:customStyle="1" w:styleId="52">
    <w:name w:val="Оглавление 5 Знак"/>
    <w:link w:val="51"/>
    <w:rPr>
      <w:rFonts w:ascii="XO Thames" w:hAnsi="XO Thames"/>
      <w:sz w:val="28"/>
    </w:rPr>
  </w:style>
  <w:style w:type="paragraph" w:styleId="af">
    <w:name w:val="Subtitle"/>
    <w:next w:val="a"/>
    <w:link w:val="af0"/>
    <w:uiPriority w:val="11"/>
    <w:qFormat/>
    <w:rPr>
      <w:rFonts w:ascii="XO Thames" w:hAnsi="XO Thames"/>
      <w:i/>
      <w:sz w:val="24"/>
    </w:rPr>
  </w:style>
  <w:style w:type="character" w:customStyle="1" w:styleId="af0">
    <w:name w:val="Подзаголовок Знак"/>
    <w:link w:val="af"/>
    <w:rPr>
      <w:rFonts w:ascii="XO Thames" w:hAnsi="XO Thames"/>
      <w:i/>
      <w:sz w:val="24"/>
    </w:rPr>
  </w:style>
  <w:style w:type="paragraph" w:styleId="af1">
    <w:name w:val="Title"/>
    <w:next w:val="a"/>
    <w:link w:val="af2"/>
    <w:uiPriority w:val="10"/>
    <w:qFormat/>
    <w:pPr>
      <w:spacing w:before="567" w:after="567"/>
      <w:jc w:val="center"/>
    </w:pPr>
    <w:rPr>
      <w:rFonts w:ascii="XO Thames" w:hAnsi="XO Thames"/>
      <w:b/>
      <w:caps/>
      <w:sz w:val="40"/>
    </w:rPr>
  </w:style>
  <w:style w:type="character" w:customStyle="1" w:styleId="af2">
    <w:name w:val="Название Знак"/>
    <w:link w:val="af1"/>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table" w:styleId="af3">
    <w:name w:val="Table Grid"/>
    <w:basedOn w:val="a1"/>
    <w:pPr>
      <w:spacing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t-ladoga.detsad14@mail.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6</Pages>
  <Words>3578</Words>
  <Characters>20395</Characters>
  <Application>Microsoft Office Word</Application>
  <DocSecurity>0</DocSecurity>
  <Lines>169</Lines>
  <Paragraphs>47</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Муниципальное дошкольное образовательное бюджетное учреждение «Детский сад №20 к</vt:lpstr>
    </vt:vector>
  </TitlesOfParts>
  <Company>SPecialiST RePack</Company>
  <LinksUpToDate>false</LinksUpToDate>
  <CharactersWithSpaces>23926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главный</dc:creator>
  <cp:lastModifiedBy>User</cp:lastModifiedBy>
  <cp:revision>4</cp:revision>
  <dcterms:created xsi:type="dcterms:W3CDTF">2026-09-25T08:07:00Z</dcterms:created>
  <dcterms:modified xsi:type="dcterms:W3CDTF">2026-09-25T10:34:00Z</dcterms:modified>
</cp:coreProperties>
</file>