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D5F" w:rsidRDefault="00C23E5C">
      <w:pPr>
        <w:shd w:val="clear" w:color="auto" w:fill="FFFFFF"/>
        <w:ind w:right="168"/>
        <w:jc w:val="right"/>
        <w:rPr>
          <w:b/>
          <w:bCs/>
          <w:i/>
          <w:spacing w:val="-5"/>
          <w:sz w:val="28"/>
          <w:szCs w:val="28"/>
        </w:rPr>
      </w:pPr>
      <w:r>
        <w:rPr>
          <w:b/>
          <w:i/>
          <w:iCs/>
          <w:sz w:val="28"/>
          <w:szCs w:val="28"/>
        </w:rPr>
        <w:t>ПРОЕКТ</w:t>
      </w:r>
    </w:p>
    <w:p w:rsidR="00FC2D5F" w:rsidRDefault="00C23E5C">
      <w:pPr>
        <w:shd w:val="clear" w:color="auto" w:fill="FFFFFF"/>
        <w:ind w:right="168"/>
        <w:jc w:val="center"/>
        <w:rPr>
          <w:b/>
          <w:bCs/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 xml:space="preserve">Муниципальный контракт № </w:t>
      </w:r>
    </w:p>
    <w:p w:rsidR="00FC2D5F" w:rsidRDefault="00C23E5C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на поставку цветочной продукции для нужд администрации Лужского муниципального района для </w:t>
      </w:r>
      <w:r>
        <w:rPr>
          <w:rFonts w:eastAsia="Calibri"/>
          <w:b/>
          <w:sz w:val="28"/>
          <w:szCs w:val="28"/>
          <w:lang w:eastAsia="en-US"/>
        </w:rPr>
        <w:t>организации и проведения торжественных праздничных мероприятий в рамках деятельности органов местного самоуправления.</w:t>
      </w:r>
      <w:r>
        <w:rPr>
          <w:b/>
          <w:color w:val="000000"/>
          <w:sz w:val="28"/>
          <w:szCs w:val="28"/>
        </w:rPr>
        <w:t xml:space="preserve"> </w:t>
      </w:r>
    </w:p>
    <w:p w:rsidR="00FC2D5F" w:rsidRDefault="00FC2D5F">
      <w:pPr>
        <w:shd w:val="clear" w:color="auto" w:fill="FFFFFF"/>
        <w:ind w:right="168"/>
        <w:jc w:val="center"/>
        <w:rPr>
          <w:sz w:val="28"/>
          <w:szCs w:val="28"/>
        </w:rPr>
      </w:pPr>
    </w:p>
    <w:p w:rsidR="00FC2D5F" w:rsidRDefault="00C23E5C">
      <w:pPr>
        <w:shd w:val="clear" w:color="auto" w:fill="FFFFFF"/>
        <w:tabs>
          <w:tab w:val="left" w:pos="6893"/>
        </w:tabs>
        <w:jc w:val="both"/>
        <w:rPr>
          <w:spacing w:val="-2"/>
          <w:sz w:val="28"/>
          <w:szCs w:val="28"/>
        </w:rPr>
      </w:pPr>
      <w:r>
        <w:rPr>
          <w:spacing w:val="4"/>
          <w:sz w:val="28"/>
          <w:szCs w:val="28"/>
        </w:rPr>
        <w:t>г. Луга</w:t>
      </w:r>
      <w:r>
        <w:rPr>
          <w:sz w:val="28"/>
          <w:szCs w:val="28"/>
        </w:rPr>
        <w:t xml:space="preserve">                                                                                     _________ </w:t>
      </w:r>
      <w:r>
        <w:rPr>
          <w:spacing w:val="-2"/>
          <w:sz w:val="28"/>
          <w:szCs w:val="28"/>
        </w:rPr>
        <w:t>2026 года</w:t>
      </w:r>
    </w:p>
    <w:p w:rsidR="00FC2D5F" w:rsidRDefault="00FC2D5F">
      <w:pPr>
        <w:shd w:val="clear" w:color="auto" w:fill="FFFFFF"/>
        <w:tabs>
          <w:tab w:val="left" w:pos="6893"/>
        </w:tabs>
        <w:jc w:val="both"/>
        <w:rPr>
          <w:spacing w:val="-2"/>
          <w:sz w:val="28"/>
          <w:szCs w:val="28"/>
        </w:rPr>
      </w:pPr>
    </w:p>
    <w:p w:rsidR="00FC2D5F" w:rsidRDefault="00C23E5C">
      <w:pPr>
        <w:pStyle w:val="Style2"/>
        <w:widowControl/>
        <w:spacing w:line="240" w:lineRule="auto"/>
        <w:ind w:firstLine="0"/>
        <w:jc w:val="lef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ИКЗ </w:t>
      </w:r>
      <w:r>
        <w:rPr>
          <w:b/>
          <w:i/>
          <w:color w:val="000000"/>
          <w:sz w:val="28"/>
          <w:szCs w:val="28"/>
          <w:shd w:val="clear" w:color="auto" w:fill="FFFFFF"/>
        </w:rPr>
        <w:t>263471002606447100100100010000000244</w:t>
      </w:r>
    </w:p>
    <w:p w:rsidR="00FC2D5F" w:rsidRDefault="00FC2D5F">
      <w:pPr>
        <w:shd w:val="clear" w:color="auto" w:fill="FFFFFF"/>
        <w:tabs>
          <w:tab w:val="left" w:pos="6893"/>
        </w:tabs>
        <w:jc w:val="both"/>
        <w:rPr>
          <w:spacing w:val="-2"/>
          <w:sz w:val="28"/>
          <w:szCs w:val="28"/>
        </w:rPr>
      </w:pPr>
    </w:p>
    <w:p w:rsidR="00FC2D5F" w:rsidRDefault="00C23E5C">
      <w:pPr>
        <w:shd w:val="clear" w:color="auto" w:fill="FFFFFF"/>
        <w:tabs>
          <w:tab w:val="left" w:pos="6893"/>
        </w:tabs>
        <w:ind w:firstLine="567"/>
        <w:jc w:val="both"/>
        <w:rPr>
          <w:spacing w:val="-2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 Администрация Лужского муниципального района Ленинградской области, именуемая в дальнейшем «Заказчик», в лице </w:t>
      </w:r>
      <w:r w:rsidR="00F731E2">
        <w:rPr>
          <w:color w:val="000000"/>
          <w:spacing w:val="5"/>
          <w:sz w:val="28"/>
          <w:szCs w:val="28"/>
        </w:rPr>
        <w:t>__________</w:t>
      </w:r>
      <w:r>
        <w:rPr>
          <w:color w:val="000000"/>
          <w:spacing w:val="5"/>
          <w:sz w:val="28"/>
          <w:szCs w:val="28"/>
        </w:rPr>
        <w:t xml:space="preserve">, действующего на основании </w:t>
      </w:r>
      <w:r w:rsidR="00F731E2">
        <w:rPr>
          <w:color w:val="000000"/>
          <w:spacing w:val="5"/>
          <w:sz w:val="28"/>
          <w:szCs w:val="28"/>
        </w:rPr>
        <w:t>________</w:t>
      </w:r>
      <w:r>
        <w:rPr>
          <w:color w:val="000000"/>
          <w:spacing w:val="5"/>
          <w:sz w:val="28"/>
          <w:szCs w:val="28"/>
        </w:rPr>
        <w:t>, с одной стороны</w:t>
      </w:r>
      <w:r>
        <w:rPr>
          <w:color w:val="000000"/>
          <w:spacing w:val="-2"/>
          <w:sz w:val="28"/>
          <w:szCs w:val="28"/>
        </w:rPr>
        <w:t xml:space="preserve">, и ___________________________________________________, именуемый в </w:t>
      </w:r>
      <w:r>
        <w:rPr>
          <w:color w:val="000000"/>
          <w:spacing w:val="3"/>
          <w:sz w:val="28"/>
          <w:szCs w:val="28"/>
        </w:rPr>
        <w:t xml:space="preserve">дальнейшем «Поставщик», действующий на основании _____________________________________________, с другой стороны, в дальнейшем именуемые «Стороны», на основании п. 4 ч.1 ст. 93 Федерального закона от 05.04.2013 г. «О контрактной системе в сфере закупок товаров, работ, услуг для обеспечения государственных и муниципальных нужд» № 44-ФЗ </w:t>
      </w:r>
      <w:r>
        <w:rPr>
          <w:color w:val="000000"/>
          <w:sz w:val="28"/>
          <w:szCs w:val="28"/>
        </w:rPr>
        <w:t>заключили настоящий Муниципальный контракт (далее - Контракт) о нижеследующем:</w:t>
      </w:r>
    </w:p>
    <w:p w:rsidR="00FC2D5F" w:rsidRDefault="00FC2D5F">
      <w:pPr>
        <w:shd w:val="clear" w:color="auto" w:fill="FFFFFF"/>
        <w:jc w:val="center"/>
        <w:rPr>
          <w:sz w:val="28"/>
          <w:szCs w:val="28"/>
        </w:rPr>
      </w:pPr>
    </w:p>
    <w:p w:rsidR="00FC2D5F" w:rsidRDefault="00C23E5C">
      <w:pPr>
        <w:pStyle w:val="af9"/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Предмет контракта.</w:t>
      </w:r>
    </w:p>
    <w:p w:rsidR="00FC2D5F" w:rsidRDefault="00C23E5C">
      <w:pPr>
        <w:pStyle w:val="af9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>
        <w:rPr>
          <w:rFonts w:ascii="Times New Roman" w:hAnsi="Times New Roman"/>
          <w:spacing w:val="-2"/>
          <w:sz w:val="28"/>
          <w:szCs w:val="28"/>
        </w:rPr>
        <w:t>Поставщик</w:t>
      </w:r>
      <w:r>
        <w:rPr>
          <w:rFonts w:ascii="Times New Roman" w:hAnsi="Times New Roman"/>
          <w:sz w:val="28"/>
          <w:szCs w:val="28"/>
        </w:rPr>
        <w:t xml:space="preserve"> обязуется поставить цветочную продукцию (цветы, букеты и композиции из живых цветов) (далее - Товар), а Заказчик обязуется принять Товар и оплатить его на условиях настоящего контракта. </w:t>
      </w:r>
    </w:p>
    <w:p w:rsidR="00FC2D5F" w:rsidRDefault="00C23E5C">
      <w:pPr>
        <w:pStyle w:val="af9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Количество и наименование Товара указываются в ассортименте и по ценам в соответствии со Спецификацией, являющейся неотъемлемой частью настоящего контракта (Приложение к настоящему Контракту).</w:t>
      </w:r>
    </w:p>
    <w:p w:rsidR="00FC2D5F" w:rsidRDefault="00C23E5C">
      <w:pPr>
        <w:pStyle w:val="af9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Товар передается Заказчику для </w:t>
      </w:r>
      <w:r>
        <w:rPr>
          <w:rFonts w:ascii="Times New Roman" w:eastAsia="Calibri" w:hAnsi="Times New Roman"/>
          <w:sz w:val="28"/>
          <w:szCs w:val="28"/>
          <w:lang w:eastAsia="en-US"/>
        </w:rPr>
        <w:t>организации и проведения торжественных праздничных мероприятий в рамках деятельности ОМСУ</w:t>
      </w:r>
      <w:r>
        <w:rPr>
          <w:rFonts w:ascii="Times New Roman" w:hAnsi="Times New Roman"/>
          <w:sz w:val="28"/>
          <w:szCs w:val="28"/>
        </w:rPr>
        <w:t>.</w:t>
      </w:r>
    </w:p>
    <w:p w:rsidR="00FC2D5F" w:rsidRDefault="00C23E5C">
      <w:pPr>
        <w:pStyle w:val="af9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 </w:t>
      </w:r>
      <w:r>
        <w:rPr>
          <w:rFonts w:ascii="Times New Roman" w:hAnsi="Times New Roman"/>
          <w:spacing w:val="-2"/>
          <w:sz w:val="28"/>
          <w:szCs w:val="28"/>
        </w:rPr>
        <w:t>Поставщик</w:t>
      </w:r>
      <w:r>
        <w:rPr>
          <w:rFonts w:ascii="Times New Roman" w:hAnsi="Times New Roman"/>
          <w:sz w:val="28"/>
          <w:szCs w:val="28"/>
        </w:rPr>
        <w:t xml:space="preserve"> гарантирует, что Товар принадлежит ему на праве собственности, свободен от прав и притязаний третьих лиц.</w:t>
      </w:r>
    </w:p>
    <w:p w:rsidR="00FC2D5F" w:rsidRDefault="00C23E5C">
      <w:pPr>
        <w:pStyle w:val="af9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pacing w:val="5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1.5. 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>Место поставки Товара: Ленинградская область, Лужский район, город Луга, проспект Кирова, дом 73.</w:t>
      </w:r>
    </w:p>
    <w:p w:rsidR="00FC2D5F" w:rsidRDefault="00C23E5C">
      <w:pPr>
        <w:pStyle w:val="af9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pacing w:val="5"/>
          <w:sz w:val="28"/>
          <w:szCs w:val="28"/>
        </w:rPr>
      </w:pPr>
      <w:r>
        <w:rPr>
          <w:rFonts w:ascii="Times New Roman" w:hAnsi="Times New Roman"/>
          <w:color w:val="000000"/>
          <w:spacing w:val="5"/>
          <w:sz w:val="28"/>
          <w:szCs w:val="28"/>
        </w:rPr>
        <w:t>1.6 Сроки поставки: с момента заключения Контракта и по 31.12.2026 года Периодичность поставки определяется заявками Заказчика.</w:t>
      </w:r>
    </w:p>
    <w:p w:rsidR="00FC2D5F" w:rsidRDefault="00FC2D5F">
      <w:pPr>
        <w:shd w:val="clear" w:color="auto" w:fill="FFFFFF"/>
        <w:ind w:firstLine="567"/>
        <w:jc w:val="center"/>
        <w:rPr>
          <w:b/>
          <w:color w:val="000000"/>
          <w:spacing w:val="2"/>
          <w:sz w:val="28"/>
          <w:szCs w:val="28"/>
        </w:rPr>
      </w:pPr>
    </w:p>
    <w:p w:rsidR="00FC2D5F" w:rsidRDefault="00C23E5C">
      <w:pPr>
        <w:shd w:val="clear" w:color="auto" w:fill="FFFFFF"/>
        <w:ind w:firstLine="567"/>
        <w:jc w:val="center"/>
        <w:rPr>
          <w:b/>
          <w:color w:val="000000"/>
          <w:spacing w:val="2"/>
          <w:sz w:val="28"/>
          <w:szCs w:val="28"/>
        </w:rPr>
      </w:pPr>
      <w:r>
        <w:rPr>
          <w:b/>
          <w:color w:val="000000"/>
          <w:spacing w:val="2"/>
          <w:sz w:val="28"/>
          <w:szCs w:val="28"/>
        </w:rPr>
        <w:t>2.   Права и обязанности сторон.</w:t>
      </w:r>
    </w:p>
    <w:p w:rsidR="00FC2D5F" w:rsidRDefault="00C23E5C">
      <w:pPr>
        <w:shd w:val="clear" w:color="auto" w:fill="FFFFFF"/>
        <w:tabs>
          <w:tab w:val="left" w:pos="6521"/>
        </w:tabs>
        <w:ind w:firstLine="567"/>
        <w:jc w:val="both"/>
        <w:rPr>
          <w:b/>
          <w:color w:val="000000"/>
          <w:spacing w:val="2"/>
          <w:sz w:val="28"/>
          <w:szCs w:val="28"/>
        </w:rPr>
      </w:pPr>
      <w:r>
        <w:rPr>
          <w:b/>
          <w:color w:val="000000"/>
          <w:spacing w:val="16"/>
          <w:sz w:val="28"/>
          <w:szCs w:val="28"/>
        </w:rPr>
        <w:t>2.1.</w:t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Поставщик</w:t>
      </w:r>
      <w:r>
        <w:rPr>
          <w:b/>
          <w:color w:val="000000"/>
          <w:spacing w:val="2"/>
          <w:sz w:val="28"/>
          <w:szCs w:val="28"/>
        </w:rPr>
        <w:t xml:space="preserve"> обязан:</w:t>
      </w:r>
    </w:p>
    <w:p w:rsidR="00FC2D5F" w:rsidRDefault="00C23E5C">
      <w:pPr>
        <w:shd w:val="clear" w:color="auto" w:fill="FFFFFF"/>
        <w:tabs>
          <w:tab w:val="left" w:pos="6521"/>
        </w:tabs>
        <w:ind w:firstLine="567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2.1.1. </w:t>
      </w:r>
      <w:r>
        <w:rPr>
          <w:spacing w:val="2"/>
          <w:sz w:val="28"/>
          <w:szCs w:val="28"/>
        </w:rPr>
        <w:t>Поставить</w:t>
      </w:r>
      <w:r>
        <w:rPr>
          <w:color w:val="99CC00"/>
          <w:spacing w:val="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З</w:t>
      </w:r>
      <w:r>
        <w:rPr>
          <w:color w:val="000000"/>
          <w:spacing w:val="2"/>
          <w:sz w:val="28"/>
          <w:szCs w:val="28"/>
        </w:rPr>
        <w:t xml:space="preserve">аказчику Товар надлежащего качества. </w:t>
      </w:r>
    </w:p>
    <w:p w:rsidR="00FC2D5F" w:rsidRDefault="00C23E5C">
      <w:pPr>
        <w:ind w:firstLine="567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2.1.2.</w:t>
      </w:r>
      <w:r>
        <w:rPr>
          <w:sz w:val="28"/>
          <w:szCs w:val="28"/>
        </w:rPr>
        <w:t xml:space="preserve"> Качество и безопасность поставляемого Товара должно соответствовать установленным стандартам, сертификатам. Одновременно с передачей Товара </w:t>
      </w:r>
      <w:r>
        <w:rPr>
          <w:spacing w:val="-2"/>
          <w:sz w:val="28"/>
          <w:szCs w:val="28"/>
        </w:rPr>
        <w:t>Поставщик</w:t>
      </w:r>
      <w:r>
        <w:rPr>
          <w:sz w:val="28"/>
          <w:szCs w:val="28"/>
        </w:rPr>
        <w:t xml:space="preserve"> обязуется передать Заказчику оригиналы товарных накладных, счета не позднее трех календарных дней, следующих за днем получения Товара.</w:t>
      </w:r>
    </w:p>
    <w:p w:rsidR="00FC2D5F" w:rsidRDefault="00C23E5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2.1.3. Извещать Заказчика обо всех обстоятельствах, затрудняющих или делающих невозможным исполнение </w:t>
      </w:r>
      <w:r>
        <w:rPr>
          <w:spacing w:val="-2"/>
          <w:sz w:val="28"/>
          <w:szCs w:val="28"/>
        </w:rPr>
        <w:t>Поставщиком</w:t>
      </w:r>
      <w:r>
        <w:rPr>
          <w:sz w:val="28"/>
          <w:szCs w:val="28"/>
        </w:rPr>
        <w:t xml:space="preserve"> своих обязательств по поставке Товара в срок не более 3 рабочих дней.</w:t>
      </w:r>
    </w:p>
    <w:p w:rsidR="00FC2D5F" w:rsidRDefault="00C23E5C">
      <w:pPr>
        <w:shd w:val="clear" w:color="auto" w:fill="FFFFFF"/>
        <w:tabs>
          <w:tab w:val="left" w:pos="6521"/>
        </w:tabs>
        <w:ind w:firstLine="567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2.1.4. Запрашивать у Заказчика предоставления разъяснений и уточнений по вопросам поставки Товара в рамках настоящего контракта.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b/>
          <w:iCs/>
          <w:color w:val="000000"/>
          <w:sz w:val="28"/>
          <w:szCs w:val="28"/>
          <w:lang w:eastAsia="en-US"/>
        </w:rPr>
        <w:t>2.2. Поставщик вправе: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2.2.1.    </w:t>
      </w:r>
      <w:r>
        <w:rPr>
          <w:color w:val="000000"/>
          <w:sz w:val="28"/>
          <w:szCs w:val="28"/>
          <w:lang w:eastAsia="en-US"/>
        </w:rPr>
        <w:t>Запрашивать   и   получать   в   установленном   порядке   у   Заказчика документацию и информацию, необходимые для выполнения Контракта.</w:t>
      </w:r>
    </w:p>
    <w:p w:rsidR="00FC2D5F" w:rsidRDefault="00C23E5C">
      <w:pPr>
        <w:shd w:val="clear" w:color="auto" w:fill="FFFFFF"/>
        <w:tabs>
          <w:tab w:val="left" w:pos="6521"/>
        </w:tabs>
        <w:ind w:firstLine="567"/>
        <w:jc w:val="both"/>
        <w:rPr>
          <w:color w:val="000000"/>
          <w:spacing w:val="2"/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2.2.2.   </w:t>
      </w:r>
      <w:r>
        <w:rPr>
          <w:color w:val="000000"/>
          <w:sz w:val="28"/>
          <w:szCs w:val="28"/>
          <w:lang w:eastAsia="en-US"/>
        </w:rPr>
        <w:t>Требовать   от   Заказчика   оплату   за   своевременно   и   качественный поставленный товар в соответствии с условиями настоящего Контракта.</w:t>
      </w:r>
    </w:p>
    <w:p w:rsidR="00FC2D5F" w:rsidRDefault="00C23E5C">
      <w:pPr>
        <w:shd w:val="clear" w:color="auto" w:fill="FFFFFF"/>
        <w:tabs>
          <w:tab w:val="left" w:pos="6521"/>
        </w:tabs>
        <w:ind w:firstLine="567"/>
        <w:jc w:val="both"/>
        <w:rPr>
          <w:b/>
          <w:color w:val="000000"/>
          <w:spacing w:val="2"/>
          <w:sz w:val="28"/>
          <w:szCs w:val="28"/>
        </w:rPr>
      </w:pPr>
      <w:r>
        <w:rPr>
          <w:b/>
          <w:color w:val="000000"/>
          <w:spacing w:val="2"/>
          <w:sz w:val="28"/>
          <w:szCs w:val="28"/>
        </w:rPr>
        <w:t>2.3. Заказчик обязан:</w:t>
      </w:r>
    </w:p>
    <w:p w:rsidR="00FC2D5F" w:rsidRDefault="00C23E5C">
      <w:pPr>
        <w:shd w:val="clear" w:color="auto" w:fill="FFFFFF"/>
        <w:tabs>
          <w:tab w:val="left" w:pos="6521"/>
        </w:tabs>
        <w:ind w:firstLine="567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2.3.1.  Принять и оплатить Товар в сроки, указанные в контракте.</w:t>
      </w:r>
    </w:p>
    <w:p w:rsidR="00FC2D5F" w:rsidRDefault="00C23E5C">
      <w:pPr>
        <w:shd w:val="clear" w:color="auto" w:fill="FFFFFF"/>
        <w:tabs>
          <w:tab w:val="left" w:pos="6521"/>
        </w:tabs>
        <w:ind w:firstLine="567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2.3.2. Требовать от </w:t>
      </w:r>
      <w:r>
        <w:rPr>
          <w:spacing w:val="-2"/>
          <w:sz w:val="28"/>
          <w:szCs w:val="28"/>
        </w:rPr>
        <w:t>Поставщика,</w:t>
      </w:r>
      <w:r>
        <w:rPr>
          <w:color w:val="000000"/>
          <w:spacing w:val="2"/>
          <w:sz w:val="28"/>
          <w:szCs w:val="28"/>
        </w:rPr>
        <w:t xml:space="preserve"> надлежащего исполнения обязательств в соответствии с условиями контракта.</w:t>
      </w:r>
    </w:p>
    <w:p w:rsidR="00FC2D5F" w:rsidRDefault="00C23E5C">
      <w:pPr>
        <w:shd w:val="clear" w:color="auto" w:fill="FFFFFF"/>
        <w:tabs>
          <w:tab w:val="left" w:pos="6521"/>
        </w:tabs>
        <w:ind w:firstLine="567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2.3.3. Требовать от </w:t>
      </w:r>
      <w:r>
        <w:rPr>
          <w:spacing w:val="-2"/>
          <w:sz w:val="28"/>
          <w:szCs w:val="28"/>
        </w:rPr>
        <w:t>Поставщика</w:t>
      </w:r>
      <w:r>
        <w:rPr>
          <w:color w:val="000000"/>
          <w:spacing w:val="2"/>
          <w:sz w:val="28"/>
          <w:szCs w:val="28"/>
        </w:rPr>
        <w:t xml:space="preserve"> представления надлежащим образом оформленных документов.</w:t>
      </w:r>
    </w:p>
    <w:p w:rsidR="00FC2D5F" w:rsidRDefault="00C23E5C">
      <w:pPr>
        <w:shd w:val="clear" w:color="auto" w:fill="FFFFFF"/>
        <w:tabs>
          <w:tab w:val="left" w:pos="6521"/>
        </w:tabs>
        <w:ind w:firstLine="567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2.3.4. Осуществлять контроль за порядком и сроками поставки Товара.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b/>
          <w:iCs/>
          <w:color w:val="000000"/>
          <w:sz w:val="28"/>
          <w:szCs w:val="28"/>
          <w:lang w:eastAsia="en-US"/>
        </w:rPr>
        <w:t>2.4. Заказчик вправе: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2.4.1.   </w:t>
      </w:r>
      <w:r>
        <w:rPr>
          <w:color w:val="000000"/>
          <w:sz w:val="28"/>
          <w:szCs w:val="28"/>
          <w:lang w:eastAsia="en-US"/>
        </w:rPr>
        <w:t>Требовать   передачи   ему   поставляемого   Товара в   соответствии   с условиями настоящего Муниципального контракта;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2.4.2.</w:t>
      </w:r>
      <w:r>
        <w:rPr>
          <w:color w:val="000000"/>
          <w:sz w:val="28"/>
          <w:szCs w:val="28"/>
          <w:lang w:eastAsia="en-US"/>
        </w:rPr>
        <w:t>Требовать при недопоставке передачи недостающего Товара;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2.4.3. </w:t>
      </w:r>
      <w:r>
        <w:rPr>
          <w:color w:val="000000"/>
          <w:sz w:val="28"/>
          <w:szCs w:val="28"/>
          <w:lang w:eastAsia="en-US"/>
        </w:rPr>
        <w:t>Отказаться от принятия Товара при передаче товаров в ассортименте, не соответствующем Муниципальному контракту;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2.4.4.  </w:t>
      </w:r>
      <w:r>
        <w:rPr>
          <w:color w:val="000000"/>
          <w:sz w:val="28"/>
          <w:szCs w:val="28"/>
          <w:lang w:eastAsia="en-US"/>
        </w:rPr>
        <w:t>Оказаться от оплаты части некачественного поставленного товара, а если такая часть оплачена, потребовать возврата уплаченных сумм вплоть до замены Товара.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2.4.5. </w:t>
      </w:r>
      <w:r>
        <w:rPr>
          <w:color w:val="000000"/>
          <w:sz w:val="28"/>
          <w:szCs w:val="28"/>
          <w:lang w:eastAsia="en-US"/>
        </w:rPr>
        <w:t>Предъявлять исполнителю претензии по качеству поставленного Товара. Устранение недостатков поставки Товара осуществляются Поставщиком за счёт собственных средств на основании письменной претензии, а также конкретное требование Заказчика и срок устранения недостатков.  Претензия должна быть подтверждена актами и иными необходимыми документами.</w:t>
      </w:r>
    </w:p>
    <w:p w:rsidR="00FC2D5F" w:rsidRDefault="00FC2D5F">
      <w:pPr>
        <w:shd w:val="clear" w:color="auto" w:fill="FFFFFF"/>
        <w:tabs>
          <w:tab w:val="left" w:pos="6521"/>
        </w:tabs>
        <w:ind w:firstLine="567"/>
        <w:jc w:val="both"/>
        <w:rPr>
          <w:color w:val="000000"/>
          <w:spacing w:val="2"/>
          <w:sz w:val="28"/>
          <w:szCs w:val="28"/>
        </w:rPr>
      </w:pPr>
    </w:p>
    <w:p w:rsidR="00FC2D5F" w:rsidRDefault="00C23E5C">
      <w:pPr>
        <w:shd w:val="clear" w:color="auto" w:fill="FFFFFF"/>
        <w:tabs>
          <w:tab w:val="left" w:pos="6521"/>
        </w:tabs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Цена и порядок расчетов.</w:t>
      </w:r>
    </w:p>
    <w:p w:rsidR="00FC2D5F" w:rsidRDefault="00C23E5C">
      <w:pPr>
        <w:shd w:val="clear" w:color="auto" w:fill="FFFFFF"/>
        <w:ind w:firstLine="567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1"/>
          <w:sz w:val="28"/>
          <w:szCs w:val="28"/>
        </w:rPr>
        <w:t>3.1.</w:t>
      </w:r>
      <w:r>
        <w:rPr>
          <w:color w:val="000000"/>
          <w:sz w:val="28"/>
          <w:szCs w:val="28"/>
        </w:rPr>
        <w:t xml:space="preserve"> Цена контракта составляет ____________________________________</w:t>
      </w:r>
      <w:r>
        <w:rPr>
          <w:color w:val="000000"/>
          <w:spacing w:val="2"/>
          <w:sz w:val="28"/>
          <w:szCs w:val="28"/>
        </w:rPr>
        <w:t xml:space="preserve"> рублей 00 копеек </w:t>
      </w:r>
      <w:r>
        <w:rPr>
          <w:iCs/>
          <w:color w:val="000000"/>
          <w:sz w:val="28"/>
          <w:szCs w:val="28"/>
        </w:rPr>
        <w:t>(НДС не облагается).</w:t>
      </w:r>
      <w:r>
        <w:rPr>
          <w:color w:val="000000"/>
          <w:spacing w:val="2"/>
          <w:sz w:val="28"/>
          <w:szCs w:val="28"/>
        </w:rPr>
        <w:t xml:space="preserve"> 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3.2. </w:t>
      </w:r>
      <w:r>
        <w:rPr>
          <w:color w:val="000000"/>
          <w:sz w:val="28"/>
          <w:szCs w:val="28"/>
        </w:rPr>
        <w:t>Оплата товара производится из средств бюджета Лужского городского поселения Лужского муниципального района Ленинградской области на 2026 год.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3.3.  В</w:t>
      </w:r>
      <w:r>
        <w:rPr>
          <w:sz w:val="28"/>
          <w:szCs w:val="28"/>
        </w:rPr>
        <w:t xml:space="preserve"> цену контракта включены все расходы </w:t>
      </w:r>
      <w:r>
        <w:rPr>
          <w:spacing w:val="-2"/>
          <w:sz w:val="28"/>
          <w:szCs w:val="28"/>
        </w:rPr>
        <w:t>Поставщика</w:t>
      </w:r>
      <w:r>
        <w:rPr>
          <w:sz w:val="28"/>
          <w:szCs w:val="28"/>
        </w:rPr>
        <w:t>, в том числе на оформление композиций, на упаковку, погрузку Товара в месте отправления, доставку до места нахождения Заказчика, разгрузку в месте доставки (поставки), расходы на страхование, уплату всех таможенных пошлин, налогов, сборов и других обязательных платежей, выплаченных или подлежащих выплате в соответствии с законодательством РФ, а также другие расходы, связанные с исполнением Контракта.</w:t>
      </w:r>
    </w:p>
    <w:p w:rsidR="00FC2D5F" w:rsidRDefault="00C23E5C">
      <w:pPr>
        <w:ind w:firstLine="567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3.4. Цена контракта является твердой и не может изменяться в ходе его </w:t>
      </w:r>
      <w:r>
        <w:rPr>
          <w:spacing w:val="2"/>
          <w:sz w:val="28"/>
          <w:szCs w:val="28"/>
        </w:rPr>
        <w:lastRenderedPageBreak/>
        <w:t>исполнения.</w:t>
      </w:r>
    </w:p>
    <w:p w:rsidR="00FC2D5F" w:rsidRDefault="00C23E5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Расчет за поставляемый Товар производится в безналичной форме. Заказчик производит оплату товара </w:t>
      </w:r>
      <w:r>
        <w:rPr>
          <w:spacing w:val="-2"/>
          <w:sz w:val="28"/>
          <w:szCs w:val="28"/>
        </w:rPr>
        <w:t>Поставщика</w:t>
      </w:r>
      <w:r>
        <w:rPr>
          <w:sz w:val="28"/>
          <w:szCs w:val="28"/>
        </w:rPr>
        <w:t xml:space="preserve"> по товарной накладной в течение 7 рабочих дней со дня подписания товарной накладной при наличии счета. Авансирование не предусмотрено.</w:t>
      </w:r>
    </w:p>
    <w:p w:rsidR="00FC2D5F" w:rsidRDefault="00C23E5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Моментом оплаты считается день списания денежных средств с расчетного счета Заказчика.</w:t>
      </w:r>
    </w:p>
    <w:p w:rsidR="00FC2D5F" w:rsidRDefault="00C23E5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Расчет за поставляемый Товар осуществляются в валюте Российской Федерации. </w:t>
      </w:r>
    </w:p>
    <w:p w:rsidR="00FC2D5F" w:rsidRDefault="00C23E5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3.7. Возможно уменьшение суммы, подлежащей уплате Заказчиком Поставщику,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FC2D5F" w:rsidRDefault="00FC2D5F">
      <w:pPr>
        <w:ind w:firstLine="567"/>
        <w:jc w:val="center"/>
        <w:rPr>
          <w:b/>
          <w:color w:val="000000"/>
          <w:sz w:val="28"/>
          <w:szCs w:val="28"/>
        </w:rPr>
      </w:pPr>
    </w:p>
    <w:p w:rsidR="00FC2D5F" w:rsidRDefault="00C23E5C">
      <w:pPr>
        <w:ind w:firstLine="56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4. Гарантии качества поставляемого товара. </w:t>
      </w:r>
    </w:p>
    <w:p w:rsidR="00FC2D5F" w:rsidRDefault="00C23E5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>
        <w:rPr>
          <w:spacing w:val="-2"/>
          <w:sz w:val="28"/>
          <w:szCs w:val="28"/>
        </w:rPr>
        <w:t>Поставщик</w:t>
      </w:r>
      <w:r>
        <w:rPr>
          <w:sz w:val="28"/>
          <w:szCs w:val="28"/>
        </w:rPr>
        <w:t xml:space="preserve"> гарантирует качество, безопасность поставляемого Товара в соответствии с действующими стандартами, утвержденными на данный вид Товара, наличие сертификатов, обязательных для данного вида Товара, оформленных в соответствии с российскими стандартами, утвержденными на данный вид Товара, и наличием заверенных копий актов фитосанитарного контроля, подтверждающих безопасность Товара.</w:t>
      </w:r>
    </w:p>
    <w:p w:rsidR="00FC2D5F" w:rsidRDefault="00FC2D5F">
      <w:pPr>
        <w:ind w:firstLine="567"/>
        <w:jc w:val="both"/>
        <w:rPr>
          <w:sz w:val="28"/>
          <w:szCs w:val="28"/>
        </w:rPr>
      </w:pPr>
    </w:p>
    <w:p w:rsidR="00FC2D5F" w:rsidRDefault="00C23E5C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>
        <w:rPr>
          <w:b/>
          <w:color w:val="000000"/>
          <w:sz w:val="28"/>
          <w:szCs w:val="28"/>
        </w:rPr>
        <w:t>Условия поставки и п</w:t>
      </w:r>
      <w:r>
        <w:rPr>
          <w:b/>
          <w:bCs/>
          <w:sz w:val="28"/>
          <w:szCs w:val="28"/>
        </w:rPr>
        <w:t>риемки товара.</w:t>
      </w:r>
    </w:p>
    <w:p w:rsidR="00FC2D5F" w:rsidRDefault="00C23E5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5.1. Поставка Товара осуществляется по заявке Заказчика. Заказчик подает заявку не позднее трех дней, до дня поставки Товара. Заявка подается телефонограммой или сообщением в мессенджере МАХ по номеру телефона _________________________.</w:t>
      </w:r>
    </w:p>
    <w:p w:rsidR="00FC2D5F" w:rsidRDefault="00C23E5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>
        <w:rPr>
          <w:spacing w:val="-2"/>
          <w:sz w:val="28"/>
          <w:szCs w:val="28"/>
        </w:rPr>
        <w:t>Поставщик</w:t>
      </w:r>
      <w:r>
        <w:rPr>
          <w:sz w:val="28"/>
          <w:szCs w:val="28"/>
        </w:rPr>
        <w:t xml:space="preserve"> обязуется поставлять Товар по заявке Заказчика в течение всего периода действия настоящего контракта.</w:t>
      </w:r>
    </w:p>
    <w:p w:rsidR="00FC2D5F" w:rsidRDefault="00C23E5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5.3. По факту поставки Товара Заказчик</w:t>
      </w:r>
      <w:r>
        <w:rPr>
          <w:color w:val="FF6600"/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>
        <w:rPr>
          <w:spacing w:val="-2"/>
          <w:sz w:val="28"/>
          <w:szCs w:val="28"/>
        </w:rPr>
        <w:t>Поставщик</w:t>
      </w:r>
      <w:r>
        <w:rPr>
          <w:sz w:val="28"/>
          <w:szCs w:val="28"/>
        </w:rPr>
        <w:t xml:space="preserve"> оформляют товарные накладные на поставленный Товар. </w:t>
      </w:r>
    </w:p>
    <w:p w:rsidR="00FC2D5F" w:rsidRDefault="00C23E5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Товар доставляется </w:t>
      </w:r>
      <w:r>
        <w:rPr>
          <w:spacing w:val="-2"/>
          <w:sz w:val="28"/>
          <w:szCs w:val="28"/>
        </w:rPr>
        <w:t>Поставщиком</w:t>
      </w:r>
      <w:r>
        <w:rPr>
          <w:sz w:val="28"/>
          <w:szCs w:val="28"/>
        </w:rPr>
        <w:t xml:space="preserve"> до места нахождения Заказчика. </w:t>
      </w:r>
    </w:p>
    <w:p w:rsidR="00FC2D5F" w:rsidRDefault="00FC2D5F">
      <w:pPr>
        <w:widowControl/>
        <w:shd w:val="clear" w:color="auto" w:fill="FFFFFF"/>
        <w:ind w:firstLine="567"/>
        <w:jc w:val="both"/>
        <w:rPr>
          <w:b/>
          <w:bCs/>
          <w:color w:val="000000"/>
          <w:sz w:val="28"/>
          <w:szCs w:val="28"/>
        </w:rPr>
      </w:pPr>
    </w:p>
    <w:p w:rsidR="00FC2D5F" w:rsidRDefault="00C23E5C">
      <w:pPr>
        <w:ind w:firstLine="56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 Ответственность сторон.</w:t>
      </w:r>
    </w:p>
    <w:p w:rsidR="00FC2D5F" w:rsidRDefault="00C23E5C">
      <w:pPr>
        <w:pStyle w:val="afb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6.1.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Российской Федерации.</w:t>
      </w:r>
    </w:p>
    <w:p w:rsidR="00FC2D5F" w:rsidRDefault="00C23E5C">
      <w:pPr>
        <w:pStyle w:val="afb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6.2.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Поставщик выплачивает Заказчику штраф в размере 10 % от цены контракта, но не более 5000 (Пяти тысяч) рублей 00 копеек.</w:t>
      </w:r>
    </w:p>
    <w:p w:rsidR="00FC2D5F" w:rsidRDefault="00C23E5C">
      <w:pPr>
        <w:pStyle w:val="afb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6.3. За каждый факт неисполнения Заказчиком обязательств, предусмотренных Контрактом, за исключением просрочки исполнения </w:t>
      </w:r>
      <w:r>
        <w:rPr>
          <w:sz w:val="28"/>
          <w:szCs w:val="28"/>
        </w:rPr>
        <w:lastRenderedPageBreak/>
        <w:t>обязательств, предусмотренных Контрактом, Поставщик вправе потребовать уплаты штрафа в размере 1000 (одна тысяча) рублей 00 копеек.</w:t>
      </w:r>
    </w:p>
    <w:p w:rsidR="00FC2D5F" w:rsidRDefault="00C23E5C">
      <w:pPr>
        <w:pStyle w:val="afb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6.4.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 </w:t>
      </w:r>
    </w:p>
    <w:p w:rsidR="00FC2D5F" w:rsidRDefault="00C23E5C">
      <w:pPr>
        <w:pStyle w:val="afb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суммы. </w:t>
      </w:r>
    </w:p>
    <w:p w:rsidR="00FC2D5F" w:rsidRDefault="00C23E5C">
      <w:pPr>
        <w:pStyle w:val="afb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6.5.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FC2D5F" w:rsidRDefault="00C23E5C">
      <w:pPr>
        <w:pStyle w:val="afb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  ключевой </w:t>
      </w:r>
      <w:hyperlink r:id="rId7" w:tooltip="consultantplus://offline/ref=53982D30CE82D333A12311DDF2047E9F02683754E2FA4B8E803BB556Z5u4G" w:history="1">
        <w:r>
          <w:rPr>
            <w:rStyle w:val="afa"/>
            <w:rFonts w:eastAsia="MS Mincho"/>
            <w:color w:val="auto"/>
            <w:sz w:val="28"/>
            <w:szCs w:val="28"/>
            <w:u w:val="none"/>
          </w:rPr>
          <w:t>ставки</w:t>
        </w:r>
      </w:hyperlink>
      <w:r>
        <w:rPr>
          <w:sz w:val="28"/>
          <w:szCs w:val="28"/>
        </w:rPr>
        <w:t xml:space="preserve"> Центрального банка Российской Федерации от цены Контракта, уменьшенной на сумму пропорциональную объему обязательств, предусмотренных Контрактом и фактически исполненных Поставщиком. </w:t>
      </w:r>
    </w:p>
    <w:p w:rsidR="00FC2D5F" w:rsidRDefault="00C23E5C">
      <w:pPr>
        <w:pStyle w:val="afb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6.6. Общая сумма начисленных штрафов за неисполнение или ненадлежащее исполнение Поставщиком обязательств, предусмотренных Контрактом, не может превышать цену Контракта.</w:t>
      </w:r>
    </w:p>
    <w:p w:rsidR="00FC2D5F" w:rsidRDefault="00C23E5C">
      <w:pPr>
        <w:pStyle w:val="afb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6.7. Общая сумма начисленных штрафов ненадлежащее исполнение Заказчиком обязательств, предусмотренных Контрактом, не может превышать цену Контракта.</w:t>
      </w:r>
    </w:p>
    <w:p w:rsidR="00FC2D5F" w:rsidRDefault="00C23E5C">
      <w:pPr>
        <w:pStyle w:val="afb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FC2D5F" w:rsidRDefault="00C23E5C">
      <w:pPr>
        <w:pStyle w:val="afb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6.9.  Уплата неустоек (штрафов, пени) или возмещение причиненных убытков не освобождает виновную сторону от выполнения принятых на себя обязательств (устранения нарушений).</w:t>
      </w:r>
    </w:p>
    <w:p w:rsidR="00FC2D5F" w:rsidRDefault="00C23E5C">
      <w:pPr>
        <w:pStyle w:val="afb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6.10. Во всех спорных вопросах Стороны руководствуются действующим законодательством Российской Федерации.</w:t>
      </w:r>
    </w:p>
    <w:p w:rsidR="00FC2D5F" w:rsidRDefault="00FC2D5F">
      <w:pPr>
        <w:widowControl/>
        <w:shd w:val="clear" w:color="auto" w:fill="FFFFFF"/>
        <w:ind w:firstLine="567"/>
        <w:jc w:val="center"/>
        <w:rPr>
          <w:b/>
          <w:bCs/>
          <w:color w:val="000000"/>
          <w:sz w:val="28"/>
          <w:szCs w:val="28"/>
        </w:rPr>
      </w:pPr>
    </w:p>
    <w:p w:rsidR="00FC2D5F" w:rsidRDefault="00C23E5C">
      <w:pPr>
        <w:widowControl/>
        <w:shd w:val="clear" w:color="auto" w:fill="FFFFFF"/>
        <w:ind w:firstLine="56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7. Срок действия контракта.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7.1. Настоящий контракт действует с момента подписания и по 20.12.2026 г., а в части неисполненных обязательств по оплате до их полного исполнения. 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color w:val="000000"/>
          <w:spacing w:val="7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7.2. </w:t>
      </w:r>
      <w:r>
        <w:rPr>
          <w:color w:val="000000"/>
          <w:spacing w:val="7"/>
          <w:sz w:val="28"/>
          <w:szCs w:val="28"/>
          <w:shd w:val="clear" w:color="auto" w:fill="FFFFFF"/>
        </w:rPr>
        <w:t>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FC2D5F" w:rsidRDefault="00FC2D5F">
      <w:pPr>
        <w:widowControl/>
        <w:shd w:val="clear" w:color="auto" w:fill="FFFFFF"/>
        <w:ind w:firstLine="567"/>
        <w:jc w:val="both"/>
        <w:rPr>
          <w:color w:val="000000"/>
          <w:sz w:val="28"/>
          <w:szCs w:val="28"/>
        </w:rPr>
      </w:pPr>
    </w:p>
    <w:p w:rsidR="00FC2D5F" w:rsidRDefault="00C23E5C">
      <w:pPr>
        <w:widowControl/>
        <w:shd w:val="clear" w:color="auto" w:fill="FFFFFF"/>
        <w:ind w:firstLine="567"/>
        <w:jc w:val="center"/>
        <w:rPr>
          <w:b/>
          <w:bCs/>
          <w:color w:val="000000"/>
          <w:sz w:val="28"/>
          <w:szCs w:val="28"/>
          <w:lang w:eastAsia="en-US"/>
        </w:rPr>
      </w:pPr>
      <w:r>
        <w:rPr>
          <w:b/>
          <w:bCs/>
          <w:color w:val="000000"/>
          <w:sz w:val="28"/>
          <w:szCs w:val="28"/>
          <w:lang w:eastAsia="en-US"/>
        </w:rPr>
        <w:t>8. Порядок и сроки оформления результатов приёмки товара.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8.1.  </w:t>
      </w:r>
      <w:r>
        <w:rPr>
          <w:color w:val="000000"/>
          <w:sz w:val="28"/>
          <w:szCs w:val="28"/>
          <w:lang w:eastAsia="en-US"/>
        </w:rPr>
        <w:t>Доставка товара по адресу Заказчика осуществляются силами Поставщика за его счет.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8.2. </w:t>
      </w:r>
      <w:r>
        <w:rPr>
          <w:color w:val="000000"/>
          <w:sz w:val="28"/>
          <w:szCs w:val="28"/>
          <w:lang w:eastAsia="en-US"/>
        </w:rPr>
        <w:t>Доставка товара осуществляется Поставщиком с использованием специализированного транспорта в условиях, полностью исключающих возможность их порчи и загрязнения.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8.3. </w:t>
      </w:r>
      <w:r>
        <w:rPr>
          <w:color w:val="000000"/>
          <w:sz w:val="28"/>
          <w:szCs w:val="28"/>
          <w:lang w:eastAsia="en-US"/>
        </w:rPr>
        <w:t>Прием товара осуществляется приемочной комиссией Заказчика в рабочее время   муниципального   Заказчика путем   получения   товара   согласно   товарной накладной и сопроводительным документам.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8.4. </w:t>
      </w:r>
      <w:r>
        <w:rPr>
          <w:color w:val="000000"/>
          <w:sz w:val="28"/>
          <w:szCs w:val="28"/>
          <w:lang w:eastAsia="en-US"/>
        </w:rPr>
        <w:t>Поставщик обязан письменно (по факсу) известить Заказчика о готовности Товара с указанием даты и времени поставки, а Заказчик письменно (по факсу) подтвердить Поставщику готовность принять Товар.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8.5. </w:t>
      </w:r>
      <w:r>
        <w:rPr>
          <w:color w:val="000000"/>
          <w:sz w:val="28"/>
          <w:szCs w:val="28"/>
          <w:lang w:eastAsia="en-US"/>
        </w:rPr>
        <w:t>Поставляемый товар должен соответствовать характеристикам, указанным в приложении к настоящему Контракту «Спецификация», качество и безопасность поставляемого товара должны соответствовать требованиям технических регламентов на товар (если применимо к поставляемому товару), ГОСТам (если применимо к поставляемому товару), действующего законодательства, обычно предъявляемым требованиям к такого рода товарам.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8.6. </w:t>
      </w:r>
      <w:r>
        <w:rPr>
          <w:color w:val="000000"/>
          <w:sz w:val="28"/>
          <w:szCs w:val="28"/>
          <w:lang w:eastAsia="en-US"/>
        </w:rPr>
        <w:t>Приемка поставленного товара осуществляется в ходе его передачи Заказчику в месте поставки и включает в себя следующие этапы: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>
        <w:rPr>
          <w:color w:val="000000"/>
          <w:sz w:val="28"/>
          <w:szCs w:val="28"/>
          <w:lang w:eastAsia="en-US"/>
        </w:rPr>
        <w:t>проверка номенклатуры поставляемого товара на соответствие Спецификации Контракта;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>
        <w:rPr>
          <w:color w:val="000000"/>
          <w:sz w:val="28"/>
          <w:szCs w:val="28"/>
          <w:lang w:eastAsia="en-US"/>
        </w:rPr>
        <w:t>контроль наличия/отсутствия внешних повреждений;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>
        <w:rPr>
          <w:color w:val="000000"/>
          <w:sz w:val="28"/>
          <w:szCs w:val="28"/>
          <w:lang w:eastAsia="en-US"/>
        </w:rPr>
        <w:t>проверка наличия технической документации в соответствии с условиями Контракта.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8.7. </w:t>
      </w:r>
      <w:r>
        <w:rPr>
          <w:color w:val="000000"/>
          <w:sz w:val="28"/>
          <w:szCs w:val="28"/>
          <w:lang w:eastAsia="en-US"/>
        </w:rPr>
        <w:t>Приемка товара по количеству производится приемочной комиссией в соответствии со Спецификацией к настоящему контракту по товарным накладным и сопроводительным   документам.   Количество   товара при   его   приемке   должно определяться в тех же единицах измерения, которые указаны в Спецификации к настоящему контракту.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8.8. </w:t>
      </w:r>
      <w:r>
        <w:rPr>
          <w:color w:val="000000"/>
          <w:sz w:val="28"/>
          <w:szCs w:val="28"/>
          <w:lang w:eastAsia="en-US"/>
        </w:rPr>
        <w:t>По факту приемки Заказчик подписывает товарную накладную, на которой делает отметку о получении.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8.9. </w:t>
      </w:r>
      <w:r>
        <w:rPr>
          <w:color w:val="000000"/>
          <w:sz w:val="28"/>
          <w:szCs w:val="28"/>
          <w:lang w:eastAsia="en-US"/>
        </w:rPr>
        <w:t>Если   при приемке товара будет обнаружена недостача, иное количественное несоответствие, приемочная комиссия составляет акт о выявленной недостаче товара, о чем Заказчик в течение одного рабочего дня уведомляет Поставщика.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8.10.  </w:t>
      </w:r>
      <w:r>
        <w:rPr>
          <w:color w:val="000000"/>
          <w:sz w:val="28"/>
          <w:szCs w:val="28"/>
          <w:lang w:eastAsia="en-US"/>
        </w:rPr>
        <w:t xml:space="preserve">Уведомление направляется Заказчиком по </w:t>
      </w:r>
      <w:r>
        <w:rPr>
          <w:sz w:val="28"/>
          <w:szCs w:val="28"/>
        </w:rPr>
        <w:t>телефонограммой или сообщением в мессенджере МАХ по номеру телефона ______________________</w:t>
      </w:r>
      <w:r>
        <w:rPr>
          <w:color w:val="000000"/>
          <w:sz w:val="28"/>
          <w:szCs w:val="28"/>
          <w:lang w:eastAsia="en-US"/>
        </w:rPr>
        <w:t>, в уведомлении указывается наименование товара, номер товарной накладной, счета (при наличии), количество недостающего товара и характер недостачи.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8.11. </w:t>
      </w:r>
      <w:r>
        <w:rPr>
          <w:color w:val="000000"/>
          <w:sz w:val="28"/>
          <w:szCs w:val="28"/>
          <w:lang w:eastAsia="en-US"/>
        </w:rPr>
        <w:t>Проверка продукции по качеству производится путем ее осмотра на предмет явных недостатков.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8.12. </w:t>
      </w:r>
      <w:r>
        <w:rPr>
          <w:color w:val="000000"/>
          <w:sz w:val="28"/>
          <w:szCs w:val="28"/>
          <w:lang w:eastAsia="en-US"/>
        </w:rPr>
        <w:t xml:space="preserve">В случае обнаружения скрытых недостатков приемочной комиссией составляется акт о скрытых недостатках. Скрытыми недостатками признаются такие недостатки, которые не могли быть обнаружены при обычной для данного </w:t>
      </w:r>
      <w:r>
        <w:rPr>
          <w:color w:val="000000"/>
          <w:sz w:val="28"/>
          <w:szCs w:val="28"/>
          <w:lang w:eastAsia="en-US"/>
        </w:rPr>
        <w:lastRenderedPageBreak/>
        <w:t>вида товара проверке и выявлены лишь в процессе использования и хранения товара.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8.13. </w:t>
      </w:r>
      <w:r>
        <w:rPr>
          <w:color w:val="000000"/>
          <w:sz w:val="28"/>
          <w:szCs w:val="28"/>
          <w:lang w:eastAsia="en-US"/>
        </w:rPr>
        <w:t>Одновременно с приемкой товара по качеству производится проверка комплектности товара, а также соответствия тары, упаковки, маркировки требованиям   стандартов, технических условий, Спецификации к настоящему Контракту, других обязательных для сторон правил. Упаковка должна обеспечивать сохранность   товара   при транспортировке и погрузо-разгрузочных работах к конечному месту поставки.    Нарушение целостности тары и упаковки не допускается. Уборка и вывоз упаковки производятся силами Поставщика или за его счет.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8.14. </w:t>
      </w:r>
      <w:r>
        <w:rPr>
          <w:color w:val="000000"/>
          <w:sz w:val="28"/>
          <w:szCs w:val="28"/>
          <w:lang w:eastAsia="en-US"/>
        </w:rPr>
        <w:t>Приемочная комиссия составляет акт о выявленном несоответствии товара установленным требованиям, о чем Заказчик в течение одного рабочего дня уведомляет Поставщика и приглашает представителя Поставщика для участия в продолжении приемки товара и составления двустороннего акта.  Явка уполномоченного представителя Поставщика для участия в приемке товара по качеству и (или) комплектности и составления акта является обязательной.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8.15. </w:t>
      </w:r>
      <w:r>
        <w:rPr>
          <w:color w:val="000000"/>
          <w:sz w:val="28"/>
          <w:szCs w:val="28"/>
          <w:lang w:eastAsia="en-US"/>
        </w:rPr>
        <w:t xml:space="preserve">Уведомление направляется Заказчиком </w:t>
      </w:r>
      <w:r>
        <w:rPr>
          <w:sz w:val="28"/>
          <w:szCs w:val="28"/>
        </w:rPr>
        <w:t>телефонограммой или сообщением в мессенджере МАХ по номеру телефона ____________________</w:t>
      </w:r>
      <w:r>
        <w:rPr>
          <w:color w:val="000000"/>
          <w:sz w:val="28"/>
          <w:szCs w:val="28"/>
          <w:lang w:eastAsia="en-US"/>
        </w:rPr>
        <w:t>, в</w:t>
      </w:r>
      <w:r>
        <w:rPr>
          <w:i/>
          <w:iCs/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  <w:lang w:eastAsia="en-US"/>
        </w:rPr>
        <w:t>уведомлении указывается наименование товара, номер товарной накладной, счета (при наличии), недостатки, обнаруженные при приемке товара, время на которое назначено продолжение приемки товара по качеству и (или) комплектности.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8.16.  </w:t>
      </w:r>
      <w:r>
        <w:rPr>
          <w:color w:val="000000"/>
          <w:sz w:val="28"/>
          <w:szCs w:val="28"/>
          <w:lang w:eastAsia="en-US"/>
        </w:rPr>
        <w:t>При неявке представителя Поставщика приемка товара по качеству и (или) комплектности и составление акта о фактическом качестве и комплектности товара   может   производиться   с   участием   приемочной   комиссией   Заказчика самостоятельно с составлением и подписанием соответствующего акта.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8.17. </w:t>
      </w:r>
      <w:r>
        <w:rPr>
          <w:color w:val="000000"/>
          <w:sz w:val="28"/>
          <w:szCs w:val="28"/>
          <w:lang w:eastAsia="en-US"/>
        </w:rPr>
        <w:t>В случае установления недостатков товара на основании акта о выявленных    недостатках, Заказчик вправе потребовать замены товара с недостатками на товар надлежащего качества, в надлежащем количестве или отказаться от товара с недостатками и потребовать от Поставщика забрать товар и вернуть уплаченную за товар денежную сумму. Указанные требования могут быть заявлены Заказчиком независимо от срока обнаружения недостатков.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8.18. </w:t>
      </w:r>
      <w:r>
        <w:rPr>
          <w:color w:val="000000"/>
          <w:sz w:val="28"/>
          <w:szCs w:val="28"/>
          <w:lang w:eastAsia="en-US"/>
        </w:rPr>
        <w:t>Расходы, связанные с устранением недостатков товара, либо в случае невозможности устранения недостатков возвратом товара несет Поставщик.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8.19. </w:t>
      </w:r>
      <w:r>
        <w:rPr>
          <w:color w:val="000000"/>
          <w:sz w:val="28"/>
          <w:szCs w:val="28"/>
          <w:lang w:eastAsia="en-US"/>
        </w:rPr>
        <w:t>Заказчик вправе отказаться от приемки товара в случае поставки фальсифицированного, контрафактного товара, при несоответствии поставляемого товара сопроводительным документам, а также Заказчик вправе отказаться от приемки товара, поставленного с просрочкой, так как нарушение срока поставки для Заказчика считается существенным нарушением условий контракта.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8.20. </w:t>
      </w:r>
      <w:r>
        <w:rPr>
          <w:color w:val="000000"/>
          <w:sz w:val="28"/>
          <w:szCs w:val="28"/>
          <w:lang w:eastAsia="en-US"/>
        </w:rPr>
        <w:t xml:space="preserve">В случае ненадлежащего исполнения Поставщиком обязательств, предусмотренных контрактом, Заказчиком в течение трех рабочих дней направляется   Поставщику в письменной форме мотивированный отказ от подписания акта приема передачи товара. В случае привлечения Заказчиком для проведения экспертизы экспертов, экспертных организаций при принятии решения о приемке или об отказе в приемке результатов отдельного этапа </w:t>
      </w:r>
      <w:r>
        <w:rPr>
          <w:color w:val="000000"/>
          <w:sz w:val="28"/>
          <w:szCs w:val="28"/>
          <w:lang w:eastAsia="en-US"/>
        </w:rPr>
        <w:lastRenderedPageBreak/>
        <w:t>исполнения контракта либо поставленного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8.21. </w:t>
      </w:r>
      <w:r>
        <w:rPr>
          <w:color w:val="000000"/>
          <w:sz w:val="28"/>
          <w:szCs w:val="28"/>
          <w:lang w:eastAsia="en-US"/>
        </w:rPr>
        <w:t>Товар, не соответствующий требованиям по количеству, качеству, ассортименту, сорту, другим условиям контракта стандартов, технических условий, Спецификации к настоящему Контракту считается не поставленным и подлежит замене или возврату в течение одного</w:t>
      </w:r>
      <w:r>
        <w:rPr>
          <w:i/>
          <w:iCs/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  <w:lang w:eastAsia="en-US"/>
        </w:rPr>
        <w:t>дня.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8.22. </w:t>
      </w:r>
      <w:r>
        <w:rPr>
          <w:color w:val="000000"/>
          <w:sz w:val="28"/>
          <w:szCs w:val="28"/>
          <w:lang w:eastAsia="en-US"/>
        </w:rPr>
        <w:t>По факту приемки товара приемочной комиссией Заказчика в течение трех рабочих дней составляется и подписывается в двух экземплярах акт приема-передачи товаров и направляется Поставщику, уполномоченные лица которого подписывают в течение трех рабочих дней и возвращают подписанные экземпляры акта приема   передачи Заказчику. Подписанный приемочной комиссией и уполномоченным лицом Поставщика акт приема передачи утверждается Заказчиком и скрепляется печатями   Сторон, после чего акт приема передачи считается подписанным Сторонами. Один экземпляр подписанного Сторонами акта приема передачи Заказчик направляет в   течение одного рабочего дня Поставщику. Подписанный Сторонами акт приема передач является основанием для оплаты, исполненных обязательств. После подписания акта выполненных работ (оказанных услуг) Заказчик производит оплату в установленном порядке.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8.23. </w:t>
      </w:r>
      <w:r>
        <w:rPr>
          <w:color w:val="000000"/>
          <w:sz w:val="28"/>
          <w:szCs w:val="28"/>
          <w:lang w:eastAsia="en-US"/>
        </w:rPr>
        <w:t>Право собственности на товар переходит по настоящему контракту с даты подписания Сторонами акта приема-передачи товара. Риск случайной гибели или   случайного повреждения Товара до его передачи Заказчику лежит   на Поставщике.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8.24. </w:t>
      </w:r>
      <w:r>
        <w:rPr>
          <w:color w:val="000000"/>
          <w:sz w:val="28"/>
          <w:szCs w:val="28"/>
          <w:lang w:eastAsia="en-US"/>
        </w:rPr>
        <w:t>Товар считаются поставленным после подписания двумя Сторонами Акта товарно-транспортной накладной или актом приема-передачи товара.</w:t>
      </w:r>
    </w:p>
    <w:p w:rsidR="00FC2D5F" w:rsidRDefault="00FC2D5F">
      <w:pPr>
        <w:widowControl/>
        <w:shd w:val="clear" w:color="auto" w:fill="FFFFFF"/>
        <w:ind w:firstLine="567"/>
        <w:jc w:val="both"/>
        <w:rPr>
          <w:color w:val="000000"/>
          <w:sz w:val="28"/>
          <w:szCs w:val="28"/>
          <w:lang w:eastAsia="en-US"/>
        </w:rPr>
      </w:pPr>
    </w:p>
    <w:p w:rsidR="00FC2D5F" w:rsidRDefault="00C23E5C">
      <w:pPr>
        <w:pStyle w:val="af9"/>
        <w:numPr>
          <w:ilvl w:val="0"/>
          <w:numId w:val="6"/>
        </w:numPr>
        <w:tabs>
          <w:tab w:val="left" w:pos="0"/>
        </w:tabs>
        <w:ind w:left="0" w:firstLine="567"/>
        <w:jc w:val="center"/>
        <w:rPr>
          <w:rFonts w:ascii="Times New Roman" w:hAnsi="Times New Roman"/>
          <w:b/>
          <w:bCs/>
          <w:spacing w:val="7"/>
          <w:sz w:val="28"/>
          <w:szCs w:val="28"/>
        </w:rPr>
      </w:pPr>
      <w:r>
        <w:rPr>
          <w:rFonts w:ascii="Times New Roman" w:hAnsi="Times New Roman"/>
          <w:b/>
          <w:spacing w:val="7"/>
          <w:sz w:val="28"/>
          <w:szCs w:val="28"/>
        </w:rPr>
        <w:t>Изменение условий контракта.</w:t>
      </w:r>
    </w:p>
    <w:p w:rsidR="00FC2D5F" w:rsidRDefault="00C23E5C">
      <w:pPr>
        <w:pStyle w:val="af9"/>
        <w:numPr>
          <w:ilvl w:val="1"/>
          <w:numId w:val="6"/>
        </w:numPr>
        <w:tabs>
          <w:tab w:val="left" w:pos="0"/>
        </w:tabs>
        <w:spacing w:after="0" w:line="240" w:lineRule="auto"/>
        <w:ind w:left="0" w:firstLine="567"/>
        <w:rPr>
          <w:rFonts w:ascii="Times New Roman" w:hAnsi="Times New Roman"/>
          <w:b/>
          <w:bCs/>
          <w:spacing w:val="7"/>
          <w:sz w:val="28"/>
          <w:szCs w:val="28"/>
        </w:rPr>
      </w:pPr>
      <w:r>
        <w:rPr>
          <w:rFonts w:ascii="Times New Roman" w:hAnsi="Times New Roman"/>
          <w:color w:val="000000"/>
          <w:spacing w:val="7"/>
          <w:sz w:val="28"/>
          <w:szCs w:val="28"/>
          <w:shd w:val="clear" w:color="auto" w:fill="FFFFFF"/>
        </w:rPr>
        <w:t>Изменение существенных условий контракта не допускается.</w:t>
      </w:r>
    </w:p>
    <w:p w:rsidR="00FC2D5F" w:rsidRDefault="00FC2D5F">
      <w:pPr>
        <w:tabs>
          <w:tab w:val="left" w:pos="0"/>
        </w:tabs>
        <w:ind w:firstLine="567"/>
        <w:rPr>
          <w:b/>
          <w:bCs/>
          <w:spacing w:val="7"/>
          <w:sz w:val="28"/>
          <w:szCs w:val="28"/>
        </w:rPr>
      </w:pPr>
    </w:p>
    <w:p w:rsidR="00FC2D5F" w:rsidRDefault="00C23E5C">
      <w:pPr>
        <w:tabs>
          <w:tab w:val="left" w:pos="0"/>
        </w:tabs>
        <w:ind w:firstLine="567"/>
        <w:jc w:val="center"/>
        <w:rPr>
          <w:b/>
          <w:bCs/>
          <w:spacing w:val="7"/>
          <w:sz w:val="28"/>
          <w:szCs w:val="28"/>
        </w:rPr>
      </w:pPr>
      <w:r>
        <w:rPr>
          <w:b/>
          <w:bCs/>
          <w:spacing w:val="7"/>
          <w:sz w:val="28"/>
          <w:szCs w:val="28"/>
        </w:rPr>
        <w:t>10. Разрешение споров.</w:t>
      </w:r>
    </w:p>
    <w:p w:rsidR="00FC2D5F" w:rsidRDefault="00C23E5C">
      <w:pPr>
        <w:tabs>
          <w:tab w:val="left" w:pos="0"/>
        </w:tabs>
        <w:ind w:firstLine="567"/>
        <w:jc w:val="both"/>
        <w:rPr>
          <w:bCs/>
          <w:spacing w:val="7"/>
          <w:sz w:val="28"/>
          <w:szCs w:val="28"/>
        </w:rPr>
      </w:pPr>
      <w:r>
        <w:rPr>
          <w:bCs/>
          <w:spacing w:val="7"/>
          <w:sz w:val="28"/>
          <w:szCs w:val="28"/>
        </w:rPr>
        <w:t>10.1.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:rsidR="00FC2D5F" w:rsidRDefault="00C23E5C">
      <w:pPr>
        <w:tabs>
          <w:tab w:val="left" w:pos="0"/>
        </w:tabs>
        <w:ind w:firstLine="567"/>
        <w:jc w:val="both"/>
        <w:rPr>
          <w:bCs/>
          <w:spacing w:val="7"/>
          <w:sz w:val="28"/>
          <w:szCs w:val="28"/>
        </w:rPr>
      </w:pPr>
      <w:r>
        <w:rPr>
          <w:bCs/>
          <w:spacing w:val="7"/>
          <w:sz w:val="28"/>
          <w:szCs w:val="28"/>
        </w:rPr>
        <w:t>10.2. В случае наличия претензий, споров, разногласий относительно исполнения одной из сторон своих обязательств, другая сторона может направить претензию. В отношении всех претензий, направляемых по настоящему Контракту, Сторона, к которой адресована данная претензия, должна дать письменный ответ по существу претензии в срок не позднее 15 календарных дней от даты ее получения.</w:t>
      </w:r>
    </w:p>
    <w:p w:rsidR="00FC2D5F" w:rsidRDefault="00C23E5C">
      <w:pPr>
        <w:tabs>
          <w:tab w:val="left" w:pos="0"/>
        </w:tabs>
        <w:ind w:firstLine="567"/>
        <w:jc w:val="both"/>
        <w:rPr>
          <w:bCs/>
          <w:spacing w:val="7"/>
          <w:sz w:val="28"/>
          <w:szCs w:val="28"/>
        </w:rPr>
      </w:pPr>
      <w:r>
        <w:rPr>
          <w:bCs/>
          <w:spacing w:val="7"/>
          <w:sz w:val="28"/>
          <w:szCs w:val="28"/>
        </w:rPr>
        <w:t>10.3. 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 в установленном законодательством порядке.</w:t>
      </w:r>
    </w:p>
    <w:p w:rsidR="00FC2D5F" w:rsidRDefault="00FC2D5F">
      <w:pPr>
        <w:tabs>
          <w:tab w:val="left" w:pos="0"/>
        </w:tabs>
        <w:ind w:firstLine="567"/>
        <w:rPr>
          <w:b/>
          <w:bCs/>
          <w:spacing w:val="7"/>
          <w:sz w:val="28"/>
          <w:szCs w:val="28"/>
        </w:rPr>
      </w:pPr>
    </w:p>
    <w:p w:rsidR="00FC2D5F" w:rsidRDefault="00C23E5C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11. Антикоррупционная оговорка.</w:t>
      </w:r>
    </w:p>
    <w:p w:rsidR="00FC2D5F" w:rsidRDefault="00C23E5C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11.1.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FC2D5F" w:rsidRDefault="00C23E5C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11.2.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При исполнении своих обязательств по Контракту стороны, их аффилированные лица, работники или посредники,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(отмыванию)доходов, полученных преступным путём.</w:t>
      </w:r>
    </w:p>
    <w:p w:rsidR="00FC2D5F" w:rsidRDefault="00C23E5C">
      <w:pPr>
        <w:pStyle w:val="af9"/>
        <w:numPr>
          <w:ilvl w:val="1"/>
          <w:numId w:val="9"/>
        </w:numPr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:rsidR="00FC2D5F" w:rsidRDefault="00C23E5C">
      <w:pPr>
        <w:pStyle w:val="af9"/>
        <w:numPr>
          <w:ilvl w:val="1"/>
          <w:numId w:val="9"/>
        </w:numPr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:rsidR="00FC2D5F" w:rsidRDefault="00FC2D5F">
      <w:pPr>
        <w:ind w:firstLine="567"/>
        <w:jc w:val="both"/>
        <w:rPr>
          <w:sz w:val="28"/>
          <w:szCs w:val="28"/>
        </w:rPr>
      </w:pPr>
    </w:p>
    <w:p w:rsidR="00FC2D5F" w:rsidRDefault="00C23E5C">
      <w:pPr>
        <w:widowControl/>
        <w:shd w:val="clear" w:color="auto" w:fill="FFFFFF"/>
        <w:ind w:firstLine="56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12. Прочие условия.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12.1. Все приложения к настоящему контракту являются его неотъемлемой частью и имеют юридическую силу, если они выполнены в письменной форме и подписаны уполномоченными представителями сторон.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12.2. </w:t>
      </w:r>
      <w:r>
        <w:rPr>
          <w:color w:val="000000"/>
          <w:sz w:val="28"/>
          <w:szCs w:val="28"/>
        </w:rPr>
        <w:t>Ни одна из сторон не вправе передавать свои права и обязанности по настоящему контракту третьим лицам без письменного согласия другой стороны.</w:t>
      </w:r>
    </w:p>
    <w:p w:rsidR="00FC2D5F" w:rsidRDefault="00C23E5C">
      <w:pPr>
        <w:widowControl/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12.3. </w:t>
      </w:r>
      <w:r>
        <w:rPr>
          <w:color w:val="000000"/>
          <w:sz w:val="28"/>
          <w:szCs w:val="28"/>
        </w:rPr>
        <w:t xml:space="preserve">Настоящий контракт составлен в двух экземплярах, имеющих равную юридическую силу, один из которых хранится у </w:t>
      </w:r>
      <w:r>
        <w:rPr>
          <w:spacing w:val="-2"/>
          <w:sz w:val="28"/>
          <w:szCs w:val="28"/>
        </w:rPr>
        <w:t>Поставщика</w:t>
      </w:r>
      <w:r>
        <w:rPr>
          <w:color w:val="000000"/>
          <w:sz w:val="28"/>
          <w:szCs w:val="28"/>
        </w:rPr>
        <w:t>, второй - у Заказчика.</w:t>
      </w:r>
    </w:p>
    <w:p w:rsidR="00FC2D5F" w:rsidRDefault="00C23E5C">
      <w:pPr>
        <w:widowControl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12.4. </w:t>
      </w:r>
      <w:r>
        <w:rPr>
          <w:color w:val="000000"/>
          <w:sz w:val="28"/>
          <w:szCs w:val="28"/>
        </w:rPr>
        <w:t>Согласование   и   подписание   настоящего   контракта   допускается   посредством факсимильной    связи    с    обязательным    последующим    направлением    оригинала. Факсимильная копия счета имеет силу оригинала.</w:t>
      </w:r>
    </w:p>
    <w:p w:rsidR="00FC2D5F" w:rsidRDefault="00C23E5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Приложения: - Спецификация.</w:t>
      </w:r>
    </w:p>
    <w:p w:rsidR="00FC2D5F" w:rsidRDefault="00FC2D5F">
      <w:pPr>
        <w:shd w:val="clear" w:color="auto" w:fill="FFFFFF"/>
        <w:ind w:right="57" w:firstLine="708"/>
        <w:jc w:val="both"/>
        <w:rPr>
          <w:color w:val="000000"/>
          <w:sz w:val="28"/>
          <w:szCs w:val="28"/>
        </w:rPr>
      </w:pPr>
    </w:p>
    <w:p w:rsidR="00FC2D5F" w:rsidRDefault="00C23E5C">
      <w:pPr>
        <w:shd w:val="clear" w:color="auto" w:fill="FFFFFF"/>
        <w:ind w:right="57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13. Адреса и реквизиты сторон.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3"/>
        <w:gridCol w:w="4784"/>
      </w:tblGrid>
      <w:tr w:rsidR="00FC2D5F">
        <w:tc>
          <w:tcPr>
            <w:tcW w:w="4783" w:type="dxa"/>
            <w:shd w:val="clear" w:color="auto" w:fill="auto"/>
          </w:tcPr>
          <w:p w:rsidR="00FC2D5F" w:rsidRDefault="00FC2D5F">
            <w:pPr>
              <w:widowControl/>
              <w:shd w:val="clear" w:color="auto" w:fill="FFFFFF"/>
              <w:rPr>
                <w:color w:val="000000"/>
                <w:sz w:val="28"/>
                <w:szCs w:val="28"/>
              </w:rPr>
            </w:pPr>
          </w:p>
          <w:p w:rsidR="00FC2D5F" w:rsidRDefault="00C23E5C">
            <w:pPr>
              <w:widowControl/>
              <w:shd w:val="clear" w:color="auto" w:fill="FFFFFF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Заказчик: </w:t>
            </w:r>
          </w:p>
          <w:p w:rsidR="00FC2D5F" w:rsidRDefault="00FC2D5F">
            <w:pPr>
              <w:widowControl/>
              <w:shd w:val="clear" w:color="auto" w:fill="FFFFFF"/>
              <w:rPr>
                <w:color w:val="000000"/>
                <w:sz w:val="28"/>
                <w:szCs w:val="28"/>
              </w:rPr>
            </w:pPr>
          </w:p>
          <w:p w:rsidR="00FC2D5F" w:rsidRDefault="00C23E5C">
            <w:pPr>
              <w:shd w:val="clear" w:color="auto" w:fill="FFFFFF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Администрация Лужского муниципального района Ленинградской области</w:t>
            </w:r>
          </w:p>
          <w:p w:rsidR="00FC2D5F" w:rsidRDefault="00C23E5C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Адрес: 188230, Ленинградская область, г. Луга, пр. Кирова, д.73</w:t>
            </w:r>
          </w:p>
          <w:p w:rsidR="00FC2D5F" w:rsidRPr="001824D8" w:rsidRDefault="00C23E5C">
            <w:pPr>
              <w:jc w:val="both"/>
              <w:rPr>
                <w:rFonts w:eastAsiaTheme="minorHAnsi"/>
                <w:sz w:val="28"/>
                <w:szCs w:val="28"/>
                <w:lang w:val="en-US"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Тел</w:t>
            </w:r>
            <w:r w:rsidRPr="001824D8">
              <w:rPr>
                <w:rFonts w:eastAsiaTheme="minorHAnsi"/>
                <w:sz w:val="28"/>
                <w:szCs w:val="28"/>
                <w:lang w:val="en-US" w:eastAsia="en-US"/>
              </w:rPr>
              <w:t>. (81372)223-06, 416-27</w:t>
            </w:r>
          </w:p>
          <w:p w:rsidR="00FC2D5F" w:rsidRPr="001824D8" w:rsidRDefault="00C23E5C">
            <w:pPr>
              <w:widowControl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 w:rsidRPr="001824D8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 w:rsidRPr="001824D8">
              <w:rPr>
                <w:sz w:val="28"/>
                <w:szCs w:val="28"/>
                <w:lang w:val="en-US"/>
              </w:rPr>
              <w:t xml:space="preserve">: </w:t>
            </w:r>
            <w:hyperlink r:id="rId8" w:tooltip="mailto:admin@adm.luga.ru" w:history="1">
              <w:r>
                <w:rPr>
                  <w:color w:val="000080"/>
                  <w:sz w:val="28"/>
                  <w:szCs w:val="28"/>
                  <w:u w:val="single"/>
                  <w:lang w:val="en-US"/>
                </w:rPr>
                <w:t>admin</w:t>
              </w:r>
              <w:r w:rsidRPr="001824D8">
                <w:rPr>
                  <w:color w:val="000080"/>
                  <w:sz w:val="28"/>
                  <w:szCs w:val="28"/>
                  <w:u w:val="single"/>
                  <w:lang w:val="en-US"/>
                </w:rPr>
                <w:t>@</w:t>
              </w:r>
              <w:r>
                <w:rPr>
                  <w:color w:val="000080"/>
                  <w:sz w:val="28"/>
                  <w:szCs w:val="28"/>
                  <w:u w:val="single"/>
                  <w:lang w:val="en-US"/>
                </w:rPr>
                <w:t>adm</w:t>
              </w:r>
              <w:r w:rsidRPr="001824D8">
                <w:rPr>
                  <w:color w:val="000080"/>
                  <w:sz w:val="28"/>
                  <w:szCs w:val="28"/>
                  <w:u w:val="single"/>
                  <w:lang w:val="en-US"/>
                </w:rPr>
                <w:t>.</w:t>
              </w:r>
              <w:r>
                <w:rPr>
                  <w:color w:val="000080"/>
                  <w:sz w:val="28"/>
                  <w:szCs w:val="28"/>
                  <w:u w:val="single"/>
                  <w:lang w:val="en-US"/>
                </w:rPr>
                <w:t>luga</w:t>
              </w:r>
              <w:r w:rsidRPr="001824D8">
                <w:rPr>
                  <w:color w:val="000080"/>
                  <w:sz w:val="28"/>
                  <w:szCs w:val="28"/>
                  <w:u w:val="single"/>
                  <w:lang w:val="en-US"/>
                </w:rPr>
                <w:t>.</w:t>
              </w:r>
              <w:r>
                <w:rPr>
                  <w:color w:val="000080"/>
                  <w:sz w:val="28"/>
                  <w:szCs w:val="28"/>
                  <w:u w:val="single"/>
                  <w:lang w:val="en-US"/>
                </w:rPr>
                <w:t>ru</w:t>
              </w:r>
            </w:hyperlink>
          </w:p>
          <w:p w:rsidR="00FC2D5F" w:rsidRPr="001824D8" w:rsidRDefault="00FC2D5F">
            <w:pPr>
              <w:jc w:val="both"/>
              <w:rPr>
                <w:rFonts w:eastAsiaTheme="minorHAnsi"/>
                <w:sz w:val="28"/>
                <w:szCs w:val="28"/>
                <w:lang w:val="en-US" w:eastAsia="en-US"/>
              </w:rPr>
            </w:pPr>
          </w:p>
          <w:p w:rsidR="00FC2D5F" w:rsidRDefault="00C23E5C">
            <w:pPr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 4710026064</w:t>
            </w:r>
          </w:p>
          <w:p w:rsidR="00FC2D5F" w:rsidRDefault="00C23E5C">
            <w:pPr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КПП 471001001</w:t>
            </w:r>
          </w:p>
          <w:p w:rsidR="00FC2D5F" w:rsidRDefault="00C23E5C">
            <w:pPr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Плательщик: КФ ЛУЖСКОГО МР ЛО (администрация Лужского муниципального района)</w:t>
            </w:r>
          </w:p>
          <w:p w:rsidR="00FC2D5F" w:rsidRDefault="00C23E5C">
            <w:pPr>
              <w:widowControl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Банк получателя: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Банк: ОКЦ №1 Северо-Западного ГУ Банка России//УФК по Ленинградской области г. Санкт-Петербург</w:t>
            </w:r>
          </w:p>
          <w:p w:rsidR="00FC2D5F" w:rsidRDefault="00C23E5C">
            <w:pPr>
              <w:widowControl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Номер счета банка плательщика - Единый казначейский счет: 40102810745370000098</w:t>
            </w:r>
          </w:p>
          <w:p w:rsidR="00FC2D5F" w:rsidRDefault="00C23E5C">
            <w:pPr>
              <w:widowControl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Номер счета банка плательщика - Казначейский счет: 03231643416331014500</w:t>
            </w:r>
          </w:p>
          <w:p w:rsidR="00FC2D5F" w:rsidRDefault="00C23E5C">
            <w:pPr>
              <w:widowControl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БИК 044030098</w:t>
            </w:r>
          </w:p>
          <w:p w:rsidR="00FC2D5F" w:rsidRDefault="00C23E5C">
            <w:pPr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ОГРН 1054700425680</w:t>
            </w:r>
          </w:p>
          <w:p w:rsidR="00FC2D5F" w:rsidRDefault="00C23E5C">
            <w:pPr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ОКТМО 41633000</w:t>
            </w:r>
          </w:p>
          <w:p w:rsidR="00FC2D5F" w:rsidRDefault="00FC2D5F">
            <w:pPr>
              <w:ind w:right="316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4784" w:type="dxa"/>
            <w:shd w:val="clear" w:color="auto" w:fill="auto"/>
          </w:tcPr>
          <w:p w:rsidR="00FC2D5F" w:rsidRDefault="00FC2D5F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FC2D5F" w:rsidRDefault="00C23E5C"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Поставщик</w:t>
            </w:r>
            <w:r>
              <w:rPr>
                <w:b/>
                <w:color w:val="000000"/>
                <w:sz w:val="28"/>
                <w:szCs w:val="28"/>
              </w:rPr>
              <w:t xml:space="preserve">: </w:t>
            </w:r>
          </w:p>
          <w:p w:rsidR="00FC2D5F" w:rsidRDefault="00FC2D5F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</w:p>
        </w:tc>
      </w:tr>
    </w:tbl>
    <w:p w:rsidR="00FC2D5F" w:rsidRDefault="00C23E5C">
      <w:pPr>
        <w:pStyle w:val="af9"/>
        <w:numPr>
          <w:ilvl w:val="0"/>
          <w:numId w:val="10"/>
        </w:num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Подписи сторон.</w:t>
      </w:r>
    </w:p>
    <w:p w:rsidR="00FC2D5F" w:rsidRDefault="00FC2D5F">
      <w:pPr>
        <w:shd w:val="clear" w:color="auto" w:fill="FFFFFF"/>
        <w:jc w:val="both"/>
        <w:rPr>
          <w:sz w:val="28"/>
          <w:szCs w:val="28"/>
        </w:rPr>
      </w:pPr>
    </w:p>
    <w:p w:rsidR="00FC2D5F" w:rsidRDefault="00C23E5C">
      <w:pPr>
        <w:shd w:val="clear" w:color="auto" w:fill="FFFFFF"/>
        <w:tabs>
          <w:tab w:val="center" w:pos="4678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</w:t>
      </w:r>
    </w:p>
    <w:p w:rsidR="00FC2D5F" w:rsidRDefault="00FC2D5F">
      <w:pPr>
        <w:shd w:val="clear" w:color="auto" w:fill="FFFFFF"/>
        <w:jc w:val="both"/>
        <w:rPr>
          <w:sz w:val="28"/>
          <w:szCs w:val="28"/>
        </w:rPr>
      </w:pPr>
    </w:p>
    <w:p w:rsidR="00FC2D5F" w:rsidRDefault="00C23E5C">
      <w:pPr>
        <w:shd w:val="clear" w:color="auto" w:fill="FFFFFF"/>
        <w:tabs>
          <w:tab w:val="left" w:pos="4844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___________________</w:t>
      </w:r>
      <w:bookmarkStart w:id="0" w:name="_GoBack"/>
      <w:bookmarkEnd w:id="0"/>
      <w:r>
        <w:rPr>
          <w:sz w:val="28"/>
          <w:szCs w:val="28"/>
        </w:rPr>
        <w:tab/>
        <w:t xml:space="preserve">     ________________(ФИО)</w:t>
      </w:r>
    </w:p>
    <w:p w:rsidR="00FC2D5F" w:rsidRDefault="00C23E5C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C2D5F" w:rsidRDefault="00C23E5C">
      <w:pPr>
        <w:tabs>
          <w:tab w:val="center" w:pos="4675"/>
        </w:tabs>
        <w:rPr>
          <w:sz w:val="28"/>
          <w:szCs w:val="28"/>
        </w:rPr>
      </w:pPr>
      <w:r>
        <w:rPr>
          <w:sz w:val="28"/>
          <w:szCs w:val="28"/>
        </w:rPr>
        <w:t>МП</w:t>
      </w:r>
      <w:r>
        <w:rPr>
          <w:sz w:val="28"/>
          <w:szCs w:val="28"/>
        </w:rPr>
        <w:tab/>
        <w:t xml:space="preserve">                                           МП</w:t>
      </w:r>
    </w:p>
    <w:p w:rsidR="00FC2D5F" w:rsidRDefault="00FC2D5F">
      <w:pPr>
        <w:pStyle w:val="310"/>
        <w:jc w:val="left"/>
        <w:rPr>
          <w:sz w:val="28"/>
          <w:szCs w:val="28"/>
        </w:rPr>
      </w:pPr>
    </w:p>
    <w:p w:rsidR="00FC2D5F" w:rsidRDefault="00FC2D5F">
      <w:pPr>
        <w:pStyle w:val="310"/>
        <w:ind w:left="4253"/>
        <w:rPr>
          <w:sz w:val="28"/>
          <w:szCs w:val="28"/>
        </w:rPr>
      </w:pPr>
    </w:p>
    <w:p w:rsidR="00F731E2" w:rsidRDefault="00F731E2">
      <w:pPr>
        <w:pStyle w:val="310"/>
        <w:ind w:left="4253"/>
        <w:rPr>
          <w:sz w:val="28"/>
          <w:szCs w:val="28"/>
        </w:rPr>
      </w:pPr>
    </w:p>
    <w:p w:rsidR="00F731E2" w:rsidRDefault="00F731E2">
      <w:pPr>
        <w:pStyle w:val="310"/>
        <w:ind w:left="4253"/>
        <w:rPr>
          <w:sz w:val="28"/>
          <w:szCs w:val="28"/>
        </w:rPr>
      </w:pPr>
    </w:p>
    <w:p w:rsidR="00F731E2" w:rsidRDefault="00F731E2">
      <w:pPr>
        <w:pStyle w:val="310"/>
        <w:ind w:left="4253"/>
        <w:rPr>
          <w:sz w:val="28"/>
          <w:szCs w:val="28"/>
        </w:rPr>
      </w:pPr>
    </w:p>
    <w:p w:rsidR="00F731E2" w:rsidRDefault="00F731E2">
      <w:pPr>
        <w:pStyle w:val="310"/>
        <w:ind w:left="4253"/>
        <w:rPr>
          <w:sz w:val="28"/>
          <w:szCs w:val="28"/>
        </w:rPr>
      </w:pPr>
    </w:p>
    <w:p w:rsidR="00F731E2" w:rsidRDefault="00F731E2">
      <w:pPr>
        <w:pStyle w:val="310"/>
        <w:ind w:left="4253"/>
        <w:rPr>
          <w:sz w:val="28"/>
          <w:szCs w:val="28"/>
        </w:rPr>
      </w:pPr>
    </w:p>
    <w:p w:rsidR="00F731E2" w:rsidRDefault="00F731E2">
      <w:pPr>
        <w:pStyle w:val="310"/>
        <w:ind w:left="4253"/>
        <w:rPr>
          <w:sz w:val="28"/>
          <w:szCs w:val="28"/>
        </w:rPr>
      </w:pPr>
    </w:p>
    <w:p w:rsidR="00F731E2" w:rsidRDefault="00F731E2">
      <w:pPr>
        <w:pStyle w:val="310"/>
        <w:ind w:left="4253"/>
        <w:rPr>
          <w:sz w:val="28"/>
          <w:szCs w:val="28"/>
        </w:rPr>
      </w:pPr>
    </w:p>
    <w:p w:rsidR="00FC2D5F" w:rsidRDefault="00C23E5C">
      <w:pPr>
        <w:pStyle w:val="310"/>
        <w:ind w:left="425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к Муниципальному контракту </w:t>
      </w:r>
    </w:p>
    <w:p w:rsidR="00FC2D5F" w:rsidRDefault="00C23E5C">
      <w:pPr>
        <w:tabs>
          <w:tab w:val="left" w:pos="5726"/>
          <w:tab w:val="right" w:pos="9354"/>
        </w:tabs>
        <w:ind w:left="4253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от 05.08. 2026 г.  № </w:t>
      </w:r>
      <w:r>
        <w:rPr>
          <w:sz w:val="28"/>
          <w:szCs w:val="28"/>
        </w:rPr>
        <w:t>06.2026-88 ОО</w:t>
      </w:r>
    </w:p>
    <w:p w:rsidR="00FC2D5F" w:rsidRDefault="00FC2D5F">
      <w:pPr>
        <w:rPr>
          <w:sz w:val="28"/>
          <w:szCs w:val="28"/>
        </w:rPr>
      </w:pPr>
    </w:p>
    <w:p w:rsidR="00FC2D5F" w:rsidRDefault="00FC2D5F">
      <w:pPr>
        <w:rPr>
          <w:sz w:val="28"/>
          <w:szCs w:val="28"/>
        </w:rPr>
      </w:pPr>
    </w:p>
    <w:p w:rsidR="00FC2D5F" w:rsidRDefault="00C23E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СПЕЦИФИКАЦИЯ </w:t>
      </w:r>
    </w:p>
    <w:p w:rsidR="00FC2D5F" w:rsidRDefault="00C23E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поставляемую цветочную продукцию</w:t>
      </w:r>
    </w:p>
    <w:p w:rsidR="00FC2D5F" w:rsidRDefault="00FC2D5F">
      <w:pPr>
        <w:jc w:val="center"/>
        <w:rPr>
          <w:b/>
          <w:sz w:val="28"/>
          <w:szCs w:val="28"/>
        </w:rPr>
      </w:pPr>
    </w:p>
    <w:p w:rsidR="00FC2D5F" w:rsidRDefault="00FC2D5F">
      <w:pPr>
        <w:jc w:val="center"/>
        <w:rPr>
          <w:sz w:val="28"/>
          <w:szCs w:val="28"/>
        </w:rPr>
      </w:pPr>
    </w:p>
    <w:tbl>
      <w:tblPr>
        <w:tblW w:w="10020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0"/>
        <w:gridCol w:w="1723"/>
        <w:gridCol w:w="3402"/>
        <w:gridCol w:w="567"/>
        <w:gridCol w:w="1275"/>
        <w:gridCol w:w="1135"/>
        <w:gridCol w:w="1418"/>
      </w:tblGrid>
      <w:tr w:rsidR="00FC2D5F">
        <w:tc>
          <w:tcPr>
            <w:tcW w:w="500" w:type="dxa"/>
            <w:shd w:val="clear" w:color="auto" w:fill="auto"/>
            <w:vAlign w:val="center"/>
          </w:tcPr>
          <w:p w:rsidR="00FC2D5F" w:rsidRDefault="00C23E5C">
            <w:pPr>
              <w:jc w:val="center"/>
            </w:pPr>
            <w:r>
              <w:t>№ п/п.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FC2D5F" w:rsidRDefault="00C23E5C">
            <w:pPr>
              <w:jc w:val="center"/>
            </w:pPr>
            <w:r>
              <w:t>Наименование товара</w:t>
            </w:r>
          </w:p>
        </w:tc>
        <w:tc>
          <w:tcPr>
            <w:tcW w:w="3402" w:type="dxa"/>
            <w:vAlign w:val="center"/>
          </w:tcPr>
          <w:p w:rsidR="00FC2D5F" w:rsidRDefault="00C23E5C">
            <w:pPr>
              <w:jc w:val="center"/>
            </w:pPr>
            <w:r>
              <w:t>Характеристика товара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C2D5F" w:rsidRDefault="00C23E5C">
            <w:pPr>
              <w:jc w:val="center"/>
            </w:pPr>
            <w:r>
              <w:t>Ед. изм.</w:t>
            </w:r>
          </w:p>
        </w:tc>
        <w:tc>
          <w:tcPr>
            <w:tcW w:w="1275" w:type="dxa"/>
          </w:tcPr>
          <w:p w:rsidR="00FC2D5F" w:rsidRDefault="00C23E5C">
            <w:pPr>
              <w:jc w:val="center"/>
            </w:pPr>
            <w:r>
              <w:rPr>
                <w:color w:val="000000"/>
              </w:rPr>
              <w:t xml:space="preserve">Количество </w:t>
            </w:r>
            <w:r>
              <w:rPr>
                <w:bCs/>
              </w:rPr>
              <w:t>букетов (композиций) из живых цветов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FC2D5F" w:rsidRDefault="00C23E5C">
            <w:pPr>
              <w:jc w:val="center"/>
            </w:pPr>
            <w:r>
              <w:t xml:space="preserve">Цена </w:t>
            </w:r>
          </w:p>
          <w:p w:rsidR="00FC2D5F" w:rsidRDefault="00C23E5C">
            <w:pPr>
              <w:jc w:val="center"/>
            </w:pPr>
            <w:r>
              <w:t>за ед.,</w:t>
            </w:r>
          </w:p>
          <w:p w:rsidR="00FC2D5F" w:rsidRDefault="00C23E5C">
            <w:pPr>
              <w:jc w:val="center"/>
            </w:pPr>
            <w:r>
              <w:t xml:space="preserve"> руб.</w:t>
            </w:r>
          </w:p>
        </w:tc>
        <w:tc>
          <w:tcPr>
            <w:tcW w:w="1418" w:type="dxa"/>
          </w:tcPr>
          <w:p w:rsidR="00FC2D5F" w:rsidRDefault="00C23E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Стоимость,*</w:t>
            </w:r>
          </w:p>
          <w:p w:rsidR="00FC2D5F" w:rsidRDefault="00C23E5C">
            <w:pPr>
              <w:jc w:val="center"/>
            </w:pPr>
            <w:r>
              <w:rPr>
                <w:color w:val="000000"/>
              </w:rPr>
              <w:t>руб.</w:t>
            </w:r>
          </w:p>
        </w:tc>
      </w:tr>
      <w:tr w:rsidR="00FC2D5F">
        <w:trPr>
          <w:trHeight w:val="6865"/>
        </w:trPr>
        <w:tc>
          <w:tcPr>
            <w:tcW w:w="500" w:type="dxa"/>
            <w:shd w:val="clear" w:color="auto" w:fill="auto"/>
          </w:tcPr>
          <w:p w:rsidR="00FC2D5F" w:rsidRDefault="00C23E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723" w:type="dxa"/>
            <w:shd w:val="clear" w:color="auto" w:fill="auto"/>
          </w:tcPr>
          <w:p w:rsidR="00FC2D5F" w:rsidRDefault="00C23E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Букет (композиция) из живых цветов</w:t>
            </w:r>
          </w:p>
        </w:tc>
        <w:tc>
          <w:tcPr>
            <w:tcW w:w="3402" w:type="dxa"/>
          </w:tcPr>
          <w:p w:rsidR="00FC2D5F" w:rsidRDefault="00C23E5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Используемые в цветочной продукции живые цветы должны быть свежими, чистыми, в неповрежденном виде, яркого, насыщенного цвета; не иметь признаков увядания; края лепестков не должны быть мятыми и жухлыми; стебель и листья должны быть прочными и упругими, без повреждений, ран и надрезов, равномерно зеленого цвета, без коричневых вкраплений. </w:t>
            </w:r>
            <w:r>
              <w:t>Срез стебля не должен быть потемневшим, а его края – засохшими; лепестки не должны быть дряблыми, слабыми, мятыми, обломанными, обрезанными; бутоны должны быть крепкими, слегка приоткрытыми.</w:t>
            </w:r>
            <w:r>
              <w:rPr>
                <w:color w:val="000000"/>
              </w:rPr>
              <w:t xml:space="preserve"> Не допускается использование сломанных цветов.</w:t>
            </w:r>
          </w:p>
          <w:p w:rsidR="00FC2D5F" w:rsidRDefault="00C23E5C">
            <w:pPr>
              <w:jc w:val="both"/>
            </w:pPr>
            <w:r>
              <w:t xml:space="preserve">При составлении букетов кроме живых цветов Поставщик может использовать сухоцвет, зелень, искусственные цветы, аксессуары, соответствующие дизайну букета. </w:t>
            </w:r>
          </w:p>
          <w:p w:rsidR="00FC2D5F" w:rsidRDefault="00C23E5C">
            <w:pPr>
              <w:jc w:val="both"/>
            </w:pPr>
            <w:r>
              <w:t xml:space="preserve">Не допускается наличие вредителей, болезней, иных повреждений, цветочная продукция должна соответствовать требованиям, которые предъявляются действующим законодательством Российской Федерации. </w:t>
            </w:r>
          </w:p>
          <w:p w:rsidR="00FC2D5F" w:rsidRDefault="00C23E5C">
            <w:pPr>
              <w:jc w:val="both"/>
            </w:pPr>
            <w:r>
              <w:t>Вся цветочная продукция должна соответствовать фитосанитарным нормам.</w:t>
            </w:r>
          </w:p>
          <w:p w:rsidR="00FC2D5F" w:rsidRDefault="00C23E5C">
            <w:pPr>
              <w:jc w:val="both"/>
              <w:rPr>
                <w:b/>
              </w:rPr>
            </w:pPr>
            <w:r>
              <w:t>Длина срезки – 50-70 см.</w:t>
            </w:r>
            <w:r>
              <w:rPr>
                <w:b/>
              </w:rPr>
              <w:t xml:space="preserve"> </w:t>
            </w:r>
          </w:p>
          <w:p w:rsidR="00FC2D5F" w:rsidRDefault="00C23E5C">
            <w:pPr>
              <w:jc w:val="both"/>
            </w:pPr>
            <w:r>
              <w:rPr>
                <w:color w:val="000000"/>
              </w:rPr>
              <w:t>При оформлении букетов используются как одиночные цветы, так и кустовые различной цветовой гаммы.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C2D5F" w:rsidRDefault="00C23E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  <w:tc>
          <w:tcPr>
            <w:tcW w:w="1275" w:type="dxa"/>
            <w:vAlign w:val="center"/>
          </w:tcPr>
          <w:p w:rsidR="00FC2D5F" w:rsidRDefault="00C23E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135" w:type="dxa"/>
            <w:vAlign w:val="center"/>
          </w:tcPr>
          <w:p w:rsidR="00FC2D5F" w:rsidRDefault="00C23E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2000,00</w:t>
            </w:r>
          </w:p>
        </w:tc>
        <w:tc>
          <w:tcPr>
            <w:tcW w:w="1418" w:type="dxa"/>
            <w:vAlign w:val="center"/>
          </w:tcPr>
          <w:p w:rsidR="00FC2D5F" w:rsidRDefault="00C23E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400000,00</w:t>
            </w:r>
          </w:p>
        </w:tc>
      </w:tr>
      <w:tr w:rsidR="00FC2D5F">
        <w:trPr>
          <w:trHeight w:val="23"/>
        </w:trPr>
        <w:tc>
          <w:tcPr>
            <w:tcW w:w="8602" w:type="dxa"/>
            <w:gridSpan w:val="6"/>
            <w:shd w:val="clear" w:color="auto" w:fill="auto"/>
            <w:vAlign w:val="center"/>
          </w:tcPr>
          <w:p w:rsidR="00FC2D5F" w:rsidRDefault="00C23E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</w:tcPr>
          <w:p w:rsidR="00FC2D5F" w:rsidRDefault="00FC2D5F">
            <w:pPr>
              <w:jc w:val="center"/>
              <w:rPr>
                <w:sz w:val="28"/>
                <w:szCs w:val="28"/>
              </w:rPr>
            </w:pPr>
          </w:p>
        </w:tc>
      </w:tr>
    </w:tbl>
    <w:p w:rsidR="00FC2D5F" w:rsidRDefault="00C23E5C">
      <w:pPr>
        <w:rPr>
          <w:sz w:val="22"/>
          <w:szCs w:val="22"/>
        </w:rPr>
      </w:pPr>
      <w:r>
        <w:rPr>
          <w:sz w:val="22"/>
          <w:szCs w:val="22"/>
        </w:rPr>
        <w:t>*может корректироваться при подписании контракта</w:t>
      </w:r>
    </w:p>
    <w:p w:rsidR="00FC2D5F" w:rsidRDefault="00FC2D5F">
      <w:pPr>
        <w:shd w:val="clear" w:color="auto" w:fill="FFFFFF"/>
        <w:tabs>
          <w:tab w:val="center" w:pos="4675"/>
        </w:tabs>
        <w:jc w:val="both"/>
        <w:rPr>
          <w:sz w:val="28"/>
          <w:szCs w:val="28"/>
        </w:rPr>
      </w:pPr>
    </w:p>
    <w:sectPr w:rsidR="00FC2D5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D5F" w:rsidRDefault="00C23E5C">
      <w:r>
        <w:separator/>
      </w:r>
    </w:p>
  </w:endnote>
  <w:endnote w:type="continuationSeparator" w:id="0">
    <w:p w:rsidR="00FC2D5F" w:rsidRDefault="00C23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auto"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D5F" w:rsidRDefault="00C23E5C">
      <w:r>
        <w:separator/>
      </w:r>
    </w:p>
  </w:footnote>
  <w:footnote w:type="continuationSeparator" w:id="0">
    <w:p w:rsidR="00FC2D5F" w:rsidRDefault="00C23E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D46F9"/>
    <w:multiLevelType w:val="hybridMultilevel"/>
    <w:tmpl w:val="F7503B16"/>
    <w:lvl w:ilvl="0" w:tplc="0FDE3282">
      <w:start w:val="1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position w:val="0"/>
        <w:sz w:val="26"/>
        <w:szCs w:val="26"/>
        <w:u w:val="none"/>
        <w:lang w:val="ru-RU"/>
      </w:rPr>
    </w:lvl>
    <w:lvl w:ilvl="1" w:tplc="F7C00C4A">
      <w:start w:val="1"/>
      <w:numFmt w:val="decimal"/>
      <w:lvlText w:val=""/>
      <w:lvlJc w:val="left"/>
    </w:lvl>
    <w:lvl w:ilvl="2" w:tplc="BDB08E9C">
      <w:start w:val="1"/>
      <w:numFmt w:val="decimal"/>
      <w:lvlText w:val=""/>
      <w:lvlJc w:val="left"/>
    </w:lvl>
    <w:lvl w:ilvl="3" w:tplc="9AE00618">
      <w:start w:val="1"/>
      <w:numFmt w:val="decimal"/>
      <w:lvlText w:val=""/>
      <w:lvlJc w:val="left"/>
    </w:lvl>
    <w:lvl w:ilvl="4" w:tplc="318C21AE">
      <w:start w:val="1"/>
      <w:numFmt w:val="decimal"/>
      <w:lvlText w:val=""/>
      <w:lvlJc w:val="left"/>
    </w:lvl>
    <w:lvl w:ilvl="5" w:tplc="9828CB72">
      <w:start w:val="1"/>
      <w:numFmt w:val="decimal"/>
      <w:lvlText w:val=""/>
      <w:lvlJc w:val="left"/>
    </w:lvl>
    <w:lvl w:ilvl="6" w:tplc="70643A08">
      <w:start w:val="1"/>
      <w:numFmt w:val="decimal"/>
      <w:lvlText w:val=""/>
      <w:lvlJc w:val="left"/>
    </w:lvl>
    <w:lvl w:ilvl="7" w:tplc="B77A3FC6">
      <w:start w:val="1"/>
      <w:numFmt w:val="decimal"/>
      <w:lvlText w:val=""/>
      <w:lvlJc w:val="left"/>
    </w:lvl>
    <w:lvl w:ilvl="8" w:tplc="FAD6A50C">
      <w:start w:val="1"/>
      <w:numFmt w:val="decimal"/>
      <w:lvlText w:val=""/>
      <w:lvlJc w:val="left"/>
    </w:lvl>
  </w:abstractNum>
  <w:abstractNum w:abstractNumId="1" w15:restartNumberingAfterBreak="0">
    <w:nsid w:val="0E9406F2"/>
    <w:multiLevelType w:val="multilevel"/>
    <w:tmpl w:val="531006EC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2" w15:restartNumberingAfterBreak="0">
    <w:nsid w:val="13F26099"/>
    <w:multiLevelType w:val="multilevel"/>
    <w:tmpl w:val="EA54449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  <w:color w:val="000000"/>
      </w:rPr>
    </w:lvl>
  </w:abstractNum>
  <w:abstractNum w:abstractNumId="3" w15:restartNumberingAfterBreak="0">
    <w:nsid w:val="1D5861B8"/>
    <w:multiLevelType w:val="hybridMultilevel"/>
    <w:tmpl w:val="59E66854"/>
    <w:lvl w:ilvl="0" w:tplc="EA869F6C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6856222A">
      <w:start w:val="1"/>
      <w:numFmt w:val="lowerLetter"/>
      <w:lvlText w:val="%2."/>
      <w:lvlJc w:val="left"/>
      <w:pPr>
        <w:ind w:left="1440" w:hanging="360"/>
      </w:pPr>
    </w:lvl>
    <w:lvl w:ilvl="2" w:tplc="05A270C2">
      <w:start w:val="1"/>
      <w:numFmt w:val="lowerRoman"/>
      <w:lvlText w:val="%3."/>
      <w:lvlJc w:val="right"/>
      <w:pPr>
        <w:ind w:left="2160" w:hanging="180"/>
      </w:pPr>
    </w:lvl>
    <w:lvl w:ilvl="3" w:tplc="42EE1492">
      <w:start w:val="1"/>
      <w:numFmt w:val="decimal"/>
      <w:lvlText w:val="%4."/>
      <w:lvlJc w:val="left"/>
      <w:pPr>
        <w:ind w:left="2880" w:hanging="360"/>
      </w:pPr>
    </w:lvl>
    <w:lvl w:ilvl="4" w:tplc="7604F9BA">
      <w:start w:val="1"/>
      <w:numFmt w:val="lowerLetter"/>
      <w:lvlText w:val="%5."/>
      <w:lvlJc w:val="left"/>
      <w:pPr>
        <w:ind w:left="3600" w:hanging="360"/>
      </w:pPr>
    </w:lvl>
    <w:lvl w:ilvl="5" w:tplc="05724E20">
      <w:start w:val="1"/>
      <w:numFmt w:val="lowerRoman"/>
      <w:lvlText w:val="%6."/>
      <w:lvlJc w:val="right"/>
      <w:pPr>
        <w:ind w:left="4320" w:hanging="180"/>
      </w:pPr>
    </w:lvl>
    <w:lvl w:ilvl="6" w:tplc="72FEF7A8">
      <w:start w:val="1"/>
      <w:numFmt w:val="decimal"/>
      <w:lvlText w:val="%7."/>
      <w:lvlJc w:val="left"/>
      <w:pPr>
        <w:ind w:left="5040" w:hanging="360"/>
      </w:pPr>
    </w:lvl>
    <w:lvl w:ilvl="7" w:tplc="6AE2F864">
      <w:start w:val="1"/>
      <w:numFmt w:val="lowerLetter"/>
      <w:lvlText w:val="%8."/>
      <w:lvlJc w:val="left"/>
      <w:pPr>
        <w:ind w:left="5760" w:hanging="360"/>
      </w:pPr>
    </w:lvl>
    <w:lvl w:ilvl="8" w:tplc="CEDC69A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38115A"/>
    <w:multiLevelType w:val="hybridMultilevel"/>
    <w:tmpl w:val="DF7E753C"/>
    <w:lvl w:ilvl="0" w:tplc="07442D1C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6701328">
      <w:start w:val="1"/>
      <w:numFmt w:val="lowerLetter"/>
      <w:lvlText w:val="%2."/>
      <w:lvlJc w:val="left"/>
      <w:pPr>
        <w:ind w:left="1440" w:hanging="360"/>
      </w:pPr>
    </w:lvl>
    <w:lvl w:ilvl="2" w:tplc="57D4EB32">
      <w:start w:val="1"/>
      <w:numFmt w:val="lowerRoman"/>
      <w:lvlText w:val="%3."/>
      <w:lvlJc w:val="right"/>
      <w:pPr>
        <w:ind w:left="2160" w:hanging="180"/>
      </w:pPr>
    </w:lvl>
    <w:lvl w:ilvl="3" w:tplc="7F0C8360">
      <w:start w:val="1"/>
      <w:numFmt w:val="decimal"/>
      <w:lvlText w:val="%4."/>
      <w:lvlJc w:val="left"/>
      <w:pPr>
        <w:ind w:left="2880" w:hanging="360"/>
      </w:pPr>
    </w:lvl>
    <w:lvl w:ilvl="4" w:tplc="767CD62E">
      <w:start w:val="1"/>
      <w:numFmt w:val="lowerLetter"/>
      <w:lvlText w:val="%5."/>
      <w:lvlJc w:val="left"/>
      <w:pPr>
        <w:ind w:left="3600" w:hanging="360"/>
      </w:pPr>
    </w:lvl>
    <w:lvl w:ilvl="5" w:tplc="1B54E6C2">
      <w:start w:val="1"/>
      <w:numFmt w:val="lowerRoman"/>
      <w:lvlText w:val="%6."/>
      <w:lvlJc w:val="right"/>
      <w:pPr>
        <w:ind w:left="4320" w:hanging="180"/>
      </w:pPr>
    </w:lvl>
    <w:lvl w:ilvl="6" w:tplc="1D768C4C">
      <w:start w:val="1"/>
      <w:numFmt w:val="decimal"/>
      <w:lvlText w:val="%7."/>
      <w:lvlJc w:val="left"/>
      <w:pPr>
        <w:ind w:left="5040" w:hanging="360"/>
      </w:pPr>
    </w:lvl>
    <w:lvl w:ilvl="7" w:tplc="A3CAECF8">
      <w:start w:val="1"/>
      <w:numFmt w:val="lowerLetter"/>
      <w:lvlText w:val="%8."/>
      <w:lvlJc w:val="left"/>
      <w:pPr>
        <w:ind w:left="5760" w:hanging="360"/>
      </w:pPr>
    </w:lvl>
    <w:lvl w:ilvl="8" w:tplc="8F66E2F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DD1C5B"/>
    <w:multiLevelType w:val="multilevel"/>
    <w:tmpl w:val="5B08ABAE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6" w15:restartNumberingAfterBreak="0">
    <w:nsid w:val="2FD11D71"/>
    <w:multiLevelType w:val="hybridMultilevel"/>
    <w:tmpl w:val="56880300"/>
    <w:lvl w:ilvl="0" w:tplc="70307F50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C60A166E">
      <w:start w:val="1"/>
      <w:numFmt w:val="decimal"/>
      <w:lvlText w:val="%2."/>
      <w:lvlJc w:val="left"/>
      <w:pPr>
        <w:ind w:left="1440" w:hanging="360"/>
      </w:pPr>
    </w:lvl>
    <w:lvl w:ilvl="2" w:tplc="FF0E5B90">
      <w:start w:val="1"/>
      <w:numFmt w:val="lowerRoman"/>
      <w:lvlText w:val="%3."/>
      <w:lvlJc w:val="right"/>
      <w:pPr>
        <w:ind w:left="2160" w:hanging="180"/>
      </w:pPr>
    </w:lvl>
    <w:lvl w:ilvl="3" w:tplc="0F662F76">
      <w:start w:val="1"/>
      <w:numFmt w:val="decimal"/>
      <w:lvlText w:val="%4."/>
      <w:lvlJc w:val="left"/>
      <w:pPr>
        <w:ind w:left="2880" w:hanging="360"/>
      </w:pPr>
    </w:lvl>
    <w:lvl w:ilvl="4" w:tplc="4CD292CA">
      <w:start w:val="1"/>
      <w:numFmt w:val="lowerLetter"/>
      <w:lvlText w:val="%5."/>
      <w:lvlJc w:val="left"/>
      <w:pPr>
        <w:ind w:left="3600" w:hanging="360"/>
      </w:pPr>
    </w:lvl>
    <w:lvl w:ilvl="5" w:tplc="E1761E42">
      <w:start w:val="1"/>
      <w:numFmt w:val="lowerRoman"/>
      <w:lvlText w:val="%6."/>
      <w:lvlJc w:val="right"/>
      <w:pPr>
        <w:ind w:left="4320" w:hanging="180"/>
      </w:pPr>
    </w:lvl>
    <w:lvl w:ilvl="6" w:tplc="33CA1308">
      <w:start w:val="1"/>
      <w:numFmt w:val="decimal"/>
      <w:lvlText w:val="%7."/>
      <w:lvlJc w:val="left"/>
      <w:pPr>
        <w:ind w:left="5040" w:hanging="360"/>
      </w:pPr>
    </w:lvl>
    <w:lvl w:ilvl="7" w:tplc="6CFA09C4">
      <w:start w:val="1"/>
      <w:numFmt w:val="lowerLetter"/>
      <w:lvlText w:val="%8."/>
      <w:lvlJc w:val="left"/>
      <w:pPr>
        <w:ind w:left="5760" w:hanging="360"/>
      </w:pPr>
    </w:lvl>
    <w:lvl w:ilvl="8" w:tplc="E488C58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F741C"/>
    <w:multiLevelType w:val="hybridMultilevel"/>
    <w:tmpl w:val="330CCD28"/>
    <w:lvl w:ilvl="0" w:tplc="0D4443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6AE48A4">
      <w:start w:val="1"/>
      <w:numFmt w:val="lowerLetter"/>
      <w:lvlText w:val="%2."/>
      <w:lvlJc w:val="left"/>
      <w:pPr>
        <w:ind w:left="1789" w:hanging="360"/>
      </w:pPr>
    </w:lvl>
    <w:lvl w:ilvl="2" w:tplc="1A708A76">
      <w:start w:val="1"/>
      <w:numFmt w:val="lowerRoman"/>
      <w:lvlText w:val="%3."/>
      <w:lvlJc w:val="right"/>
      <w:pPr>
        <w:ind w:left="2509" w:hanging="180"/>
      </w:pPr>
    </w:lvl>
    <w:lvl w:ilvl="3" w:tplc="71D09BD2">
      <w:start w:val="1"/>
      <w:numFmt w:val="decimal"/>
      <w:lvlText w:val="%4."/>
      <w:lvlJc w:val="left"/>
      <w:pPr>
        <w:ind w:left="3229" w:hanging="360"/>
      </w:pPr>
    </w:lvl>
    <w:lvl w:ilvl="4" w:tplc="713C678E">
      <w:start w:val="1"/>
      <w:numFmt w:val="lowerLetter"/>
      <w:lvlText w:val="%5."/>
      <w:lvlJc w:val="left"/>
      <w:pPr>
        <w:ind w:left="3949" w:hanging="360"/>
      </w:pPr>
    </w:lvl>
    <w:lvl w:ilvl="5" w:tplc="39FAB330">
      <w:start w:val="1"/>
      <w:numFmt w:val="lowerRoman"/>
      <w:lvlText w:val="%6."/>
      <w:lvlJc w:val="right"/>
      <w:pPr>
        <w:ind w:left="4669" w:hanging="180"/>
      </w:pPr>
    </w:lvl>
    <w:lvl w:ilvl="6" w:tplc="B5C27962">
      <w:start w:val="1"/>
      <w:numFmt w:val="decimal"/>
      <w:lvlText w:val="%7."/>
      <w:lvlJc w:val="left"/>
      <w:pPr>
        <w:ind w:left="5389" w:hanging="360"/>
      </w:pPr>
    </w:lvl>
    <w:lvl w:ilvl="7" w:tplc="18084876">
      <w:start w:val="1"/>
      <w:numFmt w:val="lowerLetter"/>
      <w:lvlText w:val="%8."/>
      <w:lvlJc w:val="left"/>
      <w:pPr>
        <w:ind w:left="6109" w:hanging="360"/>
      </w:pPr>
    </w:lvl>
    <w:lvl w:ilvl="8" w:tplc="22FECDB6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CEF37AB"/>
    <w:multiLevelType w:val="multilevel"/>
    <w:tmpl w:val="E0A6D9F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9" w15:restartNumberingAfterBreak="0">
    <w:nsid w:val="76252BE8"/>
    <w:multiLevelType w:val="hybridMultilevel"/>
    <w:tmpl w:val="1A769C04"/>
    <w:lvl w:ilvl="0" w:tplc="BDCA7CC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8059C4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5E17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9E16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84AB8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E4A6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EE81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60D4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9AFA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0"/>
  </w:num>
  <w:num w:numId="5">
    <w:abstractNumId w:val="8"/>
  </w:num>
  <w:num w:numId="6">
    <w:abstractNumId w:val="2"/>
  </w:num>
  <w:num w:numId="7">
    <w:abstractNumId w:val="6"/>
  </w:num>
  <w:num w:numId="8">
    <w:abstractNumId w:val="1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D5F"/>
    <w:rsid w:val="001824D8"/>
    <w:rsid w:val="00C23E5C"/>
    <w:rsid w:val="00F731E2"/>
    <w:rsid w:val="00FC2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7F9BC5-8008-4E0A-ACDD-9DA63CF09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semiHidden/>
    <w:unhideWhenUsed/>
    <w:qFormat/>
    <w:pPr>
      <w:keepNext/>
      <w:widowControl/>
      <w:ind w:left="2007" w:firstLine="153"/>
      <w:outlineLvl w:val="5"/>
    </w:pPr>
    <w:rPr>
      <w:rFonts w:eastAsia="MS Mincho"/>
      <w:b/>
      <w:sz w:val="24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character" w:customStyle="1" w:styleId="60">
    <w:name w:val="Заголовок 6 Знак"/>
    <w:basedOn w:val="a0"/>
    <w:link w:val="6"/>
    <w:semiHidden/>
    <w:rPr>
      <w:rFonts w:ascii="Times New Roman" w:eastAsia="MS Mincho" w:hAnsi="Times New Roman" w:cs="Times New Roman"/>
      <w:b/>
      <w:sz w:val="24"/>
      <w:szCs w:val="20"/>
      <w:lang w:eastAsia="ru-RU"/>
    </w:rPr>
  </w:style>
  <w:style w:type="paragraph" w:styleId="af9">
    <w:name w:val="List Paragraph"/>
    <w:basedOn w:val="a"/>
    <w:uiPriority w:val="34"/>
    <w:qFormat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fa">
    <w:name w:val="Hyperlink"/>
    <w:rPr>
      <w:color w:val="000080"/>
      <w:u w:val="single"/>
    </w:rPr>
  </w:style>
  <w:style w:type="paragraph" w:customStyle="1" w:styleId="310">
    <w:name w:val="Основной текст 31"/>
    <w:basedOn w:val="a"/>
    <w:pPr>
      <w:widowControl/>
      <w:jc w:val="right"/>
    </w:pPr>
    <w:rPr>
      <w:rFonts w:eastAsia="MS Mincho"/>
    </w:rPr>
  </w:style>
  <w:style w:type="paragraph" w:styleId="25">
    <w:name w:val="Body Text 2"/>
    <w:basedOn w:val="a"/>
    <w:link w:val="26"/>
    <w:uiPriority w:val="99"/>
    <w:unhideWhenUsed/>
    <w:pPr>
      <w:widowControl/>
      <w:jc w:val="both"/>
    </w:pPr>
    <w:rPr>
      <w:sz w:val="28"/>
      <w:szCs w:val="24"/>
    </w:rPr>
  </w:style>
  <w:style w:type="character" w:customStyle="1" w:styleId="26">
    <w:name w:val="Основной текст 2 Знак"/>
    <w:basedOn w:val="a0"/>
    <w:link w:val="25"/>
    <w:uiPriority w:val="9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b">
    <w:name w:val="Normal (Web)"/>
    <w:basedOn w:val="a"/>
    <w:uiPriority w:val="99"/>
    <w:semiHidden/>
    <w:unhideWhenUsed/>
    <w:pPr>
      <w:widowControl/>
      <w:spacing w:before="100" w:beforeAutospacing="1" w:after="119"/>
    </w:pPr>
    <w:rPr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2">
    <w:name w:val="Style2"/>
    <w:basedOn w:val="a"/>
    <w:uiPriority w:val="99"/>
    <w:pPr>
      <w:spacing w:line="277" w:lineRule="exact"/>
      <w:ind w:firstLine="523"/>
      <w:jc w:val="both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adm.luga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3982D30CE82D333A12311DDF2047E9F02683754E2FA4B8E803BB556Z5u4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3547</Words>
  <Characters>20224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Zags</Company>
  <LinksUpToDate>false</LinksUpToDate>
  <CharactersWithSpaces>23724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Udinceva</dc:creator>
  <cp:lastModifiedBy>Токаева Кристина</cp:lastModifiedBy>
  <cp:revision>13</cp:revision>
  <dcterms:created xsi:type="dcterms:W3CDTF">2026-08-27T10:03:00Z</dcterms:created>
  <dcterms:modified xsi:type="dcterms:W3CDTF">2026-09-10T12:36:00Z</dcterms:modified>
</cp:coreProperties>
</file>