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7CF" w:rsidRPr="000B6B8C" w:rsidRDefault="000F27CF" w:rsidP="000F27CF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ДОГОВОР №</w:t>
      </w:r>
    </w:p>
    <w:p w:rsidR="000F27CF" w:rsidRPr="000B6B8C" w:rsidRDefault="000F27CF" w:rsidP="000F27CF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 xml:space="preserve">на техническое обслуживание приборов объектовых оконечных «Стрелец-Мониторинг» </w:t>
      </w:r>
    </w:p>
    <w:p w:rsidR="000F27CF" w:rsidRPr="000B6B8C" w:rsidRDefault="000F27CF" w:rsidP="000F27CF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и выполнение работ (услуг) по круглосуточному техническому мониторингу состояния СПС</w:t>
      </w:r>
    </w:p>
    <w:p w:rsidR="000F27CF" w:rsidRPr="000B6B8C" w:rsidRDefault="000F27CF" w:rsidP="000F27CF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0B6B8C">
        <w:rPr>
          <w:rFonts w:ascii="Times New Roman" w:eastAsia="Times New Roman" w:hAnsi="Times New Roman"/>
          <w:b/>
          <w:bCs/>
          <w:lang w:eastAsia="ru-RU"/>
        </w:rPr>
        <w:t>ИКЗ _____________________</w:t>
      </w:r>
    </w:p>
    <w:p w:rsidR="000F27CF" w:rsidRPr="000B6B8C" w:rsidRDefault="000F27CF" w:rsidP="000F27CF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0F27CF" w:rsidRPr="000B6B8C" w:rsidRDefault="000F27CF" w:rsidP="000F27CF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г. Волхов                                                                                     </w:t>
      </w:r>
      <w:r>
        <w:rPr>
          <w:rFonts w:ascii="Times New Roman" w:eastAsia="Times New Roman" w:hAnsi="Times New Roman"/>
          <w:lang w:eastAsia="ru-RU"/>
        </w:rPr>
        <w:t xml:space="preserve">                      </w:t>
      </w:r>
      <w:r w:rsidRPr="000B6B8C">
        <w:rPr>
          <w:rFonts w:ascii="Times New Roman" w:eastAsia="Times New Roman" w:hAnsi="Times New Roman"/>
          <w:lang w:eastAsia="ru-RU"/>
        </w:rPr>
        <w:t xml:space="preserve">    «__»___________ 202_г.</w:t>
      </w:r>
    </w:p>
    <w:p w:rsidR="000F27CF" w:rsidRPr="000B6B8C" w:rsidRDefault="000F27CF" w:rsidP="000F27C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pStyle w:val="1"/>
        <w:ind w:firstLine="567"/>
        <w:jc w:val="both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  <w:r w:rsidRPr="000B6B8C">
        <w:rPr>
          <w:rFonts w:ascii="Times New Roman" w:hAnsi="Times New Roman" w:cs="Times New Roman"/>
          <w:b/>
          <w:bCs/>
          <w:spacing w:val="-2"/>
          <w:sz w:val="22"/>
          <w:szCs w:val="22"/>
        </w:rPr>
        <w:t>Муниципальное общеобразовательное бюджетное учреждение «Волховская средняя общеобразовательная школа № 7» (</w:t>
      </w:r>
      <w:r w:rsidRPr="000B6B8C">
        <w:rPr>
          <w:rFonts w:ascii="Times New Roman" w:hAnsi="Times New Roman" w:cs="Times New Roman"/>
          <w:b/>
          <w:bCs/>
          <w:sz w:val="22"/>
          <w:szCs w:val="22"/>
          <w:lang w:eastAsia="ru-RU"/>
        </w:rPr>
        <w:t xml:space="preserve">МОБУ «Волховская средняя общеобразовательная школа </w:t>
      </w:r>
      <w:r w:rsidRPr="000B6B8C">
        <w:rPr>
          <w:rFonts w:ascii="Times New Roman" w:hAnsi="Times New Roman" w:cs="Times New Roman"/>
          <w:b/>
          <w:bCs/>
          <w:sz w:val="22"/>
          <w:szCs w:val="22"/>
          <w:lang w:eastAsia="ru-RU"/>
        </w:rPr>
        <w:br/>
        <w:t>№ 7»)</w:t>
      </w:r>
      <w:r w:rsidRPr="000B6B8C">
        <w:rPr>
          <w:rFonts w:ascii="Times New Roman" w:hAnsi="Times New Roman" w:cs="Times New Roman"/>
          <w:b/>
          <w:bCs/>
          <w:spacing w:val="-2"/>
          <w:sz w:val="22"/>
          <w:szCs w:val="22"/>
        </w:rPr>
        <w:t>,</w:t>
      </w:r>
      <w:r w:rsidRPr="000B6B8C">
        <w:rPr>
          <w:rFonts w:ascii="Times New Roman" w:hAnsi="Times New Roman" w:cs="Times New Roman"/>
          <w:spacing w:val="-2"/>
          <w:sz w:val="22"/>
          <w:szCs w:val="22"/>
        </w:rPr>
        <w:t xml:space="preserve"> именуемое в дальнейшем «Заказчик», в лице директора Вахрушева Максима Юрьевича, действующего на основании Устава, с одной стороны, и </w:t>
      </w:r>
    </w:p>
    <w:p w:rsidR="000F27CF" w:rsidRPr="000B6B8C" w:rsidRDefault="000F27CF" w:rsidP="000F27CF">
      <w:pPr>
        <w:pStyle w:val="1"/>
        <w:ind w:firstLine="567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  <w:r>
        <w:rPr>
          <w:rFonts w:ascii="Times New Roman" w:hAnsi="Times New Roman" w:cs="Times New Roman"/>
          <w:b/>
          <w:bCs/>
          <w:spacing w:val="-2"/>
          <w:sz w:val="22"/>
          <w:szCs w:val="22"/>
        </w:rPr>
        <w:t>__________________,</w:t>
      </w:r>
      <w:r w:rsidRPr="000B6B8C">
        <w:rPr>
          <w:rFonts w:ascii="Times New Roman" w:hAnsi="Times New Roman" w:cs="Times New Roman"/>
          <w:spacing w:val="-2"/>
          <w:sz w:val="22"/>
          <w:szCs w:val="22"/>
        </w:rPr>
        <w:t>именуемое в дальнейшем «Исполните</w:t>
      </w:r>
      <w:r>
        <w:rPr>
          <w:rFonts w:ascii="Times New Roman" w:hAnsi="Times New Roman" w:cs="Times New Roman"/>
          <w:spacing w:val="-2"/>
          <w:sz w:val="22"/>
          <w:szCs w:val="22"/>
        </w:rPr>
        <w:t>ль», в лице _____________________</w:t>
      </w:r>
      <w:r w:rsidRPr="000B6B8C">
        <w:rPr>
          <w:rFonts w:ascii="Times New Roman" w:hAnsi="Times New Roman" w:cs="Times New Roman"/>
          <w:spacing w:val="-2"/>
          <w:sz w:val="22"/>
          <w:szCs w:val="22"/>
        </w:rPr>
        <w:t xml:space="preserve">, </w:t>
      </w:r>
      <w:r>
        <w:rPr>
          <w:rFonts w:ascii="Times New Roman" w:hAnsi="Times New Roman" w:cs="Times New Roman"/>
          <w:spacing w:val="-2"/>
          <w:sz w:val="22"/>
          <w:szCs w:val="22"/>
        </w:rPr>
        <w:t>действующего на основании ______</w:t>
      </w:r>
      <w:r w:rsidRPr="000B6B8C">
        <w:rPr>
          <w:rFonts w:ascii="Times New Roman" w:hAnsi="Times New Roman" w:cs="Times New Roman"/>
          <w:spacing w:val="-2"/>
          <w:sz w:val="22"/>
          <w:szCs w:val="22"/>
        </w:rPr>
        <w:t xml:space="preserve">, с другой стороны, </w:t>
      </w:r>
      <w:r w:rsidRPr="000B6B8C">
        <w:rPr>
          <w:rFonts w:ascii="Times New Roman" w:hAnsi="Times New Roman" w:cs="Times New Roman"/>
          <w:spacing w:val="-2"/>
          <w:sz w:val="22"/>
          <w:szCs w:val="22"/>
          <w:lang w:eastAsia="ru-RU"/>
        </w:rPr>
        <w:t>в соответствии с п.4 ч.1 ст.93 Федерального закона от 05.04.2013 г.</w:t>
      </w:r>
      <w:r w:rsidRPr="000B6B8C">
        <w:rPr>
          <w:rFonts w:ascii="Times New Roman" w:hAnsi="Times New Roman" w:cs="Times New Roman"/>
          <w:sz w:val="22"/>
          <w:szCs w:val="22"/>
          <w:lang w:eastAsia="ru-RU"/>
        </w:rPr>
        <w:t xml:space="preserve">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numPr>
          <w:ilvl w:val="0"/>
          <w:numId w:val="4"/>
        </w:numPr>
        <w:autoSpaceDE w:val="0"/>
        <w:spacing w:after="0" w:line="240" w:lineRule="auto"/>
        <w:ind w:left="0"/>
        <w:jc w:val="center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ТЕРМИНЫ И ОПРЕДЕЛЕНИЯ</w:t>
      </w:r>
    </w:p>
    <w:p w:rsidR="000F27CF" w:rsidRPr="000B6B8C" w:rsidRDefault="000F27CF" w:rsidP="000F27CF">
      <w:pPr>
        <w:widowControl w:val="0"/>
        <w:numPr>
          <w:ilvl w:val="1"/>
          <w:numId w:val="6"/>
        </w:numPr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В настоящем Договоре используются следующие понятия:</w:t>
      </w:r>
    </w:p>
    <w:p w:rsidR="000F27CF" w:rsidRPr="000B6B8C" w:rsidRDefault="000F27CF" w:rsidP="000F27CF">
      <w:pPr>
        <w:widowControl w:val="0"/>
        <w:numPr>
          <w:ilvl w:val="2"/>
          <w:numId w:val="3"/>
        </w:numPr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Сигнал</w:t>
      </w:r>
      <w:r w:rsidRPr="000B6B8C">
        <w:rPr>
          <w:rFonts w:ascii="Times New Roman" w:eastAsia="Times New Roman" w:hAnsi="Times New Roman"/>
          <w:lang w:eastAsia="ru-RU"/>
        </w:rPr>
        <w:t xml:space="preserve"> – информация о происходящем на объекте событии (пожар, неисправность и другая нештатная ситуация), которая по различным каналам связи Системы с Объектом защиты передается между Объектом защиты и пожарной частью.</w:t>
      </w:r>
    </w:p>
    <w:p w:rsidR="000F27CF" w:rsidRPr="000B6B8C" w:rsidRDefault="000F27CF" w:rsidP="000F27CF">
      <w:pPr>
        <w:widowControl w:val="0"/>
        <w:numPr>
          <w:ilvl w:val="2"/>
          <w:numId w:val="3"/>
        </w:numPr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Объект защиты</w:t>
      </w:r>
      <w:r w:rsidRPr="000B6B8C">
        <w:rPr>
          <w:rFonts w:ascii="Times New Roman" w:eastAsia="Times New Roman" w:hAnsi="Times New Roman"/>
          <w:lang w:eastAsia="ru-RU"/>
        </w:rPr>
        <w:t xml:space="preserve"> – здания, сооружения, строения и иное имущество, к которому установлены или должны быть установлены требования пожарной безопасности для предотвращения пожара и защиты людей при пожаре.</w:t>
      </w:r>
    </w:p>
    <w:p w:rsidR="000F27CF" w:rsidRPr="000B6B8C" w:rsidRDefault="000F27CF" w:rsidP="000F27CF">
      <w:pPr>
        <w:widowControl w:val="0"/>
        <w:numPr>
          <w:ilvl w:val="2"/>
          <w:numId w:val="3"/>
        </w:numPr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Система</w:t>
      </w:r>
      <w:r w:rsidRPr="000B6B8C">
        <w:rPr>
          <w:rFonts w:ascii="Times New Roman" w:eastAsia="Times New Roman" w:hAnsi="Times New Roman"/>
          <w:lang w:eastAsia="ru-RU"/>
        </w:rPr>
        <w:t xml:space="preserve"> – программно-аппаратный комплекс «Стрелец-Мониторинг» системы мониторинга, обработки и передачи данных о параметрах возгорания, угрозах и рисках развития крупных пожаров в зданиях и сооружениях с массовым пребыванием людей, в том числе в высотных зданиях.</w:t>
      </w:r>
    </w:p>
    <w:p w:rsidR="000F27CF" w:rsidRPr="000B6B8C" w:rsidRDefault="000F27CF" w:rsidP="000F27CF">
      <w:pPr>
        <w:widowControl w:val="0"/>
        <w:numPr>
          <w:ilvl w:val="2"/>
          <w:numId w:val="3"/>
        </w:numPr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lang w:eastAsia="ru-RU"/>
        </w:rPr>
      </w:pPr>
      <w:proofErr w:type="gramStart"/>
      <w:r w:rsidRPr="000B6B8C">
        <w:rPr>
          <w:rFonts w:ascii="Times New Roman" w:eastAsia="Times New Roman" w:hAnsi="Times New Roman"/>
          <w:b/>
          <w:lang w:eastAsia="ru-RU"/>
        </w:rPr>
        <w:t xml:space="preserve">Прибор объектовый оконечный (ПОО) </w:t>
      </w:r>
      <w:r w:rsidRPr="000B6B8C">
        <w:rPr>
          <w:rFonts w:ascii="Times New Roman" w:eastAsia="Times New Roman" w:hAnsi="Times New Roman"/>
          <w:lang w:eastAsia="ru-RU"/>
        </w:rPr>
        <w:t xml:space="preserve">– объектовая станция «Стрелец-Мониторинг» (далее – Оборудование) в различных модификациях, интегрированная с ПАК «Стрелец-Мониторинг» и установленная на объекте защиты, с которой сопрягаются системы активной противопожарной защиты различных производителей посредством релейных входов/выходов по цифровым протоколам </w:t>
      </w:r>
      <w:r w:rsidRPr="000B6B8C">
        <w:rPr>
          <w:rFonts w:ascii="Times New Roman" w:eastAsia="Times New Roman" w:hAnsi="Times New Roman"/>
          <w:lang w:val="en-US" w:eastAsia="ru-RU"/>
        </w:rPr>
        <w:t>Contact</w:t>
      </w:r>
      <w:r w:rsidRPr="000B6B8C">
        <w:rPr>
          <w:rFonts w:ascii="Times New Roman" w:eastAsia="Times New Roman" w:hAnsi="Times New Roman"/>
          <w:lang w:eastAsia="ru-RU"/>
        </w:rPr>
        <w:t>-</w:t>
      </w:r>
      <w:r w:rsidRPr="000B6B8C">
        <w:rPr>
          <w:rFonts w:ascii="Times New Roman" w:eastAsia="Times New Roman" w:hAnsi="Times New Roman"/>
          <w:lang w:val="en-US" w:eastAsia="ru-RU"/>
        </w:rPr>
        <w:t>ID</w:t>
      </w:r>
      <w:r w:rsidRPr="000B6B8C">
        <w:rPr>
          <w:rFonts w:ascii="Times New Roman" w:eastAsia="Times New Roman" w:hAnsi="Times New Roman"/>
          <w:lang w:eastAsia="ru-RU"/>
        </w:rPr>
        <w:t xml:space="preserve"> или </w:t>
      </w:r>
      <w:r w:rsidRPr="000B6B8C">
        <w:rPr>
          <w:rFonts w:ascii="Times New Roman" w:eastAsia="Times New Roman" w:hAnsi="Times New Roman"/>
          <w:lang w:val="en-US" w:eastAsia="ru-RU"/>
        </w:rPr>
        <w:t>RS</w:t>
      </w:r>
      <w:r w:rsidRPr="000B6B8C">
        <w:rPr>
          <w:rFonts w:ascii="Times New Roman" w:eastAsia="Times New Roman" w:hAnsi="Times New Roman"/>
          <w:lang w:eastAsia="ru-RU"/>
        </w:rPr>
        <w:t>-232.</w:t>
      </w:r>
      <w:proofErr w:type="gramEnd"/>
    </w:p>
    <w:p w:rsidR="000F27CF" w:rsidRPr="000B6B8C" w:rsidRDefault="000F27CF" w:rsidP="000F27CF">
      <w:pPr>
        <w:widowControl w:val="0"/>
        <w:numPr>
          <w:ilvl w:val="2"/>
          <w:numId w:val="3"/>
        </w:numPr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pacing w:val="-2"/>
          <w:lang w:eastAsia="ru-RU"/>
        </w:rPr>
      </w:pPr>
      <w:proofErr w:type="gramStart"/>
      <w:r w:rsidRPr="000B6B8C">
        <w:rPr>
          <w:rFonts w:ascii="Times New Roman" w:eastAsia="Times New Roman" w:hAnsi="Times New Roman"/>
          <w:b/>
          <w:lang w:eastAsia="ru-RU"/>
        </w:rPr>
        <w:t xml:space="preserve">Система пожарной сигнализации (СПС) </w:t>
      </w:r>
      <w:r w:rsidRPr="000B6B8C">
        <w:rPr>
          <w:rFonts w:ascii="Times New Roman" w:eastAsia="Times New Roman" w:hAnsi="Times New Roman"/>
          <w:lang w:eastAsia="ru-RU"/>
        </w:rPr>
        <w:t>– Совокупность взаимодействующих технических средств, предназначенных для обнаружения пожара, формирования, сбора, обработки, регистрации и выдачи в заданном виде сигналов о пожаре, режимах работы системы, другой информации и выдачи (при необходимости) инициирующих сигналов на управление техническими средствами противопожарной защиты, технологическим, электротехническим и другим оборудованием, установленная на объекте защиты.</w:t>
      </w:r>
      <w:proofErr w:type="gramEnd"/>
    </w:p>
    <w:p w:rsidR="000F27CF" w:rsidRPr="000B6B8C" w:rsidRDefault="000F27CF" w:rsidP="000F27CF">
      <w:pPr>
        <w:widowControl w:val="0"/>
        <w:numPr>
          <w:ilvl w:val="2"/>
          <w:numId w:val="3"/>
        </w:numPr>
        <w:shd w:val="clear" w:color="auto" w:fill="FFFFFF"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b/>
          <w:spacing w:val="-2"/>
          <w:lang w:eastAsia="ru-RU"/>
        </w:rPr>
        <w:t>Пульт</w:t>
      </w:r>
      <w:r w:rsidRPr="000B6B8C">
        <w:rPr>
          <w:rFonts w:ascii="Times New Roman" w:eastAsia="Times New Roman" w:hAnsi="Times New Roman"/>
          <w:spacing w:val="-2"/>
          <w:lang w:eastAsia="ru-RU"/>
        </w:rPr>
        <w:t xml:space="preserve"> – прибор пультовой оконечный (ППО) ПАК </w:t>
      </w:r>
      <w:r w:rsidRPr="000B6B8C">
        <w:rPr>
          <w:rFonts w:ascii="Times New Roman" w:eastAsia="Times New Roman" w:hAnsi="Times New Roman"/>
          <w:lang w:eastAsia="ru-RU"/>
        </w:rPr>
        <w:t xml:space="preserve">«Стрелец-Мониторинг», установленный в центральном пункте пожарной связи (ЦППС) Волховского пожарно-спасательного гарнизона </w:t>
      </w:r>
      <w:r w:rsidRPr="000B6B8C">
        <w:rPr>
          <w:rFonts w:ascii="Times New Roman" w:eastAsia="Times New Roman" w:hAnsi="Times New Roman"/>
          <w:b/>
          <w:lang w:eastAsia="ru-RU"/>
        </w:rPr>
        <w:t>-</w:t>
      </w:r>
      <w:r w:rsidRPr="000B6B8C">
        <w:rPr>
          <w:rFonts w:ascii="Times New Roman" w:eastAsia="Times New Roman" w:hAnsi="Times New Roman"/>
          <w:lang w:eastAsia="ru-RU"/>
        </w:rPr>
        <w:t xml:space="preserve"> 60 ПСЧ 1 ПСО ФПС ГПС ГУ МЧС России по Ленинградской области.</w:t>
      </w:r>
    </w:p>
    <w:p w:rsidR="000F27CF" w:rsidRPr="000B6B8C" w:rsidRDefault="000F27CF" w:rsidP="000F27CF">
      <w:pPr>
        <w:widowControl w:val="0"/>
        <w:numPr>
          <w:ilvl w:val="2"/>
          <w:numId w:val="3"/>
        </w:numPr>
        <w:shd w:val="clear" w:color="auto" w:fill="FFFFFF"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Сопряжение</w:t>
      </w:r>
      <w:r w:rsidRPr="000B6B8C">
        <w:rPr>
          <w:rFonts w:ascii="Times New Roman" w:eastAsia="Times New Roman" w:hAnsi="Times New Roman"/>
          <w:lang w:eastAsia="ru-RU"/>
        </w:rPr>
        <w:t xml:space="preserve"> - подключение системы автоматической пожарной сигнализации к прибору объектовому оконечному радиосистемы передачи извещений о пожаре с целью дублирования сигналов «Пожар» и «Общая пожарная неисправность» на пульт пожарной части.</w:t>
      </w:r>
    </w:p>
    <w:p w:rsidR="000F27CF" w:rsidRPr="000B6B8C" w:rsidRDefault="000F27CF" w:rsidP="000F27CF">
      <w:pPr>
        <w:widowControl w:val="0"/>
        <w:shd w:val="clear" w:color="auto" w:fill="FFFFFF"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numPr>
          <w:ilvl w:val="0"/>
          <w:numId w:val="4"/>
        </w:numPr>
        <w:autoSpaceDE w:val="0"/>
        <w:spacing w:after="0" w:line="240" w:lineRule="auto"/>
        <w:ind w:left="0"/>
        <w:jc w:val="center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ПРЕДМЕТ ДОГОВОРА</w:t>
      </w:r>
    </w:p>
    <w:p w:rsidR="000F27CF" w:rsidRPr="000B6B8C" w:rsidRDefault="000F27CF" w:rsidP="000F27CF">
      <w:pPr>
        <w:tabs>
          <w:tab w:val="left" w:pos="142"/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2.1. Настоящий Договор заключается Сторонами в целях исполнения требований части 7 статьи 83 Федерального закона от 22.07.2008 г. №123-ФЗ «Технический регламент о требованиях пожарной безопасности», а также иных требований ФЗ-123, Федерального закона от 21 декабря 1994 г. №69-ФЗ «О пожарной безопасности». Исполнение требований указанных законов осуществляется в строгом соответствии с </w:t>
      </w:r>
      <w:r w:rsidRPr="000B6B8C">
        <w:rPr>
          <w:rFonts w:ascii="Times New Roman" w:hAnsi="Times New Roman"/>
        </w:rPr>
        <w:t>Техническим регламентом Евразийского экономического союза «О требованиях к средствам обеспечения пожарной безопасности и пожаротушения» (</w:t>
      </w:r>
      <w:proofErr w:type="gramStart"/>
      <w:r w:rsidRPr="000B6B8C">
        <w:rPr>
          <w:rFonts w:ascii="Times New Roman" w:hAnsi="Times New Roman"/>
        </w:rPr>
        <w:t>ТР</w:t>
      </w:r>
      <w:proofErr w:type="gramEnd"/>
      <w:r w:rsidRPr="000B6B8C">
        <w:rPr>
          <w:rFonts w:ascii="Times New Roman" w:hAnsi="Times New Roman"/>
        </w:rPr>
        <w:t xml:space="preserve"> ЕАЭС 043/2017) </w:t>
      </w:r>
      <w:r w:rsidRPr="000B6B8C">
        <w:rPr>
          <w:rFonts w:ascii="Times New Roman" w:eastAsia="Times New Roman" w:hAnsi="Times New Roman"/>
          <w:lang w:eastAsia="ru-RU"/>
        </w:rPr>
        <w:t xml:space="preserve">и межгосударственным стандартом ГОСТ 34701-2020 «Системы передачи извещений о пожаре». 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lastRenderedPageBreak/>
        <w:t xml:space="preserve">2.2. Заказчик поручает, а Исполнитель принимает на себя обязательство осуществлять техническое обслуживание ПОО «Стрелец-Мониторинг» и выполнять работы (услуги) по круглосуточному техническому мониторингу состояния СПС. </w:t>
      </w:r>
    </w:p>
    <w:p w:rsidR="000F27CF" w:rsidRPr="000B6B8C" w:rsidRDefault="000F27CF" w:rsidP="000F27CF">
      <w:pPr>
        <w:spacing w:after="0" w:line="240" w:lineRule="auto"/>
        <w:jc w:val="both"/>
        <w:rPr>
          <w:rFonts w:eastAsia="Times New Roman"/>
          <w:strike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2.3. </w:t>
      </w:r>
      <w:proofErr w:type="gramStart"/>
      <w:r w:rsidRPr="000B6B8C">
        <w:rPr>
          <w:rFonts w:ascii="Times New Roman" w:eastAsia="Times New Roman" w:hAnsi="Times New Roman"/>
          <w:lang w:eastAsia="ru-RU"/>
        </w:rPr>
        <w:t>Результатом оказания работ (услуг) является бесперебойное функционирование объектового каналообразующего оборудования «Стрелец-Мониторинг», обеспечение передачи извещений о пожаре от установок пожарной сигнализации объекта защиты на пульт ПАК «Стрелец-Мониторинг», установленный в ЦППС Волховского пожарно-спасательного гарнизона – 60 ПСЧ 1 ПСО ФПС ГПС ГУ МЧС России по Ленинградской области, в том числе круглосуточный технический мониторинг состояния СПС.</w:t>
      </w:r>
      <w:proofErr w:type="gramEnd"/>
    </w:p>
    <w:p w:rsidR="000F27CF" w:rsidRPr="000B6B8C" w:rsidRDefault="000F27CF" w:rsidP="000F27CF">
      <w:pPr>
        <w:pStyle w:val="headertext"/>
        <w:shd w:val="clear" w:color="auto" w:fill="FFFFFF"/>
        <w:spacing w:before="0" w:after="0"/>
        <w:jc w:val="both"/>
        <w:textAlignment w:val="baseline"/>
        <w:rPr>
          <w:strike/>
          <w:sz w:val="22"/>
          <w:szCs w:val="22"/>
          <w:lang w:eastAsia="ru-RU"/>
        </w:rPr>
      </w:pPr>
    </w:p>
    <w:p w:rsidR="000F27CF" w:rsidRPr="000B6B8C" w:rsidRDefault="000F27CF" w:rsidP="000F27CF">
      <w:pPr>
        <w:widowControl w:val="0"/>
        <w:numPr>
          <w:ilvl w:val="0"/>
          <w:numId w:val="4"/>
        </w:numPr>
        <w:autoSpaceDE w:val="0"/>
        <w:spacing w:after="0" w:line="240" w:lineRule="auto"/>
        <w:ind w:left="0"/>
        <w:jc w:val="center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МЕСТО, СРОКИ ВЫПОЛНЕНИЯ РАБОТ (УСЛУГ)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3.1. </w:t>
      </w:r>
      <w:r w:rsidRPr="000B6B8C">
        <w:rPr>
          <w:rFonts w:ascii="Times New Roman" w:eastAsia="Times New Roman" w:hAnsi="Times New Roman"/>
          <w:b/>
          <w:lang w:eastAsia="ru-RU"/>
        </w:rPr>
        <w:t xml:space="preserve">Место выполнения работ (услуг). </w:t>
      </w:r>
      <w:r w:rsidRPr="000B6B8C">
        <w:rPr>
          <w:rFonts w:ascii="Times New Roman" w:eastAsia="Times New Roman" w:hAnsi="Times New Roman"/>
          <w:lang w:eastAsia="ru-RU"/>
        </w:rPr>
        <w:t xml:space="preserve">Объект защиты по адресу: 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- Ленинградская область, </w:t>
      </w:r>
      <w:proofErr w:type="spellStart"/>
      <w:r w:rsidRPr="000B6B8C">
        <w:rPr>
          <w:rFonts w:ascii="Times New Roman" w:eastAsia="Times New Roman" w:hAnsi="Times New Roman"/>
          <w:lang w:eastAsia="ru-RU"/>
        </w:rPr>
        <w:t>Волховский</w:t>
      </w:r>
      <w:proofErr w:type="spellEnd"/>
      <w:r w:rsidRPr="000B6B8C">
        <w:rPr>
          <w:rFonts w:ascii="Times New Roman" w:eastAsia="Times New Roman" w:hAnsi="Times New Roman"/>
          <w:lang w:eastAsia="ru-RU"/>
        </w:rPr>
        <w:t xml:space="preserve"> район, </w:t>
      </w:r>
      <w:proofErr w:type="gramStart"/>
      <w:r w:rsidRPr="000B6B8C">
        <w:rPr>
          <w:rFonts w:ascii="Times New Roman" w:eastAsia="Times New Roman" w:hAnsi="Times New Roman"/>
          <w:lang w:eastAsia="ru-RU"/>
        </w:rPr>
        <w:t>г</w:t>
      </w:r>
      <w:proofErr w:type="gramEnd"/>
      <w:r w:rsidRPr="000B6B8C">
        <w:rPr>
          <w:rFonts w:ascii="Times New Roman" w:eastAsia="Times New Roman" w:hAnsi="Times New Roman"/>
          <w:lang w:eastAsia="ru-RU"/>
        </w:rPr>
        <w:t>. Волхов, ул. Советская, дом 1/3.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3.2.</w:t>
      </w:r>
      <w:r w:rsidRPr="000B6B8C">
        <w:rPr>
          <w:rFonts w:ascii="Times New Roman" w:eastAsia="Times New Roman" w:hAnsi="Times New Roman"/>
          <w:b/>
          <w:lang w:eastAsia="ru-RU"/>
        </w:rPr>
        <w:t xml:space="preserve"> Срок выполнения работ (услуг). </w:t>
      </w:r>
      <w:r w:rsidRPr="000B6B8C">
        <w:rPr>
          <w:rFonts w:ascii="Times New Roman" w:eastAsia="Times New Roman" w:hAnsi="Times New Roman"/>
          <w:lang w:eastAsia="ru-RU"/>
        </w:rPr>
        <w:t>Ежемесячно с</w:t>
      </w:r>
      <w:r w:rsidR="009B10E5">
        <w:rPr>
          <w:rFonts w:ascii="Times New Roman" w:eastAsia="Times New Roman" w:hAnsi="Times New Roman"/>
          <w:lang w:eastAsia="ru-RU"/>
        </w:rPr>
        <w:t xml:space="preserve"> 01 августа 2026 г. по 31 декабря</w:t>
      </w:r>
      <w:r w:rsidRPr="000B6B8C">
        <w:rPr>
          <w:rFonts w:ascii="Times New Roman" w:eastAsia="Times New Roman" w:hAnsi="Times New Roman"/>
          <w:lang w:eastAsia="ru-RU"/>
        </w:rPr>
        <w:t xml:space="preserve"> 2026 г.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</w:p>
    <w:p w:rsidR="000F27CF" w:rsidRPr="000B6B8C" w:rsidRDefault="000F27CF" w:rsidP="000F27CF">
      <w:pPr>
        <w:widowControl w:val="0"/>
        <w:numPr>
          <w:ilvl w:val="0"/>
          <w:numId w:val="4"/>
        </w:numPr>
        <w:autoSpaceDE w:val="0"/>
        <w:spacing w:after="0" w:line="240" w:lineRule="auto"/>
        <w:ind w:left="0"/>
        <w:jc w:val="center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ОБЯЗАННОСТИ И ПРАВА СТОРОН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4.1. </w:t>
      </w:r>
      <w:r w:rsidRPr="000B6B8C">
        <w:rPr>
          <w:rFonts w:ascii="Times New Roman" w:eastAsia="Times New Roman" w:hAnsi="Times New Roman"/>
          <w:b/>
          <w:lang w:eastAsia="ru-RU"/>
        </w:rPr>
        <w:t>Исполнитель обязан: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bookmarkStart w:id="0" w:name="_Hlk202865624"/>
      <w:bookmarkStart w:id="1" w:name="_Hlk202867779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4.1.1. Выполнять работы по техническому обслуживанию и ремонту объектовой станции «Стрелец-Мониторинг» (далее – ТО).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Работы состоят из планового и внепланового технического обслуживания и представляют собой совокупность мероприятий, поддерживающих Оборудование в работоспособном состоянии, отражаются в Акте технического обслуживания и/или в Журнале регистрации работ по техническому обслуживанию и ремонту. 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4.1.2. Выполнять работы по </w:t>
      </w:r>
      <w:proofErr w:type="gramStart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плановому</w:t>
      </w:r>
      <w:proofErr w:type="gramEnd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 ТО с периодичностью, установленной технической документацией завода-производителя (Приложение №2).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4.1.3. Выполнять работы по </w:t>
      </w:r>
      <w:proofErr w:type="gramStart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внеплановому</w:t>
      </w:r>
      <w:proofErr w:type="gramEnd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 ТО в течение 1 (одних) суток с момента получения от Заказчика заявки на выполнение этого вида работ.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4.1.4. </w:t>
      </w:r>
      <w:r w:rsidRPr="000B6B8C">
        <w:rPr>
          <w:rFonts w:ascii="Times New Roman" w:eastAsia="Times New Roman" w:hAnsi="Times New Roman"/>
          <w:spacing w:val="-1"/>
          <w:sz w:val="21"/>
          <w:szCs w:val="21"/>
          <w:lang w:eastAsia="ru-RU"/>
        </w:rPr>
        <w:t>Осуществлять круглосуточный технический мониторинг СПС на</w:t>
      </w: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 объекте защиты при условии выполненного сопряжения.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hAnsi="Times New Roman"/>
          <w:spacing w:val="-1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4.1.5. Сохранять в базе данных информацию о текущем состоянии и работоспособности СПС на объекте защиты. Передавать вышеуказанную статистическую информацию Заказчику по его запросу.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hAnsi="Times New Roman"/>
          <w:spacing w:val="-1"/>
          <w:sz w:val="21"/>
          <w:szCs w:val="21"/>
          <w:lang w:eastAsia="ru-RU"/>
        </w:rPr>
        <w:t xml:space="preserve">4.1.6. </w:t>
      </w:r>
      <w:bookmarkStart w:id="2" w:name="_Hlk202519574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Иметь центр технического мониторинга для обеспечения мониторинга состояния приборов объектовых оконечных «Стрелец-Мониторинг», канала связи, системы автоматической пожарной сигнализации и оповещения на объектах Заказчика</w:t>
      </w:r>
      <w:bookmarkEnd w:id="2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4.1.7. Иметь круглосуточную диспетчерскую службу для непрерывного мониторинга канала связи между ПОО и ППО.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4.1.8</w:t>
      </w:r>
      <w:r w:rsidRPr="000B6B8C">
        <w:rPr>
          <w:rFonts w:ascii="Times New Roman" w:eastAsia="Times New Roman" w:hAnsi="Times New Roman"/>
          <w:spacing w:val="-1"/>
          <w:sz w:val="21"/>
          <w:szCs w:val="21"/>
          <w:lang w:eastAsia="ru-RU"/>
        </w:rPr>
        <w:t xml:space="preserve">. </w:t>
      </w:r>
      <w:proofErr w:type="gramStart"/>
      <w:r w:rsidRPr="000B6B8C">
        <w:rPr>
          <w:rFonts w:ascii="Times New Roman" w:eastAsia="Times New Roman" w:hAnsi="Times New Roman"/>
          <w:spacing w:val="-1"/>
          <w:sz w:val="21"/>
          <w:szCs w:val="21"/>
          <w:lang w:eastAsia="ru-RU"/>
        </w:rPr>
        <w:t>Иметь действующую лицензию на осуществление деятельности по монтажу, техническому обслуживанию и ремонту средств обеспечения пожарной безопасности зданий и сооружений в соответствии с Федеральным законом от 04.05.2011 N99-ФЗ «О лицензировании отдельных видов деятельности», Постановлением Правительства РФ от 26.07.2020 № 1128  «О лицензировании деятельности по монтажу, техническому обслуживанию и ремонту средств обеспечения пожарной безопасности зданий и сооружений», с наличием в составе видов работ</w:t>
      </w:r>
      <w:proofErr w:type="gramEnd"/>
      <w:r w:rsidRPr="000B6B8C">
        <w:rPr>
          <w:rFonts w:ascii="Times New Roman" w:eastAsia="Times New Roman" w:hAnsi="Times New Roman"/>
          <w:spacing w:val="-1"/>
          <w:sz w:val="21"/>
          <w:szCs w:val="21"/>
          <w:lang w:eastAsia="ru-RU"/>
        </w:rPr>
        <w:t xml:space="preserve">: 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пусконаладочных работ. 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4.1.9. </w:t>
      </w:r>
      <w:r w:rsidRPr="000B6B8C">
        <w:rPr>
          <w:rFonts w:ascii="Times New Roman" w:eastAsia="Times New Roman" w:hAnsi="Times New Roman"/>
          <w:sz w:val="21"/>
          <w:szCs w:val="21"/>
        </w:rPr>
        <w:t>Исполнитель должен привлекать к выполнению работ работников: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- прошедших обучение на заводе-производителе Оборудования ООО «Аргус-Спектр», обеспечить для них условия труда и безопасности, соответствующие нормам, правилам и инструкциям завода-производителя Оборудования; 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- прошедших инструктажи и обучение требованиям охраны труда в соответствии с постановлением Правительства РФ от 24.12.2021 № 2464 «О порядке </w:t>
      </w:r>
      <w:proofErr w:type="gramStart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обучения по охране</w:t>
      </w:r>
      <w:proofErr w:type="gramEnd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 труда и проверки знания требований охраны труда»;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- </w:t>
      </w:r>
      <w:proofErr w:type="gramStart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имеющих</w:t>
      </w:r>
      <w:proofErr w:type="gramEnd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 удостоверение </w:t>
      </w:r>
      <w:proofErr w:type="spellStart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Ростехнадзора</w:t>
      </w:r>
      <w:proofErr w:type="spellEnd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 о допуске к работам по </w:t>
      </w:r>
      <w:proofErr w:type="spellStart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электробезопасности</w:t>
      </w:r>
      <w:proofErr w:type="spellEnd"/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 xml:space="preserve"> (не ниже III);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sz w:val="21"/>
          <w:szCs w:val="21"/>
          <w:lang w:eastAsia="ru-RU"/>
        </w:rPr>
        <w:t>- допущенных к выполнению работ на высоте («Безопасные методы и приёмы выполнения работ на высоте для работников 1 группы»).</w:t>
      </w:r>
    </w:p>
    <w:bookmarkEnd w:id="0"/>
    <w:bookmarkEnd w:id="1"/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4.2. </w:t>
      </w:r>
      <w:r w:rsidRPr="000B6B8C">
        <w:rPr>
          <w:rFonts w:ascii="Times New Roman" w:eastAsia="Times New Roman" w:hAnsi="Times New Roman"/>
          <w:b/>
          <w:lang w:eastAsia="ru-RU"/>
        </w:rPr>
        <w:t>Исполнитель имеет право: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4.2.1. Для исполнения настоящего Договора Исполнитель имеет право привлекать третьих лиц. При этом ответственность перед Заказчиком за действие третьих лиц несёт Исполнитель.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pacing w:val="4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4.3. </w:t>
      </w:r>
      <w:r w:rsidRPr="000B6B8C">
        <w:rPr>
          <w:rFonts w:ascii="Times New Roman" w:eastAsia="Times New Roman" w:hAnsi="Times New Roman"/>
          <w:b/>
          <w:lang w:eastAsia="ru-RU"/>
        </w:rPr>
        <w:t xml:space="preserve">Заказчик обязан: 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spacing w:val="4"/>
          <w:lang w:eastAsia="ru-RU"/>
        </w:rPr>
        <w:t xml:space="preserve">4.3.1. Обеспечить сопряжение между ПОО и системой пожарной сигнализации на объекте </w:t>
      </w:r>
      <w:r w:rsidRPr="000B6B8C">
        <w:rPr>
          <w:rFonts w:ascii="Times New Roman" w:eastAsia="Times New Roman" w:hAnsi="Times New Roman"/>
          <w:spacing w:val="4"/>
          <w:lang w:eastAsia="ru-RU"/>
        </w:rPr>
        <w:lastRenderedPageBreak/>
        <w:t>защиты.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4.3.2. При проведении работ </w:t>
      </w:r>
      <w:proofErr w:type="gramStart"/>
      <w:r w:rsidRPr="000B6B8C">
        <w:rPr>
          <w:rFonts w:ascii="Times New Roman" w:eastAsia="Times New Roman" w:hAnsi="Times New Roman"/>
          <w:lang w:eastAsia="ru-RU"/>
        </w:rPr>
        <w:t>согласно регламента</w:t>
      </w:r>
      <w:proofErr w:type="gramEnd"/>
      <w:r w:rsidRPr="000B6B8C">
        <w:rPr>
          <w:rFonts w:ascii="Times New Roman" w:eastAsia="Times New Roman" w:hAnsi="Times New Roman"/>
          <w:lang w:eastAsia="ru-RU"/>
        </w:rPr>
        <w:t xml:space="preserve"> №2 (Приложение №2) обеспечить присутствие на объекте защиты представителя обслуживающей организации СПС.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4.3.3. После подписания настоящего Договора в течение 3 (трех) рабочих дней представить Исполнителю </w:t>
      </w:r>
      <w:r w:rsidRPr="000B6B8C">
        <w:rPr>
          <w:rFonts w:ascii="Times New Roman" w:eastAsia="Times New Roman" w:hAnsi="Times New Roman"/>
          <w:spacing w:val="-2"/>
          <w:lang w:eastAsia="ru-RU"/>
        </w:rPr>
        <w:t>Карточку объекта (Приложение №3) с указанием актуальных данных объекта защиты.</w:t>
      </w:r>
    </w:p>
    <w:p w:rsidR="000F27CF" w:rsidRPr="000B6B8C" w:rsidRDefault="000F27CF" w:rsidP="000F27CF">
      <w:pPr>
        <w:widowControl w:val="0"/>
        <w:shd w:val="clear" w:color="auto" w:fill="FFFFFF"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bookmarkStart w:id="3" w:name="_Hlk196745147"/>
      <w:r w:rsidRPr="000B6B8C">
        <w:rPr>
          <w:rFonts w:ascii="Times New Roman" w:eastAsia="Times New Roman" w:hAnsi="Times New Roman"/>
          <w:spacing w:val="-2"/>
          <w:lang w:eastAsia="ru-RU"/>
        </w:rPr>
        <w:t>4.3.4. В случае изменения сведений, внесенных в Пульт (Карточка объекта), в</w:t>
      </w:r>
      <w:r w:rsidRPr="000B6B8C">
        <w:rPr>
          <w:rFonts w:ascii="Times New Roman" w:eastAsia="Times New Roman" w:hAnsi="Times New Roman"/>
          <w:lang w:eastAsia="ru-RU"/>
        </w:rPr>
        <w:t xml:space="preserve"> течение 3 (трех) суток уведомлять Исполнителя об изменении данных путем предоставления новой Карточки объекта. Риск </w:t>
      </w:r>
      <w:proofErr w:type="spellStart"/>
      <w:r w:rsidRPr="000B6B8C">
        <w:rPr>
          <w:rFonts w:ascii="Times New Roman" w:eastAsia="Times New Roman" w:hAnsi="Times New Roman"/>
          <w:lang w:eastAsia="ru-RU"/>
        </w:rPr>
        <w:t>неуведомления</w:t>
      </w:r>
      <w:proofErr w:type="spellEnd"/>
      <w:r w:rsidRPr="000B6B8C">
        <w:rPr>
          <w:rFonts w:ascii="Times New Roman" w:eastAsia="Times New Roman" w:hAnsi="Times New Roman"/>
          <w:lang w:eastAsia="ru-RU"/>
        </w:rPr>
        <w:t xml:space="preserve"> соответствующих уполномоченных лиц о поступлении Сигнала с Объекта защиты лежит на Заказчике.</w:t>
      </w:r>
    </w:p>
    <w:bookmarkEnd w:id="3"/>
    <w:p w:rsidR="000F27CF" w:rsidRPr="000B6B8C" w:rsidRDefault="000F27CF" w:rsidP="000F27CF">
      <w:pPr>
        <w:widowControl w:val="0"/>
        <w:shd w:val="clear" w:color="auto" w:fill="FFFFFF"/>
        <w:autoSpaceDE w:val="0"/>
        <w:spacing w:after="0" w:line="240" w:lineRule="auto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4.3.5. Подписывать Акт технического обслуживания и записи в Журнале регистрации работ по техническому обслуживанию и ремонту.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0B6B8C">
        <w:rPr>
          <w:rFonts w:ascii="Times New Roman" w:eastAsia="Times New Roman" w:hAnsi="Times New Roman"/>
          <w:spacing w:val="-2"/>
          <w:lang w:eastAsia="ru-RU"/>
        </w:rPr>
        <w:t xml:space="preserve">4.3.6. </w:t>
      </w:r>
      <w:r w:rsidRPr="000B6B8C">
        <w:rPr>
          <w:rFonts w:ascii="Times New Roman" w:eastAsia="Times New Roman" w:hAnsi="Times New Roman"/>
          <w:lang w:eastAsia="ru-RU"/>
        </w:rPr>
        <w:t>Обеспечить Исполнителю условия для организации безопасного проведения работ.</w:t>
      </w:r>
    </w:p>
    <w:p w:rsidR="000F27CF" w:rsidRPr="000B6B8C" w:rsidRDefault="000F27CF" w:rsidP="000F27CF">
      <w:pPr>
        <w:widowControl w:val="0"/>
        <w:shd w:val="clear" w:color="auto" w:fill="FFFFFF"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spacing w:val="-2"/>
          <w:lang w:eastAsia="ru-RU"/>
        </w:rPr>
        <w:t xml:space="preserve">4.3.7. </w:t>
      </w:r>
      <w:r w:rsidRPr="000B6B8C">
        <w:rPr>
          <w:rFonts w:ascii="Times New Roman" w:eastAsia="Times New Roman" w:hAnsi="Times New Roman"/>
          <w:lang w:eastAsia="ru-RU"/>
        </w:rPr>
        <w:t xml:space="preserve">В течение 3 (трех) суток в письменном виде уведомлять Исполнителя об изменениях в </w:t>
      </w:r>
      <w:proofErr w:type="spellStart"/>
      <w:r w:rsidRPr="000B6B8C">
        <w:rPr>
          <w:rFonts w:ascii="Times New Roman" w:eastAsia="Times New Roman" w:hAnsi="Times New Roman"/>
          <w:lang w:eastAsia="ru-RU"/>
        </w:rPr>
        <w:t>конструктиве</w:t>
      </w:r>
      <w:proofErr w:type="spellEnd"/>
      <w:r w:rsidRPr="000B6B8C">
        <w:rPr>
          <w:rFonts w:ascii="Times New Roman" w:eastAsia="Times New Roman" w:hAnsi="Times New Roman"/>
          <w:lang w:eastAsia="ru-RU"/>
        </w:rPr>
        <w:t xml:space="preserve"> СПС на объекте защиты, которые могут вызвать нарушение функционирования Оборудования. 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pacing w:val="4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4.3.8. При получении информации от Исполнителя о поступлении ложного сигнала пожарной тревоги, сигнала пожарной неисправности от СПС обеспечить принятие мер по восстановлению работоспособности СПС на Объекте защиты в течение 1 (одних) суток</w:t>
      </w:r>
      <w:r w:rsidRPr="000B6B8C">
        <w:rPr>
          <w:rFonts w:ascii="Times New Roman" w:eastAsia="Times New Roman" w:hAnsi="Times New Roman"/>
          <w:spacing w:val="4"/>
          <w:lang w:eastAsia="ru-RU"/>
        </w:rPr>
        <w:t>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pacing w:val="4"/>
          <w:lang w:eastAsia="ru-RU"/>
        </w:rPr>
      </w:pPr>
      <w:r w:rsidRPr="000B6B8C">
        <w:rPr>
          <w:rFonts w:ascii="Times New Roman" w:eastAsia="Times New Roman" w:hAnsi="Times New Roman"/>
          <w:spacing w:val="4"/>
          <w:lang w:eastAsia="ru-RU"/>
        </w:rPr>
        <w:t>4.3.9.</w:t>
      </w:r>
      <w:r w:rsidRPr="000B6B8C">
        <w:rPr>
          <w:rFonts w:ascii="Times New Roman" w:eastAsia="Times New Roman" w:hAnsi="Times New Roman"/>
          <w:spacing w:val="4"/>
          <w:sz w:val="20"/>
          <w:szCs w:val="20"/>
          <w:lang w:eastAsia="ru-RU"/>
        </w:rPr>
        <w:t xml:space="preserve"> </w:t>
      </w:r>
      <w:r w:rsidRPr="000B6B8C">
        <w:rPr>
          <w:rFonts w:ascii="Times New Roman" w:eastAsia="Times New Roman" w:hAnsi="Times New Roman"/>
          <w:spacing w:val="4"/>
          <w:lang w:eastAsia="ru-RU"/>
        </w:rPr>
        <w:t>Исключить допуск посторонних лиц к ПОО.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0B6B8C">
        <w:rPr>
          <w:rFonts w:ascii="Times New Roman" w:eastAsia="Times New Roman" w:hAnsi="Times New Roman"/>
          <w:spacing w:val="4"/>
          <w:lang w:eastAsia="ru-RU"/>
        </w:rPr>
        <w:t>4.3.10. Оплатить исполнителю выполненные работы (услуги).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0B6B8C">
        <w:rPr>
          <w:rFonts w:ascii="Times New Roman" w:eastAsia="Times New Roman" w:hAnsi="Times New Roman"/>
          <w:spacing w:val="-2"/>
          <w:lang w:eastAsia="ru-RU"/>
        </w:rPr>
        <w:t xml:space="preserve">4.4. </w:t>
      </w:r>
      <w:r w:rsidRPr="000B6B8C">
        <w:rPr>
          <w:rFonts w:ascii="Times New Roman" w:eastAsia="Times New Roman" w:hAnsi="Times New Roman"/>
          <w:b/>
          <w:spacing w:val="-2"/>
          <w:lang w:eastAsia="ru-RU"/>
        </w:rPr>
        <w:t>Заказчик имеет право: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spacing w:val="-2"/>
          <w:lang w:eastAsia="ru-RU"/>
        </w:rPr>
        <w:t>4.4.1.</w:t>
      </w:r>
      <w:r w:rsidRPr="000B6B8C">
        <w:rPr>
          <w:rFonts w:ascii="Times New Roman" w:eastAsia="Times New Roman" w:hAnsi="Times New Roman"/>
          <w:lang w:eastAsia="ru-RU"/>
        </w:rPr>
        <w:t xml:space="preserve"> Проверять надлежащее исполнение работ (услуг) Исполнителем в рамках настоящего Договора.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4.4.2. Согласовывать с Исполнителем время выполнения работ по ТО.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numPr>
          <w:ilvl w:val="0"/>
          <w:numId w:val="4"/>
        </w:numPr>
        <w:autoSpaceDE w:val="0"/>
        <w:spacing w:after="0" w:line="240" w:lineRule="auto"/>
        <w:ind w:left="0"/>
        <w:jc w:val="center"/>
        <w:rPr>
          <w:rFonts w:ascii="Times New Roman" w:hAnsi="Times New Roman"/>
        </w:rPr>
      </w:pPr>
      <w:r w:rsidRPr="000B6B8C">
        <w:rPr>
          <w:rFonts w:ascii="Times New Roman" w:eastAsia="Times New Roman" w:hAnsi="Times New Roman"/>
          <w:b/>
          <w:lang w:eastAsia="ru-RU"/>
        </w:rPr>
        <w:t>ОСОБЫЕ УСЛОВИЯ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</w:rPr>
      </w:pPr>
      <w:r w:rsidRPr="000B6B8C">
        <w:rPr>
          <w:rFonts w:ascii="Times New Roman" w:hAnsi="Times New Roman"/>
        </w:rPr>
        <w:t>5.1. В соответствии со ст. 95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нужд», ст. ст.  450-450.1 Гражданского кодекса Российской Федерации запрещается: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b/>
        </w:rPr>
      </w:pPr>
      <w:r w:rsidRPr="000B6B8C">
        <w:rPr>
          <w:rFonts w:ascii="Times New Roman" w:hAnsi="Times New Roman"/>
          <w:b/>
        </w:rPr>
        <w:t xml:space="preserve">- </w:t>
      </w:r>
      <w:r w:rsidRPr="000B6B8C">
        <w:rPr>
          <w:rFonts w:ascii="Times New Roman" w:hAnsi="Times New Roman"/>
        </w:rPr>
        <w:t>внесение изменений в конструкцию прибора РСПИ «Стрелец-Мониторинг», а также его замена на какое-либо иное оборудование, не указанное в договоре;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hAnsi="Times New Roman"/>
          <w:b/>
        </w:rPr>
        <w:t>-</w:t>
      </w:r>
      <w:r w:rsidRPr="000B6B8C">
        <w:rPr>
          <w:rFonts w:ascii="Times New Roman" w:hAnsi="Times New Roman"/>
        </w:rPr>
        <w:t xml:space="preserve"> внесение изменений в программное обеспечение РСПИ «Стрелец-Мониторинг», а равно иная модернизация прибора РСПИ «Стрелец-Мониторинг».</w:t>
      </w:r>
    </w:p>
    <w:p w:rsidR="000F27CF" w:rsidRPr="000B6B8C" w:rsidRDefault="000F27CF" w:rsidP="000F27CF">
      <w:pPr>
        <w:autoSpaceDE w:val="0"/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0F27CF" w:rsidRPr="000B6B8C" w:rsidRDefault="000F27CF" w:rsidP="000F27CF">
      <w:pPr>
        <w:widowControl w:val="0"/>
        <w:numPr>
          <w:ilvl w:val="0"/>
          <w:numId w:val="4"/>
        </w:numPr>
        <w:autoSpaceDE w:val="0"/>
        <w:spacing w:after="0" w:line="240" w:lineRule="auto"/>
        <w:ind w:left="0"/>
        <w:jc w:val="center"/>
        <w:rPr>
          <w:rFonts w:ascii="Times New Roman" w:eastAsia="Times New Roman" w:hAnsi="Times New Roman"/>
          <w:spacing w:val="5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СТОИМОСТЬ ДОГОВОРА, ПОРЯДОК РАСЧЕТОВ, СДАЧА-ПРИЕМКА РАБОТ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pacing w:val="5"/>
          <w:lang w:eastAsia="ru-RU"/>
        </w:rPr>
      </w:pPr>
      <w:r w:rsidRPr="000B6B8C">
        <w:rPr>
          <w:rFonts w:ascii="Times New Roman" w:eastAsia="Times New Roman" w:hAnsi="Times New Roman"/>
          <w:spacing w:val="5"/>
          <w:lang w:eastAsia="ru-RU"/>
        </w:rPr>
        <w:t>6.1. Стоимость работ (услуг) за одну единицу оборудования составляет в месяц</w:t>
      </w:r>
      <w:proofErr w:type="gramStart"/>
      <w:r w:rsidRPr="000B6B8C">
        <w:rPr>
          <w:rFonts w:ascii="Times New Roman" w:eastAsia="Times New Roman" w:hAnsi="Times New Roman"/>
          <w:spacing w:val="5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pacing w:val="5"/>
          <w:lang w:eastAsia="ru-RU"/>
        </w:rPr>
        <w:t>_____ (_______________________</w:t>
      </w:r>
      <w:r w:rsidRPr="000B6B8C">
        <w:rPr>
          <w:rFonts w:ascii="Times New Roman" w:eastAsia="Times New Roman" w:hAnsi="Times New Roman"/>
          <w:b/>
          <w:bCs/>
          <w:spacing w:val="5"/>
          <w:lang w:eastAsia="ru-RU"/>
        </w:rPr>
        <w:t xml:space="preserve">) </w:t>
      </w:r>
      <w:proofErr w:type="gramEnd"/>
      <w:r w:rsidRPr="000B6B8C">
        <w:rPr>
          <w:rFonts w:ascii="Times New Roman" w:eastAsia="Times New Roman" w:hAnsi="Times New Roman"/>
          <w:b/>
          <w:bCs/>
          <w:spacing w:val="5"/>
          <w:lang w:eastAsia="ru-RU"/>
        </w:rPr>
        <w:t xml:space="preserve">рублей </w:t>
      </w:r>
      <w:r>
        <w:rPr>
          <w:rFonts w:ascii="Times New Roman" w:eastAsia="Times New Roman" w:hAnsi="Times New Roman"/>
          <w:b/>
          <w:bCs/>
          <w:spacing w:val="5"/>
          <w:lang w:eastAsia="ru-RU"/>
        </w:rPr>
        <w:t>__</w:t>
      </w:r>
      <w:r w:rsidRPr="000B6B8C">
        <w:rPr>
          <w:rFonts w:ascii="Times New Roman" w:eastAsia="Times New Roman" w:hAnsi="Times New Roman"/>
          <w:b/>
          <w:bCs/>
          <w:spacing w:val="5"/>
          <w:lang w:eastAsia="ru-RU"/>
        </w:rPr>
        <w:t xml:space="preserve"> копеек, в том чис</w:t>
      </w:r>
      <w:r>
        <w:rPr>
          <w:rFonts w:ascii="Times New Roman" w:eastAsia="Times New Roman" w:hAnsi="Times New Roman"/>
          <w:b/>
          <w:bCs/>
          <w:spacing w:val="5"/>
          <w:lang w:eastAsia="ru-RU"/>
        </w:rPr>
        <w:t>ле НДС</w:t>
      </w:r>
      <w:r w:rsidRPr="000B6B8C">
        <w:rPr>
          <w:rFonts w:ascii="Times New Roman" w:eastAsia="Times New Roman" w:hAnsi="Times New Roman"/>
          <w:b/>
          <w:bCs/>
          <w:spacing w:val="5"/>
          <w:lang w:eastAsia="ru-RU"/>
        </w:rPr>
        <w:t>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spacing w:val="5"/>
          <w:lang w:eastAsia="ru-RU"/>
        </w:rPr>
        <w:t>Общая стоимость работ (услуг) по Договору составляет</w:t>
      </w:r>
      <w:proofErr w:type="gramStart"/>
      <w:r w:rsidRPr="000B6B8C">
        <w:rPr>
          <w:rFonts w:ascii="Times New Roman" w:eastAsia="Times New Roman" w:hAnsi="Times New Roman"/>
          <w:spacing w:val="5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pacing w:val="5"/>
          <w:lang w:eastAsia="ru-RU"/>
        </w:rPr>
        <w:t>_____ (______</w:t>
      </w:r>
      <w:r w:rsidRPr="000B6B8C">
        <w:rPr>
          <w:rFonts w:ascii="Times New Roman" w:eastAsia="Times New Roman" w:hAnsi="Times New Roman"/>
          <w:b/>
          <w:bCs/>
          <w:spacing w:val="5"/>
          <w:lang w:eastAsia="ru-RU"/>
        </w:rPr>
        <w:t xml:space="preserve">) </w:t>
      </w:r>
      <w:proofErr w:type="gramEnd"/>
      <w:r w:rsidRPr="000B6B8C">
        <w:rPr>
          <w:rFonts w:ascii="Times New Roman" w:eastAsia="Times New Roman" w:hAnsi="Times New Roman"/>
          <w:b/>
          <w:bCs/>
          <w:spacing w:val="5"/>
          <w:lang w:eastAsia="ru-RU"/>
        </w:rPr>
        <w:t>рублей 00 копеек, в том числе НДС</w:t>
      </w:r>
      <w:r w:rsidRPr="000B6B8C">
        <w:rPr>
          <w:rFonts w:ascii="Times New Roman" w:eastAsia="Times New Roman" w:hAnsi="Times New Roman"/>
          <w:spacing w:val="5"/>
          <w:lang w:eastAsia="ru-RU"/>
        </w:rPr>
        <w:t xml:space="preserve">, в соответствии с Расчетом стоимости (Приложение №1). 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spacing w:val="2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6.2. Цена Договора является твердой, определяется на весь срок исполнения Договора и не может изменяться в ходе исполнения Договора, за исключением случаев, предусмотренными действующим законодательством РФ и настоящим Договором.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spacing w:val="2"/>
          <w:lang w:eastAsia="ru-RU"/>
        </w:rPr>
        <w:t>6.3. Оплата за выполненные работы (услуги) производится Заказчиком на основании выставленного счета, но не позднее 10 (десяти) рабочих дней после подписания универсального передаточного документа выполненных работ (услуг) (далее – УПД) ежемесячно по безналичному расчету путем перечисления денежных средств на расчетный счет Исполнителя. Моментом исполнения обязательств по оплате считается момент поступления денежных средств на расчетный счет Исполнителя.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bookmarkStart w:id="4" w:name="_Hlk203384700"/>
      <w:r w:rsidRPr="000B6B8C">
        <w:rPr>
          <w:rFonts w:ascii="Times New Roman" w:eastAsia="Times New Roman" w:hAnsi="Times New Roman"/>
          <w:lang w:eastAsia="ru-RU"/>
        </w:rPr>
        <w:t xml:space="preserve">6.4. </w:t>
      </w:r>
      <w:bookmarkStart w:id="5" w:name="_Hlk193189099"/>
      <w:r w:rsidRPr="000B6B8C">
        <w:rPr>
          <w:rFonts w:ascii="Times New Roman" w:eastAsia="Times New Roman" w:hAnsi="Times New Roman"/>
          <w:lang w:eastAsia="ru-RU"/>
        </w:rPr>
        <w:t xml:space="preserve">В течение 5 рабочих дней со дня получения документов, указанных в пункте 6.3 настоящего Договора в полном объеме и оформленных надлежащим образом, Заказчик обязан либо принять Работы, Дополнительные работы, подписав УПД, либо направить Исполнителю письменные мотивированные возражения к результату выполненных работ (услуг). </w:t>
      </w:r>
      <w:proofErr w:type="gramStart"/>
      <w:r w:rsidRPr="000B6B8C">
        <w:rPr>
          <w:rFonts w:ascii="Times New Roman" w:eastAsia="Times New Roman" w:hAnsi="Times New Roman"/>
          <w:lang w:eastAsia="ru-RU"/>
        </w:rPr>
        <w:t xml:space="preserve">Стороны пришли к соглашению, что, если в течение 10 дней со дня получения документов, указанных в пункте 6.3 настоящего Договора, Заказчик не представил Исполнителю нарочным или заказным почтовым отправлением по выбору Заказчика письменные мотивированные возражения к результату </w:t>
      </w:r>
      <w:r w:rsidRPr="000B6B8C">
        <w:rPr>
          <w:rFonts w:ascii="Times New Roman" w:eastAsia="Times New Roman" w:hAnsi="Times New Roman"/>
          <w:lang w:eastAsia="ru-RU"/>
        </w:rPr>
        <w:lastRenderedPageBreak/>
        <w:t>выполненных работ (услуг), то УПД считается подписанным Заказчиком, а Работы, Дополнительные работы, указанные в УПД, принятыми Заказчиком</w:t>
      </w:r>
      <w:bookmarkEnd w:id="5"/>
      <w:r w:rsidRPr="000B6B8C">
        <w:rPr>
          <w:rFonts w:ascii="Times New Roman" w:eastAsia="Times New Roman" w:hAnsi="Times New Roman"/>
          <w:lang w:eastAsia="ru-RU"/>
        </w:rPr>
        <w:t>.</w:t>
      </w:r>
      <w:proofErr w:type="gramEnd"/>
    </w:p>
    <w:bookmarkEnd w:id="4"/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6.5. Работы по ремонту Оборудования, находящегося на ТО, оформляются Актом технического обслуживания. Оборудование передаётся в эксплуатацию после ремонта по записи в Журнале регистрации работ по техническому обслуживанию и ремонту, подписанной Сторонами.</w:t>
      </w:r>
    </w:p>
    <w:p w:rsidR="000F27CF" w:rsidRPr="000B6B8C" w:rsidRDefault="000F27CF" w:rsidP="000F27CF">
      <w:pPr>
        <w:autoSpaceDE w:val="0"/>
        <w:spacing w:after="0" w:line="240" w:lineRule="auto"/>
        <w:jc w:val="both"/>
      </w:pPr>
      <w:r w:rsidRPr="000B6B8C">
        <w:rPr>
          <w:rFonts w:ascii="Times New Roman" w:eastAsia="Times New Roman" w:hAnsi="Times New Roman"/>
          <w:lang w:eastAsia="ru-RU"/>
        </w:rPr>
        <w:t>6.6. В случае выхода из строя Оборудования закупка осуществляется за счет средств Заказчика по отдельно выставленному счёту Исполнителем в следующем порядке: Исполнитель по согласованию с Заказчиком приобретает за свой счет новое Оборудование и выполняет работы по его замене, по факту выполнения работ по замене Оборудования составляется Акт. Дополнительная закупка Оборудования не входит в цену настоящего Договора. Стоимость Работ по демонтажу, монтажу и наладке работы включена в общую стоимость Договора согласно п. 4.1 настоящего Договора и вышеуказанные работы выполняются Исполнителем.</w:t>
      </w:r>
    </w:p>
    <w:p w:rsidR="000F27CF" w:rsidRPr="000B6B8C" w:rsidRDefault="000F27CF" w:rsidP="000F27CF">
      <w:pPr>
        <w:autoSpaceDE w:val="0"/>
        <w:spacing w:after="0" w:line="240" w:lineRule="auto"/>
        <w:jc w:val="both"/>
      </w:pPr>
    </w:p>
    <w:p w:rsidR="000F27CF" w:rsidRPr="000B6B8C" w:rsidRDefault="000F27CF" w:rsidP="000F27CF">
      <w:pPr>
        <w:widowControl w:val="0"/>
        <w:numPr>
          <w:ilvl w:val="0"/>
          <w:numId w:val="2"/>
        </w:numPr>
        <w:autoSpaceDE w:val="0"/>
        <w:spacing w:after="0" w:line="240" w:lineRule="auto"/>
        <w:ind w:left="0"/>
        <w:jc w:val="center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ОТВЕТСТВЕННОСТЬ СТОРОН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7.1. 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Договором.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0B6B8C">
        <w:rPr>
          <w:rFonts w:ascii="Times New Roman" w:eastAsia="Times New Roman" w:hAnsi="Times New Roman"/>
          <w:lang w:eastAsia="ru-RU"/>
        </w:rPr>
        <w:t>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(Контрактом)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</w:t>
      </w:r>
      <w:proofErr w:type="gramEnd"/>
      <w:r w:rsidRPr="000B6B8C">
        <w:rPr>
          <w:rFonts w:ascii="Times New Roman" w:eastAsia="Times New Roman" w:hAnsi="Times New Roman"/>
          <w:lang w:eastAsia="ru-RU"/>
        </w:rPr>
        <w:t xml:space="preserve"> Российской Федерации от 30 августа 2017 г. </w:t>
      </w:r>
      <w:r w:rsidRPr="000B6B8C">
        <w:rPr>
          <w:rFonts w:ascii="Times New Roman" w:eastAsia="Times New Roman" w:hAnsi="Times New Roman"/>
          <w:lang w:val="en-US" w:eastAsia="ru-RU"/>
        </w:rPr>
        <w:t>N</w:t>
      </w:r>
      <w:r w:rsidRPr="000B6B8C">
        <w:rPr>
          <w:rFonts w:ascii="Times New Roman" w:eastAsia="Times New Roman" w:hAnsi="Times New Roman"/>
          <w:lang w:eastAsia="ru-RU"/>
        </w:rPr>
        <w:t>1042 (в ред. от 02.08.2019 г.).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7.2.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10 процентов цены договора в случае, если цена договора не превышает 3 млн. рублей. 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7.3.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7.4. Уплата Стороной неустойки (штрафа, пени) не освобождает ее от исполнения обязательств по Договор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7.5. </w:t>
      </w:r>
      <w:proofErr w:type="gramStart"/>
      <w:r w:rsidRPr="000B6B8C">
        <w:rPr>
          <w:rFonts w:ascii="Times New Roman" w:eastAsia="Times New Roman" w:hAnsi="Times New Roman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у. обязательства, предусмотренного Договором,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</w:t>
      </w:r>
      <w:proofErr w:type="gramEnd"/>
      <w:r w:rsidRPr="000B6B8C">
        <w:rPr>
          <w:rFonts w:ascii="Times New Roman" w:eastAsia="Times New Roman" w:hAnsi="Times New Roman"/>
          <w:lang w:eastAsia="ru-RU"/>
        </w:rPr>
        <w:t>.), подтвержденных в установленном законодательством порядке, препятствующих надлежащему исполнению обязательств по Договору, которые возникли после заключения Договора,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8. ФОРС-МАЖОР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8.1. Любая из сторон настоящего Договора освобождается от ответственности за его нарушение, если такое нарушение явилось следствием обстоятельств непреодолимой силы, возникших после заключения Договора, в результате событий чрезвычайного характера, которые стороны не могли ни предвидеть, ни предотвратить разумными мерами. </w:t>
      </w:r>
      <w:proofErr w:type="gramStart"/>
      <w:r w:rsidRPr="000B6B8C">
        <w:rPr>
          <w:rFonts w:ascii="Times New Roman" w:eastAsia="Times New Roman" w:hAnsi="Times New Roman"/>
          <w:lang w:eastAsia="ru-RU"/>
        </w:rPr>
        <w:t>К обстоятельствам непреодолимой силы относятся события, на которые стороны не могут оказывать влияние, например: землетрясение, наводнение, пожар, ураган, а также восстание, гражданские беспорядки, забастовка, акты государственных органов, военные действия любого характера, препятствующие выполнению настоящего Договора.</w:t>
      </w:r>
      <w:proofErr w:type="gramEnd"/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8.2. Сторона, на деятельность которой повлияли такие обстоятельства, должна не позднее чем через 10 (десять) календарных дней письменно сообщить другой Стороне о наступлении и </w:t>
      </w:r>
      <w:r w:rsidRPr="000B6B8C">
        <w:rPr>
          <w:rFonts w:ascii="Times New Roman" w:eastAsia="Times New Roman" w:hAnsi="Times New Roman"/>
          <w:lang w:eastAsia="ru-RU"/>
        </w:rPr>
        <w:lastRenderedPageBreak/>
        <w:t>окончании срока действия форс-мажорных обстоятельств и их последствий, полностью или частично предотвращающих исполнение настоящего Договора. Указанное сообщение должно подтвердиться соответствующим компетентным органом. В случае если Сторона не сообщит другой Стороне о наступлении и окончании срока действия форс-мажорных обстоятельств и их последствий в вышеуказанный срок, Сторона не имеет право ссылаться на них, как на обстоятельства, освобождающие ее от ответственности. Сообщение передается посредством почтового сообщения, факсимильной связи или электронной почты.</w:t>
      </w:r>
    </w:p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8.3. Если сторона не направит или несвоевременно направит извещение, то она обязана возместить второй стороне понесенные убытки.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8.4. Если наступившие обстоятельства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autoSpaceDE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9. ПОРЯДОК РАЗРЕШЕНИЯ СПОРОВ, ИЗМЕНЕНИЯ И РАСТОРЖЕНИЯ ДОГОВОРА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9.1.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 подлежат разрешению путем переговоров. 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9.2. В случае отсутствия возможности достигнуть соглашения Сторон указанные разногласия передаются на рассмотрение Арбитражного суда города Санкт-Петербурга и Ленинградской области в соответствии с действующим законодательством Российской Федерации.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9.3. Настоящий </w:t>
      </w:r>
      <w:proofErr w:type="gramStart"/>
      <w:r w:rsidRPr="000B6B8C">
        <w:rPr>
          <w:rFonts w:ascii="Times New Roman" w:eastAsia="Times New Roman" w:hAnsi="Times New Roman"/>
          <w:lang w:eastAsia="ru-RU"/>
        </w:rPr>
        <w:t>Договор</w:t>
      </w:r>
      <w:proofErr w:type="gramEnd"/>
      <w:r w:rsidRPr="000B6B8C">
        <w:rPr>
          <w:rFonts w:ascii="Times New Roman" w:eastAsia="Times New Roman" w:hAnsi="Times New Roman"/>
          <w:lang w:eastAsia="ru-RU"/>
        </w:rPr>
        <w:t xml:space="preserve"> может быть расторгнут по требованию любой из сторон после предоставления мотивированных обстоятельств для его расторжения, отраженных в письменном уведомлении.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numPr>
          <w:ilvl w:val="0"/>
          <w:numId w:val="1"/>
        </w:numPr>
        <w:autoSpaceDE w:val="0"/>
        <w:spacing w:after="0" w:line="240" w:lineRule="auto"/>
        <w:ind w:left="0"/>
        <w:jc w:val="center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СРОК ДЕЙСТВИЯ ДОГОВОРА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10.1. Настоящий Договор вступает в силу с момента подписания и распространяет свое действие на отношение Сторон, возникшее </w:t>
      </w:r>
      <w:r w:rsidRPr="000B6B8C">
        <w:rPr>
          <w:rFonts w:ascii="Times New Roman" w:eastAsia="Times New Roman" w:hAnsi="Times New Roman"/>
          <w:b/>
          <w:lang w:eastAsia="ru-RU"/>
        </w:rPr>
        <w:t>с 0</w:t>
      </w:r>
      <w:r w:rsidR="009B10E5">
        <w:rPr>
          <w:rFonts w:ascii="Times New Roman" w:eastAsia="Times New Roman" w:hAnsi="Times New Roman"/>
          <w:b/>
          <w:lang w:eastAsia="ru-RU"/>
        </w:rPr>
        <w:t>1 августа 2026 года по 31 декабря</w:t>
      </w:r>
      <w:r w:rsidRPr="000B6B8C">
        <w:rPr>
          <w:rFonts w:ascii="Times New Roman" w:eastAsia="Times New Roman" w:hAnsi="Times New Roman"/>
          <w:b/>
          <w:lang w:eastAsia="ru-RU"/>
        </w:rPr>
        <w:t xml:space="preserve"> 2026 года включительно</w:t>
      </w:r>
      <w:r w:rsidRPr="000B6B8C">
        <w:rPr>
          <w:rFonts w:ascii="Times New Roman" w:eastAsia="Times New Roman" w:hAnsi="Times New Roman"/>
          <w:lang w:eastAsia="ru-RU"/>
        </w:rPr>
        <w:t>, а в части взаиморасчётов до полного исполнения Сторонами своих обязательств, но не позднее 31 января 2027 года.</w:t>
      </w:r>
    </w:p>
    <w:p w:rsidR="000F27CF" w:rsidRPr="000B6B8C" w:rsidRDefault="000F27CF" w:rsidP="000F27CF">
      <w:pPr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numPr>
          <w:ilvl w:val="0"/>
          <w:numId w:val="1"/>
        </w:numPr>
        <w:autoSpaceDE w:val="0"/>
        <w:spacing w:after="0" w:line="240" w:lineRule="auto"/>
        <w:ind w:left="0"/>
        <w:jc w:val="center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ПРОЧИЕ УСЛОВИЯ</w:t>
      </w:r>
    </w:p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11.1. Настоящий Договор заключен в 2-х экземплярах, по одному для каждой из сторон.</w:t>
      </w:r>
    </w:p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11.2. Все изменения и дополнения к настоящему Договору оформляются дополнительными соглашениями Сторон в письменной форме, скрепляются печатями Сторон.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11.3 Стороны в течение 5 (пяти) рабочих дней уведомляют друг друга обо всех изменениях в своих учредительных документах, изменениях полномочных лиц, имеющих право подписи на финансовых документах, почтового адреса и банковских реквизитов.</w:t>
      </w:r>
    </w:p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11.4. Документы, переданные посредством факсимильной связи, отсканированные документы, переданные посредством электронной почты по адресам, указанным в разделе 12 настоящего Договора, с последующим предоставлением оригиналов, имеют юридическую силу.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11.5. Возможен обмен документами посредством электронного документооборота (далее - ЭДО). ООО «СМ-Ленобласть» является клиентом Оператора ЭДО ООО «</w:t>
      </w:r>
      <w:proofErr w:type="spellStart"/>
      <w:r w:rsidRPr="000B6B8C">
        <w:rPr>
          <w:rFonts w:ascii="Times New Roman" w:eastAsia="Times New Roman" w:hAnsi="Times New Roman"/>
          <w:lang w:eastAsia="ru-RU"/>
        </w:rPr>
        <w:t>Такском</w:t>
      </w:r>
      <w:proofErr w:type="spellEnd"/>
      <w:r w:rsidRPr="000B6B8C">
        <w:rPr>
          <w:rFonts w:ascii="Times New Roman" w:eastAsia="Times New Roman" w:hAnsi="Times New Roman"/>
          <w:lang w:eastAsia="ru-RU"/>
        </w:rPr>
        <w:t xml:space="preserve">». Идентификатор участника ЭДО 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eastAsia="Times New Roman" w:hAnsi="Times New Roman"/>
          <w:lang w:val="en-US" w:eastAsia="ru-RU"/>
        </w:rPr>
      </w:pPr>
      <w:proofErr w:type="gramStart"/>
      <w:r w:rsidRPr="000B6B8C">
        <w:rPr>
          <w:rFonts w:ascii="Times New Roman" w:eastAsia="Times New Roman" w:hAnsi="Times New Roman"/>
          <w:lang w:val="en-US" w:eastAsia="ru-RU"/>
        </w:rPr>
        <w:t>2AL-33A408C9-F411-426E-8EB9-17FC1062B7FC-00001.</w:t>
      </w:r>
      <w:proofErr w:type="gramEnd"/>
    </w:p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11.6. Приложения:</w:t>
      </w:r>
    </w:p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 xml:space="preserve">– Приложение №1 – Расчет стоимости; </w:t>
      </w:r>
    </w:p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– Приложение №2 – Регламент технического обслуживания объектовой станции РСПИ «Стрелец-Мониторинг»;</w:t>
      </w:r>
    </w:p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bookmarkStart w:id="6" w:name="_Hlk172637715"/>
      <w:r w:rsidRPr="000B6B8C">
        <w:rPr>
          <w:rFonts w:ascii="Times New Roman" w:eastAsia="Times New Roman" w:hAnsi="Times New Roman"/>
          <w:lang w:eastAsia="ru-RU"/>
        </w:rPr>
        <w:t>– Приложение №3 – Карточка объекта (форма).</w:t>
      </w:r>
    </w:p>
    <w:bookmarkEnd w:id="6"/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tabs>
          <w:tab w:val="left" w:pos="720"/>
          <w:tab w:val="left" w:pos="5205"/>
        </w:tabs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  <w:r w:rsidRPr="000B6B8C">
        <w:rPr>
          <w:rFonts w:ascii="Times New Roman" w:eastAsia="Times New Roman" w:hAnsi="Times New Roman"/>
          <w:b/>
          <w:lang w:eastAsia="ru-RU"/>
        </w:rPr>
        <w:t>12. АДРЕСА, РЕКВИЗИТЫ И ПОДПИСИ СТОР</w:t>
      </w:r>
      <w:r w:rsidRPr="000B6B8C">
        <w:t>ОН</w:t>
      </w:r>
    </w:p>
    <w:tbl>
      <w:tblPr>
        <w:tblW w:w="0" w:type="auto"/>
        <w:tblLayout w:type="fixed"/>
        <w:tblLook w:val="0000"/>
      </w:tblPr>
      <w:tblGrid>
        <w:gridCol w:w="5068"/>
        <w:gridCol w:w="5069"/>
      </w:tblGrid>
      <w:tr w:rsidR="000F27CF" w:rsidRPr="000B6B8C" w:rsidTr="00107FC7">
        <w:trPr>
          <w:trHeight w:val="284"/>
        </w:trPr>
        <w:tc>
          <w:tcPr>
            <w:tcW w:w="5068" w:type="dxa"/>
            <w:shd w:val="clear" w:color="auto" w:fill="auto"/>
          </w:tcPr>
          <w:p w:rsidR="000F27CF" w:rsidRPr="000B6B8C" w:rsidRDefault="000F27CF" w:rsidP="00107FC7">
            <w:pPr>
              <w:autoSpaceDE w:val="0"/>
              <w:spacing w:after="0" w:line="240" w:lineRule="auto"/>
            </w:pPr>
            <w:r w:rsidRPr="000B6B8C">
              <w:rPr>
                <w:rFonts w:ascii="Times New Roman" w:eastAsia="Times New Roman" w:hAnsi="Times New Roman"/>
                <w:b/>
                <w:u w:val="single"/>
              </w:rPr>
              <w:t>Заказчик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 xml:space="preserve">МОБУ «Волховская средняя 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общеобразовательная школа № 7»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 xml:space="preserve">Юридический /Фактический адрес: 187401, Ленинградская область, </w:t>
            </w:r>
            <w:proofErr w:type="spellStart"/>
            <w:r w:rsidRPr="000B6B8C">
              <w:rPr>
                <w:sz w:val="22"/>
                <w:szCs w:val="22"/>
              </w:rPr>
              <w:t>Волховский</w:t>
            </w:r>
            <w:proofErr w:type="spellEnd"/>
            <w:r w:rsidRPr="000B6B8C">
              <w:rPr>
                <w:sz w:val="22"/>
                <w:szCs w:val="22"/>
              </w:rPr>
              <w:t xml:space="preserve"> р-н,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 xml:space="preserve">г. Волхов, ул. Советская, дом 1/3 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lastRenderedPageBreak/>
              <w:t>ИНН  4702003088   КПП  470201001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ОГРН  1034700530215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B6B8C">
              <w:rPr>
                <w:sz w:val="22"/>
                <w:szCs w:val="22"/>
              </w:rPr>
              <w:t>р</w:t>
            </w:r>
            <w:proofErr w:type="spellEnd"/>
            <w:r w:rsidRPr="000B6B8C">
              <w:rPr>
                <w:sz w:val="22"/>
                <w:szCs w:val="22"/>
              </w:rPr>
              <w:t>/</w:t>
            </w:r>
            <w:proofErr w:type="spellStart"/>
            <w:r w:rsidRPr="000B6B8C">
              <w:rPr>
                <w:sz w:val="22"/>
                <w:szCs w:val="22"/>
              </w:rPr>
              <w:t>сч</w:t>
            </w:r>
            <w:proofErr w:type="spellEnd"/>
            <w:r w:rsidRPr="000B6B8C">
              <w:rPr>
                <w:sz w:val="22"/>
                <w:szCs w:val="22"/>
              </w:rPr>
              <w:t xml:space="preserve">.: 03234643416090004500  в 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СЕВЕРО-ЗАПАДНОЕ ГУ БАНКА РОССИИ//УФК по Ленинградской области, г. Санкт-Петербург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БИК 044030098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 xml:space="preserve">(КФ Волховского МР МОБУ «Волховская средняя общеобразовательная 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школа № 7», л/</w:t>
            </w:r>
            <w:proofErr w:type="spellStart"/>
            <w:r w:rsidRPr="000B6B8C">
              <w:rPr>
                <w:sz w:val="22"/>
                <w:szCs w:val="22"/>
              </w:rPr>
              <w:t>сч</w:t>
            </w:r>
            <w:proofErr w:type="spellEnd"/>
            <w:r w:rsidRPr="000B6B8C">
              <w:rPr>
                <w:sz w:val="22"/>
                <w:szCs w:val="22"/>
              </w:rPr>
              <w:t xml:space="preserve"> 2007607800; 2107607900)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Единый казначейский счет 40102810745370000098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ОКПО  32841296, ОКАТО  41408000000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ОКТМО 41609101, ОКОГУ  4210007; ОКФС 14;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ОКОПФ 81, ОКВЭД 85.14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>тел/факс: (81363) 726-41</w:t>
            </w:r>
          </w:p>
          <w:p w:rsidR="000F27CF" w:rsidRPr="009B10E5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0B6B8C">
              <w:rPr>
                <w:sz w:val="22"/>
                <w:szCs w:val="22"/>
              </w:rPr>
              <w:t>e-mail</w:t>
            </w:r>
            <w:proofErr w:type="spellEnd"/>
            <w:r w:rsidRPr="000B6B8C">
              <w:rPr>
                <w:sz w:val="22"/>
                <w:szCs w:val="22"/>
              </w:rPr>
              <w:t>: volkhov7.school@mail.ru</w:t>
            </w:r>
          </w:p>
          <w:p w:rsidR="000F27CF" w:rsidRPr="009B10E5" w:rsidRDefault="000F27CF" w:rsidP="00107FC7">
            <w:pPr>
              <w:pStyle w:val="1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Pr="000B6B8C" w:rsidRDefault="000F27CF" w:rsidP="00107FC7">
            <w:pPr>
              <w:pStyle w:val="1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0B6B8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Директор                                     </w:t>
            </w:r>
          </w:p>
          <w:p w:rsidR="000F27CF" w:rsidRPr="000B6B8C" w:rsidRDefault="000F27CF" w:rsidP="00107FC7">
            <w:pPr>
              <w:pStyle w:val="1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0B6B8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                                               / М.Ю. Вахрушев/</w:t>
            </w:r>
          </w:p>
          <w:p w:rsidR="000F27CF" w:rsidRPr="000B6B8C" w:rsidRDefault="000F27CF" w:rsidP="00107FC7">
            <w:pPr>
              <w:pStyle w:val="1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Электронная подпись</w:t>
            </w:r>
            <w:r w:rsidRPr="000B6B8C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                                               </w:t>
            </w:r>
          </w:p>
        </w:tc>
        <w:tc>
          <w:tcPr>
            <w:tcW w:w="5069" w:type="dxa"/>
            <w:shd w:val="clear" w:color="auto" w:fill="auto"/>
          </w:tcPr>
          <w:p w:rsidR="000F27CF" w:rsidRPr="000B6B8C" w:rsidRDefault="000F27CF" w:rsidP="00107FC7">
            <w:pPr>
              <w:autoSpaceDE w:val="0"/>
              <w:spacing w:after="0" w:line="240" w:lineRule="auto"/>
            </w:pPr>
            <w:r w:rsidRPr="000B6B8C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lastRenderedPageBreak/>
              <w:t>Исполнитель</w:t>
            </w: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Pr="000B6B8C" w:rsidRDefault="000F27CF" w:rsidP="00107FC7">
            <w:pPr>
              <w:pStyle w:val="1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 xml:space="preserve">                     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0B6B8C">
              <w:rPr>
                <w:sz w:val="22"/>
                <w:szCs w:val="22"/>
              </w:rPr>
              <w:t xml:space="preserve">                                                 / </w:t>
            </w:r>
            <w:r>
              <w:rPr>
                <w:sz w:val="22"/>
                <w:szCs w:val="22"/>
              </w:rPr>
              <w:t xml:space="preserve">               </w:t>
            </w:r>
            <w:r w:rsidRPr="000B6B8C">
              <w:rPr>
                <w:sz w:val="22"/>
                <w:szCs w:val="22"/>
              </w:rPr>
              <w:t>/</w:t>
            </w:r>
          </w:p>
          <w:p w:rsidR="000F27CF" w:rsidRPr="000B6B8C" w:rsidRDefault="000F27CF" w:rsidP="00107FC7">
            <w:pPr>
              <w:pStyle w:val="8"/>
              <w:shd w:val="clear" w:color="auto" w:fill="auto"/>
              <w:tabs>
                <w:tab w:val="left" w:pos="34"/>
              </w:tabs>
              <w:spacing w:before="0" w:line="240" w:lineRule="auto"/>
              <w:ind w:firstLine="0"/>
              <w:jc w:val="left"/>
            </w:pPr>
            <w:r>
              <w:rPr>
                <w:sz w:val="22"/>
                <w:szCs w:val="22"/>
              </w:rPr>
              <w:t>Электронная подпись</w:t>
            </w:r>
            <w:r w:rsidRPr="000B6B8C">
              <w:rPr>
                <w:sz w:val="22"/>
                <w:szCs w:val="22"/>
              </w:rPr>
              <w:t xml:space="preserve">                                                   </w:t>
            </w:r>
          </w:p>
        </w:tc>
      </w:tr>
    </w:tbl>
    <w:p w:rsidR="000F27CF" w:rsidRPr="000B6B8C" w:rsidRDefault="000F27CF" w:rsidP="000F27CF">
      <w:pPr>
        <w:pageBreakBefore/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lastRenderedPageBreak/>
        <w:t xml:space="preserve">Приложение №1 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к Договору № 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от «__» ___________ 202_ г.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tabs>
          <w:tab w:val="left" w:pos="3735"/>
        </w:tabs>
        <w:autoSpaceDE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tabs>
          <w:tab w:val="left" w:pos="3735"/>
        </w:tabs>
        <w:autoSpaceDE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tabs>
          <w:tab w:val="left" w:pos="3735"/>
        </w:tabs>
        <w:autoSpaceDE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tabs>
          <w:tab w:val="left" w:pos="3735"/>
        </w:tabs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 xml:space="preserve">Расчет стоимости 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tbl>
      <w:tblPr>
        <w:tblpPr w:rightFromText="180" w:vertAnchor="text" w:horzAnchor="margin" w:tblpX="-567" w:tblpY="36"/>
        <w:tblW w:w="5000" w:type="pct"/>
        <w:tblLayout w:type="fixed"/>
        <w:tblLook w:val="0000"/>
      </w:tblPr>
      <w:tblGrid>
        <w:gridCol w:w="513"/>
        <w:gridCol w:w="2124"/>
        <w:gridCol w:w="1597"/>
        <w:gridCol w:w="1597"/>
        <w:gridCol w:w="1466"/>
        <w:gridCol w:w="1203"/>
        <w:gridCol w:w="1071"/>
      </w:tblGrid>
      <w:tr w:rsidR="000F27CF" w:rsidRPr="000B6B8C" w:rsidTr="009B10E5">
        <w:trPr>
          <w:trHeight w:val="454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Кол-во обслуживаемых месяцев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Кол-во</w:t>
            </w:r>
          </w:p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обслуживаемых единиц Оборудования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  <w:proofErr w:type="gramStart"/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Стоимость работ (услуг) в месяц, рублей за единицу Оборудования (в т.ч. НДС </w:t>
            </w:r>
            <w:proofErr w:type="gramEnd"/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Стоимость работ (услуг) в месяц, рублей (в т.ч. НДС 5%)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  <w:proofErr w:type="gramStart"/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Общая стоимость работ (услуг) по договору, рублей (в т.ч. НДС </w:t>
            </w:r>
            <w:proofErr w:type="gramEnd"/>
          </w:p>
        </w:tc>
      </w:tr>
      <w:tr w:rsidR="000F27CF" w:rsidRPr="000B6B8C" w:rsidTr="009B10E5">
        <w:trPr>
          <w:trHeight w:val="139"/>
        </w:trPr>
        <w:tc>
          <w:tcPr>
            <w:tcW w:w="51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Техническое обслуживание приборов объектовых оконечных «Стрелец-Мониторинг» </w:t>
            </w:r>
          </w:p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</w:pPr>
            <w:r w:rsidRPr="000B6B8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 выполнение работ (услуг) по круглосуточному техническому мониторингу состояния СПС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9B10E5" w:rsidP="009B10E5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</w:p>
        </w:tc>
      </w:tr>
      <w:tr w:rsidR="000F27CF" w:rsidRPr="000B6B8C" w:rsidTr="009B10E5">
        <w:trPr>
          <w:trHeight w:val="262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right"/>
            </w:pPr>
            <w:r w:rsidRPr="000B6B8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</w:p>
        </w:tc>
      </w:tr>
      <w:tr w:rsidR="000F27CF" w:rsidRPr="000B6B8C" w:rsidTr="009B10E5">
        <w:trPr>
          <w:trHeight w:val="262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right"/>
            </w:pPr>
            <w:r w:rsidRPr="000B6B8C">
              <w:rPr>
                <w:rFonts w:ascii="Times New Roman" w:eastAsia="Times New Roman" w:hAnsi="Times New Roman"/>
                <w:b/>
                <w:spacing w:val="2"/>
                <w:sz w:val="20"/>
                <w:szCs w:val="20"/>
                <w:lang w:eastAsia="ru-RU"/>
              </w:rPr>
              <w:t>В том числе НДС</w:t>
            </w:r>
          </w:p>
        </w:tc>
        <w:tc>
          <w:tcPr>
            <w:tcW w:w="12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27CF" w:rsidRPr="000B6B8C" w:rsidRDefault="000F27CF" w:rsidP="009B10E5">
            <w:pPr>
              <w:widowControl w:val="0"/>
              <w:autoSpaceDE w:val="0"/>
              <w:spacing w:after="0" w:line="240" w:lineRule="auto"/>
              <w:jc w:val="center"/>
            </w:pPr>
          </w:p>
        </w:tc>
      </w:tr>
    </w:tbl>
    <w:p w:rsidR="000F27CF" w:rsidRPr="000B6B8C" w:rsidRDefault="000F27CF" w:rsidP="000F27CF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5070"/>
        <w:gridCol w:w="4536"/>
      </w:tblGrid>
      <w:tr w:rsidR="000F27CF" w:rsidRPr="000B6B8C" w:rsidTr="00107FC7">
        <w:trPr>
          <w:trHeight w:val="1264"/>
        </w:trPr>
        <w:tc>
          <w:tcPr>
            <w:tcW w:w="5070" w:type="dxa"/>
            <w:shd w:val="clear" w:color="auto" w:fill="auto"/>
          </w:tcPr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u w:val="single"/>
                <w:lang w:eastAsia="ru-RU"/>
              </w:rPr>
              <w:t>Заказчик</w:t>
            </w: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B6B8C">
              <w:rPr>
                <w:rFonts w:ascii="Times New Roman" w:hAnsi="Times New Roman"/>
                <w:lang w:eastAsia="ru-RU"/>
              </w:rPr>
              <w:t xml:space="preserve">МОБУ «Волховская средняя </w:t>
            </w: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B6B8C">
              <w:rPr>
                <w:rFonts w:ascii="Times New Roman" w:hAnsi="Times New Roman"/>
                <w:lang w:eastAsia="ru-RU"/>
              </w:rPr>
              <w:t>общеобразовательная школа № 7»</w:t>
            </w: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u w:val="single"/>
                <w:lang w:eastAsia="ru-RU"/>
              </w:rPr>
              <w:t>Исполнитель</w:t>
            </w: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:rsidR="000F27CF" w:rsidRPr="000B6B8C" w:rsidRDefault="000F27CF" w:rsidP="000F27CF">
            <w:pPr>
              <w:widowControl w:val="0"/>
              <w:shd w:val="clear" w:color="auto" w:fill="FFFFFF"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0F27CF" w:rsidRPr="000B6B8C" w:rsidTr="00107FC7">
        <w:trPr>
          <w:trHeight w:val="609"/>
        </w:trPr>
        <w:tc>
          <w:tcPr>
            <w:tcW w:w="5070" w:type="dxa"/>
            <w:shd w:val="clear" w:color="auto" w:fill="auto"/>
          </w:tcPr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B6B8C">
              <w:rPr>
                <w:rFonts w:ascii="Times New Roman" w:eastAsia="Times New Roman" w:hAnsi="Times New Roman"/>
              </w:rPr>
              <w:t>Директор</w:t>
            </w: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lang w:eastAsia="ru-RU"/>
              </w:rPr>
              <w:t>_______________________ /</w:t>
            </w:r>
            <w:r w:rsidRPr="000B6B8C">
              <w:rPr>
                <w:rFonts w:ascii="Times New Roman" w:hAnsi="Times New Roman"/>
              </w:rPr>
              <w:t xml:space="preserve"> </w:t>
            </w:r>
            <w:r w:rsidRPr="000B6B8C">
              <w:rPr>
                <w:rFonts w:ascii="Times New Roman" w:hAnsi="Times New Roman"/>
                <w:lang w:eastAsia="ru-RU"/>
              </w:rPr>
              <w:t>М.Ю. Вахрушев</w:t>
            </w:r>
            <w:r w:rsidRPr="000B6B8C">
              <w:rPr>
                <w:rFonts w:ascii="Times New Roman" w:eastAsia="Times New Roman" w:hAnsi="Times New Roman"/>
                <w:lang w:eastAsia="ru-RU"/>
              </w:rPr>
              <w:t>/</w:t>
            </w: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/>
                <w:lang w:eastAsia="ru-RU"/>
              </w:rPr>
              <w:t>Электронная подпись</w:t>
            </w:r>
          </w:p>
        </w:tc>
        <w:tc>
          <w:tcPr>
            <w:tcW w:w="4536" w:type="dxa"/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lang w:eastAsia="ru-RU"/>
              </w:rPr>
              <w:t>__________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_____________ /               </w:t>
            </w:r>
            <w:r w:rsidRPr="000B6B8C">
              <w:rPr>
                <w:rFonts w:ascii="Times New Roman" w:eastAsia="Times New Roman" w:hAnsi="Times New Roman"/>
                <w:lang w:eastAsia="ru-RU"/>
              </w:rPr>
              <w:t xml:space="preserve"> /</w:t>
            </w: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hAnsi="Times New Roman"/>
                <w:lang w:eastAsia="ru-RU"/>
              </w:rPr>
              <w:t>Электронная подпись</w:t>
            </w:r>
          </w:p>
        </w:tc>
      </w:tr>
    </w:tbl>
    <w:p w:rsidR="000F27CF" w:rsidRPr="000B6B8C" w:rsidRDefault="000F27CF" w:rsidP="000F27CF">
      <w:pPr>
        <w:widowControl w:val="0"/>
        <w:autoSpaceDE w:val="0"/>
        <w:spacing w:after="0" w:line="240" w:lineRule="auto"/>
        <w:ind w:firstLine="708"/>
        <w:jc w:val="right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autoSpaceDE w:val="0"/>
        <w:spacing w:after="0" w:line="240" w:lineRule="auto"/>
        <w:ind w:firstLine="708"/>
        <w:jc w:val="right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widowControl w:val="0"/>
        <w:autoSpaceDE w:val="0"/>
        <w:spacing w:after="0" w:line="240" w:lineRule="auto"/>
        <w:ind w:firstLine="708"/>
        <w:jc w:val="right"/>
        <w:rPr>
          <w:rFonts w:ascii="Times New Roman" w:eastAsia="Times New Roman" w:hAnsi="Times New Roman"/>
          <w:lang w:eastAsia="ru-RU"/>
        </w:rPr>
      </w:pPr>
    </w:p>
    <w:p w:rsidR="000F27CF" w:rsidRPr="000B6B8C" w:rsidRDefault="000F27CF" w:rsidP="000F27CF">
      <w:pPr>
        <w:pageBreakBefore/>
        <w:widowControl w:val="0"/>
        <w:autoSpaceDE w:val="0"/>
        <w:spacing w:after="0" w:line="240" w:lineRule="auto"/>
        <w:ind w:firstLine="708"/>
        <w:jc w:val="right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lastRenderedPageBreak/>
        <w:t>Приложение №2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к Договору № 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от «__» _________ 202_ г.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0F27CF" w:rsidRPr="000B6B8C" w:rsidRDefault="000F27CF" w:rsidP="000F27C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0F27CF" w:rsidRPr="000B6B8C" w:rsidRDefault="000F27CF" w:rsidP="000F27CF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0B6B8C">
        <w:rPr>
          <w:rFonts w:ascii="Times New Roman" w:hAnsi="Times New Roman"/>
          <w:b/>
        </w:rPr>
        <w:t xml:space="preserve">Регламент технического обслуживания </w:t>
      </w:r>
      <w:proofErr w:type="gramStart"/>
      <w:r w:rsidRPr="000B6B8C">
        <w:rPr>
          <w:rFonts w:ascii="Times New Roman" w:hAnsi="Times New Roman"/>
          <w:b/>
        </w:rPr>
        <w:t>объектовой</w:t>
      </w:r>
      <w:proofErr w:type="gramEnd"/>
    </w:p>
    <w:p w:rsidR="000F27CF" w:rsidRPr="000B6B8C" w:rsidRDefault="000F27CF" w:rsidP="000F27CF">
      <w:pPr>
        <w:spacing w:after="0" w:line="240" w:lineRule="auto"/>
        <w:jc w:val="center"/>
        <w:rPr>
          <w:rFonts w:ascii="Times New Roman" w:hAnsi="Times New Roman"/>
          <w:b/>
        </w:rPr>
      </w:pPr>
      <w:r w:rsidRPr="000B6B8C">
        <w:rPr>
          <w:rFonts w:ascii="Times New Roman" w:eastAsia="Times New Roman" w:hAnsi="Times New Roman"/>
          <w:b/>
        </w:rPr>
        <w:t xml:space="preserve"> </w:t>
      </w:r>
      <w:r w:rsidRPr="000B6B8C">
        <w:rPr>
          <w:rFonts w:ascii="Times New Roman" w:hAnsi="Times New Roman"/>
          <w:b/>
        </w:rPr>
        <w:t>станции «Стрелец-Мониторинг»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hAnsi="Times New Roman"/>
        </w:rPr>
      </w:pPr>
      <w:r w:rsidRPr="000B6B8C">
        <w:rPr>
          <w:rFonts w:ascii="Times New Roman" w:hAnsi="Times New Roman"/>
        </w:rPr>
        <w:t>Предусматриваются следующие виды и периодичность планового технического обслуживания: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hAnsi="Times New Roman"/>
        </w:rPr>
      </w:pPr>
      <w:r w:rsidRPr="000B6B8C">
        <w:rPr>
          <w:rFonts w:ascii="Times New Roman" w:hAnsi="Times New Roman"/>
        </w:rPr>
        <w:t>1. Плановые работы в объеме регламента №1 – один раз в месяц.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hAnsi="Times New Roman"/>
        </w:rPr>
      </w:pPr>
      <w:r w:rsidRPr="000B6B8C">
        <w:rPr>
          <w:rFonts w:ascii="Times New Roman" w:hAnsi="Times New Roman"/>
        </w:rPr>
        <w:t>2. Плановые работы в объеме регламента №2 – один раз в шесть месяцев или при поступлении с объекта двух и более сообщений о неисправностях в течение 30 дней.</w:t>
      </w:r>
    </w:p>
    <w:p w:rsidR="000F27CF" w:rsidRPr="000B6B8C" w:rsidRDefault="000F27CF" w:rsidP="000F27CF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606" w:type="dxa"/>
        <w:tblLayout w:type="fixed"/>
        <w:tblLook w:val="0000"/>
      </w:tblPr>
      <w:tblGrid>
        <w:gridCol w:w="9606"/>
      </w:tblGrid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center"/>
            </w:pPr>
            <w:r w:rsidRPr="000B6B8C">
              <w:rPr>
                <w:rFonts w:ascii="Times New Roman" w:hAnsi="Times New Roman"/>
                <w:b/>
              </w:rPr>
              <w:t>Перечень работ по регламенту №1 (технологическая карта №1)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 Внешний осмотр, чистка прибора</w:t>
            </w:r>
            <w:r w:rsidRPr="000B6B8C">
              <w:rPr>
                <w:rFonts w:ascii="Times New Roman" w:hAnsi="Times New Roman"/>
                <w:lang w:val="en-US"/>
              </w:rPr>
              <w:t>: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1.1. Отключить прибор от сети переменного тока и удалить с оборудования пыль и грязь.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1.2. Снять крышку с прибора и удалить с поверхности клемм, контактов, перемычек пыль и грязь.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1.3. Удалить с поверхности аккумуляторной батареи (АБ) пыль, грязь, влагу. Измерить напряжение АБ, если необходимо, заменить АБ.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1.4. Проверить соответствие подключения внешних цепей к клеммам приборов.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1.5. Проверить целостность заземляющего провода.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1.6. Подтянуть винты на клеммах, где крепление ослабло. Восстановить соединение, если провод оборван. Заменить провод, если нарушена изоляция.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1.7. Визуальный контроль антенно-фидерного тракта (отсутствие видимых повреждений антенны, кабеля и соединителей).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2. Проверка работоспособности</w:t>
            </w:r>
            <w:r w:rsidRPr="000B6B8C">
              <w:rPr>
                <w:rFonts w:ascii="Times New Roman" w:hAnsi="Times New Roman"/>
                <w:lang w:val="en-US"/>
              </w:rPr>
              <w:t>: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2.1. Сформировать извещение «Неисправность» от объектового оборудования, подключенного к станции, и проконтролировать поступление извещения на ППО «Стрелец-Мониторинг», установленное в ЦППС.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center"/>
            </w:pPr>
            <w:r w:rsidRPr="000B6B8C">
              <w:rPr>
                <w:rFonts w:ascii="Times New Roman" w:hAnsi="Times New Roman"/>
                <w:b/>
              </w:rPr>
              <w:t>Перечень работ по регламенту №2 (технологическая карта №2)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 Внешний осмотр, чистка прибора</w:t>
            </w:r>
            <w:r w:rsidRPr="000B6B8C">
              <w:rPr>
                <w:rFonts w:ascii="Times New Roman" w:hAnsi="Times New Roman"/>
                <w:lang w:val="en-US"/>
              </w:rPr>
              <w:t>: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1.1. Выполнить по 1.1 – 1.7 технологической карты №1.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2. Проверка работоспособности</w:t>
            </w:r>
            <w:r w:rsidRPr="000B6B8C">
              <w:rPr>
                <w:rFonts w:ascii="Times New Roman" w:hAnsi="Times New Roman"/>
                <w:lang w:val="en-US"/>
              </w:rPr>
              <w:t>: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 xml:space="preserve">2.1. Сформировать извещение «пожар» от объектового оборудования, подключенного </w:t>
            </w:r>
            <w:proofErr w:type="gramStart"/>
            <w:r w:rsidRPr="000B6B8C">
              <w:rPr>
                <w:rFonts w:ascii="Times New Roman" w:hAnsi="Times New Roman"/>
              </w:rPr>
              <w:t>к</w:t>
            </w:r>
            <w:proofErr w:type="gramEnd"/>
            <w:r w:rsidRPr="000B6B8C">
              <w:rPr>
                <w:rFonts w:ascii="Times New Roman" w:hAnsi="Times New Roman"/>
              </w:rPr>
              <w:t xml:space="preserve"> </w:t>
            </w:r>
            <w:proofErr w:type="gramStart"/>
            <w:r w:rsidRPr="000B6B8C">
              <w:rPr>
                <w:rFonts w:ascii="Times New Roman" w:hAnsi="Times New Roman"/>
              </w:rPr>
              <w:t>ОС</w:t>
            </w:r>
            <w:proofErr w:type="gramEnd"/>
            <w:r w:rsidRPr="000B6B8C">
              <w:rPr>
                <w:rFonts w:ascii="Times New Roman" w:hAnsi="Times New Roman"/>
              </w:rPr>
              <w:t>, и проконтролировать поступление извещения на ППО «Стрелец-Мониторинг», установленное в ЦППС.</w:t>
            </w:r>
          </w:p>
        </w:tc>
      </w:tr>
      <w:tr w:rsidR="000F27CF" w:rsidRPr="000B6B8C" w:rsidTr="009B10E5">
        <w:tc>
          <w:tcPr>
            <w:tcW w:w="9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</w:pPr>
            <w:r w:rsidRPr="000B6B8C">
              <w:rPr>
                <w:rFonts w:ascii="Times New Roman" w:hAnsi="Times New Roman"/>
              </w:rPr>
              <w:t>2.2. Провести контроль работоспособности станции по внешним признакам: свечение индикаторов, наличие рабочих напряжений на нагрузках, переход на питание от аккумуляторной батареи (АБ).</w:t>
            </w:r>
          </w:p>
        </w:tc>
      </w:tr>
    </w:tbl>
    <w:p w:rsidR="000F27CF" w:rsidRPr="000B6B8C" w:rsidRDefault="000F27CF" w:rsidP="000F27CF">
      <w:pPr>
        <w:spacing w:after="0" w:line="240" w:lineRule="auto"/>
        <w:jc w:val="both"/>
        <w:rPr>
          <w:rFonts w:ascii="Times New Roman" w:hAnsi="Times New Roman"/>
        </w:rPr>
      </w:pPr>
    </w:p>
    <w:p w:rsidR="000F27CF" w:rsidRPr="000B6B8C" w:rsidRDefault="000F27CF" w:rsidP="000F27C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0F27CF" w:rsidRPr="000B6B8C" w:rsidRDefault="000F27CF" w:rsidP="000F27C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5070"/>
        <w:gridCol w:w="4536"/>
      </w:tblGrid>
      <w:tr w:rsidR="000F27CF" w:rsidRPr="000B6B8C" w:rsidTr="00107FC7">
        <w:trPr>
          <w:trHeight w:val="1264"/>
        </w:trPr>
        <w:tc>
          <w:tcPr>
            <w:tcW w:w="5070" w:type="dxa"/>
            <w:shd w:val="clear" w:color="auto" w:fill="auto"/>
          </w:tcPr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u w:val="single"/>
                <w:lang w:eastAsia="ru-RU"/>
              </w:rPr>
              <w:t>Заказчик</w:t>
            </w: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:rsidR="000F27CF" w:rsidRPr="000B6B8C" w:rsidRDefault="000F27CF" w:rsidP="00107F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B6B8C">
              <w:rPr>
                <w:rFonts w:ascii="Times New Roman" w:hAnsi="Times New Roman"/>
                <w:lang w:eastAsia="ru-RU"/>
              </w:rPr>
              <w:t xml:space="preserve">МОБУ «Волховская средняя </w:t>
            </w:r>
          </w:p>
          <w:p w:rsidR="000F27CF" w:rsidRPr="000B6B8C" w:rsidRDefault="000F27CF" w:rsidP="00107F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B6B8C">
              <w:rPr>
                <w:rFonts w:ascii="Times New Roman" w:hAnsi="Times New Roman"/>
                <w:lang w:eastAsia="ru-RU"/>
              </w:rPr>
              <w:t>общеобразовательная школа № 7»</w:t>
            </w:r>
          </w:p>
          <w:p w:rsidR="000F27CF" w:rsidRPr="000B6B8C" w:rsidRDefault="000F27CF" w:rsidP="00107F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u w:val="single"/>
                <w:lang w:eastAsia="ru-RU"/>
              </w:rPr>
              <w:t>Исполнитель</w:t>
            </w: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:rsidR="000F27CF" w:rsidRPr="000B6B8C" w:rsidRDefault="000F27CF" w:rsidP="000F27CF">
            <w:pPr>
              <w:widowControl w:val="0"/>
              <w:shd w:val="clear" w:color="auto" w:fill="FFFFFF"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0F27CF" w:rsidRPr="000B6B8C" w:rsidTr="00107FC7">
        <w:trPr>
          <w:trHeight w:val="609"/>
        </w:trPr>
        <w:tc>
          <w:tcPr>
            <w:tcW w:w="5070" w:type="dxa"/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B6B8C">
              <w:rPr>
                <w:rFonts w:ascii="Times New Roman" w:eastAsia="Times New Roman" w:hAnsi="Times New Roman"/>
              </w:rPr>
              <w:t>Директор</w:t>
            </w: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lang w:eastAsia="ru-RU"/>
              </w:rPr>
              <w:t>_____________________ /</w:t>
            </w:r>
            <w:r w:rsidRPr="000B6B8C">
              <w:rPr>
                <w:rFonts w:ascii="Times New Roman" w:hAnsi="Times New Roman"/>
              </w:rPr>
              <w:t xml:space="preserve"> </w:t>
            </w:r>
            <w:r w:rsidRPr="000B6B8C">
              <w:rPr>
                <w:rFonts w:ascii="Times New Roman" w:hAnsi="Times New Roman"/>
                <w:lang w:eastAsia="ru-RU"/>
              </w:rPr>
              <w:t xml:space="preserve">М.Ю. Вахрушев </w:t>
            </w:r>
            <w:r w:rsidRPr="000B6B8C">
              <w:rPr>
                <w:rFonts w:ascii="Times New Roman" w:eastAsia="Times New Roman" w:hAnsi="Times New Roman"/>
                <w:lang w:eastAsia="ru-RU"/>
              </w:rPr>
              <w:t xml:space="preserve">/ </w:t>
            </w: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eastAsia="Times New Roman" w:hAnsi="Times New Roman"/>
                <w:lang w:eastAsia="ru-RU"/>
              </w:rPr>
              <w:t>Электронная подпись</w:t>
            </w:r>
          </w:p>
        </w:tc>
        <w:tc>
          <w:tcPr>
            <w:tcW w:w="4536" w:type="dxa"/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lang w:eastAsia="ru-RU"/>
              </w:rPr>
              <w:t>______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_________________ /                  </w:t>
            </w:r>
            <w:r w:rsidRPr="000B6B8C">
              <w:rPr>
                <w:rFonts w:ascii="Times New Roman" w:eastAsia="Times New Roman" w:hAnsi="Times New Roman"/>
                <w:lang w:eastAsia="ru-RU"/>
              </w:rPr>
              <w:t xml:space="preserve"> /</w:t>
            </w: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hAnsi="Times New Roman"/>
                <w:lang w:eastAsia="ru-RU"/>
              </w:rPr>
              <w:t>Электронная подпись</w:t>
            </w:r>
          </w:p>
        </w:tc>
      </w:tr>
    </w:tbl>
    <w:p w:rsidR="000F27CF" w:rsidRPr="000B6B8C" w:rsidRDefault="000F27CF" w:rsidP="000F27CF">
      <w:pPr>
        <w:widowControl w:val="0"/>
        <w:autoSpaceDE w:val="0"/>
        <w:spacing w:after="0" w:line="240" w:lineRule="auto"/>
        <w:ind w:firstLine="708"/>
        <w:jc w:val="right"/>
        <w:rPr>
          <w:rFonts w:ascii="Times New Roman" w:hAnsi="Times New Roman"/>
        </w:rPr>
      </w:pPr>
    </w:p>
    <w:p w:rsidR="000F27CF" w:rsidRPr="000B6B8C" w:rsidRDefault="000F27CF" w:rsidP="000F27CF">
      <w:pPr>
        <w:pageBreakBefore/>
        <w:widowControl w:val="0"/>
        <w:autoSpaceDE w:val="0"/>
        <w:spacing w:after="0" w:line="240" w:lineRule="auto"/>
        <w:ind w:firstLine="708"/>
        <w:jc w:val="right"/>
        <w:rPr>
          <w:rFonts w:ascii="Times New Roman" w:eastAsia="Times New Roman" w:hAnsi="Times New Roman"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lastRenderedPageBreak/>
        <w:t>Приложение № 3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к Договору № 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 w:rsidRPr="000B6B8C">
        <w:rPr>
          <w:rFonts w:ascii="Times New Roman" w:eastAsia="Times New Roman" w:hAnsi="Times New Roman"/>
          <w:lang w:eastAsia="ru-RU"/>
        </w:rPr>
        <w:t>от «__» ______________ 202_ г.</w:t>
      </w:r>
    </w:p>
    <w:p w:rsidR="000F27CF" w:rsidRPr="000B6B8C" w:rsidRDefault="000F27CF" w:rsidP="000F27CF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0B6B8C">
        <w:rPr>
          <w:rFonts w:ascii="Times New Roman" w:eastAsia="Times New Roman" w:hAnsi="Times New Roman"/>
          <w:b/>
          <w:lang w:eastAsia="ru-RU"/>
        </w:rPr>
        <w:t>ФОРМА</w:t>
      </w:r>
    </w:p>
    <w:p w:rsidR="000F27CF" w:rsidRPr="000B6B8C" w:rsidRDefault="000F27CF" w:rsidP="000F27CF">
      <w:pPr>
        <w:widowControl w:val="0"/>
        <w:tabs>
          <w:tab w:val="left" w:pos="5226"/>
          <w:tab w:val="left" w:pos="7007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0B6B8C">
        <w:rPr>
          <w:rFonts w:ascii="Times New Roman" w:eastAsia="Times New Roman" w:hAnsi="Times New Roman"/>
          <w:b/>
          <w:bCs/>
          <w:sz w:val="20"/>
          <w:szCs w:val="20"/>
        </w:rPr>
        <w:t>КАРТОЧКА ОБЪЕКТА</w:t>
      </w:r>
    </w:p>
    <w:p w:rsidR="000F27CF" w:rsidRPr="000B6B8C" w:rsidRDefault="000F27CF" w:rsidP="000F27CF">
      <w:pPr>
        <w:widowControl w:val="0"/>
        <w:tabs>
          <w:tab w:val="left" w:pos="5226"/>
          <w:tab w:val="left" w:pos="7007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0F27CF" w:rsidRPr="000B6B8C" w:rsidRDefault="000F27CF" w:rsidP="000F27CF">
      <w:pPr>
        <w:widowControl w:val="0"/>
        <w:tabs>
          <w:tab w:val="left" w:pos="5226"/>
          <w:tab w:val="left" w:pos="7007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0B6B8C">
        <w:rPr>
          <w:rFonts w:ascii="Times New Roman" w:eastAsia="Times New Roman" w:hAnsi="Times New Roman"/>
          <w:b/>
          <w:bCs/>
          <w:sz w:val="20"/>
          <w:szCs w:val="20"/>
        </w:rPr>
        <w:t>«___» _______________202___ года.</w:t>
      </w:r>
    </w:p>
    <w:p w:rsidR="000F27CF" w:rsidRPr="000B6B8C" w:rsidRDefault="000F27CF" w:rsidP="000F27CF">
      <w:pPr>
        <w:widowControl w:val="0"/>
        <w:tabs>
          <w:tab w:val="left" w:pos="5226"/>
          <w:tab w:val="left" w:pos="7007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0F27CF" w:rsidRPr="000B6B8C" w:rsidRDefault="000F27CF" w:rsidP="000F27CF">
      <w:pPr>
        <w:widowControl w:val="0"/>
        <w:tabs>
          <w:tab w:val="left" w:pos="5226"/>
          <w:tab w:val="left" w:pos="7007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tbl>
      <w:tblPr>
        <w:tblW w:w="9780" w:type="dxa"/>
        <w:tblInd w:w="-34" w:type="dxa"/>
        <w:tblLayout w:type="fixed"/>
        <w:tblLook w:val="0000"/>
      </w:tblPr>
      <w:tblGrid>
        <w:gridCol w:w="3753"/>
        <w:gridCol w:w="6027"/>
      </w:tblGrid>
      <w:tr w:rsidR="000F27CF" w:rsidRPr="000B6B8C" w:rsidTr="009B10E5">
        <w:tc>
          <w:tcPr>
            <w:tcW w:w="3753" w:type="dxa"/>
            <w:tcBorders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  <w:r w:rsidRPr="000B6B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  <w:t>Полное (сокращенное) наименование,</w:t>
            </w:r>
            <w:r w:rsidRPr="000B6B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  <w:br/>
            </w:r>
            <w:proofErr w:type="spellStart"/>
            <w:r w:rsidRPr="000B6B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  <w:t>хоз</w:t>
            </w:r>
            <w:proofErr w:type="gramStart"/>
            <w:r w:rsidRPr="000B6B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  <w:t>.с</w:t>
            </w:r>
            <w:proofErr w:type="gramEnd"/>
            <w:r w:rsidRPr="000B6B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  <w:t>убъекта</w:t>
            </w:r>
            <w:proofErr w:type="spellEnd"/>
          </w:p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napToGri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</w:tr>
      <w:tr w:rsidR="000F27CF" w:rsidRPr="000B6B8C" w:rsidTr="009B10E5">
        <w:tc>
          <w:tcPr>
            <w:tcW w:w="3753" w:type="dxa"/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  <w:tc>
          <w:tcPr>
            <w:tcW w:w="6027" w:type="dxa"/>
            <w:tcBorders>
              <w:top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napToGri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</w:tr>
      <w:tr w:rsidR="000F27CF" w:rsidRPr="000B6B8C" w:rsidTr="009B10E5">
        <w:tc>
          <w:tcPr>
            <w:tcW w:w="3753" w:type="dxa"/>
            <w:tcBorders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pacing w:after="0" w:line="240" w:lineRule="auto"/>
              <w:ind w:firstLine="34"/>
            </w:pPr>
            <w:r w:rsidRPr="000B6B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  <w:t>Объект защиты (назначение)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napToGri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</w:tr>
      <w:tr w:rsidR="000F27CF" w:rsidRPr="000B6B8C" w:rsidTr="009B10E5">
        <w:tc>
          <w:tcPr>
            <w:tcW w:w="3753" w:type="dxa"/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  <w:tc>
          <w:tcPr>
            <w:tcW w:w="60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napToGri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</w:tr>
      <w:tr w:rsidR="000F27CF" w:rsidRPr="000B6B8C" w:rsidTr="009B10E5">
        <w:tc>
          <w:tcPr>
            <w:tcW w:w="3753" w:type="dxa"/>
            <w:tcBorders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  <w:r w:rsidRPr="000B6B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  <w:t>Адрес расположения объекта</w:t>
            </w:r>
            <w:r w:rsidRPr="000B6B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  <w:br/>
              <w:t>защиты</w:t>
            </w:r>
          </w:p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napToGri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</w:tr>
      <w:tr w:rsidR="000F27CF" w:rsidRPr="000B6B8C" w:rsidTr="009B10E5">
        <w:tc>
          <w:tcPr>
            <w:tcW w:w="3753" w:type="dxa"/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  <w:tc>
          <w:tcPr>
            <w:tcW w:w="60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napToGri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</w:tr>
      <w:tr w:rsidR="000F27CF" w:rsidRPr="000B6B8C" w:rsidTr="009B10E5">
        <w:tc>
          <w:tcPr>
            <w:tcW w:w="3753" w:type="dxa"/>
            <w:tcBorders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ind w:firstLine="34"/>
            </w:pPr>
            <w:r w:rsidRPr="000B6B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  <w:t>Наличие и местонахождение на объекте людей в ночное время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tabs>
                <w:tab w:val="left" w:pos="5226"/>
                <w:tab w:val="left" w:pos="7007"/>
              </w:tabs>
              <w:snapToGri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 w:bidi="ru-RU"/>
              </w:rPr>
            </w:pPr>
          </w:p>
        </w:tc>
      </w:tr>
    </w:tbl>
    <w:p w:rsidR="000F27CF" w:rsidRPr="000B6B8C" w:rsidRDefault="000F27CF" w:rsidP="000F27CF">
      <w:pPr>
        <w:widowControl w:val="0"/>
        <w:tabs>
          <w:tab w:val="left" w:pos="5226"/>
          <w:tab w:val="left" w:pos="7007"/>
        </w:tabs>
        <w:spacing w:after="0" w:line="240" w:lineRule="auto"/>
        <w:ind w:firstLine="567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0F27CF" w:rsidRPr="000B6B8C" w:rsidRDefault="000F27CF" w:rsidP="000F27CF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rPr>
          <w:rFonts w:ascii="Times New Roman" w:eastAsia="Times New Roman" w:hAnsi="Times New Roman"/>
          <w:b/>
          <w:bCs/>
          <w:sz w:val="18"/>
          <w:szCs w:val="18"/>
        </w:rPr>
      </w:pPr>
      <w:r w:rsidRPr="000B6B8C">
        <w:rPr>
          <w:rFonts w:ascii="Times New Roman" w:eastAsia="Times New Roman" w:hAnsi="Times New Roman"/>
          <w:b/>
          <w:bCs/>
          <w:sz w:val="20"/>
          <w:szCs w:val="20"/>
        </w:rPr>
        <w:t>Перечень уполномоченных лиц объекта зашиты, с контактными данными для их оповещения, при поступлении «Пожар», «Неисправность»:</w:t>
      </w:r>
    </w:p>
    <w:p w:rsidR="000F27CF" w:rsidRPr="000B6B8C" w:rsidRDefault="000F27CF" w:rsidP="000F27CF">
      <w:pPr>
        <w:widowControl w:val="0"/>
        <w:spacing w:after="0" w:line="240" w:lineRule="auto"/>
        <w:ind w:left="1302"/>
        <w:rPr>
          <w:rFonts w:ascii="Times New Roman" w:eastAsia="Times New Roman" w:hAnsi="Times New Roman"/>
          <w:b/>
          <w:bCs/>
          <w:sz w:val="18"/>
          <w:szCs w:val="18"/>
        </w:rPr>
      </w:pPr>
    </w:p>
    <w:tbl>
      <w:tblPr>
        <w:tblW w:w="9922" w:type="dxa"/>
        <w:tblInd w:w="-34" w:type="dxa"/>
        <w:tblLayout w:type="fixed"/>
        <w:tblLook w:val="0000"/>
      </w:tblPr>
      <w:tblGrid>
        <w:gridCol w:w="560"/>
        <w:gridCol w:w="3692"/>
        <w:gridCol w:w="1843"/>
        <w:gridCol w:w="1985"/>
        <w:gridCol w:w="1842"/>
      </w:tblGrid>
      <w:tr w:rsidR="000F27CF" w:rsidRPr="000B6B8C" w:rsidTr="009B10E5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</w:pPr>
            <w:r w:rsidRPr="000B6B8C"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  <w:t>№</w:t>
            </w:r>
          </w:p>
          <w:p w:rsidR="000F27CF" w:rsidRPr="000B6B8C" w:rsidRDefault="000F27CF" w:rsidP="00107FC7">
            <w:pPr>
              <w:widowControl w:val="0"/>
              <w:spacing w:after="0" w:line="240" w:lineRule="auto"/>
            </w:pPr>
            <w:proofErr w:type="spellStart"/>
            <w:proofErr w:type="gramStart"/>
            <w:r w:rsidRPr="000B6B8C"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  <w:t>п</w:t>
            </w:r>
            <w:proofErr w:type="spellEnd"/>
            <w:proofErr w:type="gramEnd"/>
            <w:r w:rsidRPr="000B6B8C"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  <w:t>/</w:t>
            </w:r>
            <w:proofErr w:type="spellStart"/>
            <w:r w:rsidRPr="000B6B8C"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  <w:t>п</w:t>
            </w:r>
            <w:proofErr w:type="spellEnd"/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Фамилия, имя, отчество (полностью)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Должность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 w:bidi="ru-RU"/>
              </w:rPr>
            </w:pPr>
            <w:r w:rsidRPr="000B6B8C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 w:bidi="ru-RU"/>
              </w:rPr>
              <w:t>Телефон</w:t>
            </w:r>
          </w:p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0B6B8C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 w:bidi="ru-RU"/>
              </w:rPr>
              <w:t>круглосуточной</w:t>
            </w:r>
          </w:p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доступности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Рабочий телефон</w:t>
            </w:r>
          </w:p>
        </w:tc>
      </w:tr>
      <w:tr w:rsidR="000F27CF" w:rsidRPr="000B6B8C" w:rsidTr="009B10E5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</w:tr>
      <w:tr w:rsidR="000F27CF" w:rsidRPr="000B6B8C" w:rsidTr="009B10E5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</w:tr>
      <w:tr w:rsidR="000F27CF" w:rsidRPr="000B6B8C" w:rsidTr="009B10E5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</w:tr>
      <w:tr w:rsidR="000F27CF" w:rsidRPr="000B6B8C" w:rsidTr="009B10E5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</w:tr>
    </w:tbl>
    <w:p w:rsidR="000F27CF" w:rsidRPr="000B6B8C" w:rsidRDefault="000F27CF" w:rsidP="000F27CF">
      <w:pPr>
        <w:widowControl w:val="0"/>
        <w:spacing w:after="0" w:line="240" w:lineRule="auto"/>
        <w:ind w:left="1302"/>
        <w:rPr>
          <w:rFonts w:ascii="Times New Roman" w:eastAsia="Times New Roman" w:hAnsi="Times New Roman"/>
          <w:b/>
          <w:bCs/>
          <w:sz w:val="18"/>
          <w:szCs w:val="18"/>
        </w:rPr>
      </w:pPr>
    </w:p>
    <w:p w:rsidR="000F27CF" w:rsidRPr="000B6B8C" w:rsidRDefault="000F27CF" w:rsidP="000F27CF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rPr>
          <w:rFonts w:ascii="Times New Roman" w:eastAsia="Times New Roman" w:hAnsi="Times New Roman"/>
          <w:b/>
          <w:bCs/>
          <w:sz w:val="20"/>
          <w:szCs w:val="20"/>
        </w:rPr>
      </w:pPr>
      <w:r w:rsidRPr="000B6B8C">
        <w:rPr>
          <w:rFonts w:ascii="Times New Roman" w:eastAsia="Times New Roman" w:hAnsi="Times New Roman"/>
          <w:b/>
          <w:bCs/>
          <w:sz w:val="20"/>
          <w:szCs w:val="20"/>
        </w:rPr>
        <w:t>Перечень уполномоченных лиц (с контактными данными) организации, осуществляющей техническое обслуживание (ТО) системы АПС на объекте защиты:</w:t>
      </w:r>
    </w:p>
    <w:p w:rsidR="000F27CF" w:rsidRPr="000B6B8C" w:rsidRDefault="000F27CF" w:rsidP="000F27CF">
      <w:pPr>
        <w:widowControl w:val="0"/>
        <w:spacing w:after="0" w:line="240" w:lineRule="auto"/>
        <w:ind w:left="567"/>
        <w:rPr>
          <w:rFonts w:ascii="Times New Roman" w:eastAsia="Times New Roman" w:hAnsi="Times New Roman"/>
          <w:b/>
          <w:bCs/>
          <w:sz w:val="20"/>
          <w:szCs w:val="20"/>
        </w:rPr>
      </w:pPr>
    </w:p>
    <w:tbl>
      <w:tblPr>
        <w:tblW w:w="9922" w:type="dxa"/>
        <w:tblInd w:w="-34" w:type="dxa"/>
        <w:tblLayout w:type="fixed"/>
        <w:tblLook w:val="0000"/>
      </w:tblPr>
      <w:tblGrid>
        <w:gridCol w:w="561"/>
        <w:gridCol w:w="3266"/>
        <w:gridCol w:w="3119"/>
        <w:gridCol w:w="2976"/>
      </w:tblGrid>
      <w:tr w:rsidR="000F27CF" w:rsidRPr="000B6B8C" w:rsidTr="009B10E5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</w:pPr>
            <w:r w:rsidRPr="000B6B8C"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  <w:t>№</w:t>
            </w:r>
          </w:p>
          <w:p w:rsidR="000F27CF" w:rsidRPr="000B6B8C" w:rsidRDefault="000F27CF" w:rsidP="00107FC7">
            <w:pPr>
              <w:widowControl w:val="0"/>
              <w:spacing w:after="0" w:line="240" w:lineRule="auto"/>
            </w:pPr>
            <w:proofErr w:type="spellStart"/>
            <w:proofErr w:type="gramStart"/>
            <w:r w:rsidRPr="000B6B8C"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  <w:t>п</w:t>
            </w:r>
            <w:proofErr w:type="spellEnd"/>
            <w:proofErr w:type="gramEnd"/>
            <w:r w:rsidRPr="000B6B8C"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  <w:t>/</w:t>
            </w:r>
            <w:proofErr w:type="spellStart"/>
            <w:r w:rsidRPr="000B6B8C"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  <w:t>п</w:t>
            </w:r>
            <w:proofErr w:type="spellEnd"/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Наименование организации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bCs/>
                <w:sz w:val="18"/>
                <w:szCs w:val="18"/>
                <w:lang w:eastAsia="ru-RU" w:bidi="ru-RU"/>
              </w:rPr>
              <w:t>ФИО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0B6B8C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 w:bidi="ru-RU"/>
              </w:rPr>
              <w:t>Контактный</w:t>
            </w:r>
          </w:p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</w:pPr>
            <w:r w:rsidRPr="000B6B8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телефон</w:t>
            </w:r>
          </w:p>
        </w:tc>
      </w:tr>
      <w:tr w:rsidR="000F27CF" w:rsidRPr="000B6B8C" w:rsidTr="009B10E5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  <w:p w:rsidR="000F27CF" w:rsidRPr="000B6B8C" w:rsidRDefault="000F27CF" w:rsidP="00107FC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27CF" w:rsidRPr="000B6B8C" w:rsidRDefault="000F27CF" w:rsidP="00107FC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 w:bidi="ru-RU"/>
              </w:rPr>
            </w:pPr>
          </w:p>
        </w:tc>
      </w:tr>
    </w:tbl>
    <w:p w:rsidR="000F27CF" w:rsidRPr="000B6B8C" w:rsidRDefault="000F27CF" w:rsidP="000F27CF">
      <w:pPr>
        <w:widowControl w:val="0"/>
        <w:spacing w:after="0" w:line="240" w:lineRule="auto"/>
        <w:ind w:left="1302"/>
        <w:rPr>
          <w:rFonts w:ascii="Times New Roman" w:eastAsia="Times New Roman" w:hAnsi="Times New Roman"/>
          <w:b/>
          <w:bCs/>
          <w:sz w:val="18"/>
          <w:szCs w:val="18"/>
        </w:rPr>
      </w:pPr>
    </w:p>
    <w:p w:rsidR="000F27CF" w:rsidRPr="000B6B8C" w:rsidRDefault="000F27CF" w:rsidP="000F27CF">
      <w:pPr>
        <w:widowControl w:val="0"/>
        <w:tabs>
          <w:tab w:val="left" w:pos="4253"/>
          <w:tab w:val="left" w:pos="7797"/>
        </w:tabs>
        <w:spacing w:after="0" w:line="240" w:lineRule="auto"/>
        <w:ind w:firstLine="567"/>
        <w:rPr>
          <w:rFonts w:ascii="Times New Roman" w:eastAsia="Times New Roman" w:hAnsi="Times New Roman"/>
          <w:b/>
          <w:bCs/>
          <w:sz w:val="18"/>
          <w:szCs w:val="18"/>
        </w:rPr>
      </w:pPr>
      <w:r w:rsidRPr="000B6B8C">
        <w:rPr>
          <w:rFonts w:ascii="Times New Roman" w:eastAsia="Times New Roman" w:hAnsi="Times New Roman"/>
          <w:b/>
          <w:bCs/>
          <w:sz w:val="18"/>
          <w:szCs w:val="18"/>
        </w:rPr>
        <w:t>Должность руководителя                      ____________________________           _______________________________</w:t>
      </w:r>
    </w:p>
    <w:p w:rsidR="000F27CF" w:rsidRPr="000B6B8C" w:rsidRDefault="000F27CF" w:rsidP="000F27CF">
      <w:pPr>
        <w:widowControl w:val="0"/>
        <w:tabs>
          <w:tab w:val="left" w:pos="4253"/>
          <w:tab w:val="left" w:pos="7797"/>
        </w:tabs>
        <w:spacing w:after="0" w:line="240" w:lineRule="auto"/>
        <w:ind w:firstLine="567"/>
        <w:rPr>
          <w:rFonts w:ascii="Times New Roman" w:eastAsia="Times New Roman" w:hAnsi="Times New Roman"/>
          <w:b/>
          <w:bCs/>
          <w:sz w:val="18"/>
          <w:szCs w:val="18"/>
        </w:rPr>
      </w:pPr>
      <w:r w:rsidRPr="000B6B8C">
        <w:rPr>
          <w:rFonts w:ascii="Times New Roman" w:eastAsia="Times New Roman" w:hAnsi="Times New Roman"/>
          <w:b/>
          <w:bCs/>
          <w:sz w:val="18"/>
          <w:szCs w:val="18"/>
        </w:rPr>
        <w:t xml:space="preserve">                                                                                           подпись                                                 ФИО</w:t>
      </w:r>
    </w:p>
    <w:p w:rsidR="000F27CF" w:rsidRPr="000B6B8C" w:rsidRDefault="000F27CF" w:rsidP="000F27CF">
      <w:pPr>
        <w:widowControl w:val="0"/>
        <w:spacing w:after="0" w:line="240" w:lineRule="auto"/>
        <w:ind w:firstLine="3686"/>
        <w:rPr>
          <w:rFonts w:ascii="Times New Roman" w:eastAsia="Times New Roman" w:hAnsi="Times New Roman"/>
          <w:b/>
          <w:bCs/>
          <w:sz w:val="18"/>
          <w:szCs w:val="18"/>
        </w:rPr>
      </w:pPr>
      <w:r w:rsidRPr="000B6B8C">
        <w:rPr>
          <w:rFonts w:ascii="Times New Roman" w:eastAsia="Times New Roman" w:hAnsi="Times New Roman"/>
          <w:b/>
          <w:bCs/>
          <w:sz w:val="18"/>
          <w:szCs w:val="18"/>
        </w:rPr>
        <w:t>м.п.</w:t>
      </w:r>
    </w:p>
    <w:p w:rsidR="000F27CF" w:rsidRPr="000B6B8C" w:rsidRDefault="000F27CF" w:rsidP="000F27C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18"/>
          <w:szCs w:val="18"/>
        </w:rPr>
      </w:pPr>
      <w:r w:rsidRPr="000B6B8C">
        <w:rPr>
          <w:rFonts w:ascii="Times New Roman" w:eastAsia="Times New Roman" w:hAnsi="Times New Roman"/>
          <w:b/>
          <w:bCs/>
        </w:rPr>
        <w:t>ФОРМА СОГЛАСОВАНА</w:t>
      </w:r>
    </w:p>
    <w:tbl>
      <w:tblPr>
        <w:tblW w:w="9606" w:type="dxa"/>
        <w:tblLayout w:type="fixed"/>
        <w:tblLook w:val="0000"/>
      </w:tblPr>
      <w:tblGrid>
        <w:gridCol w:w="5070"/>
        <w:gridCol w:w="4536"/>
      </w:tblGrid>
      <w:tr w:rsidR="000F27CF" w:rsidRPr="000B6B8C" w:rsidTr="000F27CF">
        <w:trPr>
          <w:trHeight w:val="1264"/>
        </w:trPr>
        <w:tc>
          <w:tcPr>
            <w:tcW w:w="5070" w:type="dxa"/>
            <w:shd w:val="clear" w:color="auto" w:fill="auto"/>
          </w:tcPr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u w:val="single"/>
                <w:lang w:eastAsia="ru-RU"/>
              </w:rPr>
              <w:t>Заказчик</w:t>
            </w: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:rsidR="000F27CF" w:rsidRPr="000B6B8C" w:rsidRDefault="000F27CF" w:rsidP="00107F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B6B8C">
              <w:rPr>
                <w:rFonts w:ascii="Times New Roman" w:hAnsi="Times New Roman"/>
                <w:lang w:eastAsia="ru-RU"/>
              </w:rPr>
              <w:t xml:space="preserve">МОБУ «Волховская средняя </w:t>
            </w:r>
          </w:p>
          <w:p w:rsidR="000F27CF" w:rsidRPr="000B6B8C" w:rsidRDefault="000F27CF" w:rsidP="00107F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B6B8C">
              <w:rPr>
                <w:rFonts w:ascii="Times New Roman" w:hAnsi="Times New Roman"/>
                <w:lang w:eastAsia="ru-RU"/>
              </w:rPr>
              <w:t>общеобразовательная школа № 7»</w:t>
            </w:r>
          </w:p>
          <w:p w:rsidR="000F27CF" w:rsidRPr="000B6B8C" w:rsidRDefault="000F27CF" w:rsidP="00107F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u w:val="single"/>
                <w:lang w:eastAsia="ru-RU"/>
              </w:rPr>
              <w:t>Исполнитель</w:t>
            </w: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:rsidR="000F27CF" w:rsidRPr="000B6B8C" w:rsidRDefault="000F27CF" w:rsidP="000F27CF">
            <w:pPr>
              <w:widowControl w:val="0"/>
              <w:shd w:val="clear" w:color="auto" w:fill="FFFFFF"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  <w:tr w:rsidR="000F27CF" w:rsidTr="000F27CF">
        <w:trPr>
          <w:trHeight w:val="609"/>
        </w:trPr>
        <w:tc>
          <w:tcPr>
            <w:tcW w:w="5070" w:type="dxa"/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B6B8C">
              <w:rPr>
                <w:rFonts w:ascii="Times New Roman" w:eastAsia="Times New Roman" w:hAnsi="Times New Roman"/>
              </w:rPr>
              <w:t>Директор</w:t>
            </w:r>
          </w:p>
          <w:p w:rsidR="000F27CF" w:rsidRPr="000B6B8C" w:rsidRDefault="000F27CF" w:rsidP="00107FC7">
            <w:pPr>
              <w:tabs>
                <w:tab w:val="left" w:pos="403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lang w:eastAsia="ru-RU"/>
              </w:rPr>
              <w:t>_____________________ /</w:t>
            </w:r>
            <w:r w:rsidRPr="000B6B8C">
              <w:rPr>
                <w:rFonts w:ascii="Times New Roman" w:hAnsi="Times New Roman"/>
              </w:rPr>
              <w:t xml:space="preserve"> </w:t>
            </w:r>
            <w:r w:rsidRPr="000B6B8C">
              <w:rPr>
                <w:rFonts w:ascii="Times New Roman" w:hAnsi="Times New Roman"/>
                <w:lang w:eastAsia="ru-RU"/>
              </w:rPr>
              <w:t xml:space="preserve">М.Ю. Вахрушев </w:t>
            </w:r>
            <w:r w:rsidRPr="000B6B8C">
              <w:rPr>
                <w:rFonts w:ascii="Times New Roman" w:eastAsia="Times New Roman" w:hAnsi="Times New Roman"/>
                <w:lang w:eastAsia="ru-RU"/>
              </w:rPr>
              <w:t xml:space="preserve">/ </w:t>
            </w: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</w:pPr>
            <w:r>
              <w:t>Электронная подпись</w:t>
            </w:r>
          </w:p>
        </w:tc>
        <w:tc>
          <w:tcPr>
            <w:tcW w:w="4536" w:type="dxa"/>
            <w:shd w:val="clear" w:color="auto" w:fill="auto"/>
          </w:tcPr>
          <w:p w:rsidR="000F27CF" w:rsidRPr="000B6B8C" w:rsidRDefault="000F27CF" w:rsidP="00107F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0F27CF" w:rsidRPr="000B6B8C" w:rsidRDefault="000F27CF" w:rsidP="00107FC7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B6B8C">
              <w:rPr>
                <w:rFonts w:ascii="Times New Roman" w:eastAsia="Times New Roman" w:hAnsi="Times New Roman"/>
                <w:lang w:eastAsia="ru-RU"/>
              </w:rPr>
              <w:t xml:space="preserve">_______________________ / </w:t>
            </w:r>
            <w:r w:rsidR="009B10E5">
              <w:rPr>
                <w:rFonts w:ascii="Times New Roman" w:eastAsia="Times New Roman" w:hAnsi="Times New Roman"/>
                <w:lang w:eastAsia="ru-RU"/>
              </w:rPr>
              <w:t xml:space="preserve">    </w:t>
            </w:r>
            <w:r w:rsidRPr="000B6B8C">
              <w:rPr>
                <w:rFonts w:ascii="Times New Roman" w:eastAsia="Times New Roman" w:hAnsi="Times New Roman"/>
                <w:lang w:eastAsia="ru-RU"/>
              </w:rPr>
              <w:t>/</w:t>
            </w:r>
          </w:p>
          <w:p w:rsidR="000F27CF" w:rsidRDefault="000F27CF" w:rsidP="00107FC7">
            <w:pPr>
              <w:widowControl w:val="0"/>
              <w:autoSpaceDE w:val="0"/>
              <w:spacing w:after="0" w:line="240" w:lineRule="auto"/>
            </w:pPr>
            <w:r>
              <w:rPr>
                <w:rFonts w:ascii="Times New Roman" w:hAnsi="Times New Roman"/>
                <w:lang w:eastAsia="ru-RU"/>
              </w:rPr>
              <w:t>Электронная подпись</w:t>
            </w:r>
          </w:p>
        </w:tc>
      </w:tr>
    </w:tbl>
    <w:p w:rsidR="003200E7" w:rsidRDefault="003200E7" w:rsidP="009B10E5"/>
    <w:sectPr w:rsidR="003200E7" w:rsidSect="00320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0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7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4680" w:hanging="144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302" w:hanging="735"/>
      </w:pPr>
      <w:rPr>
        <w:rFonts w:hint="default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28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468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8728"/>
  <w:stylePaneSortMethod w:val="0002"/>
  <w:defaultTabStop w:val="708"/>
  <w:characterSpacingControl w:val="doNotCompress"/>
  <w:compat/>
  <w:rsids>
    <w:rsidRoot w:val="000F27CF"/>
    <w:rsid w:val="00011AB2"/>
    <w:rsid w:val="000F27CF"/>
    <w:rsid w:val="003200E7"/>
    <w:rsid w:val="00555BC1"/>
    <w:rsid w:val="00601DD3"/>
    <w:rsid w:val="00693150"/>
    <w:rsid w:val="009B10E5"/>
    <w:rsid w:val="00EE6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7C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F27CF"/>
    <w:rPr>
      <w:color w:val="0000FF"/>
      <w:u w:val="single"/>
    </w:rPr>
  </w:style>
  <w:style w:type="paragraph" w:customStyle="1" w:styleId="8">
    <w:name w:val="Основной текст (8)"/>
    <w:basedOn w:val="a"/>
    <w:rsid w:val="000F27CF"/>
    <w:pPr>
      <w:widowControl w:val="0"/>
      <w:shd w:val="clear" w:color="auto" w:fill="FFFFFF"/>
      <w:spacing w:before="360" w:after="0" w:line="226" w:lineRule="exact"/>
      <w:ind w:hanging="76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1">
    <w:name w:val="Текст1"/>
    <w:basedOn w:val="a"/>
    <w:rsid w:val="000F27CF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ertext">
    <w:name w:val="headertext"/>
    <w:basedOn w:val="a"/>
    <w:rsid w:val="000F27C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3637</Words>
  <Characters>20732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2</cp:revision>
  <dcterms:created xsi:type="dcterms:W3CDTF">2026-10-02T07:40:00Z</dcterms:created>
  <dcterms:modified xsi:type="dcterms:W3CDTF">2026-10-02T07:40:00Z</dcterms:modified>
</cp:coreProperties>
</file>