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41BBA">
      <w:pPr>
        <w:pStyle w:val="a3"/>
        <w:jc w:val="right"/>
      </w:pPr>
      <w:r>
        <w:t>Приложение № 2</w:t>
      </w:r>
      <w:r>
        <w:br/>
        <w:t xml:space="preserve">к Договору от «____» ______________________ 20____ г. № ВТ-МК-189556939 </w:t>
      </w:r>
    </w:p>
    <w:p w:rsidR="00000000" w:rsidRDefault="00141BBA">
      <w:pPr>
        <w:pStyle w:val="a3"/>
        <w:jc w:val="center"/>
      </w:pPr>
      <w:r>
        <w:rPr>
          <w:b/>
          <w:bCs/>
          <w:sz w:val="28"/>
          <w:szCs w:val="28"/>
        </w:rPr>
        <w:t xml:space="preserve">Техническое задание </w:t>
      </w:r>
      <w:r>
        <w:br/>
        <w:t xml:space="preserve">на предоставление доступа к БД ЕИС «МУЗЫКА и КУЛЬТУРА» (muzkult.ru) </w:t>
      </w:r>
    </w:p>
    <w:tbl>
      <w:tblPr>
        <w:tblW w:w="0" w:type="auto"/>
        <w:tblInd w:w="284" w:type="dxa"/>
        <w:tblCellMar>
          <w:left w:w="0" w:type="dxa"/>
          <w:right w:w="0" w:type="dxa"/>
        </w:tblCellMar>
        <w:tblLook w:val="04A0"/>
      </w:tblPr>
      <w:tblGrid>
        <w:gridCol w:w="10823"/>
      </w:tblGrid>
      <w:tr w:rsidR="00000000">
        <w:tc>
          <w:tcPr>
            <w:tcW w:w="0" w:type="auto"/>
            <w:vAlign w:val="center"/>
            <w:hideMark/>
          </w:tcPr>
          <w:p w:rsidR="00000000" w:rsidRDefault="00141BB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Style w:val="a4"/>
                <w:rFonts w:eastAsia="Times New Roman"/>
                <w:sz w:val="20"/>
                <w:szCs w:val="20"/>
              </w:rPr>
              <w:t>1. Описание продукта:</w:t>
            </w:r>
            <w:r>
              <w:rPr>
                <w:rFonts w:eastAsia="Times New Roman"/>
                <w:sz w:val="20"/>
                <w:szCs w:val="20"/>
              </w:rPr>
              <w:br/>
            </w:r>
            <w:r>
              <w:rPr>
                <w:rFonts w:eastAsia="Times New Roman"/>
                <w:sz w:val="20"/>
                <w:szCs w:val="20"/>
              </w:rPr>
              <w:br/>
              <w:t xml:space="preserve">ЕИС «МУЗЫКА и КУЛЬТУРА» </w:t>
            </w:r>
            <w:r>
              <w:rPr>
                <w:rFonts w:eastAsia="Times New Roman"/>
                <w:sz w:val="20"/>
                <w:szCs w:val="20"/>
              </w:rPr>
              <w:t>- отраслевая база данных учреждений сферы культуры и искусства с возможностями сайтообразования.</w:t>
            </w:r>
            <w:r>
              <w:rPr>
                <w:rFonts w:eastAsia="Times New Roman"/>
                <w:sz w:val="20"/>
                <w:szCs w:val="20"/>
              </w:rPr>
              <w:br/>
              <w:t>Информация (сведения, объявления, тексты, фотографии, видео и прочее) размещается на разных уровнях:</w:t>
            </w:r>
            <w:r>
              <w:rPr>
                <w:rFonts w:eastAsia="Times New Roman"/>
                <w:sz w:val="20"/>
                <w:szCs w:val="20"/>
              </w:rPr>
              <w:br/>
              <w:t>а)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.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н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а веб-сайте учреждения;</w:t>
            </w:r>
            <w:r>
              <w:rPr>
                <w:rFonts w:eastAsia="Times New Roman"/>
                <w:sz w:val="20"/>
                <w:szCs w:val="20"/>
              </w:rPr>
              <w:br/>
              <w:t>б). на главной странице регио</w:t>
            </w:r>
            <w:r>
              <w:rPr>
                <w:rFonts w:eastAsia="Times New Roman"/>
                <w:sz w:val="20"/>
                <w:szCs w:val="20"/>
              </w:rPr>
              <w:t>на (в системе).</w:t>
            </w:r>
          </w:p>
        </w:tc>
      </w:tr>
      <w:tr w:rsidR="00000000">
        <w:tc>
          <w:tcPr>
            <w:tcW w:w="0" w:type="auto"/>
            <w:vAlign w:val="center"/>
            <w:hideMark/>
          </w:tcPr>
          <w:p w:rsidR="00000000" w:rsidRDefault="00141BB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Style w:val="a4"/>
                <w:rFonts w:eastAsia="Times New Roman"/>
                <w:sz w:val="20"/>
                <w:szCs w:val="20"/>
              </w:rPr>
              <w:t>2. Личный кабинет (ЛК)</w:t>
            </w:r>
            <w:r>
              <w:rPr>
                <w:rFonts w:eastAsia="Times New Roman"/>
                <w:sz w:val="20"/>
                <w:szCs w:val="20"/>
              </w:rPr>
              <w:t xml:space="preserve"> - это передача набора прав следующим статусам пользователей:</w:t>
            </w:r>
            <w:r>
              <w:rPr>
                <w:rFonts w:eastAsia="Times New Roman"/>
                <w:sz w:val="20"/>
                <w:szCs w:val="20"/>
              </w:rPr>
              <w:br/>
            </w:r>
            <w:r>
              <w:rPr>
                <w:rStyle w:val="a4"/>
                <w:rFonts w:eastAsia="Times New Roman"/>
                <w:sz w:val="20"/>
                <w:szCs w:val="20"/>
              </w:rPr>
              <w:t>2.1. Директор, Администратор.</w:t>
            </w:r>
            <w:r>
              <w:rPr>
                <w:rFonts w:eastAsia="Times New Roman"/>
                <w:sz w:val="20"/>
                <w:szCs w:val="20"/>
              </w:rPr>
              <w:br/>
              <w:t>2.1.1. Панель управления веб-сайтом. Возможность создания многостраничного сайта с типовым графическим оформлением (на выб</w:t>
            </w:r>
            <w:r>
              <w:rPr>
                <w:rFonts w:eastAsia="Times New Roman"/>
                <w:sz w:val="20"/>
                <w:szCs w:val="20"/>
              </w:rPr>
              <w:t>ор предоставляется более 25-ти вариантов), возможность наполнения и корректуры;</w:t>
            </w:r>
            <w:r>
              <w:rPr>
                <w:rFonts w:eastAsia="Times New Roman"/>
                <w:sz w:val="20"/>
                <w:szCs w:val="20"/>
              </w:rPr>
              <w:br/>
              <w:t>2.1.2. Справочник участников учреждений. Каталог сайтов подключенных учреждений и список группы (присоединенных пользователей) с возможностью прямого контакта;</w:t>
            </w:r>
            <w:r>
              <w:rPr>
                <w:rFonts w:eastAsia="Times New Roman"/>
                <w:sz w:val="20"/>
                <w:szCs w:val="20"/>
              </w:rPr>
              <w:br/>
              <w:t>2.1.3. Портфолио</w:t>
            </w:r>
            <w:r>
              <w:rPr>
                <w:rFonts w:eastAsia="Times New Roman"/>
                <w:sz w:val="20"/>
                <w:szCs w:val="20"/>
              </w:rPr>
              <w:t>. Настройки и редактирование портфолио;</w:t>
            </w:r>
            <w:r>
              <w:rPr>
                <w:rFonts w:eastAsia="Times New Roman"/>
                <w:sz w:val="20"/>
                <w:szCs w:val="20"/>
              </w:rPr>
              <w:br/>
              <w:t>2.1.4. Редактор Афиши и Конкурсов. Возможность добавления информации на главной странице региона;</w:t>
            </w:r>
            <w:r>
              <w:rPr>
                <w:rFonts w:eastAsia="Times New Roman"/>
                <w:sz w:val="20"/>
                <w:szCs w:val="20"/>
              </w:rPr>
              <w:br/>
              <w:t>2.1.5. Система сообщений. Можно отправлять сообщения участникам или группам с вложением любого файла;</w:t>
            </w:r>
            <w:r>
              <w:rPr>
                <w:rFonts w:eastAsia="Times New Roman"/>
                <w:sz w:val="20"/>
                <w:szCs w:val="20"/>
              </w:rPr>
              <w:br/>
              <w:t>2.1.6. Участники</w:t>
            </w:r>
            <w:r>
              <w:rPr>
                <w:rFonts w:eastAsia="Times New Roman"/>
                <w:sz w:val="20"/>
                <w:szCs w:val="20"/>
              </w:rPr>
              <w:t xml:space="preserve"> группы. Возможность создания групп, добавление и удаление участников в группы;</w:t>
            </w:r>
            <w:r>
              <w:rPr>
                <w:rFonts w:eastAsia="Times New Roman"/>
                <w:sz w:val="20"/>
                <w:szCs w:val="20"/>
              </w:rPr>
              <w:br/>
              <w:t>2.1.7. Справка. Инструкции о любом разделе.</w:t>
            </w:r>
            <w:r>
              <w:rPr>
                <w:rFonts w:eastAsia="Times New Roman"/>
                <w:sz w:val="20"/>
                <w:szCs w:val="20"/>
              </w:rPr>
              <w:br/>
            </w:r>
            <w:r>
              <w:rPr>
                <w:rStyle w:val="a4"/>
                <w:rFonts w:eastAsia="Times New Roman"/>
                <w:sz w:val="20"/>
                <w:szCs w:val="20"/>
              </w:rPr>
              <w:t>2.2. Пользователь. См. п.п. 2.1.2, 2.1.3, 2.1.5.</w:t>
            </w:r>
          </w:p>
        </w:tc>
      </w:tr>
      <w:tr w:rsidR="00000000">
        <w:tc>
          <w:tcPr>
            <w:tcW w:w="0" w:type="auto"/>
            <w:vAlign w:val="center"/>
            <w:hideMark/>
          </w:tcPr>
          <w:p w:rsidR="00000000" w:rsidRDefault="00141BB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Style w:val="a4"/>
                <w:rFonts w:eastAsia="Times New Roman"/>
                <w:sz w:val="20"/>
                <w:szCs w:val="20"/>
              </w:rPr>
              <w:t>3. Регистрация пользователей</w:t>
            </w:r>
          </w:p>
        </w:tc>
      </w:tr>
      <w:tr w:rsidR="00000000">
        <w:tc>
          <w:tcPr>
            <w:tcW w:w="0" w:type="auto"/>
            <w:vAlign w:val="center"/>
            <w:hideMark/>
          </w:tcPr>
          <w:p w:rsidR="00000000" w:rsidRDefault="00141BB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Style w:val="a4"/>
                <w:rFonts w:eastAsia="Times New Roman"/>
                <w:sz w:val="20"/>
                <w:szCs w:val="20"/>
              </w:rPr>
              <w:t>4. Система сообщений</w:t>
            </w:r>
          </w:p>
        </w:tc>
      </w:tr>
      <w:tr w:rsidR="00000000">
        <w:tc>
          <w:tcPr>
            <w:tcW w:w="0" w:type="auto"/>
            <w:vAlign w:val="center"/>
            <w:hideMark/>
          </w:tcPr>
          <w:p w:rsidR="00000000" w:rsidRDefault="00141BB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Style w:val="a4"/>
                <w:rFonts w:eastAsia="Times New Roman"/>
                <w:sz w:val="20"/>
                <w:szCs w:val="20"/>
              </w:rPr>
              <w:t>5. Модули сайта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br/>
            </w:r>
            <w:r>
              <w:rPr>
                <w:rFonts w:eastAsia="Times New Roman"/>
                <w:sz w:val="20"/>
                <w:szCs w:val="20"/>
              </w:rPr>
              <w:br/>
            </w:r>
            <w:r>
              <w:rPr>
                <w:rFonts w:eastAsia="Times New Roman"/>
                <w:sz w:val="20"/>
                <w:szCs w:val="20"/>
              </w:rPr>
              <w:t>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панели управления сайтом открыт доступ к следующим модулям сайта:</w:t>
            </w:r>
            <w:r>
              <w:rPr>
                <w:rFonts w:eastAsia="Times New Roman"/>
                <w:sz w:val="20"/>
                <w:szCs w:val="20"/>
              </w:rPr>
              <w:br/>
              <w:t>5.1. Новости. Возможность ведения новостной ленты на сайте;</w:t>
            </w:r>
            <w:r>
              <w:rPr>
                <w:rFonts w:eastAsia="Times New Roman"/>
                <w:sz w:val="20"/>
                <w:szCs w:val="20"/>
              </w:rPr>
              <w:br/>
              <w:t>5.2. Галерея. Создание и редактирование альбомов, публикация изображений в альбомах галереи (мультизагрузка);</w:t>
            </w:r>
            <w:r>
              <w:rPr>
                <w:rFonts w:eastAsia="Times New Roman"/>
                <w:sz w:val="20"/>
                <w:szCs w:val="20"/>
              </w:rPr>
              <w:br/>
              <w:t>5.3. Загрузка доку</w:t>
            </w:r>
            <w:r>
              <w:rPr>
                <w:rFonts w:eastAsia="Times New Roman"/>
                <w:sz w:val="20"/>
                <w:szCs w:val="20"/>
              </w:rPr>
              <w:t>ментов. Мультизагрузка и прикрепление документов к страницам сайта;</w:t>
            </w:r>
            <w:r>
              <w:rPr>
                <w:rFonts w:eastAsia="Times New Roman"/>
                <w:sz w:val="20"/>
                <w:szCs w:val="20"/>
              </w:rPr>
              <w:br/>
              <w:t>5.4. Редактирование страниц сайта. Встроенный визуальный редактор для редактирования страниц;</w:t>
            </w:r>
            <w:r>
              <w:rPr>
                <w:rFonts w:eastAsia="Times New Roman"/>
                <w:sz w:val="20"/>
                <w:szCs w:val="20"/>
              </w:rPr>
              <w:br/>
              <w:t>5.5. Конкурсы. Возможность создания и публикации конкурсов с выводом на региональных страницах</w:t>
            </w:r>
            <w:r>
              <w:rPr>
                <w:rFonts w:eastAsia="Times New Roman"/>
                <w:sz w:val="20"/>
                <w:szCs w:val="20"/>
              </w:rPr>
              <w:t xml:space="preserve"> портала;</w:t>
            </w:r>
            <w:r>
              <w:rPr>
                <w:rFonts w:eastAsia="Times New Roman"/>
                <w:sz w:val="20"/>
                <w:szCs w:val="20"/>
              </w:rPr>
              <w:br/>
              <w:t>5.6. Афиши. Возможность создания и публикации афиш с выводом на региональных страницах портала;</w:t>
            </w:r>
            <w:r>
              <w:rPr>
                <w:rFonts w:eastAsia="Times New Roman"/>
                <w:sz w:val="20"/>
                <w:szCs w:val="20"/>
              </w:rPr>
              <w:br/>
              <w:t>5.7. Настройки сайта. Включение и отключение некоторых модулей, редактирование общей информации, смена дизайна сайта и др.;</w:t>
            </w:r>
            <w:r>
              <w:rPr>
                <w:rFonts w:eastAsia="Times New Roman"/>
                <w:sz w:val="20"/>
                <w:szCs w:val="20"/>
              </w:rPr>
              <w:br/>
              <w:t>5.8. Управление страницами</w:t>
            </w:r>
            <w:r>
              <w:rPr>
                <w:rFonts w:eastAsia="Times New Roman"/>
                <w:sz w:val="20"/>
                <w:szCs w:val="20"/>
              </w:rPr>
              <w:t xml:space="preserve"> сайта. Управление меню сайта, создание и редактирование страниц, разделов и подразделов сайта;</w:t>
            </w:r>
            <w:r>
              <w:rPr>
                <w:rFonts w:eastAsia="Times New Roman"/>
                <w:sz w:val="20"/>
                <w:szCs w:val="20"/>
              </w:rPr>
              <w:br/>
              <w:t>5.9. Структура в соответствии с приказом Рособрнадзора от 04.08.2023 N 1493 «Об утверждении требований к структуре официального сайта образовательной организаци</w:t>
            </w:r>
            <w:r>
              <w:rPr>
                <w:rFonts w:eastAsia="Times New Roman"/>
                <w:sz w:val="20"/>
                <w:szCs w:val="20"/>
              </w:rPr>
              <w:t>и в информационно-телекоммуникационной сети «Интернет» и формату представления информации». Шаблон специального раздела с подразделами и подсказками на страницах о том, какая информация должна там находиться, для соответствия требованиям Рособрнадзора. Мод</w:t>
            </w:r>
            <w:r>
              <w:rPr>
                <w:rFonts w:eastAsia="Times New Roman"/>
                <w:sz w:val="20"/>
                <w:szCs w:val="20"/>
              </w:rPr>
              <w:t>уль включается специалистами технической поддержки.</w:t>
            </w:r>
          </w:p>
        </w:tc>
      </w:tr>
      <w:tr w:rsidR="00000000">
        <w:tc>
          <w:tcPr>
            <w:tcW w:w="0" w:type="auto"/>
            <w:vAlign w:val="center"/>
            <w:hideMark/>
          </w:tcPr>
          <w:p w:rsidR="00000000" w:rsidRDefault="00141BB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Style w:val="a4"/>
                <w:rFonts w:eastAsia="Times New Roman"/>
                <w:sz w:val="20"/>
                <w:szCs w:val="20"/>
              </w:rPr>
              <w:t>6. Типовые графические оформления сайта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br/>
            </w:r>
            <w:r>
              <w:rPr>
                <w:rFonts w:eastAsia="Times New Roman"/>
                <w:sz w:val="20"/>
                <w:szCs w:val="20"/>
              </w:rPr>
              <w:br/>
              <w:t>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настройках панели управления сайта предоставляется возможность смены дизайна сайта с помощью набора типовых оформлений сайта (более 25-ти вариантов оформлени</w:t>
            </w:r>
            <w:r>
              <w:rPr>
                <w:rFonts w:eastAsia="Times New Roman"/>
                <w:sz w:val="20"/>
                <w:szCs w:val="20"/>
              </w:rPr>
              <w:t>я):</w:t>
            </w:r>
            <w:r>
              <w:rPr>
                <w:rFonts w:eastAsia="Times New Roman"/>
                <w:sz w:val="20"/>
                <w:szCs w:val="20"/>
              </w:rPr>
              <w:br/>
              <w:t>- наборы тематических типовых оформлений, созданные под разные типы учреждений (для библиотек, музеев и т.п.);</w:t>
            </w:r>
            <w:r>
              <w:rPr>
                <w:rFonts w:eastAsia="Times New Roman"/>
                <w:sz w:val="20"/>
                <w:szCs w:val="20"/>
              </w:rPr>
              <w:br/>
              <w:t>- современные типы дизайна сайта со встроенным слайдером.</w:t>
            </w:r>
          </w:p>
        </w:tc>
      </w:tr>
      <w:tr w:rsidR="00000000">
        <w:tc>
          <w:tcPr>
            <w:tcW w:w="0" w:type="auto"/>
            <w:vAlign w:val="center"/>
            <w:hideMark/>
          </w:tcPr>
          <w:p w:rsidR="00000000" w:rsidRDefault="00141BBA" w:rsidP="008A175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Style w:val="a4"/>
                <w:rFonts w:eastAsia="Times New Roman"/>
                <w:sz w:val="20"/>
                <w:szCs w:val="20"/>
              </w:rPr>
              <w:t>7. Служба технической поддержки</w:t>
            </w:r>
            <w:r>
              <w:rPr>
                <w:rFonts w:eastAsia="Times New Roman"/>
                <w:sz w:val="20"/>
                <w:szCs w:val="20"/>
              </w:rPr>
              <w:br/>
            </w:r>
            <w:r>
              <w:rPr>
                <w:rFonts w:eastAsia="Times New Roman"/>
                <w:sz w:val="20"/>
                <w:szCs w:val="20"/>
              </w:rPr>
              <w:br/>
              <w:t>Служба технической поддержки осуществляет:</w:t>
            </w:r>
            <w:r>
              <w:rPr>
                <w:rFonts w:eastAsia="Times New Roman"/>
                <w:sz w:val="20"/>
                <w:szCs w:val="20"/>
              </w:rPr>
              <w:br/>
              <w:t>- к</w:t>
            </w:r>
            <w:r>
              <w:rPr>
                <w:rFonts w:eastAsia="Times New Roman"/>
                <w:sz w:val="20"/>
                <w:szCs w:val="20"/>
              </w:rPr>
              <w:t>онсультации пользователей по работе с системой;</w:t>
            </w:r>
            <w:r>
              <w:rPr>
                <w:rFonts w:eastAsia="Times New Roman"/>
                <w:sz w:val="20"/>
                <w:szCs w:val="20"/>
              </w:rPr>
              <w:br/>
              <w:t>- помощь в размещении информации на сайте.</w:t>
            </w:r>
            <w:r>
              <w:rPr>
                <w:rFonts w:eastAsia="Times New Roman"/>
                <w:sz w:val="20"/>
                <w:szCs w:val="20"/>
              </w:rPr>
              <w:br/>
            </w:r>
          </w:p>
        </w:tc>
      </w:tr>
    </w:tbl>
    <w:p w:rsidR="00000000" w:rsidRDefault="00141BBA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53"/>
        <w:gridCol w:w="5554"/>
      </w:tblGrid>
      <w:tr w:rsidR="00000000">
        <w:trPr>
          <w:gridAfter w:val="1"/>
          <w:wAfter w:w="5553" w:type="dxa"/>
          <w:tblHeader/>
        </w:trPr>
        <w:tc>
          <w:tcPr>
            <w:tcW w:w="0" w:type="auto"/>
            <w:vAlign w:val="center"/>
            <w:hideMark/>
          </w:tcPr>
          <w:p w:rsidR="00000000" w:rsidRDefault="00141BB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2500" w:type="pct"/>
            <w:vAlign w:val="center"/>
            <w:hideMark/>
          </w:tcPr>
          <w:p w:rsidR="00000000" w:rsidRDefault="00141BBA" w:rsidP="008A175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Исполнитель: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br/>
            </w:r>
          </w:p>
        </w:tc>
        <w:tc>
          <w:tcPr>
            <w:tcW w:w="2500" w:type="pct"/>
            <w:vAlign w:val="center"/>
            <w:hideMark/>
          </w:tcPr>
          <w:p w:rsidR="00000000" w:rsidRDefault="00141BB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Заказчик: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br/>
            </w:r>
            <w:r>
              <w:rPr>
                <w:rFonts w:eastAsia="Times New Roman"/>
                <w:sz w:val="20"/>
                <w:szCs w:val="20"/>
              </w:rPr>
              <w:t>МБУДО ПДШИ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</w:tr>
      <w:tr w:rsidR="00000000">
        <w:tc>
          <w:tcPr>
            <w:tcW w:w="2500" w:type="pct"/>
            <w:vAlign w:val="bottom"/>
            <w:hideMark/>
          </w:tcPr>
          <w:p w:rsidR="00000000" w:rsidRDefault="00141BB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Генеральный директор: </w:t>
            </w:r>
          </w:p>
          <w:p w:rsidR="00000000" w:rsidRDefault="00141BBA">
            <w:pPr>
              <w:pStyle w:val="a3"/>
            </w:pPr>
            <w:r>
              <w:t>_______________/</w:t>
            </w:r>
            <w:r>
              <w:t>./</w:t>
            </w:r>
          </w:p>
          <w:p w:rsidR="00000000" w:rsidRDefault="00141BBA">
            <w:pPr>
              <w:pStyle w:val="a3"/>
            </w:pPr>
            <w:r>
              <w:t>М.П.</w:t>
            </w:r>
          </w:p>
        </w:tc>
        <w:tc>
          <w:tcPr>
            <w:tcW w:w="2500" w:type="pct"/>
            <w:vAlign w:val="bottom"/>
            <w:hideMark/>
          </w:tcPr>
          <w:p w:rsidR="00000000" w:rsidRDefault="00141BB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Директор: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</w:p>
          <w:p w:rsidR="00000000" w:rsidRDefault="00141BBA">
            <w:pPr>
              <w:pStyle w:val="a3"/>
            </w:pPr>
            <w:r>
              <w:t>_______________/Ионов Ю.Ю./</w:t>
            </w:r>
          </w:p>
          <w:p w:rsidR="00000000" w:rsidRDefault="00141BBA">
            <w:pPr>
              <w:pStyle w:val="a3"/>
            </w:pPr>
            <w:r>
              <w:t>М.П.</w:t>
            </w:r>
          </w:p>
        </w:tc>
      </w:tr>
      <w:tr w:rsidR="00000000">
        <w:tc>
          <w:tcPr>
            <w:tcW w:w="0" w:type="auto"/>
            <w:vAlign w:val="center"/>
            <w:hideMark/>
          </w:tcPr>
          <w:p w:rsidR="00000000" w:rsidRDefault="00141BBA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141BB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141BBA" w:rsidRDefault="00141BBA">
      <w:pPr>
        <w:rPr>
          <w:rFonts w:eastAsia="Times New Roman"/>
        </w:rPr>
      </w:pPr>
    </w:p>
    <w:sectPr w:rsidR="00141BBA">
      <w:footnotePr>
        <w:numFmt w:val="chicago"/>
      </w:footnotePr>
      <w:pgSz w:w="11901" w:h="16842"/>
      <w:pgMar w:top="1134" w:right="397" w:bottom="1134" w:left="39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44"/>
  <w:proofState w:grammar="clean"/>
  <w:defaultTabStop w:val="708"/>
  <w:noPunctuationKerning/>
  <w:characterSpacingControl w:val="doNotCompress"/>
  <w:footnotePr>
    <w:numFmt w:val="chicago"/>
  </w:footnotePr>
  <w:compat/>
  <w:rsids>
    <w:rsidRoot w:val="008A175A"/>
    <w:rsid w:val="00141BBA"/>
    <w:rsid w:val="008A1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227" w:after="227" w:line="300" w:lineRule="atLeast"/>
    </w:pPr>
    <w:rPr>
      <w:sz w:val="20"/>
      <w:szCs w:val="20"/>
    </w:rPr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522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на оказание услуг</dc:title>
  <dc:creator>homedds@outlook.com</dc:creator>
  <cp:lastModifiedBy>homedds@outlook.com</cp:lastModifiedBy>
  <cp:revision>2</cp:revision>
  <dcterms:created xsi:type="dcterms:W3CDTF">2026-08-28T06:52:00Z</dcterms:created>
  <dcterms:modified xsi:type="dcterms:W3CDTF">2026-08-28T06:52:00Z</dcterms:modified>
</cp:coreProperties>
</file>