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076EB4" w14:textId="1458908E" w:rsidR="00E958C0" w:rsidRPr="00E958C0" w:rsidRDefault="00C03631" w:rsidP="00E958C0">
      <w:pPr>
        <w:pStyle w:val="4"/>
        <w:spacing w:before="0" w:beforeAutospacing="0" w:after="0" w:afterAutospacing="0"/>
        <w:jc w:val="center"/>
        <w:rPr>
          <w:bCs w:val="0"/>
          <w:color w:val="202020"/>
          <w:spacing w:val="-15"/>
        </w:rPr>
      </w:pPr>
      <w:r w:rsidRPr="00A52887">
        <w:rPr>
          <w:sz w:val="28"/>
          <w:szCs w:val="28"/>
        </w:rPr>
        <w:t>МУНИЦИПАЛЬНЫЙ КО</w:t>
      </w:r>
      <w:r w:rsidRPr="00E958C0">
        <w:t xml:space="preserve">НТРАКТ № </w:t>
      </w:r>
      <w:r w:rsidR="003909DE">
        <w:rPr>
          <w:bCs w:val="0"/>
          <w:color w:val="202020"/>
          <w:spacing w:val="-15"/>
        </w:rPr>
        <w:t>______</w:t>
      </w:r>
    </w:p>
    <w:p w14:paraId="64082F4F" w14:textId="4408F763" w:rsidR="00C03631" w:rsidRPr="00A52887" w:rsidRDefault="00C03631" w:rsidP="00C03631">
      <w:pPr>
        <w:autoSpaceDE w:val="0"/>
        <w:autoSpaceDN w:val="0"/>
        <w:adjustRightInd w:val="0"/>
        <w:spacing w:after="0" w:line="240" w:lineRule="auto"/>
        <w:ind w:firstLine="567"/>
        <w:jc w:val="center"/>
        <w:rPr>
          <w:rFonts w:ascii="Times New Roman" w:eastAsia="Times New Roman" w:hAnsi="Times New Roman" w:cs="Times New Roman"/>
          <w:b/>
          <w:sz w:val="28"/>
          <w:szCs w:val="28"/>
        </w:rPr>
      </w:pPr>
    </w:p>
    <w:p w14:paraId="290BD85F" w14:textId="265186DA" w:rsidR="00C03631" w:rsidRDefault="00C03631" w:rsidP="00C03631">
      <w:pPr>
        <w:suppressAutoHyphens/>
        <w:autoSpaceDE w:val="0"/>
        <w:autoSpaceDN w:val="0"/>
        <w:adjustRightInd w:val="0"/>
        <w:spacing w:after="0" w:line="240" w:lineRule="auto"/>
        <w:rPr>
          <w:rFonts w:ascii="Times New Roman" w:eastAsia="Times New Roman" w:hAnsi="Times New Roman" w:cs="Times New Roman"/>
          <w:lang w:eastAsia="hi-IN" w:bidi="hi-IN"/>
        </w:rPr>
      </w:pPr>
      <w:r>
        <w:rPr>
          <w:rFonts w:ascii="Times New Roman" w:eastAsia="Times New Roman" w:hAnsi="Times New Roman" w:cs="Times New Roman"/>
          <w:lang w:eastAsia="hi-IN" w:bidi="hi-IN"/>
        </w:rPr>
        <w:t>г.п. Вознесенье</w:t>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t xml:space="preserve">                  </w:t>
      </w:r>
      <w:r>
        <w:rPr>
          <w:rFonts w:ascii="Times New Roman" w:eastAsia="Times New Roman" w:hAnsi="Times New Roman" w:cs="Times New Roman"/>
          <w:lang w:eastAsia="hi-IN" w:bidi="hi-IN"/>
        </w:rPr>
        <w:t xml:space="preserve">            </w:t>
      </w:r>
      <w:r w:rsidRPr="00A52887">
        <w:rPr>
          <w:rFonts w:ascii="Times New Roman" w:eastAsia="Times New Roman" w:hAnsi="Times New Roman" w:cs="Times New Roman"/>
          <w:lang w:eastAsia="hi-IN" w:bidi="hi-IN"/>
        </w:rPr>
        <w:t xml:space="preserve">   </w:t>
      </w:r>
      <w:r>
        <w:rPr>
          <w:rFonts w:ascii="Times New Roman" w:eastAsia="Times New Roman" w:hAnsi="Times New Roman" w:cs="Times New Roman"/>
          <w:lang w:eastAsia="hi-IN" w:bidi="hi-IN"/>
        </w:rPr>
        <w:t xml:space="preserve">            </w:t>
      </w:r>
      <w:r w:rsidRPr="00A52887">
        <w:rPr>
          <w:rFonts w:ascii="Times New Roman" w:eastAsia="Times New Roman" w:hAnsi="Times New Roman" w:cs="Times New Roman"/>
          <w:lang w:eastAsia="hi-IN" w:bidi="hi-IN"/>
        </w:rPr>
        <w:t xml:space="preserve"> «</w:t>
      </w:r>
      <w:r w:rsidR="003909DE">
        <w:rPr>
          <w:rFonts w:ascii="Times New Roman" w:eastAsia="Times New Roman" w:hAnsi="Times New Roman" w:cs="Times New Roman"/>
          <w:lang w:eastAsia="hi-IN" w:bidi="hi-IN"/>
        </w:rPr>
        <w:t>__</w:t>
      </w:r>
      <w:r w:rsidR="00E958C0">
        <w:rPr>
          <w:rFonts w:ascii="Times New Roman" w:eastAsia="Times New Roman" w:hAnsi="Times New Roman" w:cs="Times New Roman"/>
          <w:lang w:eastAsia="hi-IN" w:bidi="hi-IN"/>
        </w:rPr>
        <w:t>»</w:t>
      </w:r>
      <w:r w:rsidRPr="00A52887">
        <w:rPr>
          <w:rFonts w:ascii="Times New Roman" w:eastAsia="Times New Roman" w:hAnsi="Times New Roman" w:cs="Times New Roman"/>
          <w:lang w:eastAsia="hi-IN" w:bidi="hi-IN"/>
        </w:rPr>
        <w:t xml:space="preserve"> </w:t>
      </w:r>
      <w:r w:rsidR="003909DE">
        <w:rPr>
          <w:rFonts w:ascii="Times New Roman" w:eastAsia="Times New Roman" w:hAnsi="Times New Roman" w:cs="Times New Roman"/>
          <w:lang w:eastAsia="hi-IN" w:bidi="hi-IN"/>
        </w:rPr>
        <w:t>октября</w:t>
      </w:r>
      <w:r w:rsidRPr="00A52887">
        <w:rPr>
          <w:rFonts w:ascii="Times New Roman" w:eastAsia="Times New Roman" w:hAnsi="Times New Roman" w:cs="Times New Roman"/>
          <w:lang w:eastAsia="hi-IN" w:bidi="hi-IN"/>
        </w:rPr>
        <w:t xml:space="preserve"> 202</w:t>
      </w:r>
      <w:r>
        <w:rPr>
          <w:rFonts w:ascii="Times New Roman" w:eastAsia="Times New Roman" w:hAnsi="Times New Roman" w:cs="Times New Roman"/>
          <w:lang w:eastAsia="hi-IN" w:bidi="hi-IN"/>
        </w:rPr>
        <w:t>6</w:t>
      </w:r>
      <w:r w:rsidRPr="00A52887">
        <w:rPr>
          <w:rFonts w:ascii="Times New Roman" w:eastAsia="Times New Roman" w:hAnsi="Times New Roman" w:cs="Times New Roman"/>
          <w:lang w:eastAsia="hi-IN" w:bidi="hi-IN"/>
        </w:rPr>
        <w:t>г.</w:t>
      </w:r>
    </w:p>
    <w:p w14:paraId="4678813D" w14:textId="77777777" w:rsidR="00C03631" w:rsidRPr="00A52887" w:rsidRDefault="00C03631" w:rsidP="00C03631">
      <w:pPr>
        <w:suppressAutoHyphens/>
        <w:autoSpaceDE w:val="0"/>
        <w:autoSpaceDN w:val="0"/>
        <w:adjustRightInd w:val="0"/>
        <w:spacing w:after="0" w:line="240" w:lineRule="auto"/>
        <w:rPr>
          <w:rFonts w:ascii="Times New Roman" w:eastAsia="Times New Roman" w:hAnsi="Times New Roman" w:cs="Times New Roman"/>
          <w:lang w:eastAsia="hi-IN" w:bidi="hi-IN"/>
        </w:rPr>
      </w:pPr>
    </w:p>
    <w:p w14:paraId="1802DB00" w14:textId="0B99AA60" w:rsidR="00C03631" w:rsidRDefault="00C03631" w:rsidP="00C03631">
      <w:pPr>
        <w:suppressAutoHyphens/>
        <w:spacing w:after="0" w:line="240" w:lineRule="auto"/>
        <w:ind w:firstLine="709"/>
        <w:jc w:val="both"/>
        <w:rPr>
          <w:rFonts w:ascii="Times New Roman" w:hAnsi="Times New Roman" w:cs="Times New Roman"/>
          <w:sz w:val="24"/>
          <w:szCs w:val="24"/>
          <w:lang w:eastAsia="hi-IN" w:bidi="hi-IN"/>
        </w:rPr>
      </w:pPr>
      <w:r w:rsidRPr="00F00749">
        <w:rPr>
          <w:rStyle w:val="ac"/>
          <w:rFonts w:ascii="Times New Roman" w:hAnsi="Times New Roman" w:cs="Times New Roman"/>
          <w:b/>
          <w:i w:val="0"/>
          <w:sz w:val="24"/>
          <w:szCs w:val="24"/>
        </w:rPr>
        <w:t xml:space="preserve">Администрация муниципального образования «Вознесенское городское поселение Подпорожского муниципального района Ленинградской области» </w:t>
      </w:r>
      <w:r w:rsidRPr="00F00749">
        <w:rPr>
          <w:rStyle w:val="ac"/>
          <w:rFonts w:ascii="Times New Roman" w:hAnsi="Times New Roman" w:cs="Times New Roman"/>
          <w:i w:val="0"/>
          <w:sz w:val="24"/>
          <w:szCs w:val="24"/>
        </w:rPr>
        <w:t>( далее - Администрация МО «Вознесенское городское поселение») действующая от имени и в интересах муниципального образования «Вознесенское городское поселение Подпорожского муниципального района Ленинг</w:t>
      </w:r>
      <w:r>
        <w:rPr>
          <w:rStyle w:val="ac"/>
          <w:rFonts w:ascii="Times New Roman" w:hAnsi="Times New Roman" w:cs="Times New Roman"/>
          <w:i w:val="0"/>
          <w:sz w:val="24"/>
          <w:szCs w:val="24"/>
        </w:rPr>
        <w:t>радской области», в лице главы а</w:t>
      </w:r>
      <w:r w:rsidRPr="00F00749">
        <w:rPr>
          <w:rStyle w:val="ac"/>
          <w:rFonts w:ascii="Times New Roman" w:hAnsi="Times New Roman" w:cs="Times New Roman"/>
          <w:i w:val="0"/>
          <w:sz w:val="24"/>
          <w:szCs w:val="24"/>
        </w:rPr>
        <w:t xml:space="preserve">дминистрации Машичева Ивана Ивановича, действующего на основании Устава муниципального образования «Вознесенское городское поселение Подпорожского муниципального района Ленинградской области»,  утверждённого решением Совета депутатов муниципального образования «Вознесенское городское поселение Подпорожского муниципального района Ленинградской области» от 22.09.2023 года № 154, зарегистрированного Главным управлением Министерства юстиции Российской Федерации по Санкт – Петербургу и Ленинградской области от 24.10.2023 года № </w:t>
      </w:r>
      <w:r w:rsidRPr="00F00749">
        <w:rPr>
          <w:rStyle w:val="ac"/>
          <w:rFonts w:ascii="Times New Roman" w:hAnsi="Times New Roman" w:cs="Times New Roman"/>
          <w:i w:val="0"/>
          <w:sz w:val="24"/>
          <w:szCs w:val="24"/>
          <w:lang w:val="en-US"/>
        </w:rPr>
        <w:t>RU</w:t>
      </w:r>
      <w:r w:rsidRPr="00F00749">
        <w:rPr>
          <w:rStyle w:val="ac"/>
          <w:rFonts w:ascii="Times New Roman" w:hAnsi="Times New Roman" w:cs="Times New Roman"/>
          <w:i w:val="0"/>
          <w:sz w:val="24"/>
          <w:szCs w:val="24"/>
        </w:rPr>
        <w:t xml:space="preserve"> 475131022023001, Положения об Администрации МО «Вознесенское городское поселение», утверждённого решением Совета депутатов от 22.12.2005 года № 18, свидетельство о внесении записи в Единый государственный реестр юридических лиц серии 47 № 003014385 за основным государственным регистрационным номером 1054700399159 от 11.04.2011, выданное Межрайонной Инспекцией ФНС России № 4 по Ленинградской области</w:t>
      </w:r>
      <w:r w:rsidRPr="00F00749">
        <w:rPr>
          <w:rFonts w:ascii="Times New Roman" w:hAnsi="Times New Roman" w:cs="Times New Roman"/>
          <w:i/>
          <w:sz w:val="24"/>
          <w:szCs w:val="24"/>
        </w:rPr>
        <w:t xml:space="preserve">, </w:t>
      </w:r>
      <w:r>
        <w:rPr>
          <w:rFonts w:ascii="Times New Roman" w:hAnsi="Times New Roman" w:cs="Times New Roman"/>
          <w:sz w:val="24"/>
          <w:szCs w:val="24"/>
        </w:rPr>
        <w:t>именуемая</w:t>
      </w:r>
      <w:r w:rsidRPr="00F00749">
        <w:rPr>
          <w:rFonts w:ascii="Times New Roman" w:hAnsi="Times New Roman" w:cs="Times New Roman"/>
          <w:sz w:val="24"/>
          <w:szCs w:val="24"/>
        </w:rPr>
        <w:t xml:space="preserve"> в дальнейшем «Муниципальный заказчик», с одной стороны</w:t>
      </w:r>
      <w:r w:rsidRPr="00A52887">
        <w:rPr>
          <w:rFonts w:ascii="Times New Roman" w:eastAsia="Times New Roman" w:hAnsi="Times New Roman" w:cs="Times New Roman"/>
          <w:sz w:val="24"/>
          <w:szCs w:val="24"/>
        </w:rPr>
        <w:t xml:space="preserve">, и </w:t>
      </w:r>
      <w:r w:rsidR="003909DE">
        <w:rPr>
          <w:rFonts w:ascii="Times New Roman" w:eastAsia="Times New Roman" w:hAnsi="Times New Roman" w:cs="Times New Roman"/>
          <w:b/>
          <w:sz w:val="24"/>
          <w:szCs w:val="24"/>
        </w:rPr>
        <w:t>____________________</w:t>
      </w:r>
      <w:r w:rsidRPr="00A52887">
        <w:rPr>
          <w:rFonts w:ascii="Times New Roman" w:eastAsia="Times New Roman" w:hAnsi="Times New Roman" w:cs="Times New Roman"/>
          <w:sz w:val="24"/>
          <w:szCs w:val="24"/>
        </w:rPr>
        <w:t xml:space="preserve">,  именуемое в дальнейшем «Подрядчик», в лице </w:t>
      </w:r>
      <w:r w:rsidR="003909DE">
        <w:rPr>
          <w:rFonts w:ascii="Times New Roman" w:eastAsia="Times New Roman" w:hAnsi="Times New Roman" w:cs="Times New Roman"/>
          <w:sz w:val="24"/>
          <w:szCs w:val="24"/>
        </w:rPr>
        <w:t>___________</w:t>
      </w:r>
      <w:r w:rsidR="00E958C0" w:rsidRPr="00A52887">
        <w:rPr>
          <w:rFonts w:ascii="Times New Roman" w:eastAsia="Times New Roman" w:hAnsi="Times New Roman" w:cs="Times New Roman"/>
          <w:sz w:val="24"/>
          <w:szCs w:val="24"/>
        </w:rPr>
        <w:t xml:space="preserve">, действующего на основании </w:t>
      </w:r>
      <w:r w:rsidR="003909DE">
        <w:rPr>
          <w:rFonts w:ascii="Times New Roman" w:eastAsia="Times New Roman" w:hAnsi="Times New Roman" w:cs="Times New Roman"/>
          <w:sz w:val="24"/>
          <w:szCs w:val="24"/>
        </w:rPr>
        <w:t>______</w:t>
      </w:r>
      <w:r w:rsidRPr="00A52887">
        <w:rPr>
          <w:rFonts w:ascii="Times New Roman" w:eastAsia="Times New Roman" w:hAnsi="Times New Roman" w:cs="Times New Roman"/>
          <w:sz w:val="24"/>
          <w:szCs w:val="24"/>
        </w:rPr>
        <w:t xml:space="preserve">, </w:t>
      </w:r>
      <w:r w:rsidRPr="00F935CF">
        <w:rPr>
          <w:rFonts w:ascii="Times New Roman" w:hAnsi="Times New Roman" w:cs="Times New Roman"/>
          <w:sz w:val="24"/>
          <w:szCs w:val="24"/>
        </w:rPr>
        <w:t>с другой стороны, совместно именуемые далее «Стороны», н в целях обеспечения муниципальных нужд в соответствии с п. 4 ч. 1 ст. 93 Федерального Закона Рос</w:t>
      </w:r>
      <w:r>
        <w:rPr>
          <w:rFonts w:ascii="Times New Roman" w:hAnsi="Times New Roman" w:cs="Times New Roman"/>
          <w:sz w:val="24"/>
          <w:szCs w:val="24"/>
        </w:rPr>
        <w:t>сийской Федерации 05.04.2013г. № 44-ФЗ «О контрактной системе в сфере закупок товаров, работ, услуг для обеспечения государственных и муниципальных нужд» (Далее – Закон № 44-ФЗ)</w:t>
      </w:r>
      <w:r w:rsidRPr="00FF45F9">
        <w:rPr>
          <w:rFonts w:ascii="Times New Roman" w:hAnsi="Times New Roman" w:cs="Times New Roman"/>
          <w:sz w:val="24"/>
          <w:szCs w:val="24"/>
        </w:rPr>
        <w:t>,</w:t>
      </w:r>
      <w:r w:rsidRPr="00FF45F9">
        <w:rPr>
          <w:rFonts w:ascii="Times New Roman" w:hAnsi="Times New Roman" w:cs="Times New Roman"/>
          <w:sz w:val="24"/>
          <w:szCs w:val="24"/>
          <w:lang w:eastAsia="hi-IN" w:bidi="hi-IN"/>
        </w:rPr>
        <w:t xml:space="preserve"> заключили настоящий муниципальный контракт (далее - Контракт) о следующем:</w:t>
      </w:r>
    </w:p>
    <w:p w14:paraId="409860AC" w14:textId="77777777" w:rsidR="00C03631" w:rsidRDefault="00C03631" w:rsidP="00C03631">
      <w:pPr>
        <w:suppressAutoHyphens/>
        <w:spacing w:before="120" w:after="12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sidRPr="00A52887">
        <w:rPr>
          <w:rFonts w:ascii="Times New Roman" w:eastAsia="Times New Roman" w:hAnsi="Times New Roman" w:cs="Times New Roman"/>
          <w:b/>
          <w:sz w:val="24"/>
          <w:szCs w:val="24"/>
        </w:rPr>
        <w:t>ПРЕДМЕТ МУНИЦИПАЛЬНОГО КОНТРАКТА</w:t>
      </w:r>
    </w:p>
    <w:p w14:paraId="30C17FE0" w14:textId="7B8DFE58" w:rsidR="00C03631" w:rsidRPr="00E63339" w:rsidRDefault="00C03631" w:rsidP="00C03631">
      <w:pPr>
        <w:spacing w:after="0"/>
        <w:jc w:val="both"/>
        <w:rPr>
          <w:rFonts w:ascii="Times New Roman" w:hAnsi="Times New Roman" w:cs="Times New Roman"/>
          <w:bCs/>
          <w:sz w:val="24"/>
          <w:szCs w:val="24"/>
        </w:rPr>
      </w:pPr>
      <w:r w:rsidRPr="00A52887">
        <w:rPr>
          <w:rFonts w:ascii="Times New Roman" w:eastAsia="Times New Roman" w:hAnsi="Times New Roman" w:cs="Times New Roman"/>
          <w:sz w:val="24"/>
          <w:szCs w:val="24"/>
        </w:rPr>
        <w:t>1.1. Настоящий Контракт заключен Стор</w:t>
      </w:r>
      <w:r w:rsidRPr="00F64F16">
        <w:rPr>
          <w:rFonts w:ascii="Times New Roman" w:eastAsia="Times New Roman" w:hAnsi="Times New Roman" w:cs="Times New Roman"/>
          <w:sz w:val="24"/>
          <w:szCs w:val="24"/>
        </w:rPr>
        <w:t>онам</w:t>
      </w:r>
      <w:r w:rsidRPr="00E63339">
        <w:rPr>
          <w:rFonts w:ascii="Times New Roman" w:eastAsia="Times New Roman" w:hAnsi="Times New Roman" w:cs="Times New Roman"/>
          <w:sz w:val="24"/>
          <w:szCs w:val="24"/>
        </w:rPr>
        <w:t xml:space="preserve">и </w:t>
      </w:r>
      <w:r w:rsidRPr="00E63339">
        <w:rPr>
          <w:rFonts w:ascii="Times New Roman" w:hAnsi="Times New Roman" w:cs="Times New Roman"/>
          <w:sz w:val="24"/>
          <w:szCs w:val="24"/>
        </w:rPr>
        <w:t xml:space="preserve">на </w:t>
      </w:r>
      <w:r w:rsidR="00E63339" w:rsidRPr="00E63339">
        <w:rPr>
          <w:rFonts w:ascii="Times New Roman" w:hAnsi="Times New Roman" w:cs="Times New Roman"/>
          <w:sz w:val="24"/>
          <w:szCs w:val="24"/>
        </w:rPr>
        <w:t>в</w:t>
      </w:r>
      <w:r w:rsidR="00E63339" w:rsidRPr="00E63339">
        <w:rPr>
          <w:rFonts w:ascii="Times New Roman" w:hAnsi="Times New Roman" w:cs="Times New Roman"/>
          <w:sz w:val="24"/>
          <w:szCs w:val="24"/>
        </w:rPr>
        <w:t>ыполнение работ по благоустройству территории у памятника по Свирской набережной в гп. Вознесенье</w:t>
      </w:r>
      <w:r w:rsidRPr="00E63339">
        <w:rPr>
          <w:rFonts w:ascii="Times New Roman" w:hAnsi="Times New Roman" w:cs="Times New Roman"/>
          <w:bCs/>
          <w:sz w:val="24"/>
          <w:szCs w:val="24"/>
        </w:rPr>
        <w:t>.</w:t>
      </w:r>
    </w:p>
    <w:p w14:paraId="0A53829B" w14:textId="3CE1D450" w:rsidR="00C03631" w:rsidRPr="00613428" w:rsidRDefault="00C03631" w:rsidP="00C03631">
      <w:pPr>
        <w:spacing w:after="0"/>
        <w:jc w:val="both"/>
        <w:rPr>
          <w:rFonts w:ascii="Times New Roman" w:hAnsi="Times New Roman" w:cs="Times New Roman"/>
          <w:bCs/>
          <w:sz w:val="24"/>
          <w:szCs w:val="24"/>
        </w:rPr>
      </w:pPr>
      <w:r w:rsidRPr="00A52887">
        <w:rPr>
          <w:rFonts w:ascii="Times New Roman" w:eastAsia="Times New Roman" w:hAnsi="Times New Roman" w:cs="Times New Roman"/>
          <w:sz w:val="24"/>
          <w:szCs w:val="24"/>
        </w:rPr>
        <w:t xml:space="preserve">1.2. В рамках Контракта </w:t>
      </w:r>
      <w:r w:rsidRPr="00A52887">
        <w:rPr>
          <w:rFonts w:ascii="Times New Roman" w:eastAsia="Times New Roman" w:hAnsi="Times New Roman" w:cs="Times New Roman"/>
          <w:sz w:val="24"/>
          <w:szCs w:val="17"/>
          <w:lang w:eastAsia="zh-CN"/>
        </w:rPr>
        <w:t xml:space="preserve">Подрядчик обязуется выполнить </w:t>
      </w:r>
      <w:r w:rsidRPr="00613428">
        <w:rPr>
          <w:rFonts w:ascii="Times New Roman" w:hAnsi="Times New Roman"/>
          <w:sz w:val="24"/>
          <w:szCs w:val="24"/>
        </w:rPr>
        <w:t>работ</w:t>
      </w:r>
      <w:r w:rsidR="003909DE">
        <w:rPr>
          <w:rFonts w:ascii="Times New Roman" w:hAnsi="Times New Roman"/>
          <w:sz w:val="24"/>
          <w:szCs w:val="24"/>
        </w:rPr>
        <w:t xml:space="preserve">ы </w:t>
      </w:r>
      <w:r w:rsidRPr="00613428">
        <w:rPr>
          <w:rFonts w:ascii="Times New Roman" w:hAnsi="Times New Roman"/>
          <w:sz w:val="24"/>
          <w:szCs w:val="24"/>
        </w:rPr>
        <w:t xml:space="preserve">по </w:t>
      </w:r>
      <w:r w:rsidR="00E63339" w:rsidRPr="00E63339">
        <w:rPr>
          <w:rFonts w:ascii="Times New Roman" w:hAnsi="Times New Roman" w:cs="Times New Roman"/>
          <w:sz w:val="24"/>
          <w:szCs w:val="24"/>
        </w:rPr>
        <w:t>по благоустройству территории у памятника по Свирской набережной в гп. Вознесенье</w:t>
      </w:r>
      <w:r>
        <w:rPr>
          <w:rFonts w:ascii="Times New Roman" w:hAnsi="Times New Roman" w:cs="Times New Roman"/>
          <w:bCs/>
          <w:sz w:val="24"/>
          <w:szCs w:val="24"/>
        </w:rPr>
        <w:t xml:space="preserve"> </w:t>
      </w:r>
      <w:r w:rsidRPr="00A52887">
        <w:rPr>
          <w:rFonts w:ascii="Times New Roman" w:eastAsia="Times New Roman" w:hAnsi="Times New Roman" w:cs="Times New Roman"/>
          <w:sz w:val="24"/>
          <w:szCs w:val="17"/>
          <w:lang w:eastAsia="zh-CN"/>
        </w:rPr>
        <w:t>(далее – работы) в соответствии с Описанием объекта закупки (Приложение № 1 к Контракту)</w:t>
      </w:r>
      <w:r>
        <w:rPr>
          <w:rFonts w:ascii="Times New Roman" w:eastAsia="Times New Roman" w:hAnsi="Times New Roman" w:cs="Times New Roman"/>
          <w:sz w:val="24"/>
          <w:szCs w:val="17"/>
          <w:lang w:eastAsia="zh-CN"/>
        </w:rPr>
        <w:t xml:space="preserve"> и Локальной сметой (Приложение № 2 к Контракту)</w:t>
      </w:r>
      <w:r w:rsidRPr="00A52887">
        <w:rPr>
          <w:rFonts w:ascii="Times New Roman" w:eastAsia="Times New Roman" w:hAnsi="Times New Roman" w:cs="Times New Roman"/>
          <w:sz w:val="24"/>
          <w:szCs w:val="17"/>
          <w:lang w:eastAsia="zh-CN"/>
        </w:rPr>
        <w:t>,</w:t>
      </w:r>
      <w:r>
        <w:rPr>
          <w:rFonts w:ascii="Times New Roman" w:eastAsia="Times New Roman" w:hAnsi="Times New Roman" w:cs="Times New Roman"/>
          <w:sz w:val="24"/>
          <w:szCs w:val="17"/>
          <w:lang w:eastAsia="zh-CN"/>
        </w:rPr>
        <w:t xml:space="preserve"> являющимися неотъемлемой частью Контракта,</w:t>
      </w:r>
      <w:r w:rsidRPr="00A52887">
        <w:rPr>
          <w:rFonts w:ascii="Times New Roman" w:eastAsia="Times New Roman" w:hAnsi="Times New Roman" w:cs="Times New Roman"/>
          <w:sz w:val="24"/>
          <w:szCs w:val="17"/>
          <w:lang w:eastAsia="zh-CN"/>
        </w:rPr>
        <w:t xml:space="preserve"> а </w:t>
      </w:r>
      <w:r>
        <w:rPr>
          <w:rFonts w:ascii="Times New Roman" w:eastAsia="Times New Roman" w:hAnsi="Times New Roman" w:cs="Times New Roman"/>
          <w:sz w:val="24"/>
          <w:szCs w:val="17"/>
          <w:lang w:eastAsia="zh-CN"/>
        </w:rPr>
        <w:t>Муниципальный з</w:t>
      </w:r>
      <w:r w:rsidRPr="00A52887">
        <w:rPr>
          <w:rFonts w:ascii="Times New Roman" w:eastAsia="Times New Roman" w:hAnsi="Times New Roman" w:cs="Times New Roman"/>
          <w:sz w:val="24"/>
          <w:szCs w:val="17"/>
          <w:lang w:eastAsia="zh-CN"/>
        </w:rPr>
        <w:t>аказчик обязуется принять и оплатить выполненные работы в порядке и в сроки, предусмотренные Контрактом</w:t>
      </w:r>
      <w:r w:rsidRPr="00A52887">
        <w:rPr>
          <w:rFonts w:ascii="Times New Roman" w:eastAsia="Times New Roman" w:hAnsi="Times New Roman" w:cs="Times New Roman"/>
          <w:sz w:val="24"/>
          <w:szCs w:val="24"/>
        </w:rPr>
        <w:t>.</w:t>
      </w:r>
    </w:p>
    <w:p w14:paraId="40C619B3" w14:textId="34FD6613" w:rsidR="00C03631" w:rsidRPr="00077CE6" w:rsidRDefault="00C03631" w:rsidP="00C03631">
      <w:pPr>
        <w:spacing w:after="0" w:line="240" w:lineRule="auto"/>
        <w:jc w:val="both"/>
        <w:rPr>
          <w:rFonts w:ascii="Times New Roman" w:eastAsia="Times New Roman" w:hAnsi="Times New Roman" w:cs="Times New Roman"/>
          <w:bCs/>
          <w:sz w:val="24"/>
          <w:szCs w:val="24"/>
        </w:rPr>
      </w:pPr>
      <w:r w:rsidRPr="00A52887">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3</w:t>
      </w:r>
      <w:r w:rsidRPr="00A52887">
        <w:rPr>
          <w:rFonts w:ascii="Times New Roman" w:eastAsia="Times New Roman" w:hAnsi="Times New Roman" w:cs="Times New Roman"/>
          <w:bCs/>
          <w:sz w:val="24"/>
          <w:szCs w:val="24"/>
        </w:rPr>
        <w:t xml:space="preserve">. </w:t>
      </w:r>
      <w:r w:rsidRPr="00077CE6">
        <w:rPr>
          <w:rFonts w:ascii="Times New Roman" w:eastAsia="Times New Roman" w:hAnsi="Times New Roman" w:cs="Times New Roman"/>
          <w:bCs/>
          <w:sz w:val="24"/>
          <w:szCs w:val="24"/>
        </w:rPr>
        <w:t xml:space="preserve">Место выполнения работ: Ленинградская область, </w:t>
      </w:r>
      <w:r>
        <w:rPr>
          <w:rFonts w:ascii="Times New Roman" w:eastAsia="Times New Roman" w:hAnsi="Times New Roman" w:cs="Times New Roman"/>
          <w:bCs/>
          <w:sz w:val="24"/>
          <w:szCs w:val="24"/>
        </w:rPr>
        <w:t xml:space="preserve">Подпорожский район, </w:t>
      </w:r>
      <w:r w:rsidR="003909DE">
        <w:rPr>
          <w:rFonts w:ascii="Times New Roman" w:eastAsia="Times New Roman" w:hAnsi="Times New Roman" w:cs="Times New Roman"/>
          <w:bCs/>
          <w:sz w:val="24"/>
          <w:szCs w:val="24"/>
        </w:rPr>
        <w:t xml:space="preserve">гп. </w:t>
      </w:r>
      <w:r>
        <w:rPr>
          <w:rFonts w:ascii="Times New Roman" w:eastAsia="Times New Roman" w:hAnsi="Times New Roman" w:cs="Times New Roman"/>
          <w:sz w:val="24"/>
          <w:szCs w:val="24"/>
        </w:rPr>
        <w:t>Вознесен</w:t>
      </w:r>
      <w:r w:rsidR="003909DE">
        <w:rPr>
          <w:rFonts w:ascii="Times New Roman" w:eastAsia="Times New Roman" w:hAnsi="Times New Roman" w:cs="Times New Roman"/>
          <w:sz w:val="24"/>
          <w:szCs w:val="24"/>
        </w:rPr>
        <w:t>ь</w:t>
      </w:r>
      <w:r>
        <w:rPr>
          <w:rFonts w:ascii="Times New Roman" w:eastAsia="Times New Roman" w:hAnsi="Times New Roman" w:cs="Times New Roman"/>
          <w:sz w:val="24"/>
          <w:szCs w:val="24"/>
        </w:rPr>
        <w:t>е</w:t>
      </w:r>
      <w:r w:rsidR="003909DE">
        <w:rPr>
          <w:rFonts w:ascii="Times New Roman" w:eastAsia="Times New Roman" w:hAnsi="Times New Roman" w:cs="Times New Roman"/>
          <w:sz w:val="24"/>
          <w:szCs w:val="24"/>
        </w:rPr>
        <w:t xml:space="preserve"> </w:t>
      </w:r>
      <w:r w:rsidR="003E2126">
        <w:rPr>
          <w:rFonts w:ascii="Times New Roman" w:eastAsia="Times New Roman" w:hAnsi="Times New Roman" w:cs="Times New Roman"/>
          <w:sz w:val="24"/>
          <w:szCs w:val="24"/>
        </w:rPr>
        <w:t>Свирская набережная</w:t>
      </w:r>
      <w:r>
        <w:rPr>
          <w:rFonts w:ascii="Times New Roman" w:eastAsia="Times New Roman" w:hAnsi="Times New Roman" w:cs="Times New Roman"/>
          <w:bCs/>
          <w:sz w:val="24"/>
          <w:szCs w:val="24"/>
        </w:rPr>
        <w:t>.</w:t>
      </w:r>
    </w:p>
    <w:p w14:paraId="0AD4B402" w14:textId="77777777" w:rsidR="00C03631" w:rsidRDefault="00C03631" w:rsidP="00C03631">
      <w:pPr>
        <w:spacing w:after="0" w:line="240" w:lineRule="auto"/>
        <w:jc w:val="both"/>
        <w:rPr>
          <w:rFonts w:ascii="Times New Roman" w:hAnsi="Times New Roman"/>
          <w:sz w:val="24"/>
          <w:szCs w:val="24"/>
        </w:rPr>
      </w:pPr>
      <w:r w:rsidRPr="00F54E1C">
        <w:rPr>
          <w:rFonts w:ascii="Times New Roman" w:eastAsia="Times New Roman" w:hAnsi="Times New Roman" w:cs="Times New Roman"/>
          <w:bCs/>
          <w:sz w:val="24"/>
          <w:szCs w:val="24"/>
        </w:rPr>
        <w:t xml:space="preserve">1.4. </w:t>
      </w:r>
      <w:r w:rsidRPr="00D766A1">
        <w:rPr>
          <w:rFonts w:ascii="Times New Roman" w:eastAsia="Times New Roman" w:hAnsi="Times New Roman" w:cs="Times New Roman"/>
          <w:sz w:val="24"/>
          <w:szCs w:val="24"/>
        </w:rPr>
        <w:t>Идентификационный код закупки:</w:t>
      </w:r>
      <w:r>
        <w:rPr>
          <w:rFonts w:ascii="Times New Roman" w:eastAsia="Times New Roman" w:hAnsi="Times New Roman" w:cs="Times New Roman"/>
          <w:sz w:val="24"/>
          <w:szCs w:val="24"/>
        </w:rPr>
        <w:t xml:space="preserve"> </w:t>
      </w:r>
      <w:r w:rsidRPr="00933E4B">
        <w:rPr>
          <w:rFonts w:ascii="Times New Roman" w:hAnsi="Times New Roman" w:cs="Times New Roman"/>
          <w:sz w:val="24"/>
          <w:szCs w:val="24"/>
        </w:rPr>
        <w:t>263471100696047110100100010000000244</w:t>
      </w:r>
      <w:r>
        <w:rPr>
          <w:rFonts w:ascii="Times New Roman" w:eastAsia="Times New Roman" w:hAnsi="Times New Roman" w:cs="Times New Roman"/>
          <w:sz w:val="24"/>
          <w:szCs w:val="24"/>
        </w:rPr>
        <w:t xml:space="preserve">. </w:t>
      </w:r>
      <w:bookmarkStart w:id="0" w:name="_GoBack"/>
      <w:bookmarkEnd w:id="0"/>
    </w:p>
    <w:p w14:paraId="1D0A6B3F" w14:textId="77777777" w:rsidR="00C03631" w:rsidRPr="00A52887" w:rsidRDefault="00C03631" w:rsidP="00C03631">
      <w:pPr>
        <w:spacing w:before="120" w:after="12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Pr="00A52887">
        <w:rPr>
          <w:rFonts w:ascii="Times New Roman" w:eastAsia="Times New Roman" w:hAnsi="Times New Roman" w:cs="Times New Roman"/>
          <w:b/>
          <w:sz w:val="24"/>
          <w:szCs w:val="24"/>
        </w:rPr>
        <w:t>ЦЕНА КОНТРАКТА И ПОРЯДОК РАСЧЕТОВ</w:t>
      </w:r>
    </w:p>
    <w:p w14:paraId="33C12468" w14:textId="693EED13"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w:t>
      </w:r>
      <w:r w:rsidRPr="00F63ABD">
        <w:rPr>
          <w:rFonts w:ascii="Times New Roman" w:hAnsi="Times New Roman" w:cs="Times New Roman"/>
          <w:b/>
          <w:sz w:val="24"/>
          <w:szCs w:val="24"/>
        </w:rPr>
        <w:t xml:space="preserve"> </w:t>
      </w:r>
      <w:r w:rsidR="003909DE">
        <w:rPr>
          <w:rFonts w:ascii="Times New Roman" w:hAnsi="Times New Roman" w:cs="Times New Roman"/>
          <w:b/>
          <w:sz w:val="24"/>
          <w:szCs w:val="24"/>
        </w:rPr>
        <w:t>_________</w:t>
      </w:r>
      <w:r w:rsidRPr="00F63ABD">
        <w:rPr>
          <w:rFonts w:ascii="Times New Roman" w:hAnsi="Times New Roman" w:cs="Times New Roman"/>
          <w:b/>
          <w:sz w:val="24"/>
          <w:szCs w:val="24"/>
        </w:rPr>
        <w:t xml:space="preserve"> (</w:t>
      </w:r>
      <w:r w:rsidR="003909DE">
        <w:rPr>
          <w:rFonts w:ascii="Times New Roman" w:hAnsi="Times New Roman" w:cs="Times New Roman"/>
          <w:b/>
          <w:sz w:val="24"/>
          <w:szCs w:val="24"/>
        </w:rPr>
        <w:t>______________</w:t>
      </w:r>
      <w:r w:rsidR="00E958C0">
        <w:rPr>
          <w:rFonts w:ascii="Times New Roman" w:hAnsi="Times New Roman" w:cs="Times New Roman"/>
          <w:b/>
          <w:sz w:val="24"/>
          <w:szCs w:val="24"/>
        </w:rPr>
        <w:t>)</w:t>
      </w:r>
      <w:r w:rsidRPr="00F63ABD">
        <w:rPr>
          <w:rFonts w:ascii="Times New Roman" w:hAnsi="Times New Roman" w:cs="Times New Roman"/>
          <w:b/>
          <w:sz w:val="24"/>
          <w:szCs w:val="24"/>
        </w:rPr>
        <w:t xml:space="preserve"> рубля </w:t>
      </w:r>
      <w:r w:rsidR="003909DE">
        <w:rPr>
          <w:rFonts w:ascii="Times New Roman" w:hAnsi="Times New Roman" w:cs="Times New Roman"/>
          <w:b/>
          <w:sz w:val="24"/>
          <w:szCs w:val="24"/>
        </w:rPr>
        <w:t>__</w:t>
      </w:r>
      <w:r w:rsidRPr="00F63ABD">
        <w:rPr>
          <w:rFonts w:ascii="Times New Roman" w:hAnsi="Times New Roman" w:cs="Times New Roman"/>
          <w:b/>
          <w:sz w:val="24"/>
          <w:szCs w:val="24"/>
        </w:rPr>
        <w:t xml:space="preserve"> копе</w:t>
      </w:r>
      <w:r w:rsidR="00E958C0">
        <w:rPr>
          <w:rFonts w:ascii="Times New Roman" w:hAnsi="Times New Roman" w:cs="Times New Roman"/>
          <w:b/>
          <w:sz w:val="24"/>
          <w:szCs w:val="24"/>
        </w:rPr>
        <w:t>е</w:t>
      </w:r>
      <w:r w:rsidRPr="00F63ABD">
        <w:rPr>
          <w:rFonts w:ascii="Times New Roman" w:hAnsi="Times New Roman" w:cs="Times New Roman"/>
          <w:b/>
          <w:sz w:val="24"/>
          <w:szCs w:val="24"/>
        </w:rPr>
        <w:t>к</w:t>
      </w:r>
      <w:r w:rsidR="00E958C0">
        <w:rPr>
          <w:rFonts w:ascii="Times New Roman" w:hAnsi="Times New Roman" w:cs="Times New Roman"/>
          <w:sz w:val="24"/>
          <w:szCs w:val="24"/>
        </w:rPr>
        <w:t>,</w:t>
      </w:r>
      <w:r w:rsidR="003909DE">
        <w:rPr>
          <w:rFonts w:ascii="Times New Roman" w:hAnsi="Times New Roman" w:cs="Times New Roman"/>
          <w:sz w:val="24"/>
          <w:szCs w:val="24"/>
        </w:rPr>
        <w:t xml:space="preserve"> в том числе </w:t>
      </w:r>
      <w:r>
        <w:rPr>
          <w:rFonts w:ascii="Times New Roman" w:hAnsi="Times New Roman" w:cs="Times New Roman"/>
          <w:sz w:val="24"/>
          <w:szCs w:val="24"/>
        </w:rPr>
        <w:t>НДС.</w:t>
      </w:r>
    </w:p>
    <w:p w14:paraId="139E7F6D" w14:textId="77777777" w:rsidR="00C03631" w:rsidRDefault="00C03631" w:rsidP="00C03631">
      <w:pPr>
        <w:autoSpaceDE w:val="0"/>
        <w:autoSpaceDN w:val="0"/>
        <w:adjustRightInd w:val="0"/>
        <w:spacing w:after="0" w:line="240" w:lineRule="auto"/>
        <w:ind w:firstLine="539"/>
        <w:jc w:val="both"/>
        <w:rPr>
          <w:rFonts w:ascii="Times New Roman" w:hAnsi="Times New Roman" w:cs="Times New Roman"/>
          <w:sz w:val="24"/>
          <w:szCs w:val="24"/>
        </w:rPr>
      </w:pPr>
      <w:r w:rsidRPr="00423097">
        <w:rPr>
          <w:rStyle w:val="ac"/>
          <w:rFonts w:ascii="Times New Roman" w:hAnsi="Times New Roman" w:cs="Times New Roman"/>
          <w:i w:val="0"/>
          <w:sz w:val="24"/>
          <w:szCs w:val="24"/>
        </w:rPr>
        <w:t xml:space="preserve">В случае если настоящий Контракт будет заключен с </w:t>
      </w:r>
      <w:r w:rsidRPr="00F63ABD">
        <w:rPr>
          <w:rFonts w:ascii="Times New Roman" w:hAnsi="Times New Roman" w:cs="Times New Roman"/>
          <w:sz w:val="24"/>
          <w:szCs w:val="24"/>
        </w:rPr>
        <w:t>юридическим лицом или физическим лицом, в том числе зарегистрированном в качестве индивидуального предпринимателя</w:t>
      </w:r>
      <w:r w:rsidRPr="00F63ABD">
        <w:rPr>
          <w:rFonts w:ascii="Times New Roman" w:hAnsi="Times New Roman" w:cs="Times New Roman"/>
          <w:i/>
          <w:sz w:val="24"/>
          <w:szCs w:val="24"/>
        </w:rPr>
        <w:t>,</w:t>
      </w:r>
      <w:r w:rsidRPr="00423097">
        <w:rPr>
          <w:rStyle w:val="ac"/>
          <w:rFonts w:ascii="Times New Roman" w:hAnsi="Times New Roman" w:cs="Times New Roman"/>
          <w:i w:val="0"/>
          <w:sz w:val="24"/>
          <w:szCs w:val="24"/>
        </w:rPr>
        <w:t xml:space="preserve"> сумма, подлежащая уплате заказчиком  уменьшается </w:t>
      </w:r>
      <w:r w:rsidRPr="00F63ABD">
        <w:rPr>
          <w:rFonts w:ascii="Times New Roman" w:hAnsi="Times New Roman" w:cs="Times New Roman"/>
          <w:sz w:val="24"/>
          <w:szCs w:val="24"/>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r>
        <w:rPr>
          <w:rFonts w:ascii="Times New Roman" w:hAnsi="Times New Roman" w:cs="Times New Roman"/>
          <w:sz w:val="24"/>
          <w:szCs w:val="24"/>
        </w:rPr>
        <w:t xml:space="preserve"> сборы и иные обязательные платежи подлежат уплате в бюджеты бюджетной системы Российской Федерации заказчиком.</w:t>
      </w:r>
    </w:p>
    <w:p w14:paraId="428B43AD"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 Источник финансирования – бюджет Вознесенского городского поселения. Расчет за выполненные работы производится в течение 7 (Семи) рабочих дней с даты подписания Муниципальным заказчиком документа, подтверждающего приемку выполненных работ. </w:t>
      </w:r>
    </w:p>
    <w:p w14:paraId="73B01DD5"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2.3. Муниципальный заказчик считается надлежащим образом исполнившим свои обязательства по оплате цены Контракта с момента списания необходимой денежной суммы со своего расчетного счета.</w:t>
      </w:r>
    </w:p>
    <w:p w14:paraId="46757A5A" w14:textId="77777777" w:rsidR="00C03631" w:rsidRDefault="00C03631" w:rsidP="00C03631">
      <w:pPr>
        <w:pStyle w:val="a4"/>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3. СРОК И ПОРЯДОК ВЫПОЛНЕНИЯ РАБОТ</w:t>
      </w:r>
    </w:p>
    <w:p w14:paraId="23E39FD8" w14:textId="41CEF376" w:rsidR="00C03631" w:rsidRPr="00423097" w:rsidRDefault="00C03631" w:rsidP="00C03631">
      <w:pPr>
        <w:tabs>
          <w:tab w:val="num" w:pos="432"/>
        </w:tabs>
        <w:autoSpaceDE w:val="0"/>
        <w:autoSpaceDN w:val="0"/>
        <w:adjustRightInd w:val="0"/>
        <w:spacing w:after="0"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3.1. </w:t>
      </w:r>
      <w:r w:rsidRPr="00423097">
        <w:rPr>
          <w:rFonts w:ascii="Times New Roman" w:hAnsi="Times New Roman" w:cs="Times New Roman"/>
          <w:sz w:val="24"/>
          <w:szCs w:val="24"/>
        </w:rPr>
        <w:t>Срок выполнения работ: с момента заключения Контракта до 31.1</w:t>
      </w:r>
      <w:r w:rsidR="003909DE">
        <w:rPr>
          <w:rFonts w:ascii="Times New Roman" w:hAnsi="Times New Roman" w:cs="Times New Roman"/>
          <w:sz w:val="24"/>
          <w:szCs w:val="24"/>
        </w:rPr>
        <w:t>0</w:t>
      </w:r>
      <w:r w:rsidRPr="00423097">
        <w:rPr>
          <w:rFonts w:ascii="Times New Roman" w:hAnsi="Times New Roman" w:cs="Times New Roman"/>
          <w:sz w:val="24"/>
          <w:szCs w:val="24"/>
        </w:rPr>
        <w:t>.2026г.</w:t>
      </w:r>
    </w:p>
    <w:p w14:paraId="6E77F071"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 Сроки выполнения работ могут быть продлены Муниципальным заказчиком исключительно на период действия обстоятельств непреодолимой силы, если возникновение этих обстоятельств повлияло на срок выполнения работ.</w:t>
      </w:r>
    </w:p>
    <w:p w14:paraId="0A500A20" w14:textId="77777777" w:rsidR="00C03631" w:rsidRDefault="00C03631" w:rsidP="00C03631">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3.3. Качество, объем и порядок выполнения работ Подрядчиком должны соответствовать описанию объекта закупки, </w:t>
      </w:r>
      <w:r>
        <w:rPr>
          <w:rFonts w:ascii="Times New Roman" w:hAnsi="Times New Roman" w:cs="Times New Roman"/>
          <w:bCs/>
          <w:sz w:val="24"/>
          <w:szCs w:val="24"/>
        </w:rPr>
        <w:t>СНиПам, ГОСТам, другим действующим нормативным актам Российской Федерации.</w:t>
      </w:r>
    </w:p>
    <w:p w14:paraId="3BA136D5" w14:textId="77777777" w:rsidR="00C03631" w:rsidRDefault="00C03631" w:rsidP="00C03631">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14:paraId="32C14E9D" w14:textId="77777777" w:rsidR="00C03631" w:rsidRDefault="00C03631" w:rsidP="00C036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4.1. Подрядчик обязан:</w:t>
      </w:r>
    </w:p>
    <w:p w14:paraId="3CF1B095"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4.1.1. Выполнить и сдать работы в сроки и в порядке, которые установлены Контрактом и приложениями к нему.</w:t>
      </w:r>
    </w:p>
    <w:p w14:paraId="1F100BE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4.1.2. Обеспечить на месте выполнения работ соблюдение всех необходимых требований правил техники безопасности, благоустройства, санитарного содержания, иных требований и норм, установленных при выполнении данного вида работ федеральным законодательством, законодательством Ленинградской области, актами органов местного самоуправления.</w:t>
      </w:r>
    </w:p>
    <w:p w14:paraId="45A5C3EF"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4.1.3. Обеспечивать своими силами и за свой счет сохранность всех элементов благоустройства.</w:t>
      </w:r>
    </w:p>
    <w:p w14:paraId="035A7CF2" w14:textId="77777777" w:rsidR="00C03631" w:rsidRDefault="00C03631" w:rsidP="00C0363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4.1.4. Обеспечивает поставку необходимых для выполнения работ материалов, изделий, конструкций и оборудования (далее – материалы и оборудование), их приемку, разгрузку, складирование и хранение. При исполнении контракта Подрядчик обязан использовать материалы и оборудование, содержащиеся в сметной документации. </w:t>
      </w:r>
    </w:p>
    <w:p w14:paraId="41781094" w14:textId="77777777" w:rsidR="00C03631" w:rsidRDefault="00C03631" w:rsidP="00C03631">
      <w:pPr>
        <w:pStyle w:val="ConsPlusNormal"/>
        <w:ind w:firstLine="0"/>
        <w:jc w:val="both"/>
        <w:rPr>
          <w:rFonts w:ascii="Times New Roman" w:hAnsi="Times New Roman" w:cs="Times New Roman"/>
          <w:sz w:val="24"/>
          <w:szCs w:val="24"/>
        </w:rPr>
      </w:pPr>
      <w:r>
        <w:rPr>
          <w:rFonts w:ascii="Times New Roman" w:eastAsiaTheme="minorHAnsi" w:hAnsi="Times New Roman" w:cs="Times New Roman"/>
          <w:sz w:val="24"/>
          <w:szCs w:val="24"/>
        </w:rPr>
        <w:t xml:space="preserve">4.1.5. </w:t>
      </w:r>
      <w:r>
        <w:rPr>
          <w:rFonts w:ascii="Times New Roman" w:hAnsi="Times New Roman" w:cs="Times New Roman"/>
          <w:sz w:val="24"/>
          <w:szCs w:val="24"/>
        </w:rPr>
        <w:t>Обеспечить проведение мероприятий для маломобильных групп граждан (беспрепятственный доступ для инвалидов, мам с колясками и людей пожилого возраста: пандусы, занижение бордюрного камня и пр. мероприятия).</w:t>
      </w:r>
    </w:p>
    <w:p w14:paraId="3620CE3D"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4.1.6. В случае, если 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места происхождения товара или наименование производителя, Подрядчик вправе по согласованию с Муниципальным заказчиком использовать эквивалентные материалы и оборудование, которые по своим техническим и функциональным характеристикам (потребительским свойствам) являются аналогичными указанным в сметной документации материалам и оборудованию либо обладают улучшенными характеристиками. Применение Подрядчиком материалов и оборудования с характеристиками отличными от сметной документации не должно ухудшать качество работ.</w:t>
      </w:r>
    </w:p>
    <w:p w14:paraId="2394D726"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4.1.7. Устранять своими силами и за свой счет все выявленные (в том числе в течение срока гарантии) Муниципальным заказчиком недостатки в работах, возникшие по вине Подрядчика.</w:t>
      </w:r>
    </w:p>
    <w:p w14:paraId="200E903E"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4.1.8. До представления Муниципальному заказчику документов о приемке:</w:t>
      </w:r>
    </w:p>
    <w:p w14:paraId="69C06048" w14:textId="77777777" w:rsidR="00C03631" w:rsidRDefault="00C03631" w:rsidP="00C03631">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4.1.8.1. вывезти с места выполнения работ все принадлежащее ему имущество (данное положение распространяется только на конечный этап выполнения работ);</w:t>
      </w:r>
    </w:p>
    <w:p w14:paraId="143A881F" w14:textId="77777777" w:rsidR="00C03631" w:rsidRDefault="00C03631" w:rsidP="00C03631">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4.1.8.2. организовать за свой счет в соответствии с действующим законодательством вывоз и утилизацию отходов, образовавшихся после выполнения работ. </w:t>
      </w:r>
    </w:p>
    <w:p w14:paraId="2484B833" w14:textId="77777777" w:rsidR="00C03631" w:rsidRDefault="00C03631" w:rsidP="00C03631">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4.2. Муниципальный заказчик обязан:</w:t>
      </w:r>
    </w:p>
    <w:p w14:paraId="129B3314"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4.2.1. Обеспечить приемку результатов выполненных работ и провести проверку предоставленных Подрядчиком результатов выполненных работ, предусмотренных Контрактом, в части их соответствия условиям Контракта.</w:t>
      </w:r>
    </w:p>
    <w:p w14:paraId="670342BB"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4.2.2. Осуществлять контроль на Объекте за ходом организации выполнения работ, качеством, объемами и сроками работ, выполняемых Подрядчиком, не вмешиваясь в его деятельность.</w:t>
      </w:r>
    </w:p>
    <w:p w14:paraId="0323F02E"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4.2.3. 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14:paraId="14C1CBF0" w14:textId="77777777" w:rsidR="00C03631" w:rsidRDefault="00C03631" w:rsidP="00C03631">
      <w:pPr>
        <w:tabs>
          <w:tab w:val="left" w:pos="141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4.2.4. Принять и оплатить цену контракта в сроки и в порядке, установленные Контрактом.</w:t>
      </w:r>
    </w:p>
    <w:p w14:paraId="69B964A5" w14:textId="77777777" w:rsidR="00C03631" w:rsidRDefault="00C03631" w:rsidP="00C03631">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4.3. Муниципальный заказчик вправе:</w:t>
      </w:r>
    </w:p>
    <w:p w14:paraId="0856F01A"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4.3.1. 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14:paraId="0A45C6FA"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4.3.2. Требовать от Подрядчика представления надлежащим образом оформленных документов, подтверждающих исполнение обязательств, предусмотренных настоящим Контрактом.</w:t>
      </w:r>
    </w:p>
    <w:p w14:paraId="31EF1AC5"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4.3.3. Запрашивать у Подрядчика информацию о ходе выполнения работ.</w:t>
      </w:r>
    </w:p>
    <w:p w14:paraId="3CE2C904"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4.3.4.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rPr>
          <w:rFonts w:ascii="Times New Roman" w:hAnsi="Times New Roman" w:cs="Times New Roman"/>
          <w:sz w:val="24"/>
          <w:szCs w:val="24"/>
        </w:rPr>
        <w:t xml:space="preserve"> Не подписывать представленный Подрядчиком документ о приемке при наличии претензий к работам (к их качеству, объему и т.д.).</w:t>
      </w:r>
    </w:p>
    <w:p w14:paraId="634662F0"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4.3.5. Отказаться от исполнения Контракта и потребовать возмещения ущерба, если Подрядчик не приступает своевременно к исполнению Контракта или выполняет медленно настолько медленно, что окончание их к сроку, указанному в Контракте, становится явно невозможным.</w:t>
      </w:r>
    </w:p>
    <w:p w14:paraId="1E4E6BC7"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4.3.6. Принять решение об одностороннем отказе от исполнения Контракта в соответствии с положениями </w:t>
      </w:r>
      <w:hyperlink r:id="rId8"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3"/>
            <w:rFonts w:ascii="Times New Roman" w:eastAsia="Calibri" w:hAnsi="Times New Roman" w:cs="Times New Roman"/>
            <w:sz w:val="24"/>
            <w:szCs w:val="24"/>
          </w:rPr>
          <w:t>статьи 95</w:t>
        </w:r>
      </w:hyperlink>
      <w:r>
        <w:rPr>
          <w:rFonts w:ascii="Times New Roman" w:eastAsia="Calibri" w:hAnsi="Times New Roman" w:cs="Times New Roman"/>
          <w:sz w:val="24"/>
          <w:szCs w:val="24"/>
        </w:rPr>
        <w:t xml:space="preserve"> Закона о контрактной системе.</w:t>
      </w:r>
    </w:p>
    <w:p w14:paraId="41897BEC"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4.3.7. По соглашению с Подрядчиком изменить существенные условия Контракта в случаях, установленных </w:t>
      </w:r>
      <w:hyperlink r:id="rId9"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3"/>
            <w:rFonts w:ascii="Times New Roman" w:eastAsia="Calibri" w:hAnsi="Times New Roman" w:cs="Times New Roman"/>
            <w:sz w:val="24"/>
            <w:szCs w:val="24"/>
          </w:rPr>
          <w:t>Законом</w:t>
        </w:r>
      </w:hyperlink>
      <w:r>
        <w:rPr>
          <w:rFonts w:ascii="Times New Roman" w:eastAsia="Calibri" w:hAnsi="Times New Roman" w:cs="Times New Roman"/>
          <w:sz w:val="24"/>
          <w:szCs w:val="24"/>
        </w:rPr>
        <w:t xml:space="preserve"> о контрактной системе.</w:t>
      </w:r>
    </w:p>
    <w:p w14:paraId="5263E347" w14:textId="77777777" w:rsidR="00C03631" w:rsidRDefault="00C03631" w:rsidP="00C03631">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5. ПРИЕМКА РАБОТ</w:t>
      </w:r>
    </w:p>
    <w:p w14:paraId="5D12ECC3" w14:textId="77777777" w:rsidR="00C03631" w:rsidRDefault="00C03631" w:rsidP="00C03631">
      <w:pPr>
        <w:pStyle w:val="a4"/>
        <w:numPr>
          <w:ilvl w:val="1"/>
          <w:numId w:val="6"/>
        </w:numPr>
        <w:tabs>
          <w:tab w:val="clear" w:pos="792"/>
          <w:tab w:val="num" w:pos="0"/>
          <w:tab w:val="left" w:pos="426"/>
        </w:tabs>
        <w:spacing w:after="0" w:line="240" w:lineRule="auto"/>
        <w:ind w:left="0" w:firstLine="0"/>
        <w:jc w:val="both"/>
        <w:rPr>
          <w:rFonts w:ascii="Times New Roman" w:hAnsi="Times New Roman" w:cs="Times New Roman"/>
          <w:spacing w:val="4"/>
          <w:sz w:val="24"/>
          <w:szCs w:val="24"/>
        </w:rPr>
      </w:pPr>
      <w:r>
        <w:rPr>
          <w:rFonts w:ascii="Times New Roman" w:hAnsi="Times New Roman" w:cs="Times New Roman"/>
          <w:spacing w:val="4"/>
          <w:sz w:val="24"/>
          <w:szCs w:val="24"/>
        </w:rPr>
        <w:t xml:space="preserve">Приемка выполненных работ осуществляется в соответствии с требованиями ч.13 ст.94 Федерального закона №44-ФЗ от 05.04.2013г. </w:t>
      </w:r>
    </w:p>
    <w:p w14:paraId="3A11EA1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Работы принимаются Муниципальным заказчиком в следующем порядке: </w:t>
      </w:r>
    </w:p>
    <w:p w14:paraId="5C4ECB8C"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5.1.1. </w:t>
      </w:r>
      <w:r>
        <w:rPr>
          <w:rFonts w:ascii="Times New Roman" w:hAnsi="Times New Roman" w:cs="Times New Roman"/>
          <w:sz w:val="24"/>
          <w:szCs w:val="24"/>
          <w:lang w:eastAsia="ru-RU"/>
        </w:rPr>
        <w:t>Не позднее 5 (пяти) рабочих дней, с момента окончания выполнения работ Исполнитель предоставляет документ о приемке</w:t>
      </w:r>
      <w:r>
        <w:rPr>
          <w:rFonts w:ascii="Times New Roman" w:hAnsi="Times New Roman" w:cs="Times New Roman"/>
          <w:sz w:val="24"/>
          <w:szCs w:val="24"/>
        </w:rPr>
        <w:t>.</w:t>
      </w:r>
    </w:p>
    <w:p w14:paraId="55E3AD79"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5.1.2. Не позднее 10 (десяти) рабочих дней, </w:t>
      </w:r>
      <w:r>
        <w:rPr>
          <w:rFonts w:ascii="Times New Roman" w:eastAsia="Calibri" w:hAnsi="Times New Roman" w:cs="Times New Roman"/>
          <w:bCs/>
          <w:sz w:val="24"/>
          <w:szCs w:val="24"/>
        </w:rPr>
        <w:t>следующих за днем поступления документа о приемке</w:t>
      </w:r>
      <w:r>
        <w:rPr>
          <w:rFonts w:ascii="Times New Roman" w:hAnsi="Times New Roman" w:cs="Times New Roman"/>
          <w:sz w:val="24"/>
          <w:szCs w:val="24"/>
        </w:rPr>
        <w:t>, при отсутствии претензий к работам (к их качеству, объему и т.д.), Муниципальный заказчик подписывает документ о приемке и направляет его Подрядчику.</w:t>
      </w:r>
    </w:p>
    <w:p w14:paraId="1A82DF37"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5.1.3.В случае если у Муниципального заказчика имеются претензии к работам (к их качеству, объему и т.д.), Муниципальный заказчик, вправе задержать подписание документа о приемке и направить Подрядчику акт недостатков, в котором указываются, в том числе, недостатки работ, а также порядок и сроки их устранения. </w:t>
      </w:r>
    </w:p>
    <w:p w14:paraId="29B9F5CE"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5.1.4. При получении акта недостатков Подрядчик обязан в сроки, указанные в акте недостатков, устранить недостатки своими силами и за свой счет и предоставить Муниципальному заказчику доказательства устранения недостатков. </w:t>
      </w:r>
    </w:p>
    <w:p w14:paraId="5E17BBD9"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5.1.5.В случае, если Подрядчик не выполнил (несвоевременно выполнил) обязанности, предусмотренные п. 5.1.4. контракта, Муниципальный заказчик вправе применить к Подрядчику один из видов ответственности, предусмотренных разделом 7 контракта.</w:t>
      </w:r>
    </w:p>
    <w:p w14:paraId="4F8E4FC5"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5.2. При устранении недостатков общий срок выполнения работ по Контракту корректировке в сторону увеличения не подлежит.</w:t>
      </w:r>
    </w:p>
    <w:p w14:paraId="21970D8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5.3. Муниципальный заказчик организует и осуществляет приемку работ, при этом Муниципальный заказчик вправе привлечь для приемки выполненных работ организации, уполномоченные осуществлять приемку работ.</w:t>
      </w:r>
      <w:r>
        <w:rPr>
          <w:rFonts w:ascii="Times New Roman" w:hAnsi="Times New Roman" w:cs="Times New Roman"/>
          <w:sz w:val="24"/>
          <w:szCs w:val="24"/>
        </w:rPr>
        <w:t xml:space="preserve"> </w:t>
      </w:r>
    </w:p>
    <w:p w14:paraId="3AEF19DC" w14:textId="77777777" w:rsidR="00C03631" w:rsidRDefault="00C03631" w:rsidP="00C03631">
      <w:pPr>
        <w:pStyle w:val="a4"/>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6. ГАРАНТИЙНЫЕ ОБЯЗАТЕЛЬСТВА</w:t>
      </w:r>
    </w:p>
    <w:p w14:paraId="01BFE5A4" w14:textId="0578BA3B"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6.1. Течение срока гарантии начинается с момента подписания Муниципальным заказчиком документа о приемке выполненных работ. Гарантийный срок составляет</w:t>
      </w:r>
      <w:r w:rsidR="003909DE">
        <w:rPr>
          <w:rFonts w:ascii="Times New Roman" w:hAnsi="Times New Roman" w:cs="Times New Roman"/>
          <w:sz w:val="24"/>
          <w:szCs w:val="24"/>
        </w:rPr>
        <w:t xml:space="preserve"> </w:t>
      </w:r>
      <w:r w:rsidR="00A733EA">
        <w:rPr>
          <w:rFonts w:ascii="Times New Roman" w:hAnsi="Times New Roman" w:cs="Times New Roman"/>
          <w:sz w:val="24"/>
          <w:szCs w:val="24"/>
        </w:rPr>
        <w:t>24</w:t>
      </w:r>
      <w:r w:rsidR="003909DE">
        <w:rPr>
          <w:rFonts w:ascii="Times New Roman" w:hAnsi="Times New Roman" w:cs="Times New Roman"/>
          <w:sz w:val="24"/>
          <w:szCs w:val="24"/>
        </w:rPr>
        <w:t xml:space="preserve"> месяц</w:t>
      </w:r>
      <w:r w:rsidR="00A733EA">
        <w:rPr>
          <w:rFonts w:ascii="Times New Roman" w:hAnsi="Times New Roman" w:cs="Times New Roman"/>
          <w:sz w:val="24"/>
          <w:szCs w:val="24"/>
        </w:rPr>
        <w:t xml:space="preserve">а </w:t>
      </w:r>
      <w:r>
        <w:rPr>
          <w:rFonts w:ascii="Times New Roman" w:hAnsi="Times New Roman" w:cs="Times New Roman"/>
          <w:sz w:val="24"/>
          <w:szCs w:val="24"/>
        </w:rPr>
        <w:t>с момента приемки Муниципальным заказчиком результатов работ.</w:t>
      </w:r>
    </w:p>
    <w:p w14:paraId="39D97A74"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 В пределах срока гарантии Подрядчик обязан по требованию Муниципального заказчика за свой счет и своими силами устранить все выявленные недостатки в работах. При этом Подрядчик не вправе ссылаться на факт принятия работ Муниципальным заказчиком в период действия Контракта.</w:t>
      </w:r>
    </w:p>
    <w:p w14:paraId="673B7E9F"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6.3. Подрядчик освобождается от гарантийных обязательств по Контракту, если докажет, что недостатки возникли не по вине Подрядчика, в том числе, не вследствие нарушения Подрядчиком условий выполнения работ. </w:t>
      </w:r>
    </w:p>
    <w:p w14:paraId="7075795E" w14:textId="77777777" w:rsidR="00C03631" w:rsidRPr="00423097" w:rsidRDefault="00C03631" w:rsidP="00C03631">
      <w:pPr>
        <w:widowControl w:val="0"/>
        <w:spacing w:before="120"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7. </w:t>
      </w:r>
      <w:r w:rsidRPr="00423097">
        <w:rPr>
          <w:rFonts w:ascii="Times New Roman" w:hAnsi="Times New Roman" w:cs="Times New Roman"/>
          <w:b/>
          <w:bCs/>
          <w:sz w:val="24"/>
          <w:szCs w:val="24"/>
        </w:rPr>
        <w:t>ОТВЕТСТВЕННОСТЬ СТОРОН</w:t>
      </w:r>
    </w:p>
    <w:p w14:paraId="65BE02A8" w14:textId="77777777" w:rsidR="00C03631" w:rsidRDefault="00C03631" w:rsidP="00C03631">
      <w:pPr>
        <w:pStyle w:val="a4"/>
        <w:widowControl w:val="0"/>
        <w:numPr>
          <w:ilvl w:val="1"/>
          <w:numId w:val="6"/>
        </w:numPr>
        <w:tabs>
          <w:tab w:val="clear" w:pos="792"/>
          <w:tab w:val="num" w:pos="0"/>
          <w:tab w:val="left" w:pos="142"/>
          <w:tab w:val="left" w:pos="426"/>
        </w:tabs>
        <w:autoSpaceDE w:val="0"/>
        <w:autoSpaceDN w:val="0"/>
        <w:adjustRightInd w:val="0"/>
        <w:spacing w:after="0" w:line="24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Стороны несут ответственность за выполнение обязательств по Контракту в соответствии с действующим законодательством Российской Федерации. </w:t>
      </w:r>
    </w:p>
    <w:p w14:paraId="4578DC72" w14:textId="77777777" w:rsidR="00C03631" w:rsidRDefault="00C03631" w:rsidP="00C03631">
      <w:pPr>
        <w:pStyle w:val="a4"/>
        <w:widowControl w:val="0"/>
        <w:numPr>
          <w:ilvl w:val="1"/>
          <w:numId w:val="6"/>
        </w:numPr>
        <w:tabs>
          <w:tab w:val="clear" w:pos="792"/>
          <w:tab w:val="num" w:pos="0"/>
          <w:tab w:val="left" w:pos="426"/>
        </w:tabs>
        <w:autoSpaceDE w:val="0"/>
        <w:autoSpaceDN w:val="0"/>
        <w:adjustRightInd w:val="0"/>
        <w:spacing w:after="0" w:line="24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Ответственность Муниципального заказчика:</w:t>
      </w:r>
    </w:p>
    <w:p w14:paraId="48ADCD17"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w:t>
      </w:r>
    </w:p>
    <w:p w14:paraId="4EA1D6BA"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B78293"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6819158B"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7.2.4. Размер штрафа устанавливается Контрактом в </w:t>
      </w:r>
      <w:hyperlink r:id="rId10" w:history="1">
        <w:r>
          <w:rPr>
            <w:rStyle w:val="a3"/>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14:paraId="255C7507"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7.2.5. </w:t>
      </w:r>
      <w:r>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0246DC"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 (включительно);</w:t>
      </w:r>
    </w:p>
    <w:p w14:paraId="5D656466"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5C98E46" w14:textId="77777777" w:rsidR="00C03631" w:rsidRDefault="00C03631" w:rsidP="00C03631">
      <w:pPr>
        <w:widowControl w:val="0"/>
        <w:tabs>
          <w:tab w:val="left" w:pos="1134"/>
          <w:tab w:val="left" w:pos="1276"/>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7.2.6.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63D883"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 Ответственность Подрядчика:</w:t>
      </w:r>
    </w:p>
    <w:p w14:paraId="41760590"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7.3.1. </w:t>
      </w:r>
      <w:r>
        <w:rPr>
          <w:rFonts w:ascii="Times New Roman" w:eastAsia="Calibri" w:hAnsi="Times New Roman" w:cs="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7C03569"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3CDDDA7"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1BBD27B6"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7.3.4. Размер штрафа устанавливается Контрактом в </w:t>
      </w:r>
      <w:hyperlink r:id="rId11" w:history="1">
        <w:r>
          <w:rPr>
            <w:rStyle w:val="a3"/>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 xml:space="preserve">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w:t>
      </w:r>
      <w:r>
        <w:rPr>
          <w:rFonts w:ascii="Times New Roman" w:hAnsi="Times New Roman" w:cs="Times New Roman"/>
          <w:sz w:val="24"/>
          <w:szCs w:val="24"/>
        </w:rPr>
        <w:lastRenderedPageBreak/>
        <w:t>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14:paraId="42A93501"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7.3.5. </w:t>
      </w:r>
      <w:r>
        <w:rPr>
          <w:rFonts w:ascii="Times New Roman" w:hAnsi="Times New Roman" w:cs="Times New Roman"/>
          <w:sz w:val="24"/>
          <w:szCs w:val="24"/>
        </w:rPr>
        <w:t xml:space="preserve">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70633091"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284B1646"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63A24EF9"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Исполнителем 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4BC949A"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 процент от цены контракта (этапа),</w:t>
      </w:r>
      <w:r>
        <w:rPr>
          <w:rFonts w:ascii="Times New Roman" w:hAnsi="Times New Roman" w:cs="Times New Roman"/>
          <w:color w:val="666666"/>
          <w:sz w:val="24"/>
          <w:szCs w:val="24"/>
          <w:shd w:val="clear" w:color="auto" w:fill="FFFFFF"/>
        </w:rPr>
        <w:t xml:space="preserve"> </w:t>
      </w:r>
      <w:r>
        <w:rPr>
          <w:rFonts w:ascii="Times New Roman" w:hAnsi="Times New Roman" w:cs="Times New Roman"/>
          <w:sz w:val="24"/>
          <w:szCs w:val="24"/>
          <w:shd w:val="clear" w:color="auto" w:fill="FFFFFF"/>
        </w:rPr>
        <w:t>но не менее чем 1000,00 рублей и не более чем 5000,00 рублей</w:t>
      </w:r>
      <w:r>
        <w:rPr>
          <w:rFonts w:ascii="Times New Roman" w:hAnsi="Times New Roman" w:cs="Times New Roman"/>
          <w:sz w:val="24"/>
          <w:szCs w:val="24"/>
        </w:rPr>
        <w:t xml:space="preserve"> и составляет _________ рублей.</w:t>
      </w:r>
    </w:p>
    <w:p w14:paraId="319DB23C"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7.3.7. 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09CB7CEB"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w:t>
      </w:r>
    </w:p>
    <w:p w14:paraId="5E840408"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099B9DBF"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7.3.8. Общая сумма начисленных штрафов за неисполнение или ненадлежащее исполнение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1FF5F03"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7.4.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 отвечает. Ответственность за нарушение интеллектуальных, авторских и/или патентных прав третьих лиц, допущенных при выполнении работ, несет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w:t>
      </w:r>
    </w:p>
    <w:p w14:paraId="2CECB987"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14:paraId="109635CE" w14:textId="77777777" w:rsidR="00C03631" w:rsidRDefault="00C03631" w:rsidP="00C03631">
      <w:pPr>
        <w:suppressAutoHyphens/>
        <w:autoSpaceDE w:val="0"/>
        <w:autoSpaceDN w:val="0"/>
        <w:adjustRightInd w:val="0"/>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8. ОБСТОЯТЕЛЬСТВА НЕПРЕОДОЛИМОЙ СИЛЫ</w:t>
      </w:r>
    </w:p>
    <w:p w14:paraId="6D9AD76E"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8.1. Стороны не несут ответственности за неисполнение или ненадлежащее исполнение обязательств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68478E9F"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8.2. Понятием обстоятельств непреодолимой силы охватываются события, отсутствовавшие во время подписания Контракта и наступившие помимо воли и желания Сторон, которые Стороны не могли предотвратить мерами и средствами, оправданно ожидаемыми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и органов местного самоуправления и иные обстоятельства, делающие невозможным надлежащее исполнение обязательств по Контракту.</w:t>
      </w:r>
    </w:p>
    <w:p w14:paraId="1C3746C0"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8.3. При возникновении указанных обстоятельств, Сторона, для которой они возникли, обязана незамедлительно уведомить об этом другую Сторону любыми доступными способами. При несоблюдении данного правила Сторона, для которой возникли обстоятельства непреодолимой силы, не вправе ссылаться на них в будущем.</w:t>
      </w:r>
    </w:p>
    <w:p w14:paraId="0FA1F730"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8.4. Если действие обстоятельств непреодолимой силы продолжается более чем 10 дней, Стороны вправе после обсуждения решить вопрос о целесообразности продолжения работ по Контракту.</w:t>
      </w:r>
    </w:p>
    <w:p w14:paraId="5394B232" w14:textId="77777777" w:rsidR="00C03631" w:rsidRDefault="00C03631" w:rsidP="00C03631">
      <w:pPr>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Не являются для Подрядчика обстоятельствами непреодолимой силы действия (бездействие) сторонних организаций, привлекаемых Подрядчиком для выполнения своих обязательств по </w:t>
      </w:r>
      <w:r>
        <w:rPr>
          <w:rFonts w:ascii="Times New Roman" w:hAnsi="Times New Roman" w:cs="Times New Roman"/>
          <w:sz w:val="24"/>
          <w:szCs w:val="24"/>
        </w:rPr>
        <w:lastRenderedPageBreak/>
        <w:t>Контракту, в том числе, с целью вывоза и утилизации строительных и иных отходов, в случае их образования в ходе выполнения работ по Контракту.</w:t>
      </w:r>
    </w:p>
    <w:p w14:paraId="0A850621" w14:textId="77777777" w:rsidR="00C03631" w:rsidRDefault="00C03631" w:rsidP="00C03631">
      <w:pPr>
        <w:pStyle w:val="a4"/>
        <w:suppressAutoHyphens/>
        <w:autoSpaceDE w:val="0"/>
        <w:autoSpaceDN w:val="0"/>
        <w:adjustRightInd w:val="0"/>
        <w:spacing w:before="120" w:after="120" w:line="240" w:lineRule="auto"/>
        <w:ind w:left="714"/>
        <w:jc w:val="center"/>
        <w:rPr>
          <w:rFonts w:ascii="Times New Roman" w:hAnsi="Times New Roman" w:cs="Times New Roman"/>
          <w:b/>
          <w:sz w:val="24"/>
          <w:szCs w:val="24"/>
        </w:rPr>
      </w:pPr>
      <w:r>
        <w:rPr>
          <w:rFonts w:ascii="Times New Roman" w:hAnsi="Times New Roman" w:cs="Times New Roman"/>
          <w:b/>
          <w:sz w:val="24"/>
          <w:szCs w:val="24"/>
        </w:rPr>
        <w:t>9. ЗАКЛЮЧИТЕЛЬНЫЕ ПОЛОЖЕНИЯ</w:t>
      </w:r>
    </w:p>
    <w:p w14:paraId="2C48CAEC"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9.1. Контракт вступает в силу с момента его подписания Сторонами и действует до 31 декабря 2026г., а в части взаиморасчетов до полного исполнения Сторонами своих обязательств по Контракту.</w:t>
      </w:r>
    </w:p>
    <w:p w14:paraId="7F9D9CA4"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9.2. При возникновении споров, связанных с исполнением Контракта, Стороны обязуются решать их путем переговоров. При не достижении согласия, спор может быть передан на рассмотрение в Арбитражный суд Санкт - Петербурга и Ленинградской области в соответствии с действующим законодательством Российской Федерации.</w:t>
      </w:r>
    </w:p>
    <w:p w14:paraId="5C8F48C5"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9.3. 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14:paraId="7FE79DE1"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9.4.</w:t>
      </w:r>
      <w:r>
        <w:rPr>
          <w:rFonts w:ascii="Times New Roman" w:eastAsia="Arial Unicode MS" w:hAnsi="Times New Roman" w:cs="Times New Roman"/>
          <w:sz w:val="24"/>
          <w:szCs w:val="24"/>
        </w:rPr>
        <w:t xml:space="preserve"> </w:t>
      </w:r>
      <w:r>
        <w:rPr>
          <w:rFonts w:ascii="Times New Roman" w:hAnsi="Times New Roman" w:cs="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14:paraId="73A0CBA7"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9.5. Стороны обязуются информировать друг друга об изменении своих адресов, банковских и иных реквизитов в течение одного рабочего дня после такого изменения. Сторона, нарушившая данное правило, не вправе предъявлять другим Сторонам по Контракту претензии, связанные с этим.</w:t>
      </w:r>
    </w:p>
    <w:p w14:paraId="7AB1BCE0" w14:textId="77777777" w:rsidR="00C03631" w:rsidRDefault="00C03631" w:rsidP="00C03631">
      <w:pPr>
        <w:autoSpaceDE w:val="0"/>
        <w:autoSpaceDN w:val="0"/>
        <w:adjustRightInd w:val="0"/>
        <w:spacing w:after="0" w:line="240" w:lineRule="auto"/>
        <w:ind w:left="709"/>
        <w:rPr>
          <w:rFonts w:ascii="Times New Roman" w:hAnsi="Times New Roman" w:cs="Times New Roman"/>
          <w:sz w:val="24"/>
          <w:szCs w:val="24"/>
        </w:rPr>
      </w:pPr>
      <w:r>
        <w:rPr>
          <w:rFonts w:ascii="Times New Roman" w:hAnsi="Times New Roman" w:cs="Times New Roman"/>
          <w:sz w:val="24"/>
          <w:szCs w:val="24"/>
        </w:rPr>
        <w:t>Приложения:</w:t>
      </w:r>
    </w:p>
    <w:p w14:paraId="0FA7DD48" w14:textId="77777777" w:rsidR="00C03631" w:rsidRDefault="00C03631" w:rsidP="00C03631">
      <w:pPr>
        <w:numPr>
          <w:ilvl w:val="0"/>
          <w:numId w:val="1"/>
        </w:numPr>
        <w:tabs>
          <w:tab w:val="clear" w:pos="1069"/>
          <w:tab w:val="num" w:pos="1211"/>
        </w:tabs>
        <w:suppressAutoHyphens/>
        <w:autoSpaceDE w:val="0"/>
        <w:autoSpaceDN w:val="0"/>
        <w:adjustRightInd w:val="0"/>
        <w:spacing w:after="0" w:line="240" w:lineRule="auto"/>
        <w:ind w:left="1211"/>
        <w:rPr>
          <w:rFonts w:ascii="Times New Roman" w:hAnsi="Times New Roman" w:cs="Times New Roman"/>
          <w:sz w:val="24"/>
          <w:szCs w:val="24"/>
        </w:rPr>
      </w:pPr>
      <w:r>
        <w:rPr>
          <w:rFonts w:ascii="Times New Roman" w:hAnsi="Times New Roman" w:cs="Times New Roman"/>
          <w:sz w:val="24"/>
          <w:szCs w:val="24"/>
        </w:rPr>
        <w:t>Описание объекта закупки.</w:t>
      </w:r>
    </w:p>
    <w:p w14:paraId="35E0C908" w14:textId="77777777" w:rsidR="00C03631" w:rsidRDefault="00C03631" w:rsidP="00C03631">
      <w:pPr>
        <w:pStyle w:val="ConsPlusNormal"/>
        <w:widowControl/>
        <w:numPr>
          <w:ilvl w:val="0"/>
          <w:numId w:val="1"/>
        </w:numPr>
        <w:tabs>
          <w:tab w:val="clear" w:pos="1069"/>
          <w:tab w:val="num" w:pos="1211"/>
        </w:tabs>
        <w:ind w:left="1211"/>
        <w:jc w:val="both"/>
        <w:rPr>
          <w:rFonts w:ascii="Times New Roman" w:hAnsi="Times New Roman" w:cs="Times New Roman"/>
          <w:sz w:val="24"/>
          <w:szCs w:val="24"/>
        </w:rPr>
      </w:pPr>
      <w:r>
        <w:rPr>
          <w:rFonts w:ascii="Times New Roman" w:hAnsi="Times New Roman" w:cs="Times New Roman"/>
          <w:sz w:val="24"/>
          <w:szCs w:val="24"/>
        </w:rPr>
        <w:t xml:space="preserve">Локальная смета. </w:t>
      </w:r>
    </w:p>
    <w:p w14:paraId="0B8D0263" w14:textId="77777777" w:rsidR="00C03631" w:rsidRPr="00CC4E55" w:rsidRDefault="00C03631" w:rsidP="00C03631">
      <w:pPr>
        <w:keepNext/>
        <w:keepLines/>
        <w:spacing w:before="120" w:after="120" w:line="240" w:lineRule="auto"/>
        <w:jc w:val="center"/>
        <w:rPr>
          <w:rFonts w:ascii="Times New Roman" w:hAnsi="Times New Roman" w:cs="Times New Roman"/>
          <w:b/>
          <w:caps/>
          <w:lang w:eastAsia="ru-RU"/>
        </w:rPr>
      </w:pPr>
      <w:r w:rsidRPr="00CC4E55">
        <w:rPr>
          <w:rFonts w:ascii="Times New Roman" w:hAnsi="Times New Roman" w:cs="Times New Roman"/>
          <w:b/>
          <w:caps/>
          <w:lang w:eastAsia="ru-RU"/>
        </w:rPr>
        <w:t>1</w:t>
      </w:r>
      <w:r>
        <w:rPr>
          <w:rFonts w:ascii="Times New Roman" w:hAnsi="Times New Roman" w:cs="Times New Roman"/>
          <w:b/>
          <w:caps/>
          <w:lang w:eastAsia="ru-RU"/>
        </w:rPr>
        <w:t>0</w:t>
      </w:r>
      <w:r w:rsidRPr="00CC4E55">
        <w:rPr>
          <w:rFonts w:ascii="Times New Roman" w:hAnsi="Times New Roman" w:cs="Times New Roman"/>
          <w:b/>
          <w:caps/>
          <w:lang w:eastAsia="ru-RU"/>
        </w:rPr>
        <w:t>. место нахождения и банковские реквизиты сторон</w:t>
      </w:r>
    </w:p>
    <w:p w14:paraId="3BA15892" w14:textId="77777777" w:rsidR="00C03631" w:rsidRPr="00CC4E55" w:rsidRDefault="00C03631" w:rsidP="00C03631">
      <w:pPr>
        <w:autoSpaceDE w:val="0"/>
        <w:autoSpaceDN w:val="0"/>
        <w:adjustRightInd w:val="0"/>
        <w:spacing w:after="0" w:line="240" w:lineRule="auto"/>
        <w:ind w:left="709"/>
        <w:jc w:val="center"/>
        <w:rPr>
          <w:rFonts w:ascii="Times New Roman" w:hAnsi="Times New Roman" w:cs="Times New Roman"/>
          <w:sz w:val="24"/>
          <w:szCs w:val="24"/>
          <w:lang w:eastAsia="ru-RU"/>
        </w:rPr>
      </w:pPr>
    </w:p>
    <w:tbl>
      <w:tblPr>
        <w:tblW w:w="9466" w:type="dxa"/>
        <w:tblInd w:w="284" w:type="dxa"/>
        <w:tblLayout w:type="fixed"/>
        <w:tblCellMar>
          <w:left w:w="0" w:type="dxa"/>
          <w:right w:w="0" w:type="dxa"/>
        </w:tblCellMar>
        <w:tblLook w:val="0000" w:firstRow="0" w:lastRow="0" w:firstColumn="0" w:lastColumn="0" w:noHBand="0" w:noVBand="0"/>
      </w:tblPr>
      <w:tblGrid>
        <w:gridCol w:w="4819"/>
        <w:gridCol w:w="4647"/>
      </w:tblGrid>
      <w:tr w:rsidR="00C03631" w:rsidRPr="0082369F" w14:paraId="1B3B18EF" w14:textId="77777777" w:rsidTr="00AE40F5">
        <w:trPr>
          <w:trHeight w:val="5345"/>
        </w:trPr>
        <w:tc>
          <w:tcPr>
            <w:tcW w:w="4819" w:type="dxa"/>
            <w:tcBorders>
              <w:bottom w:val="nil"/>
            </w:tcBorders>
          </w:tcPr>
          <w:p w14:paraId="37CFB341" w14:textId="77777777" w:rsidR="00C03631" w:rsidRPr="0082369F" w:rsidRDefault="00C03631" w:rsidP="00E958C0">
            <w:pPr>
              <w:spacing w:after="0" w:line="240" w:lineRule="auto"/>
              <w:jc w:val="center"/>
              <w:rPr>
                <w:rFonts w:ascii="Times New Roman" w:hAnsi="Times New Roman"/>
                <w:b/>
                <w:sz w:val="24"/>
                <w:szCs w:val="24"/>
              </w:rPr>
            </w:pPr>
            <w:r w:rsidRPr="0082369F">
              <w:rPr>
                <w:rFonts w:ascii="Times New Roman" w:hAnsi="Times New Roman"/>
                <w:b/>
                <w:sz w:val="24"/>
                <w:szCs w:val="24"/>
              </w:rPr>
              <w:t>Муниципальный заказчик</w:t>
            </w:r>
          </w:p>
          <w:p w14:paraId="361C92C4"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Администрация</w:t>
            </w:r>
          </w:p>
          <w:p w14:paraId="01372DFE"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МО «Вознесенское городское поселение» Адрес: 187750, Ленинградская область,</w:t>
            </w:r>
          </w:p>
          <w:p w14:paraId="3CEC1302"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Подпорожский район, г.п. Вознесенье,</w:t>
            </w:r>
          </w:p>
          <w:p w14:paraId="47A2143C"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ул. Комсомольская, д.22</w:t>
            </w:r>
          </w:p>
          <w:p w14:paraId="2FEF254E"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ИНН/КПП 4711006960/471101001</w:t>
            </w:r>
          </w:p>
          <w:p w14:paraId="0476DD35"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ОГРН 1054700399159 ОКТМО 41636158</w:t>
            </w:r>
          </w:p>
          <w:p w14:paraId="5F10F2C0"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Банковский счет 40102810745370000098</w:t>
            </w:r>
          </w:p>
          <w:p w14:paraId="283D87F1"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Казначейский счет 03231643416361584500</w:t>
            </w:r>
          </w:p>
          <w:p w14:paraId="5B94FA5F" w14:textId="77777777" w:rsidR="00C03631"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 xml:space="preserve">БИК 044030098 </w:t>
            </w:r>
          </w:p>
          <w:p w14:paraId="7D55F5D6"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 xml:space="preserve">ОКЦ № 1 Северо-Западного  ГУ Банка России//УФК по Ленинградской области </w:t>
            </w:r>
          </w:p>
          <w:p w14:paraId="65C4FF16"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г. Санкт-Петербург</w:t>
            </w:r>
          </w:p>
          <w:p w14:paraId="517AE202" w14:textId="77777777" w:rsidR="00C03631" w:rsidRPr="0082369F" w:rsidRDefault="00C03631" w:rsidP="00E958C0">
            <w:pPr>
              <w:spacing w:after="0" w:line="240" w:lineRule="auto"/>
              <w:jc w:val="center"/>
              <w:rPr>
                <w:rFonts w:ascii="Times New Roman" w:hAnsi="Times New Roman"/>
                <w:sz w:val="24"/>
                <w:szCs w:val="24"/>
              </w:rPr>
            </w:pPr>
          </w:p>
          <w:p w14:paraId="723D3998"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Глава администрации</w:t>
            </w:r>
          </w:p>
          <w:p w14:paraId="31D77860"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МО «Вознесенское городское поселение»</w:t>
            </w:r>
          </w:p>
          <w:p w14:paraId="3231D3F7" w14:textId="5F527451" w:rsidR="00C03631" w:rsidRDefault="00C03631" w:rsidP="00E958C0">
            <w:pPr>
              <w:spacing w:after="0" w:line="240" w:lineRule="auto"/>
              <w:jc w:val="center"/>
              <w:rPr>
                <w:rFonts w:ascii="Times New Roman" w:hAnsi="Times New Roman"/>
                <w:sz w:val="24"/>
                <w:szCs w:val="24"/>
              </w:rPr>
            </w:pPr>
          </w:p>
          <w:p w14:paraId="794543E1" w14:textId="77777777" w:rsidR="00E958C0" w:rsidRPr="0082369F" w:rsidRDefault="00E958C0" w:rsidP="00E958C0">
            <w:pPr>
              <w:spacing w:after="0" w:line="240" w:lineRule="auto"/>
              <w:jc w:val="center"/>
              <w:rPr>
                <w:rFonts w:ascii="Times New Roman" w:hAnsi="Times New Roman"/>
                <w:sz w:val="24"/>
                <w:szCs w:val="24"/>
              </w:rPr>
            </w:pPr>
          </w:p>
          <w:p w14:paraId="06515ACB" w14:textId="77777777" w:rsidR="00E958C0" w:rsidRDefault="00E958C0" w:rsidP="00E958C0">
            <w:pPr>
              <w:spacing w:after="0" w:line="240" w:lineRule="auto"/>
              <w:jc w:val="center"/>
              <w:rPr>
                <w:rFonts w:ascii="Times New Roman" w:hAnsi="Times New Roman"/>
                <w:sz w:val="24"/>
                <w:szCs w:val="24"/>
              </w:rPr>
            </w:pPr>
          </w:p>
          <w:p w14:paraId="0CB0DD9D" w14:textId="77777777" w:rsidR="00E958C0" w:rsidRDefault="00E958C0" w:rsidP="00E958C0">
            <w:pPr>
              <w:spacing w:after="0" w:line="240" w:lineRule="auto"/>
              <w:jc w:val="center"/>
              <w:rPr>
                <w:rFonts w:ascii="Times New Roman" w:hAnsi="Times New Roman"/>
                <w:sz w:val="24"/>
                <w:szCs w:val="24"/>
              </w:rPr>
            </w:pPr>
          </w:p>
          <w:p w14:paraId="3C9D8372" w14:textId="7A14D809" w:rsidR="00C03631" w:rsidRPr="0082369F" w:rsidRDefault="00E958C0" w:rsidP="00E958C0">
            <w:pPr>
              <w:spacing w:after="0" w:line="240" w:lineRule="auto"/>
              <w:jc w:val="center"/>
              <w:rPr>
                <w:rFonts w:ascii="Times New Roman" w:hAnsi="Times New Roman"/>
                <w:sz w:val="24"/>
                <w:szCs w:val="24"/>
              </w:rPr>
            </w:pPr>
            <w:r>
              <w:rPr>
                <w:rFonts w:ascii="Times New Roman" w:hAnsi="Times New Roman"/>
                <w:sz w:val="24"/>
                <w:szCs w:val="24"/>
              </w:rPr>
              <w:t xml:space="preserve">                                    </w:t>
            </w:r>
            <w:r w:rsidR="00C03631" w:rsidRPr="0082369F">
              <w:rPr>
                <w:rFonts w:ascii="Times New Roman" w:hAnsi="Times New Roman"/>
                <w:sz w:val="24"/>
                <w:szCs w:val="24"/>
              </w:rPr>
              <w:t xml:space="preserve">    </w:t>
            </w:r>
            <w:r>
              <w:rPr>
                <w:rFonts w:ascii="Times New Roman" w:hAnsi="Times New Roman"/>
                <w:sz w:val="24"/>
                <w:szCs w:val="24"/>
              </w:rPr>
              <w:t xml:space="preserve">             </w:t>
            </w:r>
            <w:r w:rsidR="00C03631" w:rsidRPr="0082369F">
              <w:rPr>
                <w:rFonts w:ascii="Times New Roman" w:hAnsi="Times New Roman"/>
                <w:sz w:val="24"/>
                <w:szCs w:val="24"/>
              </w:rPr>
              <w:t>И. И. Машичев</w:t>
            </w:r>
          </w:p>
        </w:tc>
        <w:tc>
          <w:tcPr>
            <w:tcW w:w="4647" w:type="dxa"/>
            <w:tcBorders>
              <w:bottom w:val="nil"/>
            </w:tcBorders>
          </w:tcPr>
          <w:p w14:paraId="01C888A8" w14:textId="77777777" w:rsidR="00C03631" w:rsidRPr="0082369F" w:rsidRDefault="00C03631" w:rsidP="00E958C0">
            <w:pPr>
              <w:snapToGrid w:val="0"/>
              <w:spacing w:after="0" w:line="240" w:lineRule="auto"/>
              <w:jc w:val="center"/>
              <w:rPr>
                <w:rFonts w:ascii="Times New Roman" w:hAnsi="Times New Roman"/>
                <w:b/>
                <w:sz w:val="24"/>
                <w:szCs w:val="24"/>
              </w:rPr>
            </w:pPr>
            <w:r w:rsidRPr="0082369F">
              <w:rPr>
                <w:rFonts w:ascii="Times New Roman" w:hAnsi="Times New Roman"/>
                <w:b/>
                <w:sz w:val="24"/>
                <w:szCs w:val="24"/>
              </w:rPr>
              <w:t>Подрядчик</w:t>
            </w:r>
          </w:p>
          <w:p w14:paraId="3F79F8C0" w14:textId="77777777" w:rsidR="00E958C0" w:rsidRPr="009D414D" w:rsidRDefault="00E958C0" w:rsidP="00E958C0">
            <w:pPr>
              <w:spacing w:after="0" w:line="240" w:lineRule="auto"/>
              <w:jc w:val="center"/>
              <w:rPr>
                <w:rFonts w:ascii="Times New Roman" w:hAnsi="Times New Roman" w:cs="Times New Roman"/>
                <w:sz w:val="24"/>
                <w:szCs w:val="24"/>
              </w:rPr>
            </w:pPr>
          </w:p>
          <w:p w14:paraId="46283C09" w14:textId="77777777" w:rsidR="00E958C0" w:rsidRDefault="00E958C0" w:rsidP="00E958C0">
            <w:pPr>
              <w:tabs>
                <w:tab w:val="center" w:pos="2635"/>
              </w:tabs>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14:paraId="19AB9B77" w14:textId="77777777" w:rsidR="00E958C0" w:rsidRDefault="00E958C0" w:rsidP="00E958C0">
            <w:pPr>
              <w:tabs>
                <w:tab w:val="center" w:pos="2635"/>
              </w:tabs>
              <w:spacing w:after="0" w:line="240" w:lineRule="auto"/>
              <w:ind w:firstLine="567"/>
              <w:jc w:val="center"/>
              <w:rPr>
                <w:rFonts w:ascii="Times New Roman" w:hAnsi="Times New Roman" w:cs="Times New Roman"/>
                <w:sz w:val="24"/>
                <w:szCs w:val="24"/>
              </w:rPr>
            </w:pPr>
          </w:p>
          <w:p w14:paraId="052F3927" w14:textId="289A65FE" w:rsidR="00C03631" w:rsidRPr="0082369F" w:rsidRDefault="00E958C0" w:rsidP="00E958C0">
            <w:pPr>
              <w:tabs>
                <w:tab w:val="center" w:pos="2635"/>
              </w:tabs>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14:paraId="7FB02F69" w14:textId="77777777" w:rsidR="00C03631" w:rsidRPr="0082369F" w:rsidRDefault="00C03631" w:rsidP="00E958C0">
            <w:pPr>
              <w:tabs>
                <w:tab w:val="center" w:pos="2635"/>
              </w:tabs>
              <w:spacing w:after="0" w:line="240" w:lineRule="auto"/>
              <w:ind w:firstLine="567"/>
              <w:jc w:val="center"/>
              <w:rPr>
                <w:rFonts w:ascii="Times New Roman" w:hAnsi="Times New Roman" w:cs="Times New Roman"/>
                <w:sz w:val="24"/>
                <w:szCs w:val="24"/>
              </w:rPr>
            </w:pPr>
          </w:p>
          <w:p w14:paraId="2517C05B" w14:textId="77777777" w:rsidR="00C03631" w:rsidRPr="0082369F" w:rsidRDefault="00C03631" w:rsidP="00E958C0">
            <w:pPr>
              <w:tabs>
                <w:tab w:val="center" w:pos="2635"/>
              </w:tabs>
              <w:spacing w:after="0" w:line="240" w:lineRule="auto"/>
              <w:ind w:firstLine="567"/>
              <w:jc w:val="center"/>
              <w:rPr>
                <w:rFonts w:ascii="Times New Roman" w:hAnsi="Times New Roman"/>
                <w:sz w:val="24"/>
                <w:szCs w:val="24"/>
              </w:rPr>
            </w:pPr>
            <w:r>
              <w:rPr>
                <w:rFonts w:ascii="Times New Roman" w:hAnsi="Times New Roman" w:cs="Times New Roman"/>
                <w:sz w:val="24"/>
                <w:szCs w:val="24"/>
              </w:rPr>
              <w:t xml:space="preserve">                                      </w:t>
            </w:r>
          </w:p>
        </w:tc>
      </w:tr>
    </w:tbl>
    <w:p w14:paraId="247A22BD" w14:textId="77777777" w:rsidR="00543011" w:rsidRPr="00543011" w:rsidRDefault="00543011" w:rsidP="003909DE">
      <w:pPr>
        <w:spacing w:after="0" w:line="240" w:lineRule="auto"/>
        <w:jc w:val="right"/>
        <w:rPr>
          <w:rFonts w:ascii="Times New Roman" w:hAnsi="Times New Roman" w:cs="Times New Roman"/>
          <w:sz w:val="24"/>
          <w:szCs w:val="24"/>
        </w:rPr>
      </w:pPr>
    </w:p>
    <w:sectPr w:rsidR="00543011" w:rsidRPr="00543011" w:rsidSect="003909DE">
      <w:pgSz w:w="11906" w:h="16838"/>
      <w:pgMar w:top="993" w:right="567"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9DAF0" w14:textId="77777777" w:rsidR="00523174" w:rsidRDefault="00523174" w:rsidP="002C26D3">
      <w:pPr>
        <w:spacing w:after="0" w:line="240" w:lineRule="auto"/>
      </w:pPr>
      <w:r>
        <w:separator/>
      </w:r>
    </w:p>
  </w:endnote>
  <w:endnote w:type="continuationSeparator" w:id="0">
    <w:p w14:paraId="09C4B3DE" w14:textId="77777777" w:rsidR="00523174" w:rsidRDefault="00523174" w:rsidP="002C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BCE6D" w14:textId="77777777" w:rsidR="00523174" w:rsidRDefault="00523174" w:rsidP="002C26D3">
      <w:pPr>
        <w:spacing w:after="0" w:line="240" w:lineRule="auto"/>
      </w:pPr>
      <w:r>
        <w:separator/>
      </w:r>
    </w:p>
  </w:footnote>
  <w:footnote w:type="continuationSeparator" w:id="0">
    <w:p w14:paraId="0FD555B1" w14:textId="77777777" w:rsidR="00523174" w:rsidRDefault="00523174" w:rsidP="002C2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43056"/>
    <w:multiLevelType w:val="hybridMultilevel"/>
    <w:tmpl w:val="DB56F29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E855F2"/>
    <w:multiLevelType w:val="hybridMultilevel"/>
    <w:tmpl w:val="C83058E6"/>
    <w:lvl w:ilvl="0" w:tplc="0419000F">
      <w:start w:val="5"/>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C7146D"/>
    <w:multiLevelType w:val="multilevel"/>
    <w:tmpl w:val="CDC0C9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2B2C0A"/>
    <w:multiLevelType w:val="multilevel"/>
    <w:tmpl w:val="034261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none"/>
      <w:lvlText w:val="4.1.1."/>
      <w:lvlJc w:val="left"/>
      <w:pPr>
        <w:tabs>
          <w:tab w:val="num" w:pos="1440"/>
        </w:tabs>
        <w:ind w:left="1224" w:hanging="504"/>
      </w:pPr>
      <w:rPr>
        <w:rFonts w:hint="default"/>
      </w:rPr>
    </w:lvl>
    <w:lvl w:ilvl="3">
      <w:start w:val="1"/>
      <w:numFmt w:val="none"/>
      <w:lvlText w:val="4.1."/>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3DD13DE1"/>
    <w:multiLevelType w:val="hybridMultilevel"/>
    <w:tmpl w:val="995CD6A0"/>
    <w:lvl w:ilvl="0" w:tplc="0419000F">
      <w:start w:val="6"/>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5" w15:restartNumberingAfterBreak="0">
    <w:nsid w:val="66290C98"/>
    <w:multiLevelType w:val="hybridMultilevel"/>
    <w:tmpl w:val="147E8D22"/>
    <w:lvl w:ilvl="0" w:tplc="46BA9CCE">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AE23DA2"/>
    <w:multiLevelType w:val="hybridMultilevel"/>
    <w:tmpl w:val="81A2C1DE"/>
    <w:lvl w:ilvl="0" w:tplc="15FA5E2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75BC1159"/>
    <w:multiLevelType w:val="hybridMultilevel"/>
    <w:tmpl w:val="76065A4E"/>
    <w:lvl w:ilvl="0" w:tplc="F3106726">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77EA1554"/>
    <w:multiLevelType w:val="multilevel"/>
    <w:tmpl w:val="D6C6EBD8"/>
    <w:lvl w:ilvl="0">
      <w:start w:val="6"/>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6"/>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404"/>
    <w:rsid w:val="0001238E"/>
    <w:rsid w:val="00077CE6"/>
    <w:rsid w:val="000B6B5F"/>
    <w:rsid w:val="000D3641"/>
    <w:rsid w:val="000D4A14"/>
    <w:rsid w:val="000E7275"/>
    <w:rsid w:val="00126B96"/>
    <w:rsid w:val="001531FD"/>
    <w:rsid w:val="00153DE5"/>
    <w:rsid w:val="00195094"/>
    <w:rsid w:val="001A0191"/>
    <w:rsid w:val="0023106E"/>
    <w:rsid w:val="002363C1"/>
    <w:rsid w:val="00275078"/>
    <w:rsid w:val="002C1520"/>
    <w:rsid w:val="002C26D3"/>
    <w:rsid w:val="002C35B7"/>
    <w:rsid w:val="002D4F44"/>
    <w:rsid w:val="002F1584"/>
    <w:rsid w:val="003453D8"/>
    <w:rsid w:val="003909DE"/>
    <w:rsid w:val="00394117"/>
    <w:rsid w:val="003B1823"/>
    <w:rsid w:val="003C3122"/>
    <w:rsid w:val="003E2126"/>
    <w:rsid w:val="00400506"/>
    <w:rsid w:val="00423632"/>
    <w:rsid w:val="004551BC"/>
    <w:rsid w:val="00456E9A"/>
    <w:rsid w:val="0048479B"/>
    <w:rsid w:val="004B4442"/>
    <w:rsid w:val="00523174"/>
    <w:rsid w:val="00543011"/>
    <w:rsid w:val="00563651"/>
    <w:rsid w:val="005667C5"/>
    <w:rsid w:val="0057047C"/>
    <w:rsid w:val="0058768A"/>
    <w:rsid w:val="005963FB"/>
    <w:rsid w:val="005B342A"/>
    <w:rsid w:val="005B3A21"/>
    <w:rsid w:val="00615C17"/>
    <w:rsid w:val="00616030"/>
    <w:rsid w:val="00641E7E"/>
    <w:rsid w:val="00682EAE"/>
    <w:rsid w:val="006B4D8B"/>
    <w:rsid w:val="0071326A"/>
    <w:rsid w:val="0071627E"/>
    <w:rsid w:val="007272FA"/>
    <w:rsid w:val="0073645D"/>
    <w:rsid w:val="0076390F"/>
    <w:rsid w:val="007B3455"/>
    <w:rsid w:val="007E258E"/>
    <w:rsid w:val="0081596B"/>
    <w:rsid w:val="00824E24"/>
    <w:rsid w:val="00852641"/>
    <w:rsid w:val="00864DF5"/>
    <w:rsid w:val="00867FC2"/>
    <w:rsid w:val="00882507"/>
    <w:rsid w:val="008A1F72"/>
    <w:rsid w:val="008F41E0"/>
    <w:rsid w:val="00916DC5"/>
    <w:rsid w:val="0093583E"/>
    <w:rsid w:val="009A3D95"/>
    <w:rsid w:val="009B0678"/>
    <w:rsid w:val="009D4F84"/>
    <w:rsid w:val="00A00EB4"/>
    <w:rsid w:val="00A46D4D"/>
    <w:rsid w:val="00A52887"/>
    <w:rsid w:val="00A733EA"/>
    <w:rsid w:val="00A962E7"/>
    <w:rsid w:val="00AD5595"/>
    <w:rsid w:val="00B20511"/>
    <w:rsid w:val="00B3570B"/>
    <w:rsid w:val="00BA2CA8"/>
    <w:rsid w:val="00BE614C"/>
    <w:rsid w:val="00C03631"/>
    <w:rsid w:val="00C31443"/>
    <w:rsid w:val="00C35DCB"/>
    <w:rsid w:val="00C53E2C"/>
    <w:rsid w:val="00C73C68"/>
    <w:rsid w:val="00C74DEA"/>
    <w:rsid w:val="00C86CBE"/>
    <w:rsid w:val="00CA4113"/>
    <w:rsid w:val="00CB1743"/>
    <w:rsid w:val="00CB49F7"/>
    <w:rsid w:val="00CB68C3"/>
    <w:rsid w:val="00D16E81"/>
    <w:rsid w:val="00D270D8"/>
    <w:rsid w:val="00D42404"/>
    <w:rsid w:val="00D44234"/>
    <w:rsid w:val="00D52D1E"/>
    <w:rsid w:val="00D646FD"/>
    <w:rsid w:val="00D766A1"/>
    <w:rsid w:val="00D9134F"/>
    <w:rsid w:val="00DE2EE0"/>
    <w:rsid w:val="00E12A24"/>
    <w:rsid w:val="00E4010B"/>
    <w:rsid w:val="00E56363"/>
    <w:rsid w:val="00E63339"/>
    <w:rsid w:val="00E72561"/>
    <w:rsid w:val="00E958C0"/>
    <w:rsid w:val="00EB5245"/>
    <w:rsid w:val="00EE6001"/>
    <w:rsid w:val="00F01B67"/>
    <w:rsid w:val="00F311E3"/>
    <w:rsid w:val="00F3553E"/>
    <w:rsid w:val="00F5457D"/>
    <w:rsid w:val="00F54E1C"/>
    <w:rsid w:val="00F64F16"/>
    <w:rsid w:val="00F74D89"/>
    <w:rsid w:val="00FA0181"/>
    <w:rsid w:val="00FF4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5D14A"/>
  <w15:docId w15:val="{50F8C8A7-98C5-40D3-871D-1AEA9A1FA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E958C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2887"/>
    <w:rPr>
      <w:color w:val="0563C1" w:themeColor="hyperlink"/>
      <w:u w:val="single"/>
    </w:rPr>
  </w:style>
  <w:style w:type="character" w:customStyle="1" w:styleId="1">
    <w:name w:val="Неразрешенное упоминание1"/>
    <w:basedOn w:val="a0"/>
    <w:uiPriority w:val="99"/>
    <w:semiHidden/>
    <w:unhideWhenUsed/>
    <w:rsid w:val="00A52887"/>
    <w:rPr>
      <w:color w:val="605E5C"/>
      <w:shd w:val="clear" w:color="auto" w:fill="E1DFDD"/>
    </w:rPr>
  </w:style>
  <w:style w:type="paragraph" w:styleId="a4">
    <w:name w:val="List Paragraph"/>
    <w:basedOn w:val="a"/>
    <w:link w:val="a5"/>
    <w:uiPriority w:val="1"/>
    <w:qFormat/>
    <w:rsid w:val="00563651"/>
    <w:pPr>
      <w:spacing w:after="200" w:line="276" w:lineRule="auto"/>
      <w:ind w:left="720"/>
    </w:pPr>
    <w:rPr>
      <w:rFonts w:ascii="Calibri" w:eastAsia="Times New Roman" w:hAnsi="Calibri" w:cs="Calibri"/>
    </w:rPr>
  </w:style>
  <w:style w:type="paragraph" w:customStyle="1" w:styleId="ConsPlusNormal">
    <w:name w:val="ConsPlusNormal"/>
    <w:link w:val="ConsPlusNormal0"/>
    <w:qFormat/>
    <w:rsid w:val="00D766A1"/>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rsid w:val="00D766A1"/>
    <w:rPr>
      <w:rFonts w:ascii="Arial" w:eastAsia="Calibri" w:hAnsi="Arial" w:cs="Arial"/>
      <w:lang w:eastAsia="ru-RU"/>
    </w:rPr>
  </w:style>
  <w:style w:type="character" w:customStyle="1" w:styleId="a5">
    <w:name w:val="Абзац списка Знак"/>
    <w:link w:val="a4"/>
    <w:uiPriority w:val="1"/>
    <w:locked/>
    <w:rsid w:val="00BE614C"/>
    <w:rPr>
      <w:rFonts w:ascii="Calibri" w:eastAsia="Times New Roman" w:hAnsi="Calibri" w:cs="Calibri"/>
    </w:rPr>
  </w:style>
  <w:style w:type="paragraph" w:styleId="a6">
    <w:name w:val="header"/>
    <w:basedOn w:val="a"/>
    <w:link w:val="a7"/>
    <w:uiPriority w:val="99"/>
    <w:unhideWhenUsed/>
    <w:rsid w:val="002C26D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C26D3"/>
  </w:style>
  <w:style w:type="paragraph" w:styleId="a8">
    <w:name w:val="footer"/>
    <w:basedOn w:val="a"/>
    <w:link w:val="a9"/>
    <w:uiPriority w:val="99"/>
    <w:unhideWhenUsed/>
    <w:rsid w:val="002C26D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C26D3"/>
  </w:style>
  <w:style w:type="paragraph" w:styleId="aa">
    <w:name w:val="Normal (Web)"/>
    <w:aliases w:val="Обычный (Web)1,Обычный (веб)1"/>
    <w:basedOn w:val="a"/>
    <w:link w:val="ab"/>
    <w:uiPriority w:val="99"/>
    <w:qFormat/>
    <w:rsid w:val="00852641"/>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b">
    <w:name w:val="Обычный (веб) Знак"/>
    <w:aliases w:val="Обычный (Web)1 Знак,Обычный (веб)1 Знак"/>
    <w:link w:val="aa"/>
    <w:uiPriority w:val="99"/>
    <w:locked/>
    <w:rsid w:val="00852641"/>
    <w:rPr>
      <w:rFonts w:ascii="Times New Roman" w:eastAsia="Calibri" w:hAnsi="Times New Roman" w:cs="Times New Roman"/>
      <w:sz w:val="24"/>
      <w:szCs w:val="24"/>
      <w:lang w:eastAsia="ru-RU"/>
    </w:rPr>
  </w:style>
  <w:style w:type="character" w:customStyle="1" w:styleId="printable">
    <w:name w:val="printable"/>
    <w:basedOn w:val="a0"/>
    <w:rsid w:val="00852641"/>
  </w:style>
  <w:style w:type="character" w:styleId="ac">
    <w:name w:val="Emphasis"/>
    <w:qFormat/>
    <w:rsid w:val="001531FD"/>
    <w:rPr>
      <w:i/>
      <w:iCs/>
    </w:rPr>
  </w:style>
  <w:style w:type="character" w:customStyle="1" w:styleId="40">
    <w:name w:val="Заголовок 4 Знак"/>
    <w:basedOn w:val="a0"/>
    <w:link w:val="4"/>
    <w:uiPriority w:val="9"/>
    <w:rsid w:val="00E958C0"/>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387145">
      <w:bodyDiv w:val="1"/>
      <w:marLeft w:val="0"/>
      <w:marRight w:val="0"/>
      <w:marTop w:val="0"/>
      <w:marBottom w:val="0"/>
      <w:divBdr>
        <w:top w:val="none" w:sz="0" w:space="0" w:color="auto"/>
        <w:left w:val="none" w:sz="0" w:space="0" w:color="auto"/>
        <w:bottom w:val="none" w:sz="0" w:space="0" w:color="auto"/>
        <w:right w:val="none" w:sz="0" w:space="0" w:color="auto"/>
      </w:divBdr>
    </w:div>
    <w:div w:id="771901380">
      <w:bodyDiv w:val="1"/>
      <w:marLeft w:val="0"/>
      <w:marRight w:val="0"/>
      <w:marTop w:val="0"/>
      <w:marBottom w:val="0"/>
      <w:divBdr>
        <w:top w:val="none" w:sz="0" w:space="0" w:color="auto"/>
        <w:left w:val="none" w:sz="0" w:space="0" w:color="auto"/>
        <w:bottom w:val="none" w:sz="0" w:space="0" w:color="auto"/>
        <w:right w:val="none" w:sz="0" w:space="0" w:color="auto"/>
      </w:divBdr>
    </w:div>
    <w:div w:id="209428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A49C35119D01DC3FD30209EB5DBB52C54FBD85DF861E5626CB977A3C3DA0893EAB06E29FD0789Ex5rA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1FD3A412DA6ADA2E5A21E38806DC06B0C97609EE5A45E5A2C13C5E95FEC90138BDBB6FEE9915C221C843F3A31CBD1E01E722FDE0F85FF51A5LDN" TargetMode="External"/><Relationship Id="rId5" Type="http://schemas.openxmlformats.org/officeDocument/2006/relationships/webSettings" Target="webSettings.xml"/><Relationship Id="rId10" Type="http://schemas.openxmlformats.org/officeDocument/2006/relationships/hyperlink" Target="consultantplus://offline/ref=A1FD3A412DA6ADA2E5A21E38806DC06B0C97609EE5A45E5A2C13C5E95FEC90138BDBB6FEE9915C221C843F3A31CBD1E01E722FDE0F85FF51A5LDN" TargetMode="External"/><Relationship Id="rId4" Type="http://schemas.openxmlformats.org/officeDocument/2006/relationships/settings" Target="settings.xml"/><Relationship Id="rId9" Type="http://schemas.openxmlformats.org/officeDocument/2006/relationships/hyperlink" Target="consultantplus://offline/ref=F9A49C35119D01DC3FD30209EB5DBB52C54FBD85DF861E5626CB977A3Cx3rD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1AD7-BFCB-46DC-B0D6-A016450B4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6</Pages>
  <Words>3475</Words>
  <Characters>19809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Маленкин</dc:creator>
  <cp:keywords/>
  <dc:description/>
  <cp:lastModifiedBy>User</cp:lastModifiedBy>
  <cp:revision>38</cp:revision>
  <dcterms:created xsi:type="dcterms:W3CDTF">2023-03-24T11:13:00Z</dcterms:created>
  <dcterms:modified xsi:type="dcterms:W3CDTF">2026-10-06T09:56:00Z</dcterms:modified>
</cp:coreProperties>
</file>