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00D" w:rsidRPr="00F60D61" w:rsidRDefault="00FA300D" w:rsidP="00FA300D">
      <w:pPr>
        <w:ind w:firstLine="567"/>
        <w:jc w:val="both"/>
        <w:rPr>
          <w:color w:val="002060"/>
        </w:rPr>
      </w:pPr>
    </w:p>
    <w:p w:rsidR="00FA300D" w:rsidRPr="00F60D61" w:rsidRDefault="00FA300D" w:rsidP="00FA300D">
      <w:pPr>
        <w:tabs>
          <w:tab w:val="left" w:pos="6039"/>
        </w:tabs>
        <w:jc w:val="right"/>
        <w:rPr>
          <w:rFonts w:eastAsia="Times New Roman"/>
          <w:b/>
        </w:rPr>
      </w:pPr>
      <w:r w:rsidRPr="00F60D61">
        <w:rPr>
          <w:rFonts w:eastAsia="Times New Roman"/>
          <w:b/>
        </w:rPr>
        <w:t>УТВЕРЖДАЮ</w:t>
      </w:r>
    </w:p>
    <w:p w:rsidR="00FA300D" w:rsidRPr="00F60D61" w:rsidRDefault="00FA300D" w:rsidP="00FA300D">
      <w:pPr>
        <w:tabs>
          <w:tab w:val="left" w:pos="6039"/>
        </w:tabs>
        <w:jc w:val="right"/>
        <w:rPr>
          <w:rFonts w:eastAsia="Times New Roman"/>
        </w:rPr>
      </w:pPr>
      <w:r w:rsidRPr="00F60D61">
        <w:rPr>
          <w:rFonts w:eastAsia="Times New Roman"/>
        </w:rPr>
        <w:t>Врио главного врача</w:t>
      </w:r>
    </w:p>
    <w:p w:rsidR="00FA300D" w:rsidRPr="00F60D61" w:rsidRDefault="00FA300D" w:rsidP="00FA300D">
      <w:pPr>
        <w:tabs>
          <w:tab w:val="left" w:pos="6039"/>
        </w:tabs>
        <w:jc w:val="right"/>
        <w:rPr>
          <w:rFonts w:eastAsia="Times New Roman"/>
        </w:rPr>
      </w:pPr>
      <w:r w:rsidRPr="00F60D61">
        <w:rPr>
          <w:rFonts w:eastAsia="Times New Roman"/>
        </w:rPr>
        <w:t>ГБУЗ ЛО «Гатчинская КМБ»</w:t>
      </w:r>
    </w:p>
    <w:p w:rsidR="00FA300D" w:rsidRPr="00F60D61" w:rsidRDefault="00397757" w:rsidP="00BC7766">
      <w:pPr>
        <w:tabs>
          <w:tab w:val="left" w:pos="6039"/>
        </w:tabs>
        <w:jc w:val="right"/>
        <w:rPr>
          <w:rFonts w:eastAsia="Times New Roman"/>
        </w:rPr>
      </w:pPr>
      <w:r>
        <w:rPr>
          <w:rFonts w:eastAsia="Times New Roman"/>
        </w:rPr>
        <w:t>__________ /Ю</w:t>
      </w:r>
      <w:r w:rsidR="00BC7766">
        <w:rPr>
          <w:rFonts w:eastAsia="Times New Roman"/>
        </w:rPr>
        <w:t>.</w:t>
      </w:r>
      <w:r>
        <w:rPr>
          <w:rFonts w:eastAsia="Times New Roman"/>
        </w:rPr>
        <w:t>М</w:t>
      </w:r>
      <w:r w:rsidR="00BC7766">
        <w:rPr>
          <w:rFonts w:eastAsia="Times New Roman"/>
        </w:rPr>
        <w:t xml:space="preserve">. </w:t>
      </w:r>
      <w:r>
        <w:rPr>
          <w:rFonts w:eastAsia="Times New Roman"/>
        </w:rPr>
        <w:t>Шишкин</w:t>
      </w:r>
      <w:r w:rsidR="00FA300D" w:rsidRPr="00F60D61">
        <w:rPr>
          <w:rFonts w:eastAsia="Times New Roman"/>
        </w:rPr>
        <w:t>/</w:t>
      </w:r>
    </w:p>
    <w:p w:rsidR="00FA300D" w:rsidRPr="00F60D61" w:rsidRDefault="00FA300D" w:rsidP="00FA300D">
      <w:pPr>
        <w:tabs>
          <w:tab w:val="left" w:pos="6039"/>
        </w:tabs>
        <w:jc w:val="right"/>
        <w:rPr>
          <w:rFonts w:eastAsia="Times New Roman"/>
        </w:rPr>
      </w:pPr>
    </w:p>
    <w:p w:rsidR="00FA300D" w:rsidRPr="00F60D61" w:rsidRDefault="00FA300D" w:rsidP="00FA300D">
      <w:pPr>
        <w:numPr>
          <w:ilvl w:val="1"/>
          <w:numId w:val="0"/>
        </w:numPr>
        <w:jc w:val="center"/>
        <w:rPr>
          <w:rFonts w:eastAsia="Times New Roman"/>
          <w:b/>
        </w:rPr>
      </w:pPr>
      <w:r w:rsidRPr="00F60D61">
        <w:rPr>
          <w:rFonts w:eastAsia="Times New Roman"/>
          <w:b/>
        </w:rPr>
        <w:t xml:space="preserve">Описание объекта закупки </w:t>
      </w:r>
      <w:r w:rsidRPr="00F60D61">
        <w:rPr>
          <w:rFonts w:eastAsia="Times New Roman"/>
          <w:b/>
        </w:rPr>
        <w:br/>
        <w:t>в соответствии со статьей 33 Закона о контрактной системе</w:t>
      </w:r>
    </w:p>
    <w:p w:rsidR="00FA300D" w:rsidRPr="00F60D61" w:rsidRDefault="00FA300D" w:rsidP="00FA300D">
      <w:pPr>
        <w:numPr>
          <w:ilvl w:val="1"/>
          <w:numId w:val="0"/>
        </w:numPr>
        <w:jc w:val="center"/>
        <w:rPr>
          <w:rFonts w:eastAsia="Times New Roman"/>
          <w:b/>
        </w:rPr>
      </w:pPr>
    </w:p>
    <w:p w:rsidR="00FA300D" w:rsidRPr="00A61BC7" w:rsidRDefault="00A61BC7" w:rsidP="00A61BC7">
      <w:pPr>
        <w:ind w:left="142" w:firstLine="425"/>
        <w:jc w:val="both"/>
        <w:rPr>
          <w:b/>
          <w:iCs/>
        </w:rPr>
      </w:pPr>
      <w:r>
        <w:t xml:space="preserve">1. </w:t>
      </w:r>
      <w:r w:rsidR="00C01895" w:rsidRPr="00A61BC7">
        <w:t>Наименование объекта закупки:</w:t>
      </w:r>
      <w:r w:rsidR="00C01895" w:rsidRPr="00A61BC7">
        <w:rPr>
          <w:b/>
        </w:rPr>
        <w:t xml:space="preserve"> </w:t>
      </w:r>
      <w:r w:rsidR="00B8172E" w:rsidRPr="00B8172E">
        <w:rPr>
          <w:b/>
        </w:rPr>
        <w:t>Поставка №276 цемента костного, не содержащего лекарственные средства</w:t>
      </w:r>
      <w:r w:rsidR="009B2D02" w:rsidRPr="009B2D02">
        <w:rPr>
          <w:b/>
        </w:rPr>
        <w:t xml:space="preserve"> </w:t>
      </w:r>
      <w:r w:rsidR="00FA300D" w:rsidRPr="00A61BC7">
        <w:t>(далее – товар)</w:t>
      </w:r>
      <w:r w:rsidRPr="00A61BC7">
        <w:t>.</w:t>
      </w:r>
      <w:r w:rsidR="00FA300D" w:rsidRPr="00A61BC7">
        <w:rPr>
          <w:rStyle w:val="af7"/>
        </w:rPr>
        <w:t xml:space="preserve"> </w:t>
      </w:r>
    </w:p>
    <w:p w:rsidR="00FA300D" w:rsidRPr="00F60D61" w:rsidRDefault="00FA300D" w:rsidP="00FA300D">
      <w:pPr>
        <w:pStyle w:val="af6"/>
        <w:ind w:firstLine="567"/>
        <w:rPr>
          <w:lang w:val="ru-RU"/>
        </w:rPr>
      </w:pPr>
      <w:r w:rsidRPr="00F60D61">
        <w:rPr>
          <w:lang w:val="ru-RU"/>
        </w:rPr>
        <w:t>2. Требования к техническим, функциональным и эксплуатационным характеристикам товара:</w:t>
      </w:r>
    </w:p>
    <w:p w:rsidR="00FA300D" w:rsidRPr="00F60D61" w:rsidRDefault="00FA300D" w:rsidP="00FA300D">
      <w:pPr>
        <w:pStyle w:val="af6"/>
        <w:ind w:firstLine="567"/>
        <w:rPr>
          <w:lang w:val="ru-RU"/>
        </w:rPr>
      </w:pPr>
      <w:r w:rsidRPr="00F60D61">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F60D61">
        <w:rPr>
          <w:vertAlign w:val="superscript"/>
        </w:rPr>
        <w:footnoteReference w:id="1"/>
      </w:r>
    </w:p>
    <w:p w:rsidR="00FA300D" w:rsidRPr="00F60D61" w:rsidRDefault="00FA300D" w:rsidP="00FA300D">
      <w:pPr>
        <w:pStyle w:val="af6"/>
        <w:ind w:firstLine="567"/>
        <w:rPr>
          <w:lang w:val="ru-RU"/>
        </w:rPr>
      </w:pPr>
      <w:r w:rsidRPr="00F60D61">
        <w:rPr>
          <w:lang w:val="ru-RU"/>
        </w:rPr>
        <w:t>3. Требования к качеству и безопасности товара:</w:t>
      </w:r>
    </w:p>
    <w:p w:rsidR="00FA300D" w:rsidRPr="00F60D61" w:rsidRDefault="00FA300D" w:rsidP="00FA300D">
      <w:pPr>
        <w:pStyle w:val="af6"/>
        <w:ind w:firstLine="567"/>
        <w:rPr>
          <w:lang w:val="ru-RU"/>
        </w:rPr>
      </w:pPr>
      <w:r w:rsidRPr="00F60D61">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FA300D" w:rsidRPr="00F60D61" w:rsidRDefault="00FA300D" w:rsidP="00FA300D">
      <w:pPr>
        <w:pStyle w:val="af6"/>
        <w:ind w:firstLine="567"/>
        <w:rPr>
          <w:lang w:val="ru-RU"/>
        </w:rPr>
      </w:pPr>
      <w:r w:rsidRPr="00F60D61">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FA300D" w:rsidRPr="00F60D61" w:rsidRDefault="00FA300D" w:rsidP="00FA300D">
      <w:pPr>
        <w:pStyle w:val="af6"/>
        <w:ind w:firstLine="567"/>
        <w:rPr>
          <w:lang w:val="ru-RU"/>
        </w:rPr>
      </w:pPr>
      <w:r w:rsidRPr="00F60D61">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FA300D" w:rsidRPr="00F60D61" w:rsidRDefault="00FA300D" w:rsidP="00FA300D">
      <w:pPr>
        <w:pStyle w:val="af6"/>
        <w:ind w:firstLine="567"/>
        <w:rPr>
          <w:lang w:val="ru-RU"/>
        </w:rPr>
      </w:pPr>
      <w:r w:rsidRPr="00F60D61">
        <w:rPr>
          <w:lang w:val="ru-RU"/>
        </w:rPr>
        <w:t>3.4. Поставляемый товар должен быть новым, не бывшим в эксплуатации (употреблении), не иметь дефектов.</w:t>
      </w:r>
    </w:p>
    <w:p w:rsidR="00FA300D" w:rsidRPr="00F60D61" w:rsidRDefault="00FA300D" w:rsidP="00FA300D">
      <w:pPr>
        <w:pStyle w:val="af6"/>
        <w:ind w:firstLine="567"/>
        <w:rPr>
          <w:lang w:val="ru-RU"/>
        </w:rPr>
      </w:pPr>
      <w:r w:rsidRPr="00F60D61">
        <w:rPr>
          <w:lang w:val="ru-RU"/>
        </w:rPr>
        <w:t>3.5. Информация о товаре должна быть на русском языке или продублирована на русском языке.</w:t>
      </w:r>
    </w:p>
    <w:p w:rsidR="00FA300D" w:rsidRPr="00F60D61" w:rsidRDefault="00FA300D" w:rsidP="00FA300D">
      <w:pPr>
        <w:pStyle w:val="af6"/>
        <w:ind w:firstLine="567"/>
        <w:rPr>
          <w:lang w:val="ru-RU"/>
        </w:rPr>
      </w:pPr>
      <w:r w:rsidRPr="00F60D61">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FA300D" w:rsidRPr="00F60D61" w:rsidRDefault="00FA300D" w:rsidP="00FA300D">
      <w:pPr>
        <w:pStyle w:val="af6"/>
        <w:ind w:firstLine="567"/>
        <w:rPr>
          <w:lang w:val="ru-RU"/>
        </w:rPr>
      </w:pPr>
      <w:r w:rsidRPr="00F60D61">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FA300D" w:rsidRPr="00F60D61" w:rsidRDefault="00FA300D" w:rsidP="00FA300D">
      <w:pPr>
        <w:pStyle w:val="af6"/>
        <w:ind w:firstLine="567"/>
        <w:rPr>
          <w:lang w:val="ru-RU"/>
        </w:rPr>
      </w:pPr>
      <w:r w:rsidRPr="00F60D61">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FA300D" w:rsidRPr="00F60D61" w:rsidRDefault="00FA300D" w:rsidP="00FA300D">
      <w:pPr>
        <w:pStyle w:val="af6"/>
        <w:ind w:firstLine="567"/>
        <w:rPr>
          <w:lang w:val="ru-RU"/>
        </w:rPr>
      </w:pPr>
      <w:r w:rsidRPr="00F60D61">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FA300D" w:rsidRPr="00F60D61" w:rsidRDefault="00FA300D" w:rsidP="00FA300D">
      <w:pPr>
        <w:pStyle w:val="af6"/>
        <w:ind w:firstLine="567"/>
        <w:rPr>
          <w:lang w:val="ru-RU"/>
        </w:rPr>
      </w:pPr>
      <w:r w:rsidRPr="00F60D61">
        <w:rPr>
          <w:lang w:val="ru-RU"/>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FA300D" w:rsidRPr="00F60D61" w:rsidRDefault="00FA300D" w:rsidP="00FA300D">
      <w:pPr>
        <w:pStyle w:val="af6"/>
        <w:ind w:firstLine="567"/>
        <w:rPr>
          <w:lang w:val="ru-RU"/>
        </w:rPr>
      </w:pPr>
      <w:r w:rsidRPr="00F60D61">
        <w:rPr>
          <w:lang w:val="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FA300D" w:rsidRPr="00F60D61" w:rsidRDefault="00FA300D" w:rsidP="00FA300D">
      <w:pPr>
        <w:pStyle w:val="af6"/>
        <w:ind w:firstLine="567"/>
        <w:rPr>
          <w:lang w:val="ru-RU"/>
        </w:rPr>
      </w:pPr>
      <w:r w:rsidRPr="00F60D61">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FA300D" w:rsidRPr="00F60D61" w:rsidRDefault="00FA300D" w:rsidP="00FA300D">
      <w:pPr>
        <w:pStyle w:val="af6"/>
        <w:ind w:firstLine="567"/>
        <w:rPr>
          <w:lang w:val="ru-RU"/>
        </w:rPr>
      </w:pPr>
      <w:r w:rsidRPr="00F60D61">
        <w:rPr>
          <w:lang w:val="ru-RU"/>
        </w:rPr>
        <w:t>3.9. Требования к таре и упаковке Товара.</w:t>
      </w:r>
    </w:p>
    <w:p w:rsidR="00FA300D" w:rsidRPr="00F60D61" w:rsidRDefault="00FA300D" w:rsidP="00FA300D">
      <w:pPr>
        <w:pStyle w:val="af6"/>
        <w:ind w:firstLine="567"/>
        <w:rPr>
          <w:lang w:val="ru-RU"/>
        </w:rPr>
      </w:pPr>
      <w:r w:rsidRPr="00F60D61">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FA300D" w:rsidRPr="00F60D61" w:rsidRDefault="00FA300D" w:rsidP="00FA300D">
      <w:pPr>
        <w:pStyle w:val="af6"/>
        <w:ind w:firstLine="567"/>
        <w:rPr>
          <w:lang w:val="ru-RU"/>
        </w:rPr>
      </w:pPr>
      <w:r w:rsidRPr="00F60D61">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FA300D" w:rsidRPr="00F60D61" w:rsidRDefault="00FA300D" w:rsidP="00FA300D">
      <w:pPr>
        <w:pStyle w:val="af6"/>
        <w:ind w:firstLine="567"/>
        <w:rPr>
          <w:lang w:val="ru-RU"/>
        </w:rPr>
      </w:pPr>
      <w:r w:rsidRPr="00F60D61">
        <w:rPr>
          <w:lang w:val="ru-RU"/>
        </w:rPr>
        <w:t>3.10. Поставляемый товар должен соответствовать нормативно-технической документации.</w:t>
      </w:r>
    </w:p>
    <w:p w:rsidR="00FA300D" w:rsidRPr="00F60D61" w:rsidRDefault="00FA300D" w:rsidP="00FA300D">
      <w:pPr>
        <w:pStyle w:val="af6"/>
        <w:ind w:firstLine="567"/>
        <w:rPr>
          <w:lang w:val="ru-RU"/>
        </w:rPr>
      </w:pPr>
      <w:r w:rsidRPr="00F60D61">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FA300D" w:rsidRPr="00F60D61" w:rsidRDefault="00FA300D" w:rsidP="00FA300D">
      <w:pPr>
        <w:pStyle w:val="af6"/>
        <w:ind w:firstLine="567"/>
        <w:rPr>
          <w:lang w:val="ru-RU"/>
        </w:rPr>
      </w:pPr>
      <w:r w:rsidRPr="00F60D61">
        <w:rPr>
          <w:lang w:val="ru-RU"/>
        </w:rPr>
        <w:t xml:space="preserve">3.11. Остаточный срок годности товара на момент его поставки должен составлять: </w:t>
      </w:r>
    </w:p>
    <w:p w:rsidR="00FA300D" w:rsidRPr="00F60D61" w:rsidRDefault="00FA300D" w:rsidP="00FA300D">
      <w:pPr>
        <w:pStyle w:val="af6"/>
        <w:ind w:firstLine="567"/>
        <w:rPr>
          <w:lang w:val="ru-RU"/>
        </w:rPr>
      </w:pPr>
      <w:r w:rsidRPr="00F60D61">
        <w:rPr>
          <w:lang w:val="ru-RU"/>
        </w:rPr>
        <w:t>-</w:t>
      </w:r>
      <w:r w:rsidRPr="00F60D61">
        <w:rPr>
          <w:lang w:val="ru-RU"/>
        </w:rPr>
        <w:tab/>
        <w:t>при сроке годности 5 лет и более – не менее 24 месяцев;</w:t>
      </w:r>
    </w:p>
    <w:p w:rsidR="00FA300D" w:rsidRPr="00F60D61" w:rsidRDefault="00FA300D" w:rsidP="00FA300D">
      <w:pPr>
        <w:pStyle w:val="af6"/>
        <w:ind w:firstLine="567"/>
        <w:rPr>
          <w:lang w:val="ru-RU"/>
        </w:rPr>
      </w:pPr>
      <w:r w:rsidRPr="00F60D61">
        <w:rPr>
          <w:lang w:val="ru-RU"/>
        </w:rPr>
        <w:t>-</w:t>
      </w:r>
      <w:r w:rsidRPr="00F60D61">
        <w:rPr>
          <w:lang w:val="ru-RU"/>
        </w:rPr>
        <w:tab/>
        <w:t>при сроке годности более 2 лет и менее 5 лет – не менее 12 месяцев;</w:t>
      </w:r>
    </w:p>
    <w:p w:rsidR="00FA300D" w:rsidRPr="00F60D61" w:rsidRDefault="00FA300D" w:rsidP="00FA300D">
      <w:pPr>
        <w:pStyle w:val="af6"/>
        <w:ind w:firstLine="567"/>
        <w:rPr>
          <w:lang w:val="ru-RU"/>
        </w:rPr>
      </w:pPr>
      <w:r w:rsidRPr="00F60D61">
        <w:rPr>
          <w:lang w:val="ru-RU"/>
        </w:rPr>
        <w:t>-</w:t>
      </w:r>
      <w:r w:rsidRPr="00F60D61">
        <w:rPr>
          <w:lang w:val="ru-RU"/>
        </w:rPr>
        <w:tab/>
        <w:t>при сроке годности 2 года и менее – не менее 6 месяцев;</w:t>
      </w:r>
    </w:p>
    <w:p w:rsidR="00FA300D" w:rsidRPr="00F60D61" w:rsidRDefault="00FA300D" w:rsidP="00FA300D">
      <w:pPr>
        <w:pStyle w:val="af6"/>
        <w:ind w:firstLine="567"/>
        <w:rPr>
          <w:lang w:val="ru-RU"/>
        </w:rPr>
      </w:pPr>
      <w:r w:rsidRPr="00F60D61">
        <w:rPr>
          <w:lang w:val="ru-RU"/>
        </w:rPr>
        <w:t xml:space="preserve">до окончания </w:t>
      </w:r>
      <w:r w:rsidR="00BC7766" w:rsidRPr="00F60D61">
        <w:rPr>
          <w:lang w:val="ru-RU"/>
        </w:rPr>
        <w:t>срока годности,</w:t>
      </w:r>
      <w:r w:rsidRPr="00F60D61">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r w:rsidR="00CA3709">
        <w:rPr>
          <w:lang w:val="ru-RU"/>
        </w:rPr>
        <w:t>.</w:t>
      </w:r>
      <w:r w:rsidRPr="00F60D61">
        <w:rPr>
          <w:lang w:val="ru-RU"/>
        </w:rPr>
        <w:t xml:space="preserve"> </w:t>
      </w:r>
    </w:p>
    <w:p w:rsidR="00A97963" w:rsidRDefault="00FA300D" w:rsidP="00FA300D">
      <w:pPr>
        <w:pStyle w:val="af6"/>
        <w:ind w:firstLine="567"/>
        <w:rPr>
          <w:lang w:val="ru-RU"/>
        </w:rPr>
      </w:pPr>
      <w:r w:rsidRPr="00F60D61">
        <w:rPr>
          <w:lang w:val="ru-RU"/>
        </w:rPr>
        <w:t>4. Перечень приложений, являющихся неотъемлемой частью Описания объекта закупки</w:t>
      </w:r>
      <w:r w:rsidR="00A97963">
        <w:rPr>
          <w:lang w:val="ru-RU"/>
        </w:rPr>
        <w:t>:</w:t>
      </w:r>
    </w:p>
    <w:p w:rsidR="00FA300D" w:rsidRPr="00F60D61" w:rsidRDefault="00FA300D" w:rsidP="00FA300D">
      <w:pPr>
        <w:pStyle w:val="af6"/>
        <w:ind w:firstLine="567"/>
        <w:rPr>
          <w:lang w:val="ru-RU"/>
        </w:rPr>
      </w:pPr>
      <w:r w:rsidRPr="00F60D61">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A300D" w:rsidRPr="00F60D61" w:rsidRDefault="00FA300D" w:rsidP="00FA300D">
      <w:pPr>
        <w:pStyle w:val="af6"/>
        <w:ind w:firstLine="567"/>
        <w:rPr>
          <w:lang w:val="ru-RU"/>
        </w:rPr>
      </w:pPr>
      <w:r w:rsidRPr="00F60D61">
        <w:rPr>
          <w:lang w:val="ru-RU"/>
        </w:rPr>
        <w:t>4.2. Приложение № 2. Перечень адресов поставки товара.</w:t>
      </w:r>
    </w:p>
    <w:p w:rsidR="00CC4D24" w:rsidRPr="00CC4D24" w:rsidRDefault="00CC4D24" w:rsidP="00CC4D24">
      <w:pPr>
        <w:pStyle w:val="af6"/>
        <w:ind w:firstLine="567"/>
        <w:rPr>
          <w:lang w:val="ru-RU"/>
        </w:rPr>
        <w:sectPr w:rsidR="00CC4D24" w:rsidRPr="00CC4D24" w:rsidSect="000E38BB">
          <w:headerReference w:type="default" r:id="rId8"/>
          <w:pgSz w:w="11906" w:h="16840"/>
          <w:pgMar w:top="680" w:right="680" w:bottom="680" w:left="1361" w:header="284" w:footer="0" w:gutter="0"/>
          <w:cols w:space="720"/>
        </w:sectPr>
      </w:pPr>
      <w:r>
        <w:rPr>
          <w:lang w:val="ru-RU"/>
        </w:rPr>
        <w:t>4.</w:t>
      </w:r>
      <w:r w:rsidR="00AD492C">
        <w:rPr>
          <w:lang w:val="ru-RU"/>
        </w:rPr>
        <w:t>3</w:t>
      </w:r>
      <w:r>
        <w:rPr>
          <w:lang w:val="ru-RU"/>
        </w:rPr>
        <w:t xml:space="preserve">. Приложение № </w:t>
      </w:r>
      <w:r w:rsidR="00AD492C">
        <w:rPr>
          <w:lang w:val="ru-RU"/>
        </w:rPr>
        <w:t>3</w:t>
      </w:r>
      <w:r>
        <w:rPr>
          <w:lang w:val="ru-RU"/>
        </w:rPr>
        <w:t xml:space="preserve">. </w:t>
      </w:r>
      <w:r w:rsidRPr="00CC4D24">
        <w:rPr>
          <w:lang w:val="ru-RU"/>
        </w:rPr>
        <w:t>Декларация</w:t>
      </w:r>
      <w:r>
        <w:rPr>
          <w:lang w:val="ru-RU"/>
        </w:rPr>
        <w:t xml:space="preserve"> </w:t>
      </w:r>
      <w:r w:rsidRPr="00CC4D24">
        <w:rPr>
          <w:lang w:val="ru-RU"/>
        </w:rPr>
        <w:t>об отсутствии закупаемого товара в реестре российской промышленной продукции</w:t>
      </w:r>
      <w:r>
        <w:rPr>
          <w:lang w:val="ru-RU"/>
        </w:rPr>
        <w:t>.</w:t>
      </w:r>
    </w:p>
    <w:p w:rsidR="00E043AE" w:rsidRDefault="00E043AE" w:rsidP="00FA300D">
      <w:pPr>
        <w:shd w:val="clear" w:color="auto" w:fill="FFFFFF"/>
        <w:tabs>
          <w:tab w:val="left" w:pos="773"/>
        </w:tabs>
        <w:ind w:left="851"/>
        <w:jc w:val="right"/>
        <w:rPr>
          <w:rFonts w:eastAsia="Courier New"/>
          <w:bCs/>
          <w:lang w:eastAsia="ru-RU" w:bidi="ru-RU"/>
        </w:rPr>
      </w:pPr>
    </w:p>
    <w:p w:rsidR="00FA300D" w:rsidRPr="00D5000A" w:rsidRDefault="00FA300D" w:rsidP="00FA300D">
      <w:pPr>
        <w:shd w:val="clear" w:color="auto" w:fill="FFFFFF"/>
        <w:tabs>
          <w:tab w:val="left" w:pos="773"/>
        </w:tabs>
        <w:ind w:left="851"/>
        <w:jc w:val="right"/>
        <w:rPr>
          <w:rFonts w:eastAsia="Courier New"/>
          <w:lang w:eastAsia="ru-RU" w:bidi="ru-RU"/>
        </w:rPr>
      </w:pPr>
      <w:r w:rsidRPr="00D5000A">
        <w:rPr>
          <w:rFonts w:eastAsia="Courier New"/>
          <w:bCs/>
          <w:lang w:eastAsia="ru-RU" w:bidi="ru-RU"/>
        </w:rPr>
        <w:t xml:space="preserve">Приложение №1 </w:t>
      </w:r>
      <w:r w:rsidRPr="00D5000A">
        <w:rPr>
          <w:rFonts w:eastAsia="Courier New"/>
          <w:lang w:eastAsia="ru-RU" w:bidi="ru-RU"/>
        </w:rPr>
        <w:t>к Описанию объекта закупки</w:t>
      </w:r>
    </w:p>
    <w:p w:rsidR="004070F9" w:rsidRDefault="004070F9" w:rsidP="00FA300D">
      <w:pPr>
        <w:shd w:val="clear" w:color="auto" w:fill="FFFFFF"/>
        <w:tabs>
          <w:tab w:val="left" w:pos="773"/>
        </w:tabs>
        <w:ind w:left="851"/>
        <w:jc w:val="right"/>
        <w:rPr>
          <w:rFonts w:eastAsia="Courier New"/>
          <w:b/>
          <w:i/>
          <w:lang w:eastAsia="ru-RU" w:bidi="ru-RU"/>
        </w:rPr>
      </w:pPr>
    </w:p>
    <w:tbl>
      <w:tblPr>
        <w:tblW w:w="15857"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23"/>
        <w:gridCol w:w="1161"/>
        <w:gridCol w:w="1090"/>
        <w:gridCol w:w="2835"/>
        <w:gridCol w:w="2977"/>
        <w:gridCol w:w="992"/>
        <w:gridCol w:w="2977"/>
        <w:gridCol w:w="1842"/>
        <w:gridCol w:w="709"/>
        <w:gridCol w:w="851"/>
      </w:tblGrid>
      <w:tr w:rsidR="009B2D02" w:rsidRPr="0033369F" w:rsidTr="0033369F">
        <w:trPr>
          <w:trHeight w:val="440"/>
        </w:trPr>
        <w:tc>
          <w:tcPr>
            <w:tcW w:w="423"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bidi="ar"/>
              </w:rPr>
            </w:pPr>
            <w:r w:rsidRPr="0033369F">
              <w:rPr>
                <w:rFonts w:eastAsia="Times New Roman" w:cs="Times New Roman"/>
                <w:b/>
                <w:color w:val="000000"/>
                <w:kern w:val="0"/>
                <w:sz w:val="16"/>
                <w:szCs w:val="16"/>
                <w:lang w:bidi="ar"/>
              </w:rPr>
              <w:t>№ п/п</w:t>
            </w:r>
          </w:p>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p>
        </w:tc>
        <w:tc>
          <w:tcPr>
            <w:tcW w:w="1161"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 xml:space="preserve">Наименование товара </w:t>
            </w:r>
          </w:p>
        </w:tc>
        <w:tc>
          <w:tcPr>
            <w:tcW w:w="1090"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eastAsia="ru-RU" w:bidi="ar-SA"/>
              </w:rPr>
              <w:t>Код ОКПД 2 / КТРУ</w:t>
            </w:r>
          </w:p>
        </w:tc>
        <w:tc>
          <w:tcPr>
            <w:tcW w:w="2835"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Наименование характеристики</w:t>
            </w:r>
          </w:p>
        </w:tc>
        <w:tc>
          <w:tcPr>
            <w:tcW w:w="2977"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Значен</w:t>
            </w:r>
            <w:r w:rsidRPr="0033369F">
              <w:rPr>
                <w:rFonts w:eastAsia="Times New Roman" w:cs="Times New Roman"/>
                <w:b/>
                <w:color w:val="000000"/>
                <w:kern w:val="0"/>
                <w:sz w:val="16"/>
                <w:szCs w:val="16"/>
                <w:lang w:val="en-US" w:bidi="ar"/>
              </w:rPr>
              <w:t>ие характеристики</w:t>
            </w:r>
          </w:p>
        </w:tc>
        <w:tc>
          <w:tcPr>
            <w:tcW w:w="992"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val="en-US" w:bidi="ar"/>
              </w:rPr>
              <w:t>Единица измерения</w:t>
            </w:r>
            <w:r w:rsidRPr="0033369F">
              <w:rPr>
                <w:rFonts w:eastAsia="Times New Roman" w:cs="Times New Roman"/>
                <w:b/>
                <w:color w:val="000000"/>
                <w:kern w:val="0"/>
                <w:sz w:val="16"/>
                <w:szCs w:val="16"/>
                <w:lang w:bidi="ar"/>
              </w:rPr>
              <w:t xml:space="preserve"> показателя</w:t>
            </w:r>
          </w:p>
        </w:tc>
        <w:tc>
          <w:tcPr>
            <w:tcW w:w="2977"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val="en-US" w:bidi="ar"/>
              </w:rPr>
              <w:t>Инструкция по заполнению характеристик</w:t>
            </w:r>
          </w:p>
        </w:tc>
        <w:tc>
          <w:tcPr>
            <w:tcW w:w="1842"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Обоснование дополнительных характеристик, не используемых в КТРУ</w:t>
            </w:r>
          </w:p>
        </w:tc>
        <w:tc>
          <w:tcPr>
            <w:tcW w:w="709"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Ед. измерения</w:t>
            </w:r>
          </w:p>
        </w:tc>
        <w:tc>
          <w:tcPr>
            <w:tcW w:w="851" w:type="dxa"/>
            <w:vAlign w:val="center"/>
          </w:tcPr>
          <w:p w:rsidR="009B2D02" w:rsidRPr="0033369F" w:rsidRDefault="009B2D02" w:rsidP="009B2D02">
            <w:pPr>
              <w:widowControl/>
              <w:suppressAutoHyphens w:val="0"/>
              <w:spacing w:line="20" w:lineRule="atLeast"/>
              <w:jc w:val="center"/>
              <w:textAlignment w:val="center"/>
              <w:rPr>
                <w:rFonts w:eastAsia="Times New Roman" w:cs="Times New Roman"/>
                <w:b/>
                <w:color w:val="000000"/>
                <w:kern w:val="0"/>
                <w:sz w:val="16"/>
                <w:szCs w:val="16"/>
                <w:lang w:eastAsia="ru-RU" w:bidi="ar-SA"/>
              </w:rPr>
            </w:pPr>
            <w:r w:rsidRPr="0033369F">
              <w:rPr>
                <w:rFonts w:eastAsia="Times New Roman" w:cs="Times New Roman"/>
                <w:b/>
                <w:color w:val="000000"/>
                <w:kern w:val="0"/>
                <w:sz w:val="16"/>
                <w:szCs w:val="16"/>
                <w:lang w:bidi="ar"/>
              </w:rPr>
              <w:t>Кол-во в ед. измерения</w:t>
            </w:r>
          </w:p>
        </w:tc>
      </w:tr>
      <w:tr w:rsidR="00B8172E" w:rsidRPr="0033369F" w:rsidTr="007D3F4B">
        <w:trPr>
          <w:trHeight w:val="780"/>
        </w:trPr>
        <w:tc>
          <w:tcPr>
            <w:tcW w:w="423" w:type="dxa"/>
            <w:vMerge w:val="restart"/>
          </w:tcPr>
          <w:p w:rsidR="00B8172E" w:rsidRPr="00B8172E"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1</w:t>
            </w:r>
          </w:p>
        </w:tc>
        <w:tc>
          <w:tcPr>
            <w:tcW w:w="1161" w:type="dxa"/>
            <w:vMerge w:val="restart"/>
          </w:tcPr>
          <w:p w:rsidR="00B8172E" w:rsidRPr="0033369F" w:rsidRDefault="00B8172E" w:rsidP="00B8172E">
            <w:pPr>
              <w:widowControl/>
              <w:suppressAutoHyphens w:val="0"/>
              <w:spacing w:line="20" w:lineRule="atLeast"/>
              <w:jc w:val="center"/>
              <w:textAlignment w:val="center"/>
              <w:rPr>
                <w:rFonts w:eastAsia="Times New Roman" w:cs="Times New Roman"/>
                <w:color w:val="000000"/>
                <w:kern w:val="0"/>
                <w:sz w:val="16"/>
                <w:szCs w:val="16"/>
                <w:lang w:eastAsia="ru-RU" w:bidi="ar-SA"/>
              </w:rPr>
            </w:pPr>
            <w:r w:rsidRPr="00B8172E">
              <w:rPr>
                <w:rFonts w:eastAsia="Times New Roman" w:cs="Times New Roman"/>
                <w:color w:val="000000"/>
                <w:kern w:val="0"/>
                <w:sz w:val="16"/>
                <w:szCs w:val="16"/>
                <w:lang w:eastAsia="ru-RU" w:bidi="ar-SA"/>
              </w:rPr>
              <w:t>Цемент костный, не содержащий лекарственные средства</w:t>
            </w:r>
          </w:p>
        </w:tc>
        <w:tc>
          <w:tcPr>
            <w:tcW w:w="1090" w:type="dxa"/>
            <w:vMerge w:val="restart"/>
          </w:tcPr>
          <w:p w:rsidR="00B8172E" w:rsidRPr="0033369F" w:rsidRDefault="00B8172E" w:rsidP="00B8172E">
            <w:pPr>
              <w:widowControl/>
              <w:suppressAutoHyphens w:val="0"/>
              <w:spacing w:line="20" w:lineRule="atLeast"/>
              <w:jc w:val="center"/>
              <w:textAlignment w:val="center"/>
              <w:rPr>
                <w:rFonts w:eastAsia="Times New Roman" w:cs="Times New Roman"/>
                <w:color w:val="000000"/>
                <w:kern w:val="0"/>
                <w:sz w:val="16"/>
                <w:szCs w:val="16"/>
                <w:lang w:eastAsia="ru-RU" w:bidi="ar-SA"/>
              </w:rPr>
            </w:pPr>
            <w:r w:rsidRPr="00B8172E">
              <w:rPr>
                <w:rFonts w:eastAsia="Times New Roman" w:cs="Times New Roman"/>
                <w:color w:val="000000"/>
                <w:kern w:val="0"/>
                <w:sz w:val="16"/>
                <w:szCs w:val="16"/>
                <w:lang w:eastAsia="ru-RU" w:bidi="ar-SA"/>
              </w:rPr>
              <w:t>32.50.50.190 / 32.50.50.190-00000466</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Назначение товара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 xml:space="preserve">Костный цемент должен быть предназначен для применения в ортопедических хирургических вмешательствах, в том числе для фиксации компонентов </w:t>
            </w:r>
            <w:proofErr w:type="spellStart"/>
            <w:r w:rsidRPr="00B8172E">
              <w:rPr>
                <w:sz w:val="16"/>
                <w:szCs w:val="16"/>
              </w:rPr>
              <w:t>эндопротезов</w:t>
            </w:r>
            <w:proofErr w:type="spellEnd"/>
            <w:r w:rsidRPr="00B8172E">
              <w:rPr>
                <w:sz w:val="16"/>
                <w:szCs w:val="16"/>
              </w:rPr>
              <w:t xml:space="preserve"> к живой костной ткани</w:t>
            </w:r>
          </w:p>
        </w:tc>
        <w:tc>
          <w:tcPr>
            <w:tcW w:w="992" w:type="dxa"/>
            <w:vAlign w:val="center"/>
          </w:tcPr>
          <w:p w:rsidR="00B8172E" w:rsidRPr="00B8172E" w:rsidRDefault="00B8172E" w:rsidP="00B8172E">
            <w:pPr>
              <w:spacing w:line="20" w:lineRule="atLeast"/>
              <w:jc w:val="center"/>
              <w:rPr>
                <w:b/>
                <w:color w:val="000000"/>
                <w:sz w:val="16"/>
                <w:szCs w:val="16"/>
              </w:rPr>
            </w:pPr>
          </w:p>
        </w:tc>
        <w:tc>
          <w:tcPr>
            <w:tcW w:w="2977" w:type="dxa"/>
            <w:shd w:val="clear" w:color="auto" w:fill="auto"/>
          </w:tcPr>
          <w:p w:rsidR="00B8172E" w:rsidRPr="0033369F" w:rsidRDefault="00B8172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val="restart"/>
          </w:tcPr>
          <w:p w:rsidR="00B8172E" w:rsidRPr="0033369F" w:rsidRDefault="00B8172E" w:rsidP="00B8172E">
            <w:pPr>
              <w:widowControl/>
              <w:suppressAutoHyphens w:val="0"/>
              <w:spacing w:line="20" w:lineRule="atLeast"/>
              <w:jc w:val="center"/>
              <w:textAlignment w:val="top"/>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Так как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tc>
        <w:tc>
          <w:tcPr>
            <w:tcW w:w="709" w:type="dxa"/>
            <w:vMerge w:val="restart"/>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r w:rsidRPr="0033369F">
              <w:rPr>
                <w:rFonts w:eastAsia="Times New Roman" w:cs="Times New Roman"/>
                <w:color w:val="000000"/>
                <w:kern w:val="0"/>
                <w:sz w:val="16"/>
                <w:szCs w:val="16"/>
                <w:lang w:eastAsia="ru-RU" w:bidi="ar-SA"/>
              </w:rPr>
              <w:t>штука</w:t>
            </w:r>
          </w:p>
        </w:tc>
        <w:tc>
          <w:tcPr>
            <w:tcW w:w="851" w:type="dxa"/>
            <w:vMerge w:val="restart"/>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r>
              <w:rPr>
                <w:rFonts w:eastAsia="Times New Roman" w:cs="Times New Roman"/>
                <w:color w:val="000000"/>
                <w:kern w:val="0"/>
                <w:sz w:val="16"/>
                <w:szCs w:val="16"/>
                <w:lang w:eastAsia="ru-RU" w:bidi="ar-SA"/>
              </w:rPr>
              <w:t>22</w:t>
            </w:r>
          </w:p>
        </w:tc>
      </w:tr>
      <w:tr w:rsidR="00B8172E" w:rsidRPr="0033369F" w:rsidTr="007D3F4B">
        <w:trPr>
          <w:trHeight w:val="400"/>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Количество компонентов</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Два компонента: порошковый и жидкий</w:t>
            </w:r>
          </w:p>
        </w:tc>
        <w:tc>
          <w:tcPr>
            <w:tcW w:w="992" w:type="dxa"/>
            <w:vAlign w:val="center"/>
          </w:tcPr>
          <w:p w:rsidR="00B8172E" w:rsidRPr="00B8172E" w:rsidRDefault="00B8172E" w:rsidP="00B8172E">
            <w:pPr>
              <w:spacing w:line="20" w:lineRule="atLeast"/>
              <w:jc w:val="center"/>
              <w:rPr>
                <w:b/>
                <w:color w:val="000000"/>
                <w:sz w:val="16"/>
                <w:szCs w:val="16"/>
              </w:rPr>
            </w:pPr>
          </w:p>
        </w:tc>
        <w:tc>
          <w:tcPr>
            <w:tcW w:w="2977" w:type="dxa"/>
            <w:shd w:val="clear" w:color="auto" w:fill="auto"/>
          </w:tcPr>
          <w:p w:rsidR="00B8172E" w:rsidRPr="0033369F" w:rsidRDefault="00B8172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2340DE" w:rsidRPr="0033369F" w:rsidTr="007D3F4B">
        <w:trPr>
          <w:trHeight w:val="231"/>
        </w:trPr>
        <w:tc>
          <w:tcPr>
            <w:tcW w:w="423" w:type="dxa"/>
            <w:vMerge/>
          </w:tcPr>
          <w:p w:rsidR="002340DE" w:rsidRPr="0033369F" w:rsidRDefault="002340DE" w:rsidP="002340D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2340DE" w:rsidRPr="0033369F" w:rsidRDefault="002340DE" w:rsidP="002340DE">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1090" w:type="dxa"/>
            <w:vMerge/>
          </w:tcPr>
          <w:p w:rsidR="002340DE" w:rsidRPr="0033369F" w:rsidRDefault="002340DE" w:rsidP="002340DE">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2340DE" w:rsidRPr="00B8172E" w:rsidRDefault="002340DE" w:rsidP="002340DE">
            <w:pPr>
              <w:rPr>
                <w:sz w:val="16"/>
                <w:szCs w:val="16"/>
              </w:rPr>
            </w:pPr>
            <w:r w:rsidRPr="00B8172E">
              <w:rPr>
                <w:sz w:val="16"/>
                <w:szCs w:val="16"/>
              </w:rPr>
              <w:t>Наличие лекарственных средств</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2340DE" w:rsidRPr="00B8172E" w:rsidRDefault="002340DE" w:rsidP="002340DE">
            <w:pPr>
              <w:jc w:val="center"/>
              <w:rPr>
                <w:sz w:val="16"/>
                <w:szCs w:val="16"/>
              </w:rPr>
            </w:pPr>
            <w:r w:rsidRPr="00B8172E">
              <w:rPr>
                <w:sz w:val="16"/>
                <w:szCs w:val="16"/>
              </w:rPr>
              <w:t>Не содержит лекарственных средств, в том числе антибиотиков и антибактериальных компонентов</w:t>
            </w:r>
          </w:p>
        </w:tc>
        <w:tc>
          <w:tcPr>
            <w:tcW w:w="992" w:type="dxa"/>
            <w:vAlign w:val="center"/>
          </w:tcPr>
          <w:p w:rsidR="002340DE" w:rsidRPr="00B8172E" w:rsidRDefault="002340DE" w:rsidP="002340DE">
            <w:pPr>
              <w:spacing w:line="20" w:lineRule="atLeast"/>
              <w:jc w:val="center"/>
              <w:rPr>
                <w:color w:val="000000"/>
                <w:sz w:val="16"/>
                <w:szCs w:val="16"/>
              </w:rPr>
            </w:pPr>
          </w:p>
        </w:tc>
        <w:tc>
          <w:tcPr>
            <w:tcW w:w="2977" w:type="dxa"/>
            <w:shd w:val="clear" w:color="auto" w:fill="auto"/>
          </w:tcPr>
          <w:p w:rsidR="002340DE" w:rsidRDefault="002340DE" w:rsidP="002340DE">
            <w:r w:rsidRPr="004F5F6F">
              <w:rPr>
                <w:rFonts w:cs="Times New Roman"/>
                <w:sz w:val="16"/>
                <w:szCs w:val="16"/>
              </w:rPr>
              <w:t>Значение не может изменяться участником</w:t>
            </w:r>
          </w:p>
        </w:tc>
        <w:tc>
          <w:tcPr>
            <w:tcW w:w="1842" w:type="dxa"/>
            <w:vMerge/>
          </w:tcPr>
          <w:p w:rsidR="002340DE" w:rsidRPr="0033369F" w:rsidRDefault="002340DE" w:rsidP="002340D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2340DE" w:rsidRPr="0033369F" w:rsidRDefault="002340DE" w:rsidP="002340D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2340DE" w:rsidRPr="0033369F" w:rsidRDefault="002340DE" w:rsidP="002340DE">
            <w:pPr>
              <w:widowControl/>
              <w:suppressAutoHyphens w:val="0"/>
              <w:spacing w:line="20" w:lineRule="atLeast"/>
              <w:jc w:val="center"/>
              <w:rPr>
                <w:rFonts w:eastAsia="Times New Roman" w:cs="Times New Roman"/>
                <w:b/>
                <w:color w:val="000000"/>
                <w:kern w:val="0"/>
                <w:sz w:val="16"/>
                <w:szCs w:val="16"/>
                <w:lang w:eastAsia="ru-RU" w:bidi="ar-SA"/>
              </w:rPr>
            </w:pPr>
          </w:p>
        </w:tc>
      </w:tr>
      <w:tr w:rsidR="002340DE" w:rsidRPr="0033369F" w:rsidTr="007D3F4B">
        <w:trPr>
          <w:trHeight w:val="249"/>
        </w:trPr>
        <w:tc>
          <w:tcPr>
            <w:tcW w:w="423" w:type="dxa"/>
            <w:vMerge/>
          </w:tcPr>
          <w:p w:rsidR="002340DE" w:rsidRPr="0033369F" w:rsidRDefault="002340DE" w:rsidP="002340D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2340DE" w:rsidRPr="0033369F" w:rsidRDefault="002340DE" w:rsidP="002340DE">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1090" w:type="dxa"/>
            <w:vMerge/>
          </w:tcPr>
          <w:p w:rsidR="002340DE" w:rsidRPr="0033369F" w:rsidRDefault="002340DE" w:rsidP="002340DE">
            <w:pPr>
              <w:widowControl/>
              <w:suppressAutoHyphens w:val="0"/>
              <w:spacing w:line="20" w:lineRule="atLeast"/>
              <w:jc w:val="both"/>
              <w:textAlignment w:val="top"/>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2340DE" w:rsidRPr="00B8172E" w:rsidRDefault="002340DE" w:rsidP="002340DE">
            <w:pPr>
              <w:rPr>
                <w:sz w:val="16"/>
                <w:szCs w:val="16"/>
              </w:rPr>
            </w:pPr>
            <w:r w:rsidRPr="00B8172E">
              <w:rPr>
                <w:sz w:val="16"/>
                <w:szCs w:val="16"/>
              </w:rPr>
              <w:t xml:space="preserve">Состав порошкового компонента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2340DE" w:rsidRPr="00B8172E" w:rsidRDefault="002340DE" w:rsidP="002340DE">
            <w:pPr>
              <w:jc w:val="center"/>
              <w:rPr>
                <w:sz w:val="16"/>
                <w:szCs w:val="16"/>
              </w:rPr>
            </w:pPr>
            <w:r w:rsidRPr="00B8172E">
              <w:rPr>
                <w:sz w:val="16"/>
                <w:szCs w:val="16"/>
              </w:rPr>
              <w:t xml:space="preserve">Метилметакрилат-стирол-сополимер; полиметилметакрилат; </w:t>
            </w:r>
            <w:proofErr w:type="spellStart"/>
            <w:r w:rsidRPr="00B8172E">
              <w:rPr>
                <w:sz w:val="16"/>
                <w:szCs w:val="16"/>
              </w:rPr>
              <w:t>рентгеноконтрастный</w:t>
            </w:r>
            <w:proofErr w:type="spellEnd"/>
            <w:r w:rsidRPr="00B8172E">
              <w:rPr>
                <w:sz w:val="16"/>
                <w:szCs w:val="16"/>
              </w:rPr>
              <w:t xml:space="preserve"> компонент</w:t>
            </w:r>
          </w:p>
        </w:tc>
        <w:tc>
          <w:tcPr>
            <w:tcW w:w="992" w:type="dxa"/>
            <w:vAlign w:val="center"/>
          </w:tcPr>
          <w:p w:rsidR="002340DE" w:rsidRPr="00B8172E" w:rsidRDefault="002340DE" w:rsidP="002340DE">
            <w:pPr>
              <w:spacing w:line="20" w:lineRule="atLeast"/>
              <w:jc w:val="center"/>
              <w:rPr>
                <w:color w:val="000000"/>
                <w:sz w:val="16"/>
                <w:szCs w:val="16"/>
              </w:rPr>
            </w:pPr>
          </w:p>
        </w:tc>
        <w:tc>
          <w:tcPr>
            <w:tcW w:w="2977" w:type="dxa"/>
            <w:shd w:val="clear" w:color="auto" w:fill="auto"/>
          </w:tcPr>
          <w:p w:rsidR="002340DE" w:rsidRDefault="002340DE" w:rsidP="002340DE">
            <w:r w:rsidRPr="004F5F6F">
              <w:rPr>
                <w:rFonts w:cs="Times New Roman"/>
                <w:sz w:val="16"/>
                <w:szCs w:val="16"/>
              </w:rPr>
              <w:t>Значение не может изменяться участником</w:t>
            </w:r>
          </w:p>
        </w:tc>
        <w:tc>
          <w:tcPr>
            <w:tcW w:w="1842" w:type="dxa"/>
            <w:vMerge/>
          </w:tcPr>
          <w:p w:rsidR="002340DE" w:rsidRPr="0033369F" w:rsidRDefault="002340DE" w:rsidP="002340D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2340DE" w:rsidRPr="0033369F" w:rsidRDefault="002340DE" w:rsidP="002340D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2340DE" w:rsidRPr="0033369F" w:rsidRDefault="002340DE" w:rsidP="002340D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239"/>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 xml:space="preserve">Состав жидкого компонента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 xml:space="preserve">Метилметакрилат; </w:t>
            </w:r>
            <w:proofErr w:type="gramStart"/>
            <w:r w:rsidRPr="00B8172E">
              <w:rPr>
                <w:sz w:val="16"/>
                <w:szCs w:val="16"/>
              </w:rPr>
              <w:t>N,N</w:t>
            </w:r>
            <w:proofErr w:type="gramEnd"/>
            <w:r w:rsidRPr="00B8172E">
              <w:rPr>
                <w:sz w:val="16"/>
                <w:szCs w:val="16"/>
              </w:rPr>
              <w:t>-</w:t>
            </w:r>
            <w:proofErr w:type="spellStart"/>
            <w:r w:rsidRPr="00B8172E">
              <w:rPr>
                <w:sz w:val="16"/>
                <w:szCs w:val="16"/>
              </w:rPr>
              <w:t>диметил</w:t>
            </w:r>
            <w:proofErr w:type="spellEnd"/>
            <w:r w:rsidRPr="00B8172E">
              <w:rPr>
                <w:sz w:val="16"/>
                <w:szCs w:val="16"/>
              </w:rPr>
              <w:t>-п-</w:t>
            </w:r>
            <w:proofErr w:type="spellStart"/>
            <w:r w:rsidRPr="00B8172E">
              <w:rPr>
                <w:sz w:val="16"/>
                <w:szCs w:val="16"/>
              </w:rPr>
              <w:t>толуидин</w:t>
            </w:r>
            <w:proofErr w:type="spellEnd"/>
            <w:r w:rsidRPr="00B8172E">
              <w:rPr>
                <w:sz w:val="16"/>
                <w:szCs w:val="16"/>
              </w:rPr>
              <w:t>; гидрохинон</w:t>
            </w:r>
          </w:p>
        </w:tc>
        <w:tc>
          <w:tcPr>
            <w:tcW w:w="992" w:type="dxa"/>
            <w:vAlign w:val="center"/>
          </w:tcPr>
          <w:p w:rsidR="00B8172E" w:rsidRPr="00B8172E" w:rsidRDefault="00B8172E" w:rsidP="00B8172E">
            <w:pPr>
              <w:spacing w:line="20" w:lineRule="atLeast"/>
              <w:jc w:val="center"/>
              <w:rPr>
                <w:color w:val="000000"/>
                <w:sz w:val="16"/>
                <w:szCs w:val="16"/>
              </w:rPr>
            </w:pPr>
          </w:p>
        </w:tc>
        <w:tc>
          <w:tcPr>
            <w:tcW w:w="2977" w:type="dxa"/>
            <w:shd w:val="clear" w:color="auto" w:fill="auto"/>
          </w:tcPr>
          <w:p w:rsidR="00B8172E" w:rsidRPr="0033369F" w:rsidRDefault="002340D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229"/>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proofErr w:type="spellStart"/>
            <w:r w:rsidRPr="00B8172E">
              <w:rPr>
                <w:sz w:val="16"/>
                <w:szCs w:val="16"/>
              </w:rPr>
              <w:t>Рентгеноконтрастность</w:t>
            </w:r>
            <w:proofErr w:type="spellEnd"/>
            <w:r w:rsidRPr="00B8172E">
              <w:rPr>
                <w:sz w:val="16"/>
                <w:szCs w:val="16"/>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Наличие</w:t>
            </w:r>
          </w:p>
        </w:tc>
        <w:tc>
          <w:tcPr>
            <w:tcW w:w="992" w:type="dxa"/>
            <w:vAlign w:val="center"/>
          </w:tcPr>
          <w:p w:rsidR="00B8172E" w:rsidRPr="00B8172E" w:rsidRDefault="00B8172E" w:rsidP="00B8172E">
            <w:pPr>
              <w:spacing w:line="20" w:lineRule="atLeast"/>
              <w:jc w:val="center"/>
              <w:rPr>
                <w:color w:val="000000"/>
                <w:sz w:val="16"/>
                <w:szCs w:val="16"/>
              </w:rPr>
            </w:pPr>
          </w:p>
        </w:tc>
        <w:tc>
          <w:tcPr>
            <w:tcW w:w="2977" w:type="dxa"/>
            <w:shd w:val="clear" w:color="auto" w:fill="auto"/>
          </w:tcPr>
          <w:p w:rsidR="00B8172E" w:rsidRPr="0033369F" w:rsidRDefault="002340D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229"/>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 xml:space="preserve">Вязкость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Средняя</w:t>
            </w:r>
          </w:p>
        </w:tc>
        <w:tc>
          <w:tcPr>
            <w:tcW w:w="992" w:type="dxa"/>
            <w:vAlign w:val="center"/>
          </w:tcPr>
          <w:p w:rsidR="00B8172E" w:rsidRPr="00B8172E" w:rsidRDefault="00B8172E" w:rsidP="00B8172E">
            <w:pPr>
              <w:spacing w:line="20" w:lineRule="atLeast"/>
              <w:jc w:val="center"/>
              <w:rPr>
                <w:color w:val="000000"/>
                <w:sz w:val="16"/>
                <w:szCs w:val="16"/>
              </w:rPr>
            </w:pPr>
          </w:p>
        </w:tc>
        <w:tc>
          <w:tcPr>
            <w:tcW w:w="2977" w:type="dxa"/>
            <w:shd w:val="clear" w:color="auto" w:fill="auto"/>
          </w:tcPr>
          <w:p w:rsidR="00B8172E" w:rsidRPr="0033369F" w:rsidRDefault="002340D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229"/>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Масса порошкового компонента в одной полной дозе</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 40</w:t>
            </w:r>
          </w:p>
        </w:tc>
        <w:tc>
          <w:tcPr>
            <w:tcW w:w="992" w:type="dxa"/>
            <w:vAlign w:val="center"/>
          </w:tcPr>
          <w:p w:rsidR="00B8172E" w:rsidRPr="00B8172E" w:rsidRDefault="00B8172E" w:rsidP="00B8172E">
            <w:pPr>
              <w:spacing w:line="20" w:lineRule="atLeast"/>
              <w:jc w:val="center"/>
              <w:rPr>
                <w:color w:val="000000"/>
                <w:sz w:val="16"/>
                <w:szCs w:val="16"/>
              </w:rPr>
            </w:pPr>
            <w:r w:rsidRPr="00B8172E">
              <w:rPr>
                <w:color w:val="000000"/>
                <w:sz w:val="16"/>
                <w:szCs w:val="16"/>
              </w:rPr>
              <w:t>грамм</w:t>
            </w:r>
          </w:p>
        </w:tc>
        <w:tc>
          <w:tcPr>
            <w:tcW w:w="2977" w:type="dxa"/>
            <w:shd w:val="clear" w:color="auto" w:fill="auto"/>
          </w:tcPr>
          <w:p w:rsidR="00B8172E" w:rsidRPr="0033369F" w:rsidRDefault="002340DE" w:rsidP="00B8172E">
            <w:pPr>
              <w:ind w:left="-108" w:right="-108"/>
              <w:jc w:val="center"/>
              <w:rPr>
                <w:rFonts w:cs="Times New Roman"/>
                <w:sz w:val="16"/>
                <w:szCs w:val="16"/>
              </w:rPr>
            </w:pPr>
            <w:r w:rsidRPr="0033369F">
              <w:rPr>
                <w:rFonts w:cs="Times New Roman"/>
                <w:sz w:val="16"/>
                <w:szCs w:val="16"/>
              </w:rPr>
              <w:t>Участник указывает конкретное значение</w:t>
            </w:r>
            <w:bookmarkStart w:id="0" w:name="_GoBack"/>
            <w:bookmarkEnd w:id="0"/>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229"/>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Объем жидкого компонента в одной полной дозе</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 20</w:t>
            </w:r>
          </w:p>
        </w:tc>
        <w:tc>
          <w:tcPr>
            <w:tcW w:w="992" w:type="dxa"/>
            <w:vAlign w:val="center"/>
          </w:tcPr>
          <w:p w:rsidR="00B8172E" w:rsidRPr="00B8172E" w:rsidRDefault="00B8172E" w:rsidP="00B8172E">
            <w:pPr>
              <w:spacing w:line="20" w:lineRule="atLeast"/>
              <w:jc w:val="center"/>
              <w:rPr>
                <w:color w:val="000000"/>
                <w:sz w:val="16"/>
                <w:szCs w:val="16"/>
              </w:rPr>
            </w:pPr>
            <w:r w:rsidRPr="00B8172E">
              <w:rPr>
                <w:color w:val="000000"/>
                <w:sz w:val="16"/>
                <w:szCs w:val="16"/>
              </w:rPr>
              <w:t>мл</w:t>
            </w:r>
          </w:p>
        </w:tc>
        <w:tc>
          <w:tcPr>
            <w:tcW w:w="2977" w:type="dxa"/>
            <w:shd w:val="clear" w:color="auto" w:fill="auto"/>
          </w:tcPr>
          <w:p w:rsidR="00B8172E" w:rsidRPr="0033369F" w:rsidRDefault="00B8172E" w:rsidP="00B8172E">
            <w:pPr>
              <w:ind w:left="-108" w:right="-108"/>
              <w:jc w:val="center"/>
              <w:rPr>
                <w:rFonts w:cs="Times New Roman"/>
                <w:sz w:val="16"/>
                <w:szCs w:val="16"/>
              </w:rPr>
            </w:pPr>
            <w:r w:rsidRPr="0033369F">
              <w:rPr>
                <w:rFonts w:cs="Times New Roman"/>
                <w:sz w:val="16"/>
                <w:szCs w:val="16"/>
              </w:rPr>
              <w:t>Участник указывает конкретное значение</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81"/>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Полимеризация</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Экзотермическая полимеризация после смешивания компонентов с последующим затвердеванием образовавшейся массы</w:t>
            </w:r>
          </w:p>
        </w:tc>
        <w:tc>
          <w:tcPr>
            <w:tcW w:w="992" w:type="dxa"/>
            <w:vAlign w:val="center"/>
          </w:tcPr>
          <w:p w:rsidR="00B8172E" w:rsidRPr="00B8172E" w:rsidRDefault="00B8172E" w:rsidP="00B8172E">
            <w:pPr>
              <w:spacing w:line="20" w:lineRule="atLeast"/>
              <w:jc w:val="center"/>
              <w:rPr>
                <w:color w:val="000000"/>
                <w:sz w:val="16"/>
                <w:szCs w:val="16"/>
              </w:rPr>
            </w:pPr>
          </w:p>
        </w:tc>
        <w:tc>
          <w:tcPr>
            <w:tcW w:w="2977" w:type="dxa"/>
            <w:shd w:val="clear" w:color="auto" w:fill="auto"/>
          </w:tcPr>
          <w:p w:rsidR="00B8172E" w:rsidRPr="0033369F" w:rsidRDefault="00B8172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140"/>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Предотвращение преждевременной полимеризации</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Наличие стабилизирующего компонента</w:t>
            </w:r>
          </w:p>
        </w:tc>
        <w:tc>
          <w:tcPr>
            <w:tcW w:w="992" w:type="dxa"/>
            <w:vAlign w:val="center"/>
          </w:tcPr>
          <w:p w:rsidR="00B8172E" w:rsidRPr="00B8172E" w:rsidRDefault="00B8172E" w:rsidP="00B8172E">
            <w:pPr>
              <w:spacing w:line="20" w:lineRule="atLeast"/>
              <w:jc w:val="center"/>
              <w:rPr>
                <w:color w:val="000000"/>
                <w:sz w:val="16"/>
                <w:szCs w:val="16"/>
              </w:rPr>
            </w:pPr>
          </w:p>
        </w:tc>
        <w:tc>
          <w:tcPr>
            <w:tcW w:w="2977" w:type="dxa"/>
            <w:shd w:val="clear" w:color="auto" w:fill="auto"/>
          </w:tcPr>
          <w:p w:rsidR="00B8172E" w:rsidRPr="0033369F" w:rsidRDefault="00B8172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201"/>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 xml:space="preserve">Инициирование полимеризации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Наличие компонента, инициирующего полимеризацию после смешивания компонентов</w:t>
            </w:r>
          </w:p>
        </w:tc>
        <w:tc>
          <w:tcPr>
            <w:tcW w:w="992" w:type="dxa"/>
            <w:vAlign w:val="center"/>
          </w:tcPr>
          <w:p w:rsidR="00B8172E" w:rsidRPr="00B8172E" w:rsidRDefault="00B8172E" w:rsidP="00B8172E">
            <w:pPr>
              <w:spacing w:line="20" w:lineRule="atLeast"/>
              <w:jc w:val="center"/>
              <w:rPr>
                <w:color w:val="000000"/>
                <w:sz w:val="16"/>
                <w:szCs w:val="16"/>
              </w:rPr>
            </w:pPr>
          </w:p>
        </w:tc>
        <w:tc>
          <w:tcPr>
            <w:tcW w:w="2977" w:type="dxa"/>
            <w:shd w:val="clear" w:color="auto" w:fill="auto"/>
          </w:tcPr>
          <w:p w:rsidR="00B8172E" w:rsidRPr="0033369F" w:rsidRDefault="00B8172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r w:rsidR="00B8172E" w:rsidRPr="0033369F" w:rsidTr="007D3F4B">
        <w:trPr>
          <w:trHeight w:val="229"/>
        </w:trPr>
        <w:tc>
          <w:tcPr>
            <w:tcW w:w="423"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1161"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1090" w:type="dxa"/>
            <w:vMerge/>
          </w:tcPr>
          <w:p w:rsidR="00B8172E" w:rsidRPr="0033369F" w:rsidRDefault="00B8172E" w:rsidP="00B8172E">
            <w:pPr>
              <w:widowControl/>
              <w:suppressAutoHyphens w:val="0"/>
              <w:spacing w:line="20" w:lineRule="atLeast"/>
              <w:rPr>
                <w:rFonts w:eastAsia="Times New Roman" w:cs="Times New Roman"/>
                <w:color w:val="000000"/>
                <w:kern w:val="0"/>
                <w:sz w:val="16"/>
                <w:szCs w:val="16"/>
                <w:lang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rPr>
                <w:sz w:val="16"/>
                <w:szCs w:val="16"/>
              </w:rPr>
            </w:pPr>
            <w:r w:rsidRPr="00B8172E">
              <w:rPr>
                <w:sz w:val="16"/>
                <w:szCs w:val="16"/>
              </w:rPr>
              <w:t>Регистрационное удостоверение</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8172E" w:rsidRPr="00B8172E" w:rsidRDefault="00B8172E" w:rsidP="00B8172E">
            <w:pPr>
              <w:jc w:val="center"/>
              <w:rPr>
                <w:sz w:val="16"/>
                <w:szCs w:val="16"/>
              </w:rPr>
            </w:pPr>
            <w:r w:rsidRPr="00B8172E">
              <w:rPr>
                <w:sz w:val="16"/>
                <w:szCs w:val="16"/>
              </w:rPr>
              <w:t>Наличие</w:t>
            </w:r>
          </w:p>
        </w:tc>
        <w:tc>
          <w:tcPr>
            <w:tcW w:w="992" w:type="dxa"/>
            <w:vAlign w:val="center"/>
          </w:tcPr>
          <w:p w:rsidR="00B8172E" w:rsidRPr="00B8172E" w:rsidRDefault="00B8172E" w:rsidP="00B8172E">
            <w:pPr>
              <w:spacing w:line="20" w:lineRule="atLeast"/>
              <w:jc w:val="center"/>
              <w:rPr>
                <w:color w:val="000000"/>
                <w:sz w:val="16"/>
                <w:szCs w:val="16"/>
              </w:rPr>
            </w:pPr>
          </w:p>
        </w:tc>
        <w:tc>
          <w:tcPr>
            <w:tcW w:w="2977" w:type="dxa"/>
            <w:shd w:val="clear" w:color="auto" w:fill="auto"/>
          </w:tcPr>
          <w:p w:rsidR="00B8172E" w:rsidRPr="0033369F" w:rsidRDefault="00B8172E" w:rsidP="00B8172E">
            <w:pPr>
              <w:ind w:left="-108" w:right="-108"/>
              <w:jc w:val="center"/>
              <w:rPr>
                <w:rFonts w:cs="Times New Roman"/>
                <w:sz w:val="16"/>
                <w:szCs w:val="16"/>
              </w:rPr>
            </w:pPr>
            <w:r w:rsidRPr="0033369F">
              <w:rPr>
                <w:rFonts w:cs="Times New Roman"/>
                <w:sz w:val="16"/>
                <w:szCs w:val="16"/>
              </w:rPr>
              <w:t>Значение не может изменяться участником</w:t>
            </w:r>
          </w:p>
        </w:tc>
        <w:tc>
          <w:tcPr>
            <w:tcW w:w="1842" w:type="dxa"/>
            <w:vMerge/>
          </w:tcPr>
          <w:p w:rsidR="00B8172E" w:rsidRPr="0033369F" w:rsidRDefault="00B8172E" w:rsidP="00B8172E">
            <w:pPr>
              <w:widowControl/>
              <w:suppressAutoHyphens w:val="0"/>
              <w:spacing w:line="20" w:lineRule="atLeast"/>
              <w:jc w:val="center"/>
              <w:rPr>
                <w:rFonts w:eastAsia="Times New Roman" w:cs="Times New Roman"/>
                <w:color w:val="000000"/>
                <w:kern w:val="0"/>
                <w:sz w:val="16"/>
                <w:szCs w:val="16"/>
                <w:lang w:eastAsia="ru-RU" w:bidi="ar-SA"/>
              </w:rPr>
            </w:pPr>
          </w:p>
        </w:tc>
        <w:tc>
          <w:tcPr>
            <w:tcW w:w="709"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c>
          <w:tcPr>
            <w:tcW w:w="851" w:type="dxa"/>
            <w:vMerge/>
          </w:tcPr>
          <w:p w:rsidR="00B8172E" w:rsidRPr="0033369F" w:rsidRDefault="00B8172E" w:rsidP="00B8172E">
            <w:pPr>
              <w:widowControl/>
              <w:suppressAutoHyphens w:val="0"/>
              <w:spacing w:line="20" w:lineRule="atLeast"/>
              <w:jc w:val="center"/>
              <w:rPr>
                <w:rFonts w:eastAsia="Times New Roman" w:cs="Times New Roman"/>
                <w:b/>
                <w:color w:val="000000"/>
                <w:kern w:val="0"/>
                <w:sz w:val="16"/>
                <w:szCs w:val="16"/>
                <w:lang w:eastAsia="ru-RU" w:bidi="ar-SA"/>
              </w:rPr>
            </w:pPr>
          </w:p>
        </w:tc>
      </w:tr>
    </w:tbl>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33369F" w:rsidRDefault="0033369F" w:rsidP="005D5DD4">
      <w:pPr>
        <w:shd w:val="clear" w:color="auto" w:fill="FFFFFF"/>
        <w:tabs>
          <w:tab w:val="left" w:pos="773"/>
        </w:tabs>
        <w:ind w:left="851"/>
        <w:jc w:val="right"/>
        <w:rPr>
          <w:rFonts w:eastAsia="Courier New"/>
          <w:b/>
          <w:i/>
          <w:lang w:eastAsia="ru-RU" w:bidi="ru-RU"/>
        </w:rPr>
      </w:pPr>
    </w:p>
    <w:p w:rsidR="00A87A8D" w:rsidRDefault="00283523" w:rsidP="005D5DD4">
      <w:pPr>
        <w:shd w:val="clear" w:color="auto" w:fill="FFFFFF"/>
        <w:tabs>
          <w:tab w:val="left" w:pos="773"/>
        </w:tabs>
        <w:ind w:left="851"/>
        <w:jc w:val="right"/>
        <w:rPr>
          <w:rFonts w:eastAsia="Times New Roman"/>
          <w:b/>
          <w:bCs/>
          <w:i/>
          <w:lang w:eastAsia="ru-RU"/>
        </w:rPr>
      </w:pPr>
      <w:r>
        <w:rPr>
          <w:rFonts w:eastAsia="Courier New"/>
          <w:b/>
          <w:i/>
          <w:lang w:eastAsia="ru-RU" w:bidi="ru-RU"/>
        </w:rPr>
        <w:br w:type="textWrapping" w:clear="all"/>
      </w:r>
    </w:p>
    <w:p w:rsidR="00C2712A" w:rsidRPr="00D5000A" w:rsidRDefault="00C2712A" w:rsidP="005D5DD4">
      <w:pPr>
        <w:shd w:val="clear" w:color="auto" w:fill="FFFFFF"/>
        <w:tabs>
          <w:tab w:val="left" w:pos="773"/>
        </w:tabs>
        <w:ind w:left="851"/>
        <w:jc w:val="right"/>
        <w:rPr>
          <w:rFonts w:eastAsia="Times New Roman"/>
          <w:lang w:eastAsia="ru-RU"/>
        </w:rPr>
      </w:pPr>
      <w:r w:rsidRPr="00D5000A">
        <w:rPr>
          <w:rFonts w:eastAsia="Times New Roman"/>
          <w:bCs/>
          <w:lang w:eastAsia="ru-RU"/>
        </w:rPr>
        <w:t xml:space="preserve">Приложение №2 </w:t>
      </w:r>
      <w:r w:rsidRPr="00D5000A">
        <w:rPr>
          <w:rFonts w:eastAsia="Times New Roman"/>
          <w:lang w:eastAsia="ru-RU"/>
        </w:rPr>
        <w:t>к Описанию объекта закупки</w:t>
      </w:r>
    </w:p>
    <w:p w:rsidR="00C2712A" w:rsidRPr="00FA69F0" w:rsidRDefault="00C2712A" w:rsidP="00C2712A">
      <w:pPr>
        <w:spacing w:before="120" w:after="60"/>
        <w:jc w:val="center"/>
        <w:rPr>
          <w:rFonts w:eastAsia="Times New Roman"/>
          <w:b/>
          <w:lang w:eastAsia="ru-RU"/>
        </w:rPr>
      </w:pPr>
      <w:r w:rsidRPr="00FA69F0">
        <w:rPr>
          <w:rFonts w:eastAsia="Times New Roman"/>
          <w:b/>
          <w:lang w:eastAsia="ru-RU"/>
        </w:rPr>
        <w:t>Перечень адресов поставки товара</w:t>
      </w:r>
    </w:p>
    <w:tbl>
      <w:tblPr>
        <w:tblW w:w="504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92"/>
        <w:gridCol w:w="6455"/>
        <w:gridCol w:w="3577"/>
        <w:gridCol w:w="3570"/>
      </w:tblGrid>
      <w:tr w:rsidR="00C2712A" w:rsidRPr="00FA69F0" w:rsidTr="00D5000A">
        <w:trPr>
          <w:tblHeader/>
        </w:trPr>
        <w:tc>
          <w:tcPr>
            <w:tcW w:w="1692"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 п/п</w:t>
            </w:r>
          </w:p>
        </w:tc>
        <w:tc>
          <w:tcPr>
            <w:tcW w:w="6455"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Адрес поставки товара</w:t>
            </w:r>
          </w:p>
        </w:tc>
        <w:tc>
          <w:tcPr>
            <w:tcW w:w="3577"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Наименование товара</w:t>
            </w:r>
          </w:p>
        </w:tc>
        <w:tc>
          <w:tcPr>
            <w:tcW w:w="3570" w:type="dxa"/>
            <w:shd w:val="clear" w:color="auto" w:fill="F2F2F2" w:themeFill="background1" w:themeFillShade="F2"/>
            <w:vAlign w:val="center"/>
            <w:hideMark/>
          </w:tcPr>
          <w:p w:rsidR="00C2712A" w:rsidRPr="00FA69F0" w:rsidRDefault="00C2712A" w:rsidP="000E38BB">
            <w:pPr>
              <w:jc w:val="center"/>
              <w:rPr>
                <w:rFonts w:eastAsia="Times New Roman"/>
                <w:b/>
                <w:lang w:eastAsia="ru-RU"/>
              </w:rPr>
            </w:pPr>
            <w:r w:rsidRPr="00FA69F0">
              <w:rPr>
                <w:rFonts w:eastAsia="Times New Roman"/>
                <w:b/>
                <w:lang w:eastAsia="ru-RU"/>
              </w:rPr>
              <w:t>Ед. изм.</w:t>
            </w:r>
          </w:p>
        </w:tc>
      </w:tr>
      <w:tr w:rsidR="00C2712A" w:rsidRPr="00FA69F0" w:rsidTr="00D5000A">
        <w:trPr>
          <w:tblHeader/>
        </w:trPr>
        <w:tc>
          <w:tcPr>
            <w:tcW w:w="1692" w:type="dxa"/>
            <w:hideMark/>
          </w:tcPr>
          <w:p w:rsidR="00C2712A" w:rsidRPr="00FA69F0" w:rsidRDefault="00C2712A" w:rsidP="000E38BB">
            <w:pPr>
              <w:jc w:val="center"/>
              <w:rPr>
                <w:rFonts w:eastAsia="Times New Roman"/>
                <w:b/>
                <w:lang w:eastAsia="ru-RU"/>
              </w:rPr>
            </w:pPr>
            <w:r w:rsidRPr="00FA69F0">
              <w:rPr>
                <w:rFonts w:eastAsia="Times New Roman"/>
                <w:b/>
                <w:lang w:eastAsia="ru-RU"/>
              </w:rPr>
              <w:t>1</w:t>
            </w:r>
          </w:p>
        </w:tc>
        <w:tc>
          <w:tcPr>
            <w:tcW w:w="6455" w:type="dxa"/>
            <w:hideMark/>
          </w:tcPr>
          <w:p w:rsidR="00C2712A" w:rsidRPr="00FA69F0" w:rsidRDefault="00C2712A" w:rsidP="000E38BB">
            <w:pPr>
              <w:jc w:val="center"/>
              <w:rPr>
                <w:rFonts w:eastAsia="Times New Roman"/>
                <w:b/>
                <w:lang w:eastAsia="ru-RU"/>
              </w:rPr>
            </w:pPr>
            <w:r w:rsidRPr="00FA69F0">
              <w:rPr>
                <w:rFonts w:eastAsia="Times New Roman"/>
                <w:b/>
                <w:lang w:eastAsia="ru-RU"/>
              </w:rPr>
              <w:t>2</w:t>
            </w:r>
          </w:p>
        </w:tc>
        <w:tc>
          <w:tcPr>
            <w:tcW w:w="3577" w:type="dxa"/>
            <w:hideMark/>
          </w:tcPr>
          <w:p w:rsidR="00C2712A" w:rsidRPr="00FA69F0" w:rsidRDefault="00C2712A" w:rsidP="000E38BB">
            <w:pPr>
              <w:jc w:val="center"/>
              <w:rPr>
                <w:rFonts w:eastAsia="Times New Roman"/>
                <w:b/>
                <w:lang w:eastAsia="ru-RU"/>
              </w:rPr>
            </w:pPr>
            <w:r w:rsidRPr="00FA69F0">
              <w:rPr>
                <w:rFonts w:eastAsia="Times New Roman"/>
                <w:b/>
                <w:lang w:eastAsia="ru-RU"/>
              </w:rPr>
              <w:t>3</w:t>
            </w:r>
          </w:p>
        </w:tc>
        <w:tc>
          <w:tcPr>
            <w:tcW w:w="3570" w:type="dxa"/>
            <w:hideMark/>
          </w:tcPr>
          <w:p w:rsidR="00C2712A" w:rsidRPr="00FA69F0" w:rsidRDefault="00C2712A" w:rsidP="000E38BB">
            <w:pPr>
              <w:jc w:val="center"/>
              <w:rPr>
                <w:rFonts w:eastAsia="Times New Roman"/>
                <w:b/>
                <w:lang w:eastAsia="ru-RU"/>
              </w:rPr>
            </w:pPr>
            <w:r w:rsidRPr="00FA69F0">
              <w:rPr>
                <w:rFonts w:eastAsia="Times New Roman"/>
                <w:b/>
                <w:lang w:eastAsia="ru-RU"/>
              </w:rPr>
              <w:t>4</w:t>
            </w:r>
          </w:p>
        </w:tc>
      </w:tr>
      <w:tr w:rsidR="00054197" w:rsidRPr="00FA69F0" w:rsidTr="00D5000A">
        <w:trPr>
          <w:trHeight w:val="668"/>
        </w:trPr>
        <w:tc>
          <w:tcPr>
            <w:tcW w:w="1692" w:type="dxa"/>
          </w:tcPr>
          <w:p w:rsidR="00054197" w:rsidRPr="00FA69F0" w:rsidRDefault="00054197" w:rsidP="00C2712A">
            <w:pPr>
              <w:pStyle w:val="aa"/>
              <w:numPr>
                <w:ilvl w:val="0"/>
                <w:numId w:val="3"/>
              </w:numPr>
              <w:spacing w:after="0" w:line="240" w:lineRule="auto"/>
              <w:jc w:val="center"/>
              <w:rPr>
                <w:rFonts w:ascii="Times New Roman" w:hAnsi="Times New Roman"/>
              </w:rPr>
            </w:pPr>
          </w:p>
        </w:tc>
        <w:tc>
          <w:tcPr>
            <w:tcW w:w="6455" w:type="dxa"/>
            <w:hideMark/>
          </w:tcPr>
          <w:p w:rsidR="00054197" w:rsidRPr="00FA69F0" w:rsidRDefault="00054197" w:rsidP="000E38BB">
            <w:pPr>
              <w:rPr>
                <w:rFonts w:eastAsia="Times New Roman"/>
                <w:lang w:eastAsia="ru-RU"/>
              </w:rPr>
            </w:pPr>
            <w:r w:rsidRPr="00FA69F0">
              <w:rPr>
                <w:rFonts w:eastAsia="Calibri"/>
                <w:lang w:eastAsia="ru-RU"/>
              </w:rPr>
              <w:t>188300, Ленинградская область, г. Гатчина, ул. Рощинская, д. 15а, к. 1</w:t>
            </w:r>
          </w:p>
        </w:tc>
        <w:tc>
          <w:tcPr>
            <w:tcW w:w="7147" w:type="dxa"/>
            <w:gridSpan w:val="2"/>
          </w:tcPr>
          <w:p w:rsidR="00054197" w:rsidRPr="00A94EBE" w:rsidRDefault="00054197" w:rsidP="00D80871">
            <w:pPr>
              <w:jc w:val="center"/>
              <w:rPr>
                <w:rFonts w:eastAsia="Times New Roman"/>
                <w:lang w:eastAsia="ru-RU"/>
              </w:rPr>
            </w:pPr>
            <w:r w:rsidRPr="00A94EBE">
              <w:rPr>
                <w:bCs/>
              </w:rPr>
              <w:t>В соответствии с приложением 1 к Описанию объекта закупки</w:t>
            </w:r>
          </w:p>
        </w:tc>
      </w:tr>
    </w:tbl>
    <w:p w:rsidR="008E659E" w:rsidRDefault="008E659E" w:rsidP="00C2712A">
      <w:pPr>
        <w:keepNext/>
        <w:spacing w:before="240" w:after="60"/>
        <w:ind w:left="6662"/>
        <w:jc w:val="right"/>
        <w:outlineLvl w:val="2"/>
        <w:rPr>
          <w:rFonts w:eastAsia="Times New Roman"/>
          <w:b/>
          <w:i/>
          <w:lang w:eastAsia="ar-SA"/>
        </w:rPr>
      </w:pPr>
    </w:p>
    <w:sectPr w:rsidR="008E659E" w:rsidSect="00380016">
      <w:pgSz w:w="16838" w:h="11906" w:orient="landscape"/>
      <w:pgMar w:top="417" w:right="536" w:bottom="284" w:left="1134"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A57" w:rsidRDefault="00A66A57">
      <w:r>
        <w:separator/>
      </w:r>
    </w:p>
  </w:endnote>
  <w:endnote w:type="continuationSeparator" w:id="0">
    <w:p w:rsidR="00A66A57" w:rsidRDefault="00A66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font-weight : 400">
    <w:altName w:val="Segoe Print"/>
    <w:charset w:val="00"/>
    <w:family w:val="auto"/>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A57" w:rsidRDefault="00A66A57">
      <w:r>
        <w:separator/>
      </w:r>
    </w:p>
  </w:footnote>
  <w:footnote w:type="continuationSeparator" w:id="0">
    <w:p w:rsidR="00A66A57" w:rsidRDefault="00A66A57">
      <w:r>
        <w:continuationSeparator/>
      </w:r>
    </w:p>
  </w:footnote>
  <w:footnote w:id="1">
    <w:p w:rsidR="00B84833" w:rsidRPr="00F26B59" w:rsidRDefault="00B84833" w:rsidP="00FA300D">
      <w:pPr>
        <w:pStyle w:val="af4"/>
        <w:rPr>
          <w:lang w:val="ru-RU"/>
        </w:rPr>
      </w:pPr>
      <w:r>
        <w:rPr>
          <w:rStyle w:val="af7"/>
        </w:rPr>
        <w:footnoteRef/>
      </w:r>
      <w:r w:rsidRPr="00F26B59">
        <w:rPr>
          <w:lang w:val="ru-RU"/>
        </w:rPr>
        <w:t xml:space="preserve"> 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0122310"/>
      <w:docPartObj>
        <w:docPartGallery w:val="Page Numbers (Top of Page)"/>
        <w:docPartUnique/>
      </w:docPartObj>
    </w:sdtPr>
    <w:sdtEndPr>
      <w:rPr>
        <w:rFonts w:ascii="Times New Roman" w:hAnsi="Times New Roman"/>
        <w:i/>
        <w:sz w:val="18"/>
        <w:szCs w:val="18"/>
      </w:rPr>
    </w:sdtEndPr>
    <w:sdtContent>
      <w:p w:rsidR="00B84833" w:rsidRPr="00380016" w:rsidRDefault="00B84833" w:rsidP="000E38BB">
        <w:pPr>
          <w:pStyle w:val="af2"/>
          <w:jc w:val="center"/>
          <w:rPr>
            <w:sz w:val="12"/>
            <w:szCs w:val="12"/>
          </w:rPr>
        </w:pPr>
      </w:p>
      <w:p w:rsidR="00B84833" w:rsidRPr="002B5456" w:rsidRDefault="00B84833" w:rsidP="000E38BB">
        <w:pPr>
          <w:pStyle w:val="af2"/>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2340DE">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2EE1458"/>
    <w:multiLevelType w:val="multilevel"/>
    <w:tmpl w:val="70D4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37493"/>
    <w:multiLevelType w:val="hybridMultilevel"/>
    <w:tmpl w:val="0C6E1C52"/>
    <w:lvl w:ilvl="0" w:tplc="0419000D">
      <w:start w:val="1"/>
      <w:numFmt w:val="bullet"/>
      <w:lvlText w:val=""/>
      <w:lvlJc w:val="left"/>
      <w:pPr>
        <w:ind w:left="1150" w:hanging="360"/>
      </w:pPr>
      <w:rPr>
        <w:rFonts w:ascii="Wingdings" w:hAnsi="Wingdings" w:hint="default"/>
      </w:rPr>
    </w:lvl>
    <w:lvl w:ilvl="1" w:tplc="04190003" w:tentative="1">
      <w:start w:val="1"/>
      <w:numFmt w:val="bullet"/>
      <w:lvlText w:val="o"/>
      <w:lvlJc w:val="left"/>
      <w:pPr>
        <w:ind w:left="1870" w:hanging="360"/>
      </w:pPr>
      <w:rPr>
        <w:rFonts w:ascii="Courier New" w:hAnsi="Courier New" w:cs="Courier New" w:hint="default"/>
      </w:rPr>
    </w:lvl>
    <w:lvl w:ilvl="2" w:tplc="04190005" w:tentative="1">
      <w:start w:val="1"/>
      <w:numFmt w:val="bullet"/>
      <w:lvlText w:val=""/>
      <w:lvlJc w:val="left"/>
      <w:pPr>
        <w:ind w:left="2590" w:hanging="360"/>
      </w:pPr>
      <w:rPr>
        <w:rFonts w:ascii="Wingdings" w:hAnsi="Wingdings" w:hint="default"/>
      </w:rPr>
    </w:lvl>
    <w:lvl w:ilvl="3" w:tplc="04190001" w:tentative="1">
      <w:start w:val="1"/>
      <w:numFmt w:val="bullet"/>
      <w:lvlText w:val=""/>
      <w:lvlJc w:val="left"/>
      <w:pPr>
        <w:ind w:left="3310" w:hanging="360"/>
      </w:pPr>
      <w:rPr>
        <w:rFonts w:ascii="Symbol" w:hAnsi="Symbol" w:hint="default"/>
      </w:rPr>
    </w:lvl>
    <w:lvl w:ilvl="4" w:tplc="04190003" w:tentative="1">
      <w:start w:val="1"/>
      <w:numFmt w:val="bullet"/>
      <w:lvlText w:val="o"/>
      <w:lvlJc w:val="left"/>
      <w:pPr>
        <w:ind w:left="4030" w:hanging="360"/>
      </w:pPr>
      <w:rPr>
        <w:rFonts w:ascii="Courier New" w:hAnsi="Courier New" w:cs="Courier New" w:hint="default"/>
      </w:rPr>
    </w:lvl>
    <w:lvl w:ilvl="5" w:tplc="04190005" w:tentative="1">
      <w:start w:val="1"/>
      <w:numFmt w:val="bullet"/>
      <w:lvlText w:val=""/>
      <w:lvlJc w:val="left"/>
      <w:pPr>
        <w:ind w:left="4750" w:hanging="360"/>
      </w:pPr>
      <w:rPr>
        <w:rFonts w:ascii="Wingdings" w:hAnsi="Wingdings" w:hint="default"/>
      </w:rPr>
    </w:lvl>
    <w:lvl w:ilvl="6" w:tplc="04190001" w:tentative="1">
      <w:start w:val="1"/>
      <w:numFmt w:val="bullet"/>
      <w:lvlText w:val=""/>
      <w:lvlJc w:val="left"/>
      <w:pPr>
        <w:ind w:left="5470" w:hanging="360"/>
      </w:pPr>
      <w:rPr>
        <w:rFonts w:ascii="Symbol" w:hAnsi="Symbol" w:hint="default"/>
      </w:rPr>
    </w:lvl>
    <w:lvl w:ilvl="7" w:tplc="04190003" w:tentative="1">
      <w:start w:val="1"/>
      <w:numFmt w:val="bullet"/>
      <w:lvlText w:val="o"/>
      <w:lvlJc w:val="left"/>
      <w:pPr>
        <w:ind w:left="6190" w:hanging="360"/>
      </w:pPr>
      <w:rPr>
        <w:rFonts w:ascii="Courier New" w:hAnsi="Courier New" w:cs="Courier New" w:hint="default"/>
      </w:rPr>
    </w:lvl>
    <w:lvl w:ilvl="8" w:tplc="04190005" w:tentative="1">
      <w:start w:val="1"/>
      <w:numFmt w:val="bullet"/>
      <w:lvlText w:val=""/>
      <w:lvlJc w:val="left"/>
      <w:pPr>
        <w:ind w:left="6910" w:hanging="360"/>
      </w:pPr>
      <w:rPr>
        <w:rFonts w:ascii="Wingdings" w:hAnsi="Wingdings" w:hint="default"/>
      </w:rPr>
    </w:lvl>
  </w:abstractNum>
  <w:abstractNum w:abstractNumId="3" w15:restartNumberingAfterBreak="0">
    <w:nsid w:val="084205C2"/>
    <w:multiLevelType w:val="hybridMultilevel"/>
    <w:tmpl w:val="3D22C5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9E4CB1"/>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DB4EA7"/>
    <w:multiLevelType w:val="hybridMultilevel"/>
    <w:tmpl w:val="74B26C1E"/>
    <w:lvl w:ilvl="0" w:tplc="B1F45DB6">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EEA55E5"/>
    <w:multiLevelType w:val="hybridMultilevel"/>
    <w:tmpl w:val="C58E4EF6"/>
    <w:lvl w:ilvl="0" w:tplc="48B80F5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37E37"/>
    <w:multiLevelType w:val="hybridMultilevel"/>
    <w:tmpl w:val="872E4F9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865ABA"/>
    <w:multiLevelType w:val="hybridMultilevel"/>
    <w:tmpl w:val="44EC62C8"/>
    <w:lvl w:ilvl="0" w:tplc="FD2663B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5206450"/>
    <w:multiLevelType w:val="hybridMultilevel"/>
    <w:tmpl w:val="43A2FD4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555789"/>
    <w:multiLevelType w:val="hybridMultilevel"/>
    <w:tmpl w:val="1602C3B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0D4DD1"/>
    <w:multiLevelType w:val="hybridMultilevel"/>
    <w:tmpl w:val="1208FAA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156D13"/>
    <w:multiLevelType w:val="hybridMultilevel"/>
    <w:tmpl w:val="5ED444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956C99"/>
    <w:multiLevelType w:val="hybridMultilevel"/>
    <w:tmpl w:val="72B022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CC56F51"/>
    <w:multiLevelType w:val="multilevel"/>
    <w:tmpl w:val="9E8ABE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18"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B7860B4"/>
    <w:multiLevelType w:val="hybridMultilevel"/>
    <w:tmpl w:val="E938B3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EB0B7A"/>
    <w:multiLevelType w:val="hybridMultilevel"/>
    <w:tmpl w:val="01C08658"/>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4A854DB"/>
    <w:multiLevelType w:val="hybridMultilevel"/>
    <w:tmpl w:val="D42052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E3E170F"/>
    <w:multiLevelType w:val="hybridMultilevel"/>
    <w:tmpl w:val="B7D870C6"/>
    <w:lvl w:ilvl="0" w:tplc="C31E045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73803EFB"/>
    <w:multiLevelType w:val="hybridMultilevel"/>
    <w:tmpl w:val="ACFCEFBA"/>
    <w:lvl w:ilvl="0" w:tplc="0419000D">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5" w15:restartNumberingAfterBreak="0">
    <w:nsid w:val="7CDC5ECB"/>
    <w:multiLevelType w:val="hybridMultilevel"/>
    <w:tmpl w:val="9E9C44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7"/>
  </w:num>
  <w:num w:numId="4">
    <w:abstractNumId w:val="5"/>
  </w:num>
  <w:num w:numId="5">
    <w:abstractNumId w:val="6"/>
  </w:num>
  <w:num w:numId="6">
    <w:abstractNumId w:val="24"/>
  </w:num>
  <w:num w:numId="7">
    <w:abstractNumId w:val="17"/>
  </w:num>
  <w:num w:numId="8">
    <w:abstractNumId w:val="14"/>
  </w:num>
  <w:num w:numId="9">
    <w:abstractNumId w:val="16"/>
  </w:num>
  <w:num w:numId="10">
    <w:abstractNumId w:val="1"/>
  </w:num>
  <w:num w:numId="11">
    <w:abstractNumId w:val="3"/>
  </w:num>
  <w:num w:numId="12">
    <w:abstractNumId w:val="15"/>
  </w:num>
  <w:num w:numId="13">
    <w:abstractNumId w:val="21"/>
  </w:num>
  <w:num w:numId="14">
    <w:abstractNumId w:val="2"/>
  </w:num>
  <w:num w:numId="15">
    <w:abstractNumId w:val="11"/>
  </w:num>
  <w:num w:numId="16">
    <w:abstractNumId w:val="10"/>
  </w:num>
  <w:num w:numId="17">
    <w:abstractNumId w:val="20"/>
  </w:num>
  <w:num w:numId="18">
    <w:abstractNumId w:val="8"/>
  </w:num>
  <w:num w:numId="19">
    <w:abstractNumId w:val="23"/>
  </w:num>
  <w:num w:numId="20">
    <w:abstractNumId w:val="12"/>
  </w:num>
  <w:num w:numId="21">
    <w:abstractNumId w:val="25"/>
  </w:num>
  <w:num w:numId="22">
    <w:abstractNumId w:val="19"/>
  </w:num>
  <w:num w:numId="23">
    <w:abstractNumId w:val="13"/>
  </w:num>
  <w:num w:numId="24">
    <w:abstractNumId w:val="22"/>
  </w:num>
  <w:num w:numId="25">
    <w:abstractNumId w:val="18"/>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02C"/>
    <w:rsid w:val="00015BD3"/>
    <w:rsid w:val="00027005"/>
    <w:rsid w:val="000273E3"/>
    <w:rsid w:val="00037C38"/>
    <w:rsid w:val="00044B97"/>
    <w:rsid w:val="00054197"/>
    <w:rsid w:val="00081A7A"/>
    <w:rsid w:val="000A5C2D"/>
    <w:rsid w:val="000B5386"/>
    <w:rsid w:val="000C79EA"/>
    <w:rsid w:val="000D14EE"/>
    <w:rsid w:val="000E1423"/>
    <w:rsid w:val="000E38BB"/>
    <w:rsid w:val="001111FD"/>
    <w:rsid w:val="00130B0D"/>
    <w:rsid w:val="00153D0B"/>
    <w:rsid w:val="00172E98"/>
    <w:rsid w:val="001854B6"/>
    <w:rsid w:val="001910F6"/>
    <w:rsid w:val="001A58D9"/>
    <w:rsid w:val="001B1E28"/>
    <w:rsid w:val="001B4552"/>
    <w:rsid w:val="001E10C2"/>
    <w:rsid w:val="001F15A7"/>
    <w:rsid w:val="002017BA"/>
    <w:rsid w:val="0022672E"/>
    <w:rsid w:val="0023283C"/>
    <w:rsid w:val="002340DE"/>
    <w:rsid w:val="00240058"/>
    <w:rsid w:val="00250439"/>
    <w:rsid w:val="00283523"/>
    <w:rsid w:val="00292BF2"/>
    <w:rsid w:val="002A1FF2"/>
    <w:rsid w:val="002A5BA5"/>
    <w:rsid w:val="002D16B9"/>
    <w:rsid w:val="002D1802"/>
    <w:rsid w:val="00314B47"/>
    <w:rsid w:val="0033369F"/>
    <w:rsid w:val="003446CC"/>
    <w:rsid w:val="00353280"/>
    <w:rsid w:val="00366278"/>
    <w:rsid w:val="00380016"/>
    <w:rsid w:val="00383CD6"/>
    <w:rsid w:val="003971EA"/>
    <w:rsid w:val="00397757"/>
    <w:rsid w:val="00397ECA"/>
    <w:rsid w:val="003C6FEF"/>
    <w:rsid w:val="003D18FA"/>
    <w:rsid w:val="003D529A"/>
    <w:rsid w:val="003F30CA"/>
    <w:rsid w:val="004070F9"/>
    <w:rsid w:val="00415594"/>
    <w:rsid w:val="00442547"/>
    <w:rsid w:val="00451479"/>
    <w:rsid w:val="004607F6"/>
    <w:rsid w:val="004774BD"/>
    <w:rsid w:val="00480F66"/>
    <w:rsid w:val="004B131A"/>
    <w:rsid w:val="004D302C"/>
    <w:rsid w:val="004E01B8"/>
    <w:rsid w:val="004E21EB"/>
    <w:rsid w:val="004E2895"/>
    <w:rsid w:val="004E600B"/>
    <w:rsid w:val="00517081"/>
    <w:rsid w:val="00536169"/>
    <w:rsid w:val="005429B5"/>
    <w:rsid w:val="00563ECA"/>
    <w:rsid w:val="005A4B75"/>
    <w:rsid w:val="005B3F26"/>
    <w:rsid w:val="005B6159"/>
    <w:rsid w:val="005C5899"/>
    <w:rsid w:val="005D5DD4"/>
    <w:rsid w:val="005F3D1A"/>
    <w:rsid w:val="00612E85"/>
    <w:rsid w:val="0061369C"/>
    <w:rsid w:val="00622424"/>
    <w:rsid w:val="00631C6B"/>
    <w:rsid w:val="00634810"/>
    <w:rsid w:val="00652412"/>
    <w:rsid w:val="00663C4C"/>
    <w:rsid w:val="00681E48"/>
    <w:rsid w:val="0068200B"/>
    <w:rsid w:val="006A3F45"/>
    <w:rsid w:val="006B68CD"/>
    <w:rsid w:val="006E667A"/>
    <w:rsid w:val="006F6BB8"/>
    <w:rsid w:val="007201B8"/>
    <w:rsid w:val="007309FF"/>
    <w:rsid w:val="007347AC"/>
    <w:rsid w:val="007349C1"/>
    <w:rsid w:val="0073510A"/>
    <w:rsid w:val="00740F8A"/>
    <w:rsid w:val="00776E39"/>
    <w:rsid w:val="007862D3"/>
    <w:rsid w:val="007940FA"/>
    <w:rsid w:val="007D74C9"/>
    <w:rsid w:val="007E27CE"/>
    <w:rsid w:val="007F1DC0"/>
    <w:rsid w:val="008375C5"/>
    <w:rsid w:val="008653CC"/>
    <w:rsid w:val="008E004A"/>
    <w:rsid w:val="008E659E"/>
    <w:rsid w:val="009071B0"/>
    <w:rsid w:val="00917AAD"/>
    <w:rsid w:val="00937DF9"/>
    <w:rsid w:val="009717F2"/>
    <w:rsid w:val="00973FF1"/>
    <w:rsid w:val="009A407F"/>
    <w:rsid w:val="009B010E"/>
    <w:rsid w:val="009B2D02"/>
    <w:rsid w:val="009C2216"/>
    <w:rsid w:val="009F4D67"/>
    <w:rsid w:val="009F7ECF"/>
    <w:rsid w:val="00A2747E"/>
    <w:rsid w:val="00A44BAC"/>
    <w:rsid w:val="00A50A68"/>
    <w:rsid w:val="00A6071C"/>
    <w:rsid w:val="00A61A7E"/>
    <w:rsid w:val="00A61BC7"/>
    <w:rsid w:val="00A66A57"/>
    <w:rsid w:val="00A83ED6"/>
    <w:rsid w:val="00A877B9"/>
    <w:rsid w:val="00A87A8D"/>
    <w:rsid w:val="00A97963"/>
    <w:rsid w:val="00AA13BF"/>
    <w:rsid w:val="00AA5EBF"/>
    <w:rsid w:val="00AD492C"/>
    <w:rsid w:val="00AF10EE"/>
    <w:rsid w:val="00AF7B3D"/>
    <w:rsid w:val="00B015BD"/>
    <w:rsid w:val="00B07805"/>
    <w:rsid w:val="00B14BB9"/>
    <w:rsid w:val="00B31262"/>
    <w:rsid w:val="00B42D4B"/>
    <w:rsid w:val="00B47D54"/>
    <w:rsid w:val="00B508D4"/>
    <w:rsid w:val="00B643BE"/>
    <w:rsid w:val="00B6580B"/>
    <w:rsid w:val="00B74DB1"/>
    <w:rsid w:val="00B8172E"/>
    <w:rsid w:val="00B84833"/>
    <w:rsid w:val="00BA71F3"/>
    <w:rsid w:val="00BB3FC4"/>
    <w:rsid w:val="00BC25B9"/>
    <w:rsid w:val="00BC43B1"/>
    <w:rsid w:val="00BC7766"/>
    <w:rsid w:val="00BF4AE4"/>
    <w:rsid w:val="00C01895"/>
    <w:rsid w:val="00C026FF"/>
    <w:rsid w:val="00C05F81"/>
    <w:rsid w:val="00C17C90"/>
    <w:rsid w:val="00C2712A"/>
    <w:rsid w:val="00C3673A"/>
    <w:rsid w:val="00C564F5"/>
    <w:rsid w:val="00C571E4"/>
    <w:rsid w:val="00C610B5"/>
    <w:rsid w:val="00C65508"/>
    <w:rsid w:val="00C672C6"/>
    <w:rsid w:val="00C727A6"/>
    <w:rsid w:val="00C772B7"/>
    <w:rsid w:val="00C96ADE"/>
    <w:rsid w:val="00CA216A"/>
    <w:rsid w:val="00CA3709"/>
    <w:rsid w:val="00CA38A9"/>
    <w:rsid w:val="00CA7643"/>
    <w:rsid w:val="00CB0E56"/>
    <w:rsid w:val="00CB1743"/>
    <w:rsid w:val="00CB6D89"/>
    <w:rsid w:val="00CC4D24"/>
    <w:rsid w:val="00CD14B7"/>
    <w:rsid w:val="00CD21BB"/>
    <w:rsid w:val="00CF0262"/>
    <w:rsid w:val="00D04FAC"/>
    <w:rsid w:val="00D15C84"/>
    <w:rsid w:val="00D1647F"/>
    <w:rsid w:val="00D5000A"/>
    <w:rsid w:val="00D52698"/>
    <w:rsid w:val="00D602DC"/>
    <w:rsid w:val="00D80871"/>
    <w:rsid w:val="00DA5907"/>
    <w:rsid w:val="00DA5D6B"/>
    <w:rsid w:val="00DD620E"/>
    <w:rsid w:val="00DE6583"/>
    <w:rsid w:val="00DF3269"/>
    <w:rsid w:val="00E043AE"/>
    <w:rsid w:val="00E3567E"/>
    <w:rsid w:val="00E70186"/>
    <w:rsid w:val="00E774B9"/>
    <w:rsid w:val="00E96A55"/>
    <w:rsid w:val="00EB6359"/>
    <w:rsid w:val="00EE624F"/>
    <w:rsid w:val="00EF166B"/>
    <w:rsid w:val="00F05893"/>
    <w:rsid w:val="00F51137"/>
    <w:rsid w:val="00F60D61"/>
    <w:rsid w:val="00F87B03"/>
    <w:rsid w:val="00FA300D"/>
    <w:rsid w:val="00FA5C1B"/>
    <w:rsid w:val="00FE312B"/>
    <w:rsid w:val="00FE6C1B"/>
    <w:rsid w:val="030C672C"/>
    <w:rsid w:val="1E325F1A"/>
    <w:rsid w:val="21E309B4"/>
    <w:rsid w:val="27833293"/>
    <w:rsid w:val="37EC401B"/>
    <w:rsid w:val="4A484FA8"/>
    <w:rsid w:val="4C0F1EAD"/>
    <w:rsid w:val="67232630"/>
    <w:rsid w:val="6A6C0834"/>
    <w:rsid w:val="6A75565E"/>
    <w:rsid w:val="6C706D77"/>
    <w:rsid w:val="6E283010"/>
    <w:rsid w:val="781C196A"/>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43A09B7-FF36-4DB7-8DB7-5F3E0C97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7BA"/>
    <w:pPr>
      <w:widowControl w:val="0"/>
      <w:suppressAutoHyphens/>
    </w:pPr>
    <w:rPr>
      <w:rFonts w:ascii="Times New Roman" w:eastAsia="Lucida Sans Unicode" w:hAnsi="Times New Roman" w:cs="Mangal"/>
      <w:kern w:val="2"/>
      <w:sz w:val="24"/>
      <w:szCs w:val="24"/>
      <w:lang w:val="ru-RU" w:eastAsia="zh-CN" w:bidi="hi-IN"/>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
    <w:uiPriority w:val="9"/>
    <w:qFormat/>
    <w:rsid w:val="002017BA"/>
    <w:pPr>
      <w:widowControl/>
      <w:suppressAutoHyphens w:val="0"/>
      <w:spacing w:beforeAutospacing="1" w:afterAutospacing="1"/>
      <w:outlineLvl w:val="0"/>
    </w:pPr>
    <w:rPr>
      <w:rFonts w:eastAsia="Times New Roman" w:cs="Times New Roman"/>
      <w:b/>
      <w:bCs/>
      <w:sz w:val="48"/>
      <w:szCs w:val="48"/>
      <w:lang w:eastAsia="ru-RU"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1A58D9"/>
    <w:pPr>
      <w:keepNext/>
      <w:keepLines/>
      <w:widowControl/>
      <w:suppressAutoHyphens w:val="0"/>
      <w:spacing w:before="200" w:line="276" w:lineRule="auto"/>
      <w:ind w:left="576" w:hanging="576"/>
      <w:outlineLvl w:val="1"/>
    </w:pPr>
    <w:rPr>
      <w:rFonts w:ascii="Cambria" w:eastAsia="Calibri" w:hAnsi="Cambria" w:cs="Times New Roman"/>
      <w:b/>
      <w:bCs/>
      <w:color w:val="4F81BD"/>
      <w:kern w:val="0"/>
      <w:sz w:val="26"/>
      <w:szCs w:val="26"/>
      <w:lang w:eastAsia="en-US" w:bidi="ar-SA"/>
    </w:rPr>
  </w:style>
  <w:style w:type="paragraph" w:styleId="3">
    <w:name w:val="heading 3"/>
    <w:aliases w:val="h3,Head 3,l3+toc 3,CT,Sub-section Title,l3,Section Header3,H3"/>
    <w:basedOn w:val="a"/>
    <w:next w:val="a"/>
    <w:link w:val="30"/>
    <w:qFormat/>
    <w:rsid w:val="001A58D9"/>
    <w:pPr>
      <w:keepNext/>
      <w:keepLines/>
      <w:widowControl/>
      <w:suppressAutoHyphens w:val="0"/>
      <w:spacing w:before="200" w:line="276" w:lineRule="auto"/>
      <w:ind w:left="720" w:hanging="720"/>
      <w:outlineLvl w:val="2"/>
    </w:pPr>
    <w:rPr>
      <w:rFonts w:ascii="Cambria" w:eastAsia="Calibri" w:hAnsi="Cambria" w:cs="Times New Roman"/>
      <w:b/>
      <w:bCs/>
      <w:color w:val="4F81BD"/>
      <w:kern w:val="0"/>
      <w:sz w:val="22"/>
      <w:szCs w:val="22"/>
      <w:lang w:eastAsia="en-US" w:bidi="ar-SA"/>
    </w:rPr>
  </w:style>
  <w:style w:type="paragraph" w:styleId="4">
    <w:name w:val="heading 4"/>
    <w:aliases w:val="Параграф"/>
    <w:basedOn w:val="a"/>
    <w:next w:val="a"/>
    <w:link w:val="40"/>
    <w:qFormat/>
    <w:rsid w:val="001A58D9"/>
    <w:pPr>
      <w:keepNext/>
      <w:keepLines/>
      <w:widowControl/>
      <w:suppressAutoHyphens w:val="0"/>
      <w:spacing w:before="200" w:line="276" w:lineRule="auto"/>
      <w:ind w:left="864" w:hanging="864"/>
      <w:outlineLvl w:val="3"/>
    </w:pPr>
    <w:rPr>
      <w:rFonts w:ascii="Cambria" w:eastAsia="Calibri" w:hAnsi="Cambria" w:cs="Times New Roman"/>
      <w:b/>
      <w:bCs/>
      <w:i/>
      <w:iCs/>
      <w:color w:val="4F81BD"/>
      <w:kern w:val="0"/>
      <w:sz w:val="22"/>
      <w:szCs w:val="22"/>
      <w:lang w:eastAsia="en-US" w:bidi="ar-SA"/>
    </w:rPr>
  </w:style>
  <w:style w:type="paragraph" w:styleId="5">
    <w:name w:val="heading 5"/>
    <w:aliases w:val="_Подпункт"/>
    <w:basedOn w:val="a"/>
    <w:next w:val="a"/>
    <w:link w:val="50"/>
    <w:qFormat/>
    <w:rsid w:val="001A58D9"/>
    <w:pPr>
      <w:keepNext/>
      <w:keepLines/>
      <w:widowControl/>
      <w:suppressAutoHyphens w:val="0"/>
      <w:spacing w:before="200" w:line="276" w:lineRule="auto"/>
      <w:ind w:left="1008" w:hanging="1008"/>
      <w:outlineLvl w:val="4"/>
    </w:pPr>
    <w:rPr>
      <w:rFonts w:ascii="Cambria" w:eastAsia="Calibri" w:hAnsi="Cambria" w:cs="Times New Roman"/>
      <w:color w:val="243F60"/>
      <w:kern w:val="0"/>
      <w:sz w:val="22"/>
      <w:szCs w:val="22"/>
      <w:lang w:eastAsia="en-US" w:bidi="ar-SA"/>
    </w:rPr>
  </w:style>
  <w:style w:type="paragraph" w:styleId="6">
    <w:name w:val="heading 6"/>
    <w:basedOn w:val="a"/>
    <w:next w:val="a"/>
    <w:link w:val="60"/>
    <w:qFormat/>
    <w:rsid w:val="001A58D9"/>
    <w:pPr>
      <w:keepNext/>
      <w:keepLines/>
      <w:widowControl/>
      <w:suppressAutoHyphens w:val="0"/>
      <w:spacing w:before="200" w:line="276" w:lineRule="auto"/>
      <w:ind w:left="1152" w:hanging="1152"/>
      <w:outlineLvl w:val="5"/>
    </w:pPr>
    <w:rPr>
      <w:rFonts w:ascii="Cambria" w:eastAsia="Calibri" w:hAnsi="Cambria" w:cs="Times New Roman"/>
      <w:i/>
      <w:iCs/>
      <w:color w:val="243F60"/>
      <w:kern w:val="0"/>
      <w:sz w:val="22"/>
      <w:szCs w:val="22"/>
      <w:lang w:eastAsia="en-US" w:bidi="ar-SA"/>
    </w:rPr>
  </w:style>
  <w:style w:type="paragraph" w:styleId="7">
    <w:name w:val="heading 7"/>
    <w:basedOn w:val="a"/>
    <w:next w:val="a"/>
    <w:link w:val="70"/>
    <w:qFormat/>
    <w:rsid w:val="001A58D9"/>
    <w:pPr>
      <w:keepNext/>
      <w:keepLines/>
      <w:widowControl/>
      <w:suppressAutoHyphens w:val="0"/>
      <w:spacing w:before="200" w:line="276" w:lineRule="auto"/>
      <w:ind w:left="1296" w:hanging="1296"/>
      <w:outlineLvl w:val="6"/>
    </w:pPr>
    <w:rPr>
      <w:rFonts w:ascii="Cambria" w:eastAsia="Calibri" w:hAnsi="Cambria" w:cs="Times New Roman"/>
      <w:i/>
      <w:iCs/>
      <w:color w:val="404040"/>
      <w:kern w:val="0"/>
      <w:sz w:val="22"/>
      <w:szCs w:val="22"/>
      <w:lang w:eastAsia="en-US" w:bidi="ar-SA"/>
    </w:rPr>
  </w:style>
  <w:style w:type="paragraph" w:styleId="8">
    <w:name w:val="heading 8"/>
    <w:basedOn w:val="a"/>
    <w:next w:val="a"/>
    <w:link w:val="80"/>
    <w:qFormat/>
    <w:rsid w:val="001A58D9"/>
    <w:pPr>
      <w:keepNext/>
      <w:keepLines/>
      <w:widowControl/>
      <w:suppressAutoHyphens w:val="0"/>
      <w:spacing w:before="200" w:line="276" w:lineRule="auto"/>
      <w:ind w:left="1440" w:hanging="1440"/>
      <w:outlineLvl w:val="7"/>
    </w:pPr>
    <w:rPr>
      <w:rFonts w:ascii="Cambria" w:eastAsia="Calibri" w:hAnsi="Cambria" w:cs="Times New Roman"/>
      <w:color w:val="404040"/>
      <w:kern w:val="0"/>
      <w:sz w:val="20"/>
      <w:szCs w:val="20"/>
      <w:lang w:eastAsia="en-US" w:bidi="ar-SA"/>
    </w:rPr>
  </w:style>
  <w:style w:type="paragraph" w:styleId="9">
    <w:name w:val="heading 9"/>
    <w:basedOn w:val="a"/>
    <w:next w:val="a"/>
    <w:link w:val="90"/>
    <w:qFormat/>
    <w:rsid w:val="001A58D9"/>
    <w:pPr>
      <w:keepNext/>
      <w:keepLines/>
      <w:widowControl/>
      <w:suppressAutoHyphens w:val="0"/>
      <w:spacing w:before="200" w:line="276" w:lineRule="auto"/>
      <w:ind w:left="1584" w:hanging="1584"/>
      <w:outlineLvl w:val="8"/>
    </w:pPr>
    <w:rPr>
      <w:rFonts w:ascii="Cambria" w:eastAsia="Calibri" w:hAnsi="Cambria" w:cs="Times New Roman"/>
      <w:i/>
      <w:iCs/>
      <w:color w:val="404040"/>
      <w:kern w:val="0"/>
      <w:sz w:val="20"/>
      <w:szCs w:val="20"/>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qFormat/>
    <w:rsid w:val="002017BA"/>
    <w:pPr>
      <w:suppressLineNumbers/>
      <w:spacing w:before="120" w:after="120"/>
    </w:pPr>
    <w:rPr>
      <w:i/>
      <w:iCs/>
    </w:rPr>
  </w:style>
  <w:style w:type="paragraph" w:styleId="a4">
    <w:name w:val="Body Text"/>
    <w:basedOn w:val="a"/>
    <w:link w:val="a5"/>
    <w:qFormat/>
    <w:rsid w:val="002017BA"/>
    <w:pPr>
      <w:spacing w:after="140" w:line="276" w:lineRule="auto"/>
    </w:pPr>
  </w:style>
  <w:style w:type="paragraph" w:styleId="a6">
    <w:name w:val="List"/>
    <w:basedOn w:val="a4"/>
    <w:qFormat/>
    <w:rsid w:val="002017BA"/>
  </w:style>
  <w:style w:type="paragraph" w:styleId="a7">
    <w:name w:val="Normal (Web)"/>
    <w:basedOn w:val="a"/>
    <w:link w:val="a8"/>
    <w:unhideWhenUsed/>
    <w:qFormat/>
    <w:rsid w:val="002017BA"/>
    <w:pPr>
      <w:widowControl/>
      <w:suppressAutoHyphens w:val="0"/>
      <w:spacing w:beforeAutospacing="1" w:afterAutospacing="1"/>
    </w:pPr>
    <w:rPr>
      <w:rFonts w:eastAsia="Times New Roman" w:cs="Times New Roman"/>
      <w:kern w:val="0"/>
      <w:lang w:eastAsia="ru-RU" w:bidi="ar-SA"/>
    </w:rPr>
  </w:style>
  <w:style w:type="character" w:customStyle="1" w:styleId="a8">
    <w:name w:val="Обычный (веб) Знак"/>
    <w:basedOn w:val="a0"/>
    <w:link w:val="a7"/>
    <w:uiPriority w:val="99"/>
    <w:qFormat/>
    <w:locked/>
    <w:rsid w:val="002017BA"/>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0"/>
    <w:uiPriority w:val="9"/>
    <w:qFormat/>
    <w:rsid w:val="002017BA"/>
    <w:rPr>
      <w:rFonts w:ascii="Times New Roman" w:eastAsia="Times New Roman" w:hAnsi="Times New Roman" w:cs="Times New Roman"/>
      <w:b/>
      <w:bCs/>
      <w:kern w:val="2"/>
      <w:sz w:val="48"/>
      <w:szCs w:val="48"/>
      <w:lang w:eastAsia="ru-RU"/>
    </w:rPr>
  </w:style>
  <w:style w:type="character" w:customStyle="1" w:styleId="a9">
    <w:name w:val="Абзац списка Знак"/>
    <w:aliases w:val="Bullet List Знак,FooterText Знак,numbered Знак,Paragraphe de liste1 Знак,lp1 Знак,Список дефисный Знак"/>
    <w:link w:val="aa"/>
    <w:uiPriority w:val="99"/>
    <w:qFormat/>
    <w:locked/>
    <w:rsid w:val="002017BA"/>
    <w:rPr>
      <w:rFonts w:ascii="Calibri" w:eastAsia="Times New Roman" w:hAnsi="Calibri" w:cs="Times New Roman"/>
      <w:lang w:eastAsia="ru-RU"/>
    </w:rPr>
  </w:style>
  <w:style w:type="paragraph" w:styleId="aa">
    <w:name w:val="List Paragraph"/>
    <w:aliases w:val="Bullet List,FooterText,numbered,Paragraphe de liste1,lp1,Список дефисный"/>
    <w:basedOn w:val="a"/>
    <w:link w:val="a9"/>
    <w:uiPriority w:val="99"/>
    <w:qFormat/>
    <w:rsid w:val="002017BA"/>
    <w:pPr>
      <w:widowControl/>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character" w:customStyle="1" w:styleId="chars-valuevalue">
    <w:name w:val="chars-value__value"/>
    <w:basedOn w:val="a0"/>
    <w:qFormat/>
    <w:rsid w:val="002017BA"/>
  </w:style>
  <w:style w:type="character" w:customStyle="1" w:styleId="chars-valuevalue-text-desc">
    <w:name w:val="chars-value__value-text-desc"/>
    <w:basedOn w:val="a0"/>
    <w:qFormat/>
    <w:rsid w:val="002017BA"/>
  </w:style>
  <w:style w:type="character" w:customStyle="1" w:styleId="ng-star-inserted">
    <w:name w:val="ng-star-inserted"/>
    <w:basedOn w:val="a0"/>
    <w:qFormat/>
    <w:rsid w:val="002017BA"/>
  </w:style>
  <w:style w:type="character" w:customStyle="1" w:styleId="chars-valuevalue-max-val">
    <w:name w:val="chars-value__value-max-val"/>
    <w:basedOn w:val="a0"/>
    <w:qFormat/>
    <w:rsid w:val="002017BA"/>
  </w:style>
  <w:style w:type="character" w:customStyle="1" w:styleId="chars-valuevalue-min-val">
    <w:name w:val="chars-value__value-min-val"/>
    <w:basedOn w:val="a0"/>
    <w:qFormat/>
    <w:rsid w:val="002017BA"/>
  </w:style>
  <w:style w:type="character" w:customStyle="1" w:styleId="chars-valuevalue-val">
    <w:name w:val="chars-value__value-val"/>
    <w:basedOn w:val="a0"/>
    <w:qFormat/>
    <w:rsid w:val="002017BA"/>
  </w:style>
  <w:style w:type="character" w:customStyle="1" w:styleId="25">
    <w:name w:val="Основной текст (2) + Полужирный5"/>
    <w:qFormat/>
    <w:rsid w:val="002017BA"/>
    <w:rPr>
      <w:b/>
      <w:bCs/>
      <w:sz w:val="24"/>
      <w:szCs w:val="24"/>
      <w:shd w:val="clear" w:color="auto" w:fill="FFFFFF"/>
      <w:lang w:bidi="ar-SA"/>
    </w:rPr>
  </w:style>
  <w:style w:type="character" w:customStyle="1" w:styleId="-">
    <w:name w:val="Интернет-ссылка"/>
    <w:qFormat/>
    <w:rsid w:val="002017BA"/>
    <w:rPr>
      <w:color w:val="000080"/>
      <w:u w:val="single"/>
      <w:lang w:val="zh-CN" w:eastAsia="zh-CN" w:bidi="zh-CN"/>
    </w:rPr>
  </w:style>
  <w:style w:type="paragraph" w:customStyle="1" w:styleId="ab">
    <w:name w:val="Заголовок"/>
    <w:basedOn w:val="a"/>
    <w:next w:val="a4"/>
    <w:qFormat/>
    <w:rsid w:val="002017BA"/>
    <w:pPr>
      <w:keepNext/>
      <w:spacing w:before="240" w:after="120"/>
    </w:pPr>
    <w:rPr>
      <w:rFonts w:ascii="Liberation Sans" w:eastAsia="Microsoft YaHei" w:hAnsi="Liberation Sans"/>
      <w:sz w:val="28"/>
      <w:szCs w:val="28"/>
    </w:rPr>
  </w:style>
  <w:style w:type="paragraph" w:customStyle="1" w:styleId="11">
    <w:name w:val="Указатель1"/>
    <w:basedOn w:val="a"/>
    <w:qFormat/>
    <w:rsid w:val="002017BA"/>
    <w:pPr>
      <w:suppressLineNumbers/>
    </w:pPr>
    <w:rPr>
      <w:lang w:val="zh-CN" w:bidi="zh-CN"/>
    </w:rPr>
  </w:style>
  <w:style w:type="paragraph" w:styleId="ac">
    <w:name w:val="No Spacing"/>
    <w:uiPriority w:val="1"/>
    <w:qFormat/>
    <w:rsid w:val="002017BA"/>
    <w:pPr>
      <w:suppressAutoHyphens/>
    </w:pPr>
    <w:rPr>
      <w:rFonts w:eastAsia="Times New Roman" w:cs="Times New Roman"/>
      <w:sz w:val="22"/>
      <w:szCs w:val="22"/>
      <w:lang w:val="ru-RU"/>
    </w:rPr>
  </w:style>
  <w:style w:type="paragraph" w:customStyle="1" w:styleId="ad">
    <w:name w:val="Содержимое таблицы"/>
    <w:basedOn w:val="a"/>
    <w:qFormat/>
    <w:rsid w:val="002017BA"/>
    <w:pPr>
      <w:suppressLineNumbers/>
    </w:pPr>
  </w:style>
  <w:style w:type="paragraph" w:customStyle="1" w:styleId="ae">
    <w:name w:val="Заголовок таблицы"/>
    <w:basedOn w:val="ad"/>
    <w:qFormat/>
    <w:rsid w:val="002017BA"/>
    <w:pPr>
      <w:jc w:val="center"/>
    </w:pPr>
    <w:rPr>
      <w:b/>
      <w:bCs/>
    </w:rPr>
  </w:style>
  <w:style w:type="character" w:styleId="af">
    <w:name w:val="Placeholder Text"/>
    <w:basedOn w:val="a0"/>
    <w:uiPriority w:val="99"/>
    <w:semiHidden/>
    <w:rsid w:val="00F05893"/>
    <w:rPr>
      <w:color w:val="808080"/>
    </w:rPr>
  </w:style>
  <w:style w:type="paragraph" w:styleId="af0">
    <w:name w:val="Balloon Text"/>
    <w:basedOn w:val="a"/>
    <w:link w:val="af1"/>
    <w:unhideWhenUsed/>
    <w:rsid w:val="00A2747E"/>
    <w:rPr>
      <w:rFonts w:ascii="Tahoma" w:hAnsi="Tahoma"/>
      <w:sz w:val="16"/>
      <w:szCs w:val="14"/>
    </w:rPr>
  </w:style>
  <w:style w:type="character" w:customStyle="1" w:styleId="af1">
    <w:name w:val="Текст выноски Знак"/>
    <w:basedOn w:val="a0"/>
    <w:link w:val="af0"/>
    <w:rsid w:val="00A2747E"/>
    <w:rPr>
      <w:rFonts w:ascii="Tahoma" w:eastAsia="Lucida Sans Unicode" w:hAnsi="Tahoma" w:cs="Mangal"/>
      <w:kern w:val="2"/>
      <w:sz w:val="16"/>
      <w:szCs w:val="14"/>
      <w:lang w:val="ru-RU" w:eastAsia="zh-CN" w:bidi="hi-IN"/>
    </w:rPr>
  </w:style>
  <w:style w:type="paragraph" w:styleId="af2">
    <w:name w:val="header"/>
    <w:aliases w:val="Linie,header,Верхний колонтитул1,Знак41,Знак42"/>
    <w:basedOn w:val="a"/>
    <w:link w:val="af3"/>
    <w:unhideWhenUsed/>
    <w:rsid w:val="00FA300D"/>
    <w:pPr>
      <w:widowControl/>
      <w:tabs>
        <w:tab w:val="center" w:pos="4677"/>
        <w:tab w:val="right" w:pos="9355"/>
      </w:tabs>
      <w:suppressAutoHyphens w:val="0"/>
    </w:pPr>
    <w:rPr>
      <w:rFonts w:asciiTheme="minorHAnsi" w:eastAsiaTheme="minorEastAsia" w:hAnsiTheme="minorHAnsi" w:cs="Times New Roman"/>
      <w:kern w:val="0"/>
      <w:lang w:val="en-US" w:eastAsia="en-US" w:bidi="en-US"/>
    </w:rPr>
  </w:style>
  <w:style w:type="character" w:customStyle="1" w:styleId="af3">
    <w:name w:val="Верхний колонтитул Знак"/>
    <w:aliases w:val="Linie Знак,header Знак,Верхний колонтитул1 Знак,Знак41 Знак,Знак42 Знак"/>
    <w:basedOn w:val="a0"/>
    <w:link w:val="af2"/>
    <w:rsid w:val="00FA300D"/>
    <w:rPr>
      <w:rFonts w:eastAsiaTheme="minorEastAsia" w:cs="Times New Roman"/>
      <w:sz w:val="24"/>
      <w:szCs w:val="24"/>
      <w:lang w:bidi="en-US"/>
    </w:rPr>
  </w:style>
  <w:style w:type="paragraph" w:styleId="af4">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f5"/>
    <w:rsid w:val="00FA300D"/>
    <w:pPr>
      <w:widowControl/>
      <w:suppressAutoHyphens w:val="0"/>
      <w:spacing w:after="60"/>
      <w:jc w:val="both"/>
    </w:pPr>
    <w:rPr>
      <w:rFonts w:eastAsia="Times New Roman" w:cs="Times New Roman"/>
      <w:kern w:val="0"/>
      <w:sz w:val="20"/>
      <w:szCs w:val="20"/>
      <w:lang w:val="en-US" w:eastAsia="ru-RU" w:bidi="en-US"/>
    </w:rPr>
  </w:style>
  <w:style w:type="character" w:customStyle="1" w:styleId="af5">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f4"/>
    <w:rsid w:val="00FA300D"/>
    <w:rPr>
      <w:rFonts w:ascii="Times New Roman" w:eastAsia="Times New Roman" w:hAnsi="Times New Roman" w:cs="Times New Roman"/>
      <w:lang w:eastAsia="ru-RU" w:bidi="en-US"/>
    </w:rPr>
  </w:style>
  <w:style w:type="paragraph" w:customStyle="1" w:styleId="af6">
    <w:name w:val="Обычный.Нормальный абзац"/>
    <w:qFormat/>
    <w:rsid w:val="00FA300D"/>
    <w:pPr>
      <w:widowControl w:val="0"/>
      <w:ind w:firstLine="709"/>
      <w:jc w:val="both"/>
    </w:pPr>
    <w:rPr>
      <w:rFonts w:ascii="Times New Roman" w:eastAsia="Times New Roman" w:hAnsi="Times New Roman" w:cs="Times New Roman"/>
      <w:sz w:val="24"/>
      <w:szCs w:val="24"/>
      <w:lang w:eastAsia="ru-RU" w:bidi="en-US"/>
    </w:rPr>
  </w:style>
  <w:style w:type="character" w:styleId="af7">
    <w:name w:val="footnote reference"/>
    <w:aliases w:val="Ссылка на сноску 45,Знак сноски-FN"/>
    <w:basedOn w:val="a0"/>
    <w:uiPriority w:val="99"/>
    <w:qFormat/>
    <w:rsid w:val="00FA300D"/>
    <w:rPr>
      <w:vertAlign w:val="superscript"/>
    </w:rPr>
  </w:style>
  <w:style w:type="character" w:customStyle="1" w:styleId="af8">
    <w:name w:val="Другое_"/>
    <w:basedOn w:val="a0"/>
    <w:link w:val="af9"/>
    <w:rsid w:val="00612E85"/>
    <w:rPr>
      <w:shd w:val="clear" w:color="auto" w:fill="FFFFFF"/>
    </w:rPr>
  </w:style>
  <w:style w:type="paragraph" w:customStyle="1" w:styleId="af9">
    <w:name w:val="Другое"/>
    <w:basedOn w:val="a"/>
    <w:link w:val="af8"/>
    <w:rsid w:val="00612E85"/>
    <w:pPr>
      <w:shd w:val="clear" w:color="auto" w:fill="FFFFFF"/>
      <w:suppressAutoHyphens w:val="0"/>
      <w:ind w:firstLine="400"/>
    </w:pPr>
    <w:rPr>
      <w:rFonts w:asciiTheme="minorHAnsi" w:eastAsiaTheme="minorHAnsi" w:hAnsiTheme="minorHAnsi" w:cstheme="minorBidi"/>
      <w:kern w:val="0"/>
      <w:sz w:val="20"/>
      <w:szCs w:val="20"/>
      <w:lang w:val="en-US" w:eastAsia="en-US" w:bidi="ar-SA"/>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A58D9"/>
    <w:rPr>
      <w:rFonts w:ascii="Cambria" w:eastAsia="Calibri" w:hAnsi="Cambria" w:cs="Times New Roman"/>
      <w:b/>
      <w:bCs/>
      <w:color w:val="4F81BD"/>
      <w:sz w:val="26"/>
      <w:szCs w:val="26"/>
      <w:lang w:val="ru-RU"/>
    </w:rPr>
  </w:style>
  <w:style w:type="character" w:customStyle="1" w:styleId="30">
    <w:name w:val="Заголовок 3 Знак"/>
    <w:aliases w:val="h3 Знак,Head 3 Знак,l3+toc 3 Знак,CT Знак,Sub-section Title Знак,l3 Знак,Section Header3 Знак,H3 Знак"/>
    <w:basedOn w:val="a0"/>
    <w:link w:val="3"/>
    <w:rsid w:val="001A58D9"/>
    <w:rPr>
      <w:rFonts w:ascii="Cambria" w:eastAsia="Calibri" w:hAnsi="Cambria" w:cs="Times New Roman"/>
      <w:b/>
      <w:bCs/>
      <w:color w:val="4F81BD"/>
      <w:sz w:val="22"/>
      <w:szCs w:val="22"/>
      <w:lang w:val="ru-RU"/>
    </w:rPr>
  </w:style>
  <w:style w:type="character" w:customStyle="1" w:styleId="40">
    <w:name w:val="Заголовок 4 Знак"/>
    <w:aliases w:val="Параграф Знак"/>
    <w:basedOn w:val="a0"/>
    <w:link w:val="4"/>
    <w:rsid w:val="001A58D9"/>
    <w:rPr>
      <w:rFonts w:ascii="Cambria" w:eastAsia="Calibri" w:hAnsi="Cambria" w:cs="Times New Roman"/>
      <w:b/>
      <w:bCs/>
      <w:i/>
      <w:iCs/>
      <w:color w:val="4F81BD"/>
      <w:sz w:val="22"/>
      <w:szCs w:val="22"/>
      <w:lang w:val="ru-RU"/>
    </w:rPr>
  </w:style>
  <w:style w:type="character" w:customStyle="1" w:styleId="50">
    <w:name w:val="Заголовок 5 Знак"/>
    <w:aliases w:val="_Подпункт Знак"/>
    <w:basedOn w:val="a0"/>
    <w:link w:val="5"/>
    <w:rsid w:val="001A58D9"/>
    <w:rPr>
      <w:rFonts w:ascii="Cambria" w:eastAsia="Calibri" w:hAnsi="Cambria" w:cs="Times New Roman"/>
      <w:color w:val="243F60"/>
      <w:sz w:val="22"/>
      <w:szCs w:val="22"/>
      <w:lang w:val="ru-RU"/>
    </w:rPr>
  </w:style>
  <w:style w:type="character" w:customStyle="1" w:styleId="60">
    <w:name w:val="Заголовок 6 Знак"/>
    <w:basedOn w:val="a0"/>
    <w:link w:val="6"/>
    <w:rsid w:val="001A58D9"/>
    <w:rPr>
      <w:rFonts w:ascii="Cambria" w:eastAsia="Calibri" w:hAnsi="Cambria" w:cs="Times New Roman"/>
      <w:i/>
      <w:iCs/>
      <w:color w:val="243F60"/>
      <w:sz w:val="22"/>
      <w:szCs w:val="22"/>
      <w:lang w:val="ru-RU"/>
    </w:rPr>
  </w:style>
  <w:style w:type="character" w:customStyle="1" w:styleId="70">
    <w:name w:val="Заголовок 7 Знак"/>
    <w:basedOn w:val="a0"/>
    <w:link w:val="7"/>
    <w:rsid w:val="001A58D9"/>
    <w:rPr>
      <w:rFonts w:ascii="Cambria" w:eastAsia="Calibri" w:hAnsi="Cambria" w:cs="Times New Roman"/>
      <w:i/>
      <w:iCs/>
      <w:color w:val="404040"/>
      <w:sz w:val="22"/>
      <w:szCs w:val="22"/>
      <w:lang w:val="ru-RU"/>
    </w:rPr>
  </w:style>
  <w:style w:type="character" w:customStyle="1" w:styleId="80">
    <w:name w:val="Заголовок 8 Знак"/>
    <w:basedOn w:val="a0"/>
    <w:link w:val="8"/>
    <w:rsid w:val="001A58D9"/>
    <w:rPr>
      <w:rFonts w:ascii="Cambria" w:eastAsia="Calibri" w:hAnsi="Cambria" w:cs="Times New Roman"/>
      <w:color w:val="404040"/>
      <w:lang w:val="ru-RU"/>
    </w:rPr>
  </w:style>
  <w:style w:type="character" w:customStyle="1" w:styleId="90">
    <w:name w:val="Заголовок 9 Знак"/>
    <w:basedOn w:val="a0"/>
    <w:link w:val="9"/>
    <w:rsid w:val="001A58D9"/>
    <w:rPr>
      <w:rFonts w:ascii="Cambria" w:eastAsia="Calibri" w:hAnsi="Cambria" w:cs="Times New Roman"/>
      <w:i/>
      <w:iCs/>
      <w:color w:val="404040"/>
      <w:lang w:val="ru-RU"/>
    </w:rPr>
  </w:style>
  <w:style w:type="numbering" w:customStyle="1" w:styleId="12">
    <w:name w:val="Нет списка1"/>
    <w:next w:val="a2"/>
    <w:uiPriority w:val="99"/>
    <w:semiHidden/>
    <w:unhideWhenUsed/>
    <w:rsid w:val="001A58D9"/>
  </w:style>
  <w:style w:type="paragraph" w:styleId="afa">
    <w:name w:val="footer"/>
    <w:basedOn w:val="a"/>
    <w:link w:val="afb"/>
    <w:rsid w:val="001A58D9"/>
    <w:pPr>
      <w:widowControl/>
      <w:tabs>
        <w:tab w:val="center" w:pos="4677"/>
        <w:tab w:val="right" w:pos="9355"/>
      </w:tabs>
      <w:suppressAutoHyphens w:val="0"/>
    </w:pPr>
    <w:rPr>
      <w:rFonts w:eastAsia="Times New Roman" w:cs="Times New Roman"/>
      <w:kern w:val="0"/>
      <w:sz w:val="20"/>
      <w:szCs w:val="20"/>
      <w:lang w:eastAsia="ru-RU" w:bidi="ar-SA"/>
    </w:rPr>
  </w:style>
  <w:style w:type="character" w:customStyle="1" w:styleId="afb">
    <w:name w:val="Нижний колонтитул Знак"/>
    <w:basedOn w:val="a0"/>
    <w:link w:val="afa"/>
    <w:rsid w:val="001A58D9"/>
    <w:rPr>
      <w:rFonts w:ascii="Times New Roman" w:eastAsia="Times New Roman" w:hAnsi="Times New Roman" w:cs="Times New Roman"/>
      <w:lang w:val="ru-RU" w:eastAsia="ru-RU"/>
    </w:rPr>
  </w:style>
  <w:style w:type="numbering" w:customStyle="1" w:styleId="111121382">
    <w:name w:val="1 / 1.1 / 1.2 / 1.382"/>
    <w:basedOn w:val="a2"/>
    <w:next w:val="111111"/>
    <w:rsid w:val="001A58D9"/>
    <w:pPr>
      <w:numPr>
        <w:numId w:val="6"/>
      </w:numPr>
    </w:pPr>
  </w:style>
  <w:style w:type="numbering" w:styleId="111111">
    <w:name w:val="Outline List 2"/>
    <w:basedOn w:val="a2"/>
    <w:uiPriority w:val="99"/>
    <w:semiHidden/>
    <w:unhideWhenUsed/>
    <w:rsid w:val="001A58D9"/>
  </w:style>
  <w:style w:type="character" w:styleId="afc">
    <w:name w:val="Hyperlink"/>
    <w:uiPriority w:val="99"/>
    <w:unhideWhenUsed/>
    <w:rsid w:val="001A58D9"/>
    <w:rPr>
      <w:color w:val="0000FF"/>
      <w:u w:val="single"/>
    </w:rPr>
  </w:style>
  <w:style w:type="character" w:customStyle="1" w:styleId="ktru-nkmi-code">
    <w:name w:val="ktru-nkmi-code"/>
    <w:basedOn w:val="a0"/>
    <w:rsid w:val="001A58D9"/>
  </w:style>
  <w:style w:type="table" w:customStyle="1" w:styleId="100">
    <w:name w:val="Сетка таблицы10"/>
    <w:basedOn w:val="a1"/>
    <w:uiPriority w:val="39"/>
    <w:rsid w:val="001A58D9"/>
    <w:rPr>
      <w:rFonts w:eastAsia="Calibri" w:cs="Times New Roman"/>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d">
    <w:name w:val="Table Grid"/>
    <w:basedOn w:val="a1"/>
    <w:uiPriority w:val="39"/>
    <w:rsid w:val="001A58D9"/>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0"/>
    <w:uiPriority w:val="22"/>
    <w:qFormat/>
    <w:rsid w:val="001A58D9"/>
    <w:rPr>
      <w:b/>
      <w:bCs/>
    </w:rPr>
  </w:style>
  <w:style w:type="paragraph" w:customStyle="1" w:styleId="Style5">
    <w:name w:val="Style5"/>
    <w:basedOn w:val="a"/>
    <w:uiPriority w:val="99"/>
    <w:rsid w:val="001A58D9"/>
    <w:pPr>
      <w:suppressAutoHyphens w:val="0"/>
      <w:autoSpaceDE w:val="0"/>
      <w:autoSpaceDN w:val="0"/>
      <w:adjustRightInd w:val="0"/>
    </w:pPr>
    <w:rPr>
      <w:rFonts w:eastAsia="Times New Roman" w:cs="Times New Roman"/>
      <w:kern w:val="0"/>
      <w:lang w:eastAsia="ru-RU" w:bidi="ar-SA"/>
    </w:rPr>
  </w:style>
  <w:style w:type="character" w:customStyle="1" w:styleId="UnresolvedMention">
    <w:name w:val="Unresolved Mention"/>
    <w:basedOn w:val="a0"/>
    <w:uiPriority w:val="99"/>
    <w:semiHidden/>
    <w:unhideWhenUsed/>
    <w:rsid w:val="001A58D9"/>
    <w:rPr>
      <w:color w:val="605E5C"/>
      <w:shd w:val="clear" w:color="auto" w:fill="E1DFDD"/>
    </w:rPr>
  </w:style>
  <w:style w:type="paragraph" w:customStyle="1" w:styleId="aff">
    <w:name w:val="ОБЫЧНЫЙ БЕЗ ФОРМАТА"/>
    <w:qFormat/>
    <w:rsid w:val="001A58D9"/>
    <w:pPr>
      <w:widowControl w:val="0"/>
    </w:pPr>
    <w:rPr>
      <w:rFonts w:ascii="Times New Roman" w:eastAsia="Times New Roman" w:hAnsi="Times New Roman" w:cs="Times New Roman"/>
      <w:sz w:val="24"/>
      <w:lang w:val="ru-RU" w:eastAsia="ru-RU"/>
    </w:rPr>
  </w:style>
  <w:style w:type="character" w:styleId="aff0">
    <w:name w:val="FollowedHyperlink"/>
    <w:basedOn w:val="a0"/>
    <w:uiPriority w:val="99"/>
    <w:semiHidden/>
    <w:unhideWhenUsed/>
    <w:rsid w:val="001A58D9"/>
    <w:rPr>
      <w:color w:val="800080"/>
      <w:u w:val="single"/>
    </w:rPr>
  </w:style>
  <w:style w:type="paragraph" w:customStyle="1" w:styleId="xl66">
    <w:name w:val="xl66"/>
    <w:basedOn w:val="a"/>
    <w:rsid w:val="001A58D9"/>
    <w:pPr>
      <w:widowControl/>
      <w:pBdr>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color w:val="000000"/>
      <w:kern w:val="0"/>
      <w:sz w:val="18"/>
      <w:szCs w:val="18"/>
      <w:lang w:eastAsia="ru-RU" w:bidi="ar-SA"/>
    </w:rPr>
  </w:style>
  <w:style w:type="paragraph" w:customStyle="1" w:styleId="xl67">
    <w:name w:val="xl67"/>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b/>
      <w:bCs/>
      <w:color w:val="000000"/>
      <w:kern w:val="0"/>
      <w:sz w:val="18"/>
      <w:szCs w:val="18"/>
      <w:lang w:eastAsia="ru-RU" w:bidi="ar-SA"/>
    </w:rPr>
  </w:style>
  <w:style w:type="paragraph" w:customStyle="1" w:styleId="xl68">
    <w:name w:val="xl68"/>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color w:val="000000"/>
      <w:kern w:val="0"/>
      <w:sz w:val="18"/>
      <w:szCs w:val="18"/>
      <w:lang w:eastAsia="ru-RU" w:bidi="ar-SA"/>
    </w:rPr>
  </w:style>
  <w:style w:type="paragraph" w:customStyle="1" w:styleId="xl69">
    <w:name w:val="xl69"/>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color w:val="000000"/>
      <w:kern w:val="0"/>
      <w:sz w:val="18"/>
      <w:szCs w:val="18"/>
      <w:lang w:eastAsia="ru-RU" w:bidi="ar-SA"/>
    </w:rPr>
  </w:style>
  <w:style w:type="paragraph" w:customStyle="1" w:styleId="xl70">
    <w:name w:val="xl70"/>
    <w:basedOn w:val="a"/>
    <w:rsid w:val="001A58D9"/>
    <w:pPr>
      <w:widowControl/>
      <w:pBdr>
        <w:left w:val="single" w:sz="4" w:space="0" w:color="auto"/>
        <w:right w:val="single" w:sz="4" w:space="0" w:color="auto"/>
      </w:pBdr>
      <w:suppressAutoHyphens w:val="0"/>
      <w:spacing w:before="100" w:beforeAutospacing="1" w:after="100" w:afterAutospacing="1"/>
      <w:textAlignment w:val="top"/>
    </w:pPr>
    <w:rPr>
      <w:rFonts w:eastAsia="Times New Roman" w:cs="Times New Roman"/>
      <w:color w:val="000000"/>
      <w:kern w:val="0"/>
      <w:sz w:val="18"/>
      <w:szCs w:val="18"/>
      <w:lang w:eastAsia="ru-RU" w:bidi="ar-SA"/>
    </w:rPr>
  </w:style>
  <w:style w:type="paragraph" w:customStyle="1" w:styleId="xl71">
    <w:name w:val="xl71"/>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eastAsia="Times New Roman" w:cs="Times New Roman"/>
      <w:color w:val="000000"/>
      <w:kern w:val="0"/>
      <w:sz w:val="18"/>
      <w:szCs w:val="18"/>
      <w:lang w:eastAsia="ru-RU" w:bidi="ar-SA"/>
    </w:rPr>
  </w:style>
  <w:style w:type="paragraph" w:customStyle="1" w:styleId="xl72">
    <w:name w:val="xl72"/>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color w:val="000000"/>
      <w:kern w:val="0"/>
      <w:sz w:val="18"/>
      <w:szCs w:val="18"/>
      <w:lang w:eastAsia="ru-RU" w:bidi="ar-SA"/>
    </w:rPr>
  </w:style>
  <w:style w:type="paragraph" w:customStyle="1" w:styleId="xl73">
    <w:name w:val="xl73"/>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color w:val="000000"/>
      <w:kern w:val="0"/>
      <w:sz w:val="18"/>
      <w:szCs w:val="18"/>
      <w:lang w:eastAsia="ru-RU" w:bidi="ar-SA"/>
    </w:rPr>
  </w:style>
  <w:style w:type="paragraph" w:customStyle="1" w:styleId="xl74">
    <w:name w:val="xl74"/>
    <w:basedOn w:val="a"/>
    <w:rsid w:val="001A58D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eastAsia="Times New Roman" w:cs="Times New Roman"/>
      <w:color w:val="000000"/>
      <w:kern w:val="0"/>
      <w:sz w:val="18"/>
      <w:szCs w:val="18"/>
      <w:lang w:eastAsia="ru-RU" w:bidi="ar-SA"/>
    </w:rPr>
  </w:style>
  <w:style w:type="paragraph" w:customStyle="1" w:styleId="xl75">
    <w:name w:val="xl75"/>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8"/>
      <w:szCs w:val="18"/>
      <w:lang w:eastAsia="ru-RU" w:bidi="ar-SA"/>
    </w:rPr>
  </w:style>
  <w:style w:type="paragraph" w:customStyle="1" w:styleId="xl76">
    <w:name w:val="xl76"/>
    <w:basedOn w:val="a"/>
    <w:rsid w:val="001A58D9"/>
    <w:pPr>
      <w:widowControl/>
      <w:pBdr>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8"/>
      <w:szCs w:val="18"/>
      <w:lang w:eastAsia="ru-RU" w:bidi="ar-SA"/>
    </w:rPr>
  </w:style>
  <w:style w:type="paragraph" w:customStyle="1" w:styleId="xl77">
    <w:name w:val="xl77"/>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8"/>
      <w:szCs w:val="18"/>
      <w:lang w:eastAsia="ru-RU" w:bidi="ar-SA"/>
    </w:rPr>
  </w:style>
  <w:style w:type="paragraph" w:customStyle="1" w:styleId="xl78">
    <w:name w:val="xl78"/>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79">
    <w:name w:val="xl79"/>
    <w:basedOn w:val="a"/>
    <w:rsid w:val="001A58D9"/>
    <w:pPr>
      <w:widowControl/>
      <w:pBdr>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0">
    <w:name w:val="xl80"/>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1">
    <w:name w:val="xl81"/>
    <w:basedOn w:val="a"/>
    <w:rsid w:val="001A58D9"/>
    <w:pPr>
      <w:widowControl/>
      <w:pBdr>
        <w:top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2">
    <w:name w:val="xl82"/>
    <w:basedOn w:val="a"/>
    <w:rsid w:val="001A58D9"/>
    <w:pPr>
      <w:widowControl/>
      <w:pBdr>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3">
    <w:name w:val="xl83"/>
    <w:basedOn w:val="a"/>
    <w:rsid w:val="001A58D9"/>
    <w:pPr>
      <w:widowControl/>
      <w:pBdr>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color w:val="000000"/>
      <w:kern w:val="0"/>
      <w:sz w:val="16"/>
      <w:szCs w:val="16"/>
      <w:lang w:eastAsia="ru-RU" w:bidi="ar-SA"/>
    </w:rPr>
  </w:style>
  <w:style w:type="paragraph" w:customStyle="1" w:styleId="xl84">
    <w:name w:val="xl84"/>
    <w:basedOn w:val="a"/>
    <w:rsid w:val="001A58D9"/>
    <w:pPr>
      <w:widowControl/>
      <w:pBdr>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85">
    <w:name w:val="xl85"/>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86">
    <w:name w:val="xl86"/>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color w:val="000000"/>
      <w:kern w:val="0"/>
      <w:sz w:val="18"/>
      <w:szCs w:val="18"/>
      <w:lang w:eastAsia="ru-RU" w:bidi="ar-SA"/>
    </w:rPr>
  </w:style>
  <w:style w:type="paragraph" w:customStyle="1" w:styleId="xl87">
    <w:name w:val="xl87"/>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6"/>
      <w:szCs w:val="16"/>
      <w:lang w:eastAsia="ru-RU" w:bidi="ar-SA"/>
    </w:rPr>
  </w:style>
  <w:style w:type="paragraph" w:customStyle="1" w:styleId="xl88">
    <w:name w:val="xl88"/>
    <w:basedOn w:val="a"/>
    <w:rsid w:val="001A58D9"/>
    <w:pPr>
      <w:widowControl/>
      <w:pBdr>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6"/>
      <w:szCs w:val="16"/>
      <w:lang w:eastAsia="ru-RU" w:bidi="ar-SA"/>
    </w:rPr>
  </w:style>
  <w:style w:type="paragraph" w:customStyle="1" w:styleId="xl89">
    <w:name w:val="xl89"/>
    <w:basedOn w:val="a"/>
    <w:rsid w:val="001A58D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6"/>
      <w:szCs w:val="16"/>
      <w:lang w:eastAsia="ru-RU" w:bidi="ar-SA"/>
    </w:rPr>
  </w:style>
  <w:style w:type="paragraph" w:customStyle="1" w:styleId="xl90">
    <w:name w:val="xl90"/>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91">
    <w:name w:val="xl91"/>
    <w:basedOn w:val="a"/>
    <w:rsid w:val="001A58D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color w:val="000000"/>
      <w:kern w:val="0"/>
      <w:sz w:val="18"/>
      <w:szCs w:val="18"/>
      <w:lang w:eastAsia="ru-RU" w:bidi="ar-SA"/>
    </w:rPr>
  </w:style>
  <w:style w:type="paragraph" w:customStyle="1" w:styleId="xl92">
    <w:name w:val="xl92"/>
    <w:basedOn w:val="a"/>
    <w:rsid w:val="001A58D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eastAsia="Times New Roman" w:cs="Times New Roman"/>
      <w:b/>
      <w:bCs/>
      <w:kern w:val="0"/>
      <w:sz w:val="16"/>
      <w:szCs w:val="16"/>
      <w:lang w:eastAsia="ru-RU" w:bidi="ar-SA"/>
    </w:rPr>
  </w:style>
  <w:style w:type="character" w:customStyle="1" w:styleId="13">
    <w:name w:val="Неразрешенное упоминание1"/>
    <w:basedOn w:val="a0"/>
    <w:uiPriority w:val="99"/>
    <w:semiHidden/>
    <w:unhideWhenUsed/>
    <w:rsid w:val="005429B5"/>
    <w:rPr>
      <w:color w:val="605E5C"/>
      <w:shd w:val="clear" w:color="auto" w:fill="E1DFDD"/>
    </w:rPr>
  </w:style>
  <w:style w:type="paragraph" w:customStyle="1" w:styleId="msonormal0">
    <w:name w:val="msonormal"/>
    <w:basedOn w:val="a"/>
    <w:rsid w:val="005429B5"/>
    <w:pPr>
      <w:widowControl/>
      <w:suppressAutoHyphens w:val="0"/>
      <w:spacing w:before="100" w:beforeAutospacing="1" w:after="100" w:afterAutospacing="1"/>
    </w:pPr>
    <w:rPr>
      <w:rFonts w:eastAsia="Times New Roman" w:cs="Times New Roman"/>
      <w:kern w:val="0"/>
      <w:lang w:eastAsia="ru-RU" w:bidi="ar-SA"/>
    </w:rPr>
  </w:style>
  <w:style w:type="paragraph" w:customStyle="1" w:styleId="xl93">
    <w:name w:val="xl93"/>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94">
    <w:name w:val="xl94"/>
    <w:basedOn w:val="a"/>
    <w:rsid w:val="005429B5"/>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95">
    <w:name w:val="xl95"/>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96">
    <w:name w:val="xl96"/>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97">
    <w:name w:val="xl97"/>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98">
    <w:name w:val="xl98"/>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99">
    <w:name w:val="xl99"/>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00">
    <w:name w:val="xl100"/>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1">
    <w:name w:val="xl101"/>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2">
    <w:name w:val="xl102"/>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03">
    <w:name w:val="xl103"/>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4">
    <w:name w:val="xl104"/>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5">
    <w:name w:val="xl105"/>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6">
    <w:name w:val="xl106"/>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7">
    <w:name w:val="xl107"/>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08">
    <w:name w:val="xl108"/>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09">
    <w:name w:val="xl109"/>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10">
    <w:name w:val="xl110"/>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1">
    <w:name w:val="xl111"/>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12">
    <w:name w:val="xl112"/>
    <w:basedOn w:val="a"/>
    <w:rsid w:val="005429B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3">
    <w:name w:val="xl113"/>
    <w:basedOn w:val="a"/>
    <w:rsid w:val="005429B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14">
    <w:name w:val="xl114"/>
    <w:basedOn w:val="a"/>
    <w:rsid w:val="005429B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15">
    <w:name w:val="xl115"/>
    <w:basedOn w:val="a"/>
    <w:rsid w:val="005429B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6">
    <w:name w:val="xl116"/>
    <w:basedOn w:val="a"/>
    <w:rsid w:val="005429B5"/>
    <w:pPr>
      <w:widowControl/>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17">
    <w:name w:val="xl117"/>
    <w:basedOn w:val="a"/>
    <w:rsid w:val="005429B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8">
    <w:name w:val="xl118"/>
    <w:basedOn w:val="a"/>
    <w:rsid w:val="005429B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eastAsia="Times New Roman" w:cs="Times New Roman"/>
      <w:b/>
      <w:bCs/>
      <w:kern w:val="0"/>
      <w:sz w:val="20"/>
      <w:szCs w:val="20"/>
      <w:lang w:eastAsia="ru-RU" w:bidi="ar-SA"/>
    </w:rPr>
  </w:style>
  <w:style w:type="paragraph" w:customStyle="1" w:styleId="xl119">
    <w:name w:val="xl119"/>
    <w:basedOn w:val="a"/>
    <w:rsid w:val="005429B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20">
    <w:name w:val="xl120"/>
    <w:basedOn w:val="a"/>
    <w:rsid w:val="005429B5"/>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1">
    <w:name w:val="xl121"/>
    <w:basedOn w:val="a"/>
    <w:rsid w:val="005429B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2">
    <w:name w:val="xl122"/>
    <w:basedOn w:val="a"/>
    <w:rsid w:val="005429B5"/>
    <w:pPr>
      <w:widowControl/>
      <w:pBdr>
        <w:bottom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3">
    <w:name w:val="xl123"/>
    <w:basedOn w:val="a"/>
    <w:rsid w:val="005429B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eastAsia="Times New Roman" w:cs="Times New Roman"/>
      <w:kern w:val="0"/>
      <w:sz w:val="20"/>
      <w:szCs w:val="20"/>
      <w:lang w:eastAsia="ru-RU" w:bidi="ar-SA"/>
    </w:rPr>
  </w:style>
  <w:style w:type="paragraph" w:customStyle="1" w:styleId="xl124">
    <w:name w:val="xl124"/>
    <w:basedOn w:val="a"/>
    <w:rsid w:val="005429B5"/>
    <w:pPr>
      <w:widowControl/>
      <w:pBdr>
        <w:left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25">
    <w:name w:val="xl125"/>
    <w:basedOn w:val="a"/>
    <w:rsid w:val="005429B5"/>
    <w:pPr>
      <w:widowControl/>
      <w:pBdr>
        <w:left w:val="single" w:sz="4" w:space="0" w:color="auto"/>
        <w:right w:val="single" w:sz="4" w:space="0" w:color="auto"/>
      </w:pBdr>
      <w:shd w:val="clear" w:color="000000" w:fill="FFFFFF"/>
      <w:suppressAutoHyphens w:val="0"/>
      <w:spacing w:before="100" w:beforeAutospacing="1" w:after="100" w:afterAutospacing="1"/>
      <w:textAlignment w:val="center"/>
    </w:pPr>
    <w:rPr>
      <w:rFonts w:eastAsia="Times New Roman" w:cs="Times New Roman"/>
      <w:kern w:val="0"/>
      <w:sz w:val="20"/>
      <w:szCs w:val="20"/>
      <w:lang w:eastAsia="ru-RU" w:bidi="ar-SA"/>
    </w:rPr>
  </w:style>
  <w:style w:type="paragraph" w:customStyle="1" w:styleId="xl126">
    <w:name w:val="xl126"/>
    <w:basedOn w:val="a"/>
    <w:rsid w:val="005429B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20"/>
      <w:szCs w:val="20"/>
      <w:lang w:eastAsia="ru-RU" w:bidi="ar-SA"/>
    </w:rPr>
  </w:style>
  <w:style w:type="character" w:customStyle="1" w:styleId="font21">
    <w:name w:val="font21"/>
    <w:rsid w:val="005429B5"/>
    <w:rPr>
      <w:rFonts w:ascii="font-weight : 400" w:eastAsia="font-weight : 400" w:hAnsi="font-weight : 400" w:cs="font-weight : 400"/>
      <w:i w:val="0"/>
      <w:color w:val="000000"/>
      <w:sz w:val="22"/>
      <w:szCs w:val="22"/>
      <w:u w:val="none"/>
    </w:rPr>
  </w:style>
  <w:style w:type="character" w:customStyle="1" w:styleId="font11">
    <w:name w:val="font11"/>
    <w:rsid w:val="005429B5"/>
    <w:rPr>
      <w:rFonts w:ascii="Times New Roman" w:hAnsi="Times New Roman" w:cs="Times New Roman" w:hint="default"/>
      <w:b/>
      <w:i w:val="0"/>
      <w:color w:val="000000"/>
      <w:sz w:val="20"/>
      <w:szCs w:val="20"/>
      <w:u w:val="none"/>
    </w:rPr>
  </w:style>
  <w:style w:type="paragraph" w:customStyle="1" w:styleId="font5">
    <w:name w:val="font5"/>
    <w:basedOn w:val="a"/>
    <w:rsid w:val="005429B5"/>
    <w:pPr>
      <w:widowControl/>
      <w:suppressAutoHyphens w:val="0"/>
      <w:spacing w:before="100" w:beforeAutospacing="1" w:after="100" w:afterAutospacing="1"/>
    </w:pPr>
    <w:rPr>
      <w:rFonts w:ascii="Calibri" w:eastAsia="Times New Roman" w:hAnsi="Calibri" w:cs="Calibri"/>
      <w:b/>
      <w:bCs/>
      <w:color w:val="FF0000"/>
      <w:kern w:val="0"/>
      <w:sz w:val="20"/>
      <w:szCs w:val="20"/>
      <w:lang w:eastAsia="ru-RU" w:bidi="ar-SA"/>
    </w:rPr>
  </w:style>
  <w:style w:type="paragraph" w:customStyle="1" w:styleId="font6">
    <w:name w:val="font6"/>
    <w:basedOn w:val="a"/>
    <w:rsid w:val="005429B5"/>
    <w:pPr>
      <w:widowControl/>
      <w:suppressAutoHyphens w:val="0"/>
      <w:spacing w:before="100" w:beforeAutospacing="1" w:after="100" w:afterAutospacing="1"/>
    </w:pPr>
    <w:rPr>
      <w:rFonts w:ascii="Calibri" w:eastAsia="Times New Roman" w:hAnsi="Calibri" w:cs="Calibri"/>
      <w:color w:val="000000"/>
      <w:kern w:val="0"/>
      <w:sz w:val="20"/>
      <w:szCs w:val="20"/>
      <w:lang w:eastAsia="ru-RU" w:bidi="ar-SA"/>
    </w:rPr>
  </w:style>
  <w:style w:type="paragraph" w:customStyle="1" w:styleId="font7">
    <w:name w:val="font7"/>
    <w:basedOn w:val="a"/>
    <w:rsid w:val="005429B5"/>
    <w:pPr>
      <w:widowControl/>
      <w:suppressAutoHyphens w:val="0"/>
      <w:spacing w:before="100" w:beforeAutospacing="1" w:after="100" w:afterAutospacing="1"/>
    </w:pPr>
    <w:rPr>
      <w:rFonts w:ascii="Calibri" w:eastAsia="Times New Roman" w:hAnsi="Calibri" w:cs="Calibri"/>
      <w:color w:val="000000"/>
      <w:kern w:val="0"/>
      <w:sz w:val="20"/>
      <w:szCs w:val="20"/>
      <w:lang w:eastAsia="ru-RU" w:bidi="ar-SA"/>
    </w:rPr>
  </w:style>
  <w:style w:type="paragraph" w:customStyle="1" w:styleId="font8">
    <w:name w:val="font8"/>
    <w:basedOn w:val="a"/>
    <w:rsid w:val="005429B5"/>
    <w:pPr>
      <w:widowControl/>
      <w:suppressAutoHyphens w:val="0"/>
      <w:spacing w:before="100" w:beforeAutospacing="1" w:after="100" w:afterAutospacing="1"/>
    </w:pPr>
    <w:rPr>
      <w:rFonts w:ascii="Calibri" w:eastAsia="Times New Roman" w:hAnsi="Calibri" w:cs="Calibri"/>
      <w:b/>
      <w:bCs/>
      <w:color w:val="000000"/>
      <w:kern w:val="0"/>
      <w:sz w:val="20"/>
      <w:szCs w:val="20"/>
      <w:lang w:eastAsia="ru-RU" w:bidi="ar-SA"/>
    </w:rPr>
  </w:style>
  <w:style w:type="paragraph" w:customStyle="1" w:styleId="font9">
    <w:name w:val="font9"/>
    <w:basedOn w:val="a"/>
    <w:rsid w:val="005429B5"/>
    <w:pPr>
      <w:widowControl/>
      <w:suppressAutoHyphens w:val="0"/>
      <w:spacing w:before="100" w:beforeAutospacing="1" w:after="100" w:afterAutospacing="1"/>
    </w:pPr>
    <w:rPr>
      <w:rFonts w:ascii="Calibri" w:eastAsia="Times New Roman" w:hAnsi="Calibri" w:cs="Calibri"/>
      <w:b/>
      <w:bCs/>
      <w:color w:val="000000"/>
      <w:kern w:val="0"/>
      <w:sz w:val="20"/>
      <w:szCs w:val="20"/>
      <w:lang w:eastAsia="ru-RU" w:bidi="ar-SA"/>
    </w:rPr>
  </w:style>
  <w:style w:type="paragraph" w:customStyle="1" w:styleId="font10">
    <w:name w:val="font10"/>
    <w:basedOn w:val="a"/>
    <w:rsid w:val="005429B5"/>
    <w:pPr>
      <w:widowControl/>
      <w:suppressAutoHyphens w:val="0"/>
      <w:spacing w:before="100" w:beforeAutospacing="1" w:after="100" w:afterAutospacing="1"/>
    </w:pPr>
    <w:rPr>
      <w:rFonts w:ascii="Calibri" w:eastAsia="Times New Roman" w:hAnsi="Calibri" w:cs="Calibri"/>
      <w:b/>
      <w:bCs/>
      <w:kern w:val="0"/>
      <w:sz w:val="20"/>
      <w:szCs w:val="20"/>
      <w:lang w:eastAsia="ru-RU" w:bidi="ar-SA"/>
    </w:rPr>
  </w:style>
  <w:style w:type="paragraph" w:customStyle="1" w:styleId="font12">
    <w:name w:val="font12"/>
    <w:basedOn w:val="a"/>
    <w:rsid w:val="005429B5"/>
    <w:pPr>
      <w:widowControl/>
      <w:suppressAutoHyphens w:val="0"/>
      <w:spacing w:before="100" w:beforeAutospacing="1" w:after="100" w:afterAutospacing="1"/>
    </w:pPr>
    <w:rPr>
      <w:rFonts w:ascii="Calibri" w:eastAsia="Times New Roman" w:hAnsi="Calibri" w:cs="Calibri"/>
      <w:b/>
      <w:bCs/>
      <w:color w:val="FF0000"/>
      <w:kern w:val="0"/>
      <w:sz w:val="28"/>
      <w:szCs w:val="28"/>
      <w:u w:val="single"/>
      <w:lang w:eastAsia="ru-RU" w:bidi="ar-SA"/>
    </w:rPr>
  </w:style>
  <w:style w:type="character" w:customStyle="1" w:styleId="a5">
    <w:name w:val="Основной текст Знак"/>
    <w:basedOn w:val="a0"/>
    <w:link w:val="a4"/>
    <w:rsid w:val="005429B5"/>
    <w:rPr>
      <w:rFonts w:ascii="Times New Roman" w:eastAsia="Lucida Sans Unicode" w:hAnsi="Times New Roman" w:cs="Mangal"/>
      <w:kern w:val="2"/>
      <w:sz w:val="24"/>
      <w:szCs w:val="24"/>
      <w:lang w:val="ru-RU" w:eastAsia="zh-CN" w:bidi="hi-IN"/>
    </w:rPr>
  </w:style>
  <w:style w:type="paragraph" w:customStyle="1" w:styleId="14">
    <w:name w:val="Заголовок1"/>
    <w:basedOn w:val="a"/>
    <w:next w:val="a4"/>
    <w:qFormat/>
    <w:rsid w:val="005429B5"/>
    <w:pPr>
      <w:keepNext/>
      <w:spacing w:before="240" w:after="120"/>
    </w:pPr>
    <w:rPr>
      <w:rFonts w:ascii="Liberation Sans" w:eastAsia="Microsoft YaHei" w:hAnsi="Liberation Sans"/>
      <w:sz w:val="28"/>
      <w:szCs w:val="28"/>
    </w:rPr>
  </w:style>
  <w:style w:type="character" w:customStyle="1" w:styleId="ConsPlusNormal">
    <w:name w:val="ConsPlusNormal Знак"/>
    <w:link w:val="ConsPlusNormal0"/>
    <w:locked/>
    <w:rsid w:val="005429B5"/>
    <w:rPr>
      <w:rFonts w:ascii="Arial" w:eastAsia="Times New Roman" w:hAnsi="Arial" w:cs="Arial"/>
    </w:rPr>
  </w:style>
  <w:style w:type="paragraph" w:customStyle="1" w:styleId="ConsPlusNormal0">
    <w:name w:val="ConsPlusNormal"/>
    <w:link w:val="ConsPlusNormal"/>
    <w:qFormat/>
    <w:rsid w:val="005429B5"/>
    <w:pPr>
      <w:widowControl w:val="0"/>
      <w:autoSpaceDE w:val="0"/>
      <w:autoSpaceDN w:val="0"/>
      <w:adjustRightInd w:val="0"/>
    </w:pPr>
    <w:rPr>
      <w:rFonts w:ascii="Arial" w:eastAsia="Times New Roman" w:hAnsi="Arial" w:cs="Arial"/>
    </w:rPr>
  </w:style>
  <w:style w:type="numbering" w:customStyle="1" w:styleId="21">
    <w:name w:val="Нет списка2"/>
    <w:next w:val="a2"/>
    <w:semiHidden/>
    <w:rsid w:val="00C01895"/>
  </w:style>
  <w:style w:type="paragraph" w:customStyle="1" w:styleId="ConsPlusNonformat">
    <w:name w:val="ConsPlusNonformat"/>
    <w:rsid w:val="00C01895"/>
    <w:pPr>
      <w:widowControl w:val="0"/>
      <w:autoSpaceDE w:val="0"/>
      <w:autoSpaceDN w:val="0"/>
      <w:adjustRightInd w:val="0"/>
    </w:pPr>
    <w:rPr>
      <w:rFonts w:ascii="Courier New" w:eastAsia="Times New Roman" w:hAnsi="Courier New" w:cs="Courier New"/>
      <w:lang w:val="ru-RU" w:eastAsia="ru-RU"/>
    </w:rPr>
  </w:style>
  <w:style w:type="table" w:customStyle="1" w:styleId="15">
    <w:name w:val="Сетка таблицы1"/>
    <w:basedOn w:val="a1"/>
    <w:next w:val="afd"/>
    <w:uiPriority w:val="59"/>
    <w:rsid w:val="00C01895"/>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17">
    <w:name w:val="emailstyle17"/>
    <w:semiHidden/>
    <w:rsid w:val="00C01895"/>
    <w:rPr>
      <w:rFonts w:ascii="Arial" w:hAnsi="Arial" w:cs="Arial" w:hint="default"/>
      <w:color w:val="auto"/>
      <w:sz w:val="20"/>
      <w:szCs w:val="20"/>
    </w:rPr>
  </w:style>
  <w:style w:type="character" w:styleId="aff1">
    <w:name w:val="Emphasis"/>
    <w:uiPriority w:val="20"/>
    <w:qFormat/>
    <w:rsid w:val="00C01895"/>
    <w:rPr>
      <w:i/>
      <w:iCs/>
    </w:rPr>
  </w:style>
  <w:style w:type="paragraph" w:customStyle="1" w:styleId="16">
    <w:name w:val="Обычный1"/>
    <w:rsid w:val="00C01895"/>
    <w:rPr>
      <w:rFonts w:ascii="Arial" w:eastAsia="Times New Roman" w:hAnsi="Arial" w:cs="Times New Roman"/>
      <w:snapToGrid w:val="0"/>
      <w:lang w:val="ru-RU" w:eastAsia="ru-RU"/>
    </w:rPr>
  </w:style>
  <w:style w:type="paragraph" w:customStyle="1" w:styleId="22">
    <w:name w:val="Знак Знак Знак2"/>
    <w:basedOn w:val="a"/>
    <w:rsid w:val="00C01895"/>
    <w:pPr>
      <w:widowControl/>
      <w:suppressAutoHyphens w:val="0"/>
      <w:spacing w:before="100" w:beforeAutospacing="1" w:after="100" w:afterAutospacing="1"/>
    </w:pPr>
    <w:rPr>
      <w:rFonts w:ascii="Tahoma" w:eastAsia="Times New Roman" w:hAnsi="Tahoma" w:cs="Times New Roman"/>
      <w:kern w:val="0"/>
      <w:sz w:val="20"/>
      <w:szCs w:val="20"/>
      <w:lang w:val="en-US" w:eastAsia="en-US" w:bidi="ar-SA"/>
    </w:rPr>
  </w:style>
  <w:style w:type="paragraph" w:styleId="aff2">
    <w:name w:val="Body Text Indent"/>
    <w:basedOn w:val="a"/>
    <w:link w:val="aff3"/>
    <w:rsid w:val="00C01895"/>
    <w:pPr>
      <w:widowControl/>
      <w:suppressAutoHyphens w:val="0"/>
      <w:ind w:firstLine="540"/>
    </w:pPr>
    <w:rPr>
      <w:rFonts w:eastAsia="Times New Roman" w:cs="Times New Roman"/>
      <w:kern w:val="0"/>
      <w:lang w:eastAsia="ru-RU" w:bidi="ar-SA"/>
    </w:rPr>
  </w:style>
  <w:style w:type="character" w:customStyle="1" w:styleId="aff3">
    <w:name w:val="Основной текст с отступом Знак"/>
    <w:basedOn w:val="a0"/>
    <w:link w:val="aff2"/>
    <w:rsid w:val="00C01895"/>
    <w:rPr>
      <w:rFonts w:ascii="Times New Roman" w:eastAsia="Times New Roman" w:hAnsi="Times New Roman" w:cs="Times New Roman"/>
      <w:sz w:val="24"/>
      <w:szCs w:val="24"/>
      <w:lang w:val="ru-RU" w:eastAsia="ru-RU"/>
    </w:rPr>
  </w:style>
  <w:style w:type="paragraph" w:customStyle="1" w:styleId="heading">
    <w:name w:val="heading"/>
    <w:basedOn w:val="a"/>
    <w:rsid w:val="00C01895"/>
    <w:pPr>
      <w:widowControl/>
      <w:suppressAutoHyphens w:val="0"/>
      <w:spacing w:before="100" w:beforeAutospacing="1" w:after="100" w:afterAutospacing="1"/>
    </w:pPr>
    <w:rPr>
      <w:rFonts w:eastAsia="Times New Roman" w:cs="Times New Roman"/>
      <w:kern w:val="0"/>
      <w:lang w:eastAsia="ru-RU" w:bidi="ar-SA"/>
    </w:rPr>
  </w:style>
  <w:style w:type="paragraph" w:customStyle="1" w:styleId="1CStyle7">
    <w:name w:val="1CStyle7"/>
    <w:rsid w:val="00C01895"/>
    <w:pPr>
      <w:spacing w:after="200" w:line="276" w:lineRule="auto"/>
      <w:jc w:val="right"/>
    </w:pPr>
    <w:rPr>
      <w:rFonts w:ascii="Times New Roman" w:eastAsia="Times New Roman" w:hAnsi="Times New Roman" w:cs="Times New Roman"/>
      <w:sz w:val="24"/>
      <w:szCs w:val="22"/>
      <w:lang w:val="ru-RU" w:eastAsia="ru-RU"/>
    </w:rPr>
  </w:style>
  <w:style w:type="paragraph" w:customStyle="1" w:styleId="1CStyle8">
    <w:name w:val="1CStyle8"/>
    <w:rsid w:val="00C01895"/>
    <w:pPr>
      <w:spacing w:after="200" w:line="276" w:lineRule="auto"/>
      <w:jc w:val="center"/>
    </w:pPr>
    <w:rPr>
      <w:rFonts w:ascii="Times New Roman" w:eastAsia="Times New Roman" w:hAnsi="Times New Roman" w:cs="Times New Roman"/>
      <w:sz w:val="24"/>
      <w:szCs w:val="22"/>
      <w:lang w:val="ru-RU" w:eastAsia="ru-RU"/>
    </w:rPr>
  </w:style>
  <w:style w:type="paragraph" w:customStyle="1" w:styleId="1CStyle9">
    <w:name w:val="1CStyle9"/>
    <w:rsid w:val="00C01895"/>
    <w:pPr>
      <w:spacing w:after="200" w:line="276" w:lineRule="auto"/>
      <w:jc w:val="right"/>
    </w:pPr>
    <w:rPr>
      <w:rFonts w:ascii="Times New Roman" w:eastAsia="Times New Roman" w:hAnsi="Times New Roman" w:cs="Times New Roman"/>
      <w:sz w:val="24"/>
      <w:szCs w:val="22"/>
      <w:lang w:val="ru-RU" w:eastAsia="ru-RU"/>
    </w:rPr>
  </w:style>
  <w:style w:type="paragraph" w:customStyle="1" w:styleId="1CStyle14">
    <w:name w:val="1CStyle14"/>
    <w:rsid w:val="00C01895"/>
    <w:pPr>
      <w:spacing w:after="200" w:line="276" w:lineRule="auto"/>
      <w:jc w:val="right"/>
    </w:pPr>
    <w:rPr>
      <w:rFonts w:ascii="Times New Roman" w:eastAsia="Times New Roman" w:hAnsi="Times New Roman" w:cs="Times New Roman"/>
      <w:b/>
      <w:sz w:val="24"/>
      <w:szCs w:val="22"/>
      <w:lang w:val="ru-RU" w:eastAsia="ru-RU"/>
    </w:rPr>
  </w:style>
  <w:style w:type="paragraph" w:customStyle="1" w:styleId="1CStyle16">
    <w:name w:val="1CStyle16"/>
    <w:rsid w:val="00C01895"/>
    <w:pPr>
      <w:spacing w:after="200" w:line="276" w:lineRule="auto"/>
      <w:jc w:val="right"/>
    </w:pPr>
    <w:rPr>
      <w:rFonts w:ascii="Times New Roman" w:eastAsia="Times New Roman" w:hAnsi="Times New Roman" w:cs="Times New Roman"/>
      <w:b/>
      <w:sz w:val="24"/>
      <w:szCs w:val="22"/>
      <w:lang w:val="ru-RU" w:eastAsia="ru-RU"/>
    </w:rPr>
  </w:style>
  <w:style w:type="paragraph" w:styleId="aff4">
    <w:name w:val="Document Map"/>
    <w:basedOn w:val="a"/>
    <w:link w:val="aff5"/>
    <w:semiHidden/>
    <w:rsid w:val="00C01895"/>
    <w:pPr>
      <w:widowControl/>
      <w:shd w:val="clear" w:color="auto" w:fill="000080"/>
      <w:suppressAutoHyphens w:val="0"/>
    </w:pPr>
    <w:rPr>
      <w:rFonts w:ascii="Tahoma" w:eastAsia="Times New Roman" w:hAnsi="Tahoma" w:cs="Tahoma"/>
      <w:kern w:val="0"/>
      <w:sz w:val="20"/>
      <w:szCs w:val="20"/>
      <w:lang w:eastAsia="ru-RU" w:bidi="ar-SA"/>
    </w:rPr>
  </w:style>
  <w:style w:type="character" w:customStyle="1" w:styleId="aff5">
    <w:name w:val="Схема документа Знак"/>
    <w:basedOn w:val="a0"/>
    <w:link w:val="aff4"/>
    <w:semiHidden/>
    <w:rsid w:val="00C01895"/>
    <w:rPr>
      <w:rFonts w:ascii="Tahoma" w:eastAsia="Times New Roman" w:hAnsi="Tahoma" w:cs="Tahoma"/>
      <w:shd w:val="clear" w:color="auto" w:fill="000080"/>
      <w:lang w:val="ru-RU" w:eastAsia="ru-RU"/>
    </w:rPr>
  </w:style>
  <w:style w:type="paragraph" w:customStyle="1" w:styleId="ConsNormal">
    <w:name w:val="ConsNormal"/>
    <w:link w:val="ConsNormal0"/>
    <w:rsid w:val="00C01895"/>
    <w:pPr>
      <w:autoSpaceDE w:val="0"/>
      <w:autoSpaceDN w:val="0"/>
      <w:adjustRightInd w:val="0"/>
      <w:ind w:right="19772" w:firstLine="720"/>
    </w:pPr>
    <w:rPr>
      <w:rFonts w:ascii="Arial" w:eastAsia="Times New Roman" w:hAnsi="Arial" w:cs="Arial"/>
      <w:lang w:val="ru-RU" w:eastAsia="ru-RU"/>
    </w:rPr>
  </w:style>
  <w:style w:type="character" w:customStyle="1" w:styleId="ConsNormal0">
    <w:name w:val="ConsNormal Знак"/>
    <w:link w:val="ConsNormal"/>
    <w:rsid w:val="00C01895"/>
    <w:rPr>
      <w:rFonts w:ascii="Arial" w:eastAsia="Times New Roman" w:hAnsi="Arial" w:cs="Arial"/>
      <w:lang w:val="ru-RU" w:eastAsia="ru-RU"/>
    </w:rPr>
  </w:style>
  <w:style w:type="character" w:customStyle="1" w:styleId="17">
    <w:name w:val="Знак Знак1"/>
    <w:rsid w:val="00C01895"/>
    <w:rPr>
      <w:sz w:val="24"/>
      <w:szCs w:val="24"/>
      <w:lang w:val="ru-RU" w:eastAsia="ru-RU" w:bidi="ar-SA"/>
    </w:rPr>
  </w:style>
  <w:style w:type="paragraph" w:customStyle="1" w:styleId="aff6">
    <w:name w:val="А_обычный"/>
    <w:basedOn w:val="a"/>
    <w:rsid w:val="00C01895"/>
    <w:pPr>
      <w:widowControl/>
      <w:suppressAutoHyphens w:val="0"/>
      <w:ind w:firstLine="709"/>
      <w:jc w:val="both"/>
    </w:pPr>
    <w:rPr>
      <w:rFonts w:eastAsia="Times New Roman" w:cs="Times New Roman"/>
      <w:kern w:val="0"/>
      <w:lang w:eastAsia="ru-RU" w:bidi="ar-SA"/>
    </w:rPr>
  </w:style>
  <w:style w:type="character" w:styleId="aff7">
    <w:name w:val="page number"/>
    <w:rsid w:val="00C01895"/>
  </w:style>
  <w:style w:type="numbering" w:customStyle="1" w:styleId="31">
    <w:name w:val="Нет списка3"/>
    <w:next w:val="a2"/>
    <w:uiPriority w:val="99"/>
    <w:semiHidden/>
    <w:unhideWhenUsed/>
    <w:rsid w:val="00A61BC7"/>
  </w:style>
  <w:style w:type="numbering" w:customStyle="1" w:styleId="1111213821">
    <w:name w:val="1 / 1.1 / 1.2 / 1.3821"/>
    <w:basedOn w:val="a2"/>
    <w:next w:val="111111"/>
    <w:rsid w:val="00A61BC7"/>
  </w:style>
  <w:style w:type="numbering" w:customStyle="1" w:styleId="1111111">
    <w:name w:val="1 / 1.1 / 1.1.11"/>
    <w:basedOn w:val="a2"/>
    <w:next w:val="111111"/>
    <w:uiPriority w:val="99"/>
    <w:semiHidden/>
    <w:unhideWhenUsed/>
    <w:rsid w:val="00A61BC7"/>
  </w:style>
  <w:style w:type="table" w:customStyle="1" w:styleId="101">
    <w:name w:val="Сетка таблицы101"/>
    <w:basedOn w:val="a1"/>
    <w:uiPriority w:val="39"/>
    <w:rsid w:val="00A61BC7"/>
    <w:rPr>
      <w:rFonts w:eastAsia="Calibri" w:cs="Times New Roman"/>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d"/>
    <w:uiPriority w:val="39"/>
    <w:rsid w:val="00A61BC7"/>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A61BC7"/>
    <w:pPr>
      <w:widowControl/>
      <w:pBdr>
        <w:left w:val="single" w:sz="4" w:space="0" w:color="000000"/>
        <w:right w:val="single" w:sz="4" w:space="0" w:color="000000"/>
      </w:pBdr>
      <w:suppressAutoHyphens w:val="0"/>
      <w:spacing w:before="100" w:beforeAutospacing="1" w:after="100" w:afterAutospacing="1"/>
      <w:textAlignment w:val="center"/>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447656">
      <w:bodyDiv w:val="1"/>
      <w:marLeft w:val="0"/>
      <w:marRight w:val="0"/>
      <w:marTop w:val="0"/>
      <w:marBottom w:val="0"/>
      <w:divBdr>
        <w:top w:val="none" w:sz="0" w:space="0" w:color="auto"/>
        <w:left w:val="none" w:sz="0" w:space="0" w:color="auto"/>
        <w:bottom w:val="none" w:sz="0" w:space="0" w:color="auto"/>
        <w:right w:val="none" w:sz="0" w:space="0" w:color="auto"/>
      </w:divBdr>
    </w:div>
    <w:div w:id="1008946239">
      <w:bodyDiv w:val="1"/>
      <w:marLeft w:val="0"/>
      <w:marRight w:val="0"/>
      <w:marTop w:val="0"/>
      <w:marBottom w:val="0"/>
      <w:divBdr>
        <w:top w:val="none" w:sz="0" w:space="0" w:color="auto"/>
        <w:left w:val="none" w:sz="0" w:space="0" w:color="auto"/>
        <w:bottom w:val="none" w:sz="0" w:space="0" w:color="auto"/>
        <w:right w:val="none" w:sz="0" w:space="0" w:color="auto"/>
      </w:divBdr>
    </w:div>
    <w:div w:id="1545216987">
      <w:bodyDiv w:val="1"/>
      <w:marLeft w:val="0"/>
      <w:marRight w:val="0"/>
      <w:marTop w:val="0"/>
      <w:marBottom w:val="0"/>
      <w:divBdr>
        <w:top w:val="none" w:sz="0" w:space="0" w:color="auto"/>
        <w:left w:val="none" w:sz="0" w:space="0" w:color="auto"/>
        <w:bottom w:val="none" w:sz="0" w:space="0" w:color="auto"/>
        <w:right w:val="none" w:sz="0" w:space="0" w:color="auto"/>
      </w:divBdr>
    </w:div>
    <w:div w:id="2125808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BC9B8-E797-4865-812A-D57670018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4</Pages>
  <Words>1256</Words>
  <Characters>7161</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slider999</Company>
  <LinksUpToDate>false</LinksUpToDate>
  <CharactersWithSpaces>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пк1</dc:creator>
  <cp:lastModifiedBy>Красулина Анастасия Владимировна</cp:lastModifiedBy>
  <cp:revision>99</cp:revision>
  <cp:lastPrinted>2026-07-29T10:40:00Z</cp:lastPrinted>
  <dcterms:created xsi:type="dcterms:W3CDTF">2025-11-10T11:47:00Z</dcterms:created>
  <dcterms:modified xsi:type="dcterms:W3CDTF">2026-10-13T08:13:00Z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182BCC917185488092E59A52735F3BE7_13</vt:lpwstr>
  </property>
</Properties>
</file>