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74F" w:rsidRPr="00C1228C" w:rsidRDefault="0048699D" w:rsidP="00767E05">
      <w:pPr>
        <w:jc w:val="center"/>
      </w:pPr>
      <w:r>
        <w:rPr>
          <w:b/>
          <w:sz w:val="24"/>
        </w:rPr>
        <w:t xml:space="preserve">КОНТРАКТ № </w:t>
      </w:r>
      <w:r w:rsidR="00986355" w:rsidRPr="0080016C">
        <w:rPr>
          <w:b/>
          <w:sz w:val="24"/>
          <w:u w:val="single"/>
        </w:rPr>
        <w:t>ЭМ-</w:t>
      </w:r>
      <w:r w:rsidR="00522767">
        <w:rPr>
          <w:b/>
          <w:sz w:val="24"/>
          <w:u w:val="single"/>
        </w:rPr>
        <w:t>9</w:t>
      </w:r>
    </w:p>
    <w:p w:rsidR="00C9174F" w:rsidRDefault="0048699D" w:rsidP="00767E05">
      <w:pPr>
        <w:jc w:val="center"/>
      </w:pPr>
      <w:r>
        <w:rPr>
          <w:b/>
          <w:sz w:val="24"/>
        </w:rPr>
        <w:t xml:space="preserve">на поставку товаров </w:t>
      </w:r>
    </w:p>
    <w:p w:rsidR="00C9174F" w:rsidRDefault="0048699D" w:rsidP="00767E05">
      <w:pPr>
        <w:jc w:val="center"/>
        <w:rPr>
          <w:sz w:val="24"/>
          <w:u w:val="single"/>
        </w:rPr>
      </w:pPr>
      <w:r>
        <w:rPr>
          <w:b/>
          <w:sz w:val="24"/>
        </w:rPr>
        <w:t xml:space="preserve">ИКЗ: </w:t>
      </w:r>
      <w:r w:rsidR="006B42C3" w:rsidRPr="006B42C3">
        <w:rPr>
          <w:sz w:val="24"/>
          <w:u w:val="single"/>
        </w:rPr>
        <w:t>2</w:t>
      </w:r>
      <w:r w:rsidR="003E442D">
        <w:rPr>
          <w:sz w:val="24"/>
          <w:u w:val="single"/>
        </w:rPr>
        <w:t>6</w:t>
      </w:r>
      <w:r w:rsidR="006B42C3">
        <w:rPr>
          <w:sz w:val="24"/>
          <w:u w:val="single"/>
        </w:rPr>
        <w:t xml:space="preserve"> </w:t>
      </w:r>
      <w:r w:rsidR="00376A29">
        <w:rPr>
          <w:sz w:val="24"/>
          <w:u w:val="single"/>
        </w:rPr>
        <w:t>347</w:t>
      </w:r>
      <w:r w:rsidR="00517711">
        <w:rPr>
          <w:sz w:val="24"/>
          <w:u w:val="single"/>
        </w:rPr>
        <w:t xml:space="preserve">18002555470201001 </w:t>
      </w:r>
      <w:r w:rsidR="006B42C3">
        <w:rPr>
          <w:sz w:val="24"/>
          <w:u w:val="single"/>
        </w:rPr>
        <w:t xml:space="preserve"> </w:t>
      </w:r>
      <w:r w:rsidR="006B42C3" w:rsidRPr="006B42C3">
        <w:rPr>
          <w:sz w:val="24"/>
          <w:u w:val="single"/>
        </w:rPr>
        <w:t>000</w:t>
      </w:r>
      <w:r w:rsidR="003E442D">
        <w:rPr>
          <w:sz w:val="24"/>
          <w:u w:val="single"/>
        </w:rPr>
        <w:t>4</w:t>
      </w:r>
      <w:r w:rsidR="006B42C3">
        <w:rPr>
          <w:sz w:val="24"/>
          <w:u w:val="single"/>
        </w:rPr>
        <w:t xml:space="preserve"> </w:t>
      </w:r>
      <w:r w:rsidR="006B42C3" w:rsidRPr="006B42C3">
        <w:rPr>
          <w:sz w:val="24"/>
          <w:u w:val="single"/>
        </w:rPr>
        <w:t>000</w:t>
      </w:r>
      <w:r w:rsidR="006B42C3">
        <w:rPr>
          <w:sz w:val="24"/>
          <w:u w:val="single"/>
        </w:rPr>
        <w:t xml:space="preserve"> </w:t>
      </w:r>
      <w:r w:rsidR="006B42C3" w:rsidRPr="006B42C3">
        <w:rPr>
          <w:sz w:val="24"/>
          <w:u w:val="single"/>
        </w:rPr>
        <w:t>0000</w:t>
      </w:r>
      <w:r w:rsidR="006B42C3">
        <w:rPr>
          <w:sz w:val="24"/>
          <w:u w:val="single"/>
        </w:rPr>
        <w:t xml:space="preserve"> </w:t>
      </w:r>
      <w:r w:rsidR="00517711">
        <w:rPr>
          <w:sz w:val="24"/>
          <w:u w:val="single"/>
        </w:rPr>
        <w:t>000</w:t>
      </w:r>
    </w:p>
    <w:p w:rsidR="006B42C3" w:rsidRDefault="006B42C3" w:rsidP="00767E05">
      <w:pPr>
        <w:jc w:val="center"/>
        <w:rPr>
          <w:b/>
          <w:sz w:val="24"/>
        </w:rPr>
      </w:pPr>
    </w:p>
    <w:p w:rsidR="00C9174F" w:rsidRDefault="00376A29" w:rsidP="00767E05">
      <w:r>
        <w:rPr>
          <w:sz w:val="24"/>
        </w:rPr>
        <w:t>село Паша</w:t>
      </w:r>
      <w:r w:rsidR="0048699D">
        <w:rPr>
          <w:sz w:val="24"/>
        </w:rPr>
        <w:t xml:space="preserve">                                                        </w:t>
      </w:r>
      <w:r w:rsidR="00B822F5">
        <w:rPr>
          <w:sz w:val="24"/>
        </w:rPr>
        <w:t xml:space="preserve">                             </w:t>
      </w:r>
      <w:r w:rsidR="0048699D">
        <w:rPr>
          <w:sz w:val="24"/>
        </w:rPr>
        <w:t xml:space="preserve">      «</w:t>
      </w:r>
      <w:r w:rsidR="0070372B">
        <w:rPr>
          <w:sz w:val="24"/>
        </w:rPr>
        <w:t xml:space="preserve">    </w:t>
      </w:r>
      <w:r w:rsidR="0048699D">
        <w:rPr>
          <w:sz w:val="24"/>
        </w:rPr>
        <w:t xml:space="preserve">» </w:t>
      </w:r>
      <w:r w:rsidR="0070372B">
        <w:rPr>
          <w:sz w:val="24"/>
        </w:rPr>
        <w:t xml:space="preserve">                </w:t>
      </w:r>
      <w:r w:rsidR="0048699D">
        <w:rPr>
          <w:sz w:val="24"/>
        </w:rPr>
        <w:t xml:space="preserve"> 202</w:t>
      </w:r>
      <w:r w:rsidR="003E442D">
        <w:rPr>
          <w:sz w:val="24"/>
        </w:rPr>
        <w:t>6</w:t>
      </w:r>
      <w:r w:rsidR="0048699D">
        <w:rPr>
          <w:sz w:val="24"/>
        </w:rPr>
        <w:t xml:space="preserve"> г. </w:t>
      </w:r>
    </w:p>
    <w:p w:rsidR="00C9174F" w:rsidRDefault="00C9174F" w:rsidP="00767E05">
      <w:pPr>
        <w:rPr>
          <w:sz w:val="24"/>
        </w:rPr>
      </w:pPr>
    </w:p>
    <w:p w:rsidR="00C9174F" w:rsidRDefault="00517711" w:rsidP="00767E05">
      <w:pPr>
        <w:widowControl w:val="0"/>
        <w:ind w:firstLine="709"/>
        <w:jc w:val="both"/>
      </w:pPr>
      <w:proofErr w:type="gramStart"/>
      <w:r>
        <w:rPr>
          <w:b/>
          <w:sz w:val="24"/>
        </w:rPr>
        <w:t>Муниципальное бюджетное учреждение дополнительного образования «Пашская детская школа искусств»</w:t>
      </w:r>
      <w:r w:rsidR="0048699D">
        <w:rPr>
          <w:sz w:val="24"/>
        </w:rPr>
        <w:t>, именуемое в дальнейшем «</w:t>
      </w:r>
      <w:r w:rsidR="0048699D">
        <w:rPr>
          <w:b/>
          <w:sz w:val="24"/>
        </w:rPr>
        <w:t>Заказчик</w:t>
      </w:r>
      <w:r w:rsidR="0048699D">
        <w:rPr>
          <w:sz w:val="24"/>
        </w:rPr>
        <w:t xml:space="preserve">», в лице </w:t>
      </w:r>
      <w:r>
        <w:rPr>
          <w:sz w:val="24"/>
        </w:rPr>
        <w:t>директора Ионова Юрия Юрьевича</w:t>
      </w:r>
      <w:r w:rsidR="0048699D">
        <w:rPr>
          <w:sz w:val="24"/>
        </w:rPr>
        <w:t xml:space="preserve">, действующего на основании </w:t>
      </w:r>
      <w:r>
        <w:rPr>
          <w:sz w:val="24"/>
        </w:rPr>
        <w:t>Устава</w:t>
      </w:r>
      <w:r w:rsidR="0048699D">
        <w:rPr>
          <w:sz w:val="24"/>
        </w:rPr>
        <w:t>, с одной стороны и</w:t>
      </w:r>
      <w:r w:rsidR="005850DB">
        <w:rPr>
          <w:sz w:val="24"/>
        </w:rPr>
        <w:t xml:space="preserve"> </w:t>
      </w:r>
      <w:r w:rsidR="002C50E8">
        <w:rPr>
          <w:sz w:val="24"/>
        </w:rPr>
        <w:t>_______________________________________________________</w:t>
      </w:r>
      <w:r w:rsidR="0048699D">
        <w:rPr>
          <w:sz w:val="24"/>
        </w:rPr>
        <w:t>, именуем</w:t>
      </w:r>
      <w:r w:rsidR="002C50E8">
        <w:rPr>
          <w:sz w:val="24"/>
        </w:rPr>
        <w:t>ый</w:t>
      </w:r>
      <w:r w:rsidR="0048699D">
        <w:rPr>
          <w:sz w:val="24"/>
        </w:rPr>
        <w:t xml:space="preserve"> в дальнейшем «</w:t>
      </w:r>
      <w:r w:rsidR="0048699D">
        <w:rPr>
          <w:b/>
          <w:sz w:val="24"/>
        </w:rPr>
        <w:t>Поставщик</w:t>
      </w:r>
      <w:r w:rsidR="0048699D">
        <w:rPr>
          <w:sz w:val="24"/>
        </w:rPr>
        <w:t>», с другой стороны, совместно именуемые «</w:t>
      </w:r>
      <w:r w:rsidR="0048699D">
        <w:rPr>
          <w:b/>
          <w:sz w:val="24"/>
        </w:rPr>
        <w:t>Стороны</w:t>
      </w:r>
      <w:r w:rsidR="0048699D">
        <w:rPr>
          <w:sz w:val="24"/>
        </w:rPr>
        <w:t>», на основании пункта 4 части 1 статьи 93 Федерального закона от 05.04.2013 г. №44-ФЗ «О контрактной системе в сфере закупок товаров, работ, услуг</w:t>
      </w:r>
      <w:proofErr w:type="gramEnd"/>
      <w:r w:rsidR="0048699D">
        <w:rPr>
          <w:sz w:val="24"/>
        </w:rPr>
        <w:t xml:space="preserve"> для обеспечения государственных и муниципальных нужд» (далее </w:t>
      </w:r>
      <w:r w:rsidR="006B42C3">
        <w:rPr>
          <w:sz w:val="24"/>
        </w:rPr>
        <w:t>–</w:t>
      </w:r>
      <w:r w:rsidR="0048699D">
        <w:rPr>
          <w:sz w:val="24"/>
        </w:rPr>
        <w:t xml:space="preserve"> </w:t>
      </w:r>
      <w:r w:rsidR="0048699D">
        <w:rPr>
          <w:color w:val="000000"/>
          <w:sz w:val="24"/>
        </w:rPr>
        <w:t>Федеральный закон №44-ФЗ</w:t>
      </w:r>
      <w:r w:rsidR="0048699D">
        <w:rPr>
          <w:sz w:val="24"/>
        </w:rPr>
        <w:t>) заключили настоящий Контракт (далее – Контракт) о нижеследующем:</w:t>
      </w:r>
    </w:p>
    <w:p w:rsidR="00C9174F" w:rsidRDefault="00C9174F" w:rsidP="00767E05">
      <w:pPr>
        <w:widowControl w:val="0"/>
        <w:ind w:firstLine="709"/>
        <w:jc w:val="both"/>
        <w:rPr>
          <w:sz w:val="24"/>
        </w:rPr>
      </w:pPr>
    </w:p>
    <w:p w:rsidR="00C9174F" w:rsidRDefault="0048699D" w:rsidP="00767E05">
      <w:pPr>
        <w:numPr>
          <w:ilvl w:val="0"/>
          <w:numId w:val="1"/>
        </w:numPr>
        <w:ind w:left="0"/>
        <w:jc w:val="center"/>
      </w:pPr>
      <w:r>
        <w:rPr>
          <w:b/>
          <w:sz w:val="24"/>
        </w:rPr>
        <w:t>Предмет Контракта</w:t>
      </w:r>
    </w:p>
    <w:p w:rsidR="00C9174F" w:rsidRDefault="0048699D" w:rsidP="006B42C3">
      <w:pPr>
        <w:numPr>
          <w:ilvl w:val="1"/>
          <w:numId w:val="1"/>
        </w:numPr>
        <w:tabs>
          <w:tab w:val="clear" w:pos="624"/>
        </w:tabs>
        <w:ind w:left="0" w:firstLine="709"/>
        <w:jc w:val="both"/>
      </w:pPr>
      <w:proofErr w:type="gramStart"/>
      <w:r>
        <w:rPr>
          <w:sz w:val="24"/>
        </w:rPr>
        <w:t xml:space="preserve">В соответствии с Контрактом Поставщик </w:t>
      </w:r>
      <w:r>
        <w:rPr>
          <w:color w:val="000000"/>
          <w:sz w:val="24"/>
        </w:rPr>
        <w:t>обязуется поставить Заказчику Товар</w:t>
      </w:r>
      <w:r>
        <w:rPr>
          <w:sz w:val="24"/>
        </w:rPr>
        <w:t xml:space="preserve">, описание, количество и цена которых определена </w:t>
      </w:r>
      <w:r w:rsidR="0080016C">
        <w:rPr>
          <w:sz w:val="24"/>
        </w:rPr>
        <w:t>Описание объекта закупки</w:t>
      </w:r>
      <w:r>
        <w:rPr>
          <w:sz w:val="24"/>
        </w:rPr>
        <w:t xml:space="preserve"> (Приложение № 1 к Контракту), а Заказчик обязуется обеспечить приемку товара и его оплату, на условиях, определенных Контрактом. </w:t>
      </w:r>
      <w:proofErr w:type="gramEnd"/>
    </w:p>
    <w:p w:rsidR="00C9174F" w:rsidRDefault="00C9174F" w:rsidP="00767E05">
      <w:pPr>
        <w:ind w:firstLine="709"/>
        <w:jc w:val="both"/>
      </w:pPr>
    </w:p>
    <w:p w:rsidR="00C9174F" w:rsidRDefault="0048699D" w:rsidP="00767E05">
      <w:pPr>
        <w:numPr>
          <w:ilvl w:val="0"/>
          <w:numId w:val="1"/>
        </w:numPr>
        <w:ind w:left="0" w:firstLine="0"/>
        <w:jc w:val="center"/>
      </w:pPr>
      <w:r>
        <w:rPr>
          <w:b/>
          <w:sz w:val="24"/>
        </w:rPr>
        <w:t>Цена Контракта и порядок расчётов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2.1. Цена Контракта составляет </w:t>
      </w:r>
      <w:r w:rsidR="00522767">
        <w:rPr>
          <w:sz w:val="24"/>
        </w:rPr>
        <w:t>14</w:t>
      </w:r>
      <w:r w:rsidR="00F92CD1">
        <w:rPr>
          <w:sz w:val="24"/>
        </w:rPr>
        <w:t xml:space="preserve"> </w:t>
      </w:r>
      <w:r w:rsidR="00522767">
        <w:rPr>
          <w:sz w:val="24"/>
        </w:rPr>
        <w:t>7</w:t>
      </w:r>
      <w:r w:rsidR="00F92CD1">
        <w:rPr>
          <w:sz w:val="24"/>
        </w:rPr>
        <w:t>00</w:t>
      </w:r>
      <w:r w:rsidR="00716062">
        <w:rPr>
          <w:sz w:val="24"/>
        </w:rPr>
        <w:t>,00</w:t>
      </w:r>
      <w:r w:rsidR="00D944A0">
        <w:rPr>
          <w:sz w:val="24"/>
        </w:rPr>
        <w:t xml:space="preserve"> </w:t>
      </w:r>
      <w:r>
        <w:rPr>
          <w:sz w:val="24"/>
        </w:rPr>
        <w:t>(</w:t>
      </w:r>
      <w:r w:rsidR="00522767">
        <w:rPr>
          <w:sz w:val="24"/>
        </w:rPr>
        <w:t>четырнадцать тысяч семьсот</w:t>
      </w:r>
      <w:r>
        <w:rPr>
          <w:sz w:val="24"/>
        </w:rPr>
        <w:t>) рубл</w:t>
      </w:r>
      <w:r w:rsidR="00D07930">
        <w:rPr>
          <w:sz w:val="24"/>
        </w:rPr>
        <w:t>ей</w:t>
      </w:r>
      <w:r w:rsidR="00C1228C">
        <w:rPr>
          <w:sz w:val="24"/>
        </w:rPr>
        <w:t xml:space="preserve"> </w:t>
      </w:r>
      <w:r w:rsidR="00716062">
        <w:rPr>
          <w:sz w:val="24"/>
        </w:rPr>
        <w:t>0</w:t>
      </w:r>
      <w:r w:rsidR="00604C5B">
        <w:rPr>
          <w:sz w:val="24"/>
        </w:rPr>
        <w:t>0</w:t>
      </w:r>
      <w:r>
        <w:rPr>
          <w:sz w:val="24"/>
        </w:rPr>
        <w:t xml:space="preserve"> копе</w:t>
      </w:r>
      <w:r w:rsidR="00604C5B">
        <w:rPr>
          <w:sz w:val="24"/>
        </w:rPr>
        <w:t>е</w:t>
      </w:r>
      <w:r>
        <w:rPr>
          <w:sz w:val="24"/>
        </w:rPr>
        <w:t>к,</w:t>
      </w:r>
      <w:r w:rsidR="00D944A0">
        <w:rPr>
          <w:sz w:val="24"/>
        </w:rPr>
        <w:t xml:space="preserve"> в том числе: </w:t>
      </w:r>
      <w:r w:rsidR="00604C5B">
        <w:rPr>
          <w:sz w:val="24"/>
        </w:rPr>
        <w:t>НДС</w:t>
      </w:r>
      <w:r w:rsidR="003E442D">
        <w:rPr>
          <w:sz w:val="24"/>
        </w:rPr>
        <w:t xml:space="preserve"> 22</w:t>
      </w:r>
      <w:r w:rsidR="00716062">
        <w:rPr>
          <w:sz w:val="24"/>
        </w:rPr>
        <w:t xml:space="preserve">% </w:t>
      </w:r>
      <w:r w:rsidR="00604C5B">
        <w:rPr>
          <w:sz w:val="24"/>
        </w:rPr>
        <w:t xml:space="preserve"> </w:t>
      </w:r>
      <w:r w:rsidR="00522767">
        <w:rPr>
          <w:sz w:val="24"/>
        </w:rPr>
        <w:t>2 650,82</w:t>
      </w:r>
      <w:r w:rsidR="00604C5B">
        <w:rPr>
          <w:sz w:val="24"/>
        </w:rPr>
        <w:t xml:space="preserve"> (</w:t>
      </w:r>
      <w:r w:rsidR="00C4440F">
        <w:rPr>
          <w:sz w:val="24"/>
        </w:rPr>
        <w:t xml:space="preserve">две тысячи </w:t>
      </w:r>
      <w:r w:rsidR="00522767">
        <w:rPr>
          <w:sz w:val="24"/>
        </w:rPr>
        <w:t>шестьсот пятьдесят</w:t>
      </w:r>
      <w:r w:rsidR="003E442D">
        <w:rPr>
          <w:sz w:val="24"/>
        </w:rPr>
        <w:t>) рубл</w:t>
      </w:r>
      <w:r w:rsidR="00C4440F">
        <w:rPr>
          <w:sz w:val="24"/>
        </w:rPr>
        <w:t>ей</w:t>
      </w:r>
      <w:r w:rsidR="00604C5B">
        <w:rPr>
          <w:sz w:val="24"/>
        </w:rPr>
        <w:t xml:space="preserve"> </w:t>
      </w:r>
      <w:r w:rsidR="00522767">
        <w:rPr>
          <w:sz w:val="24"/>
        </w:rPr>
        <w:t>82</w:t>
      </w:r>
      <w:r w:rsidR="00604C5B">
        <w:rPr>
          <w:sz w:val="24"/>
        </w:rPr>
        <w:t xml:space="preserve"> копе</w:t>
      </w:r>
      <w:r w:rsidR="00C4440F">
        <w:rPr>
          <w:sz w:val="24"/>
        </w:rPr>
        <w:t>йк</w:t>
      </w:r>
      <w:r w:rsidR="00522767">
        <w:rPr>
          <w:sz w:val="24"/>
        </w:rPr>
        <w:t>и</w:t>
      </w:r>
      <w:r w:rsidR="00D944A0">
        <w:rPr>
          <w:sz w:val="24"/>
        </w:rPr>
        <w:t>.</w:t>
      </w:r>
    </w:p>
    <w:p w:rsidR="00C9174F" w:rsidRDefault="0048699D" w:rsidP="00767E05">
      <w:pPr>
        <w:pStyle w:val="af8"/>
        <w:spacing w:after="0"/>
        <w:ind w:left="0" w:firstLine="709"/>
        <w:jc w:val="both"/>
      </w:pPr>
      <w:r>
        <w:t>2.2. Цена Контракта является твердой и определяется на весь срок исполнения Контракта.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2.3. Изменение цены Контракта по соглашению Сторон не допускается за исключением случаев, установленных статьей 95 Федерального закона № 44-ФЗ.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2.4. Оплата производится Заказчиком по факту поставки Товара, </w:t>
      </w:r>
      <w:r w:rsidRPr="00986355">
        <w:rPr>
          <w:b/>
          <w:sz w:val="24"/>
        </w:rPr>
        <w:t>в течение 10 (десяти) рабочих дней</w:t>
      </w:r>
      <w:r>
        <w:rPr>
          <w:sz w:val="24"/>
        </w:rPr>
        <w:t xml:space="preserve"> на основании выставленного счета на оплату и товарной накладной (УПД), подписанных Сторонами, путем перечисления денежных средств на расчетный счет Поставщика.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2.5. </w:t>
      </w:r>
      <w:r>
        <w:rPr>
          <w:color w:val="000000"/>
          <w:sz w:val="24"/>
        </w:rPr>
        <w:t>Датой оплаты считается дата списания денежных сре</w:t>
      </w:r>
      <w:proofErr w:type="gramStart"/>
      <w:r>
        <w:rPr>
          <w:color w:val="000000"/>
          <w:sz w:val="24"/>
        </w:rPr>
        <w:t>дств с р</w:t>
      </w:r>
      <w:proofErr w:type="gramEnd"/>
      <w:r>
        <w:rPr>
          <w:color w:val="000000"/>
          <w:sz w:val="24"/>
        </w:rPr>
        <w:t>асчетного счета Заказчика.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2.6. В цену Контракта включены все расходы на перевозку, разгрузку, перенос Товара, страхование, уплату таможенных пошлин, налогов и других обязательных платежей, а также прочие расходы, связанные с исполнением Контракта.</w:t>
      </w:r>
    </w:p>
    <w:p w:rsidR="00C9174F" w:rsidRDefault="00C9174F" w:rsidP="00767E05">
      <w:pPr>
        <w:ind w:firstLine="709"/>
        <w:jc w:val="both"/>
        <w:rPr>
          <w:sz w:val="24"/>
        </w:rPr>
      </w:pPr>
    </w:p>
    <w:p w:rsidR="00C9174F" w:rsidRDefault="0048699D" w:rsidP="00767E05">
      <w:pPr>
        <w:numPr>
          <w:ilvl w:val="0"/>
          <w:numId w:val="1"/>
        </w:numPr>
        <w:ind w:left="0" w:firstLine="0"/>
        <w:jc w:val="center"/>
      </w:pPr>
      <w:r>
        <w:rPr>
          <w:b/>
          <w:color w:val="000000"/>
          <w:sz w:val="24"/>
        </w:rPr>
        <w:t>Порядок, сроки и условия поставки и приемки товара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 xml:space="preserve">3.1. Поставка Товара осуществляется в соответствии с Приложением № 1 к Контракту. 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>3.2. Постав</w:t>
      </w:r>
      <w:r w:rsidR="00517711">
        <w:rPr>
          <w:color w:val="000000"/>
          <w:sz w:val="24"/>
        </w:rPr>
        <w:t>ка осуществляется по адресу: 187460</w:t>
      </w:r>
      <w:r>
        <w:rPr>
          <w:color w:val="000000"/>
          <w:sz w:val="24"/>
        </w:rPr>
        <w:t>, Ленинградская область, Вол</w:t>
      </w:r>
      <w:r w:rsidR="00517711">
        <w:rPr>
          <w:color w:val="000000"/>
          <w:sz w:val="24"/>
        </w:rPr>
        <w:t>ховский</w:t>
      </w:r>
      <w:r>
        <w:rPr>
          <w:color w:val="000000"/>
          <w:sz w:val="24"/>
        </w:rPr>
        <w:t xml:space="preserve"> район, </w:t>
      </w:r>
      <w:r w:rsidR="00517711">
        <w:rPr>
          <w:color w:val="000000"/>
          <w:sz w:val="24"/>
        </w:rPr>
        <w:t>село Паша</w:t>
      </w:r>
      <w:r>
        <w:rPr>
          <w:color w:val="000000"/>
          <w:sz w:val="24"/>
        </w:rPr>
        <w:t>, д. 1</w:t>
      </w:r>
      <w:r w:rsidR="00517711">
        <w:rPr>
          <w:color w:val="000000"/>
          <w:sz w:val="24"/>
        </w:rPr>
        <w:t>95</w:t>
      </w:r>
      <w:r>
        <w:rPr>
          <w:color w:val="000000"/>
          <w:sz w:val="24"/>
        </w:rPr>
        <w:t>.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>3.3. Поставка Товара производится силами и средствами Поставщика в течени</w:t>
      </w:r>
      <w:r w:rsidR="00767E05">
        <w:rPr>
          <w:color w:val="000000"/>
          <w:sz w:val="24"/>
        </w:rPr>
        <w:t>е</w:t>
      </w:r>
      <w:r>
        <w:rPr>
          <w:color w:val="000000"/>
          <w:sz w:val="24"/>
        </w:rPr>
        <w:t xml:space="preserve"> </w:t>
      </w:r>
      <w:r w:rsidR="00B75F98">
        <w:rPr>
          <w:color w:val="000000"/>
          <w:sz w:val="24"/>
        </w:rPr>
        <w:t>20</w:t>
      </w:r>
      <w:r>
        <w:rPr>
          <w:color w:val="000000"/>
          <w:sz w:val="24"/>
        </w:rPr>
        <w:t xml:space="preserve"> рабочих дней</w:t>
      </w:r>
      <w:r w:rsidR="00986355">
        <w:rPr>
          <w:color w:val="000000"/>
          <w:sz w:val="24"/>
        </w:rPr>
        <w:t xml:space="preserve"> </w:t>
      </w:r>
      <w:proofErr w:type="gramStart"/>
      <w:r w:rsidR="00986355">
        <w:rPr>
          <w:color w:val="000000"/>
          <w:sz w:val="24"/>
        </w:rPr>
        <w:t>с даты подписания</w:t>
      </w:r>
      <w:proofErr w:type="gramEnd"/>
      <w:r w:rsidR="00986355">
        <w:rPr>
          <w:color w:val="000000"/>
          <w:sz w:val="24"/>
        </w:rPr>
        <w:t xml:space="preserve"> Контракта</w:t>
      </w:r>
      <w:r>
        <w:rPr>
          <w:color w:val="000000"/>
          <w:sz w:val="24"/>
        </w:rPr>
        <w:t>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 xml:space="preserve">3.4. Поставщик за 2 (Два) дня до даты поставки обязан уведомить  Заказчика о готовности Товара к поставке до адреса Заказчика и приемке. 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3.5. Поставка Товара может быть осуществлена досрочно.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 xml:space="preserve">3.6. Приемка товара </w:t>
      </w:r>
      <w:proofErr w:type="gramStart"/>
      <w:r>
        <w:rPr>
          <w:color w:val="000000"/>
          <w:sz w:val="24"/>
        </w:rPr>
        <w:t>в оформляется</w:t>
      </w:r>
      <w:proofErr w:type="gramEnd"/>
      <w:r>
        <w:rPr>
          <w:color w:val="000000"/>
          <w:sz w:val="24"/>
        </w:rPr>
        <w:t xml:space="preserve"> товарной накладной (УПД), которая </w:t>
      </w:r>
      <w:r>
        <w:rPr>
          <w:color w:val="000000"/>
          <w:sz w:val="24"/>
        </w:rPr>
        <w:lastRenderedPageBreak/>
        <w:t>составляется в двух экземплярах и подписывается Заказчиком и Поставщиком.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3.7. Право собственности на Товар возникает у Заказчика с момента получения Товара и подписания соответствующих документов о передаче, при условии полной оплаты Заказчиком суммы Контракта.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3.8 Приемка Товара осуществляется Заказчиком в течение 2 (двух) календарных дней с момента поставки Товара, с оформлением </w:t>
      </w:r>
      <w:r>
        <w:rPr>
          <w:color w:val="000000"/>
          <w:sz w:val="24"/>
        </w:rPr>
        <w:t>товарной накладной (УПД)</w:t>
      </w:r>
      <w:r>
        <w:rPr>
          <w:sz w:val="24"/>
        </w:rPr>
        <w:t>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3.9. При поставке Товара Поставщик представляет Заказчику надлежаще оформленные: счет на оплату; </w:t>
      </w:r>
      <w:r>
        <w:rPr>
          <w:color w:val="000000"/>
          <w:sz w:val="24"/>
        </w:rPr>
        <w:t>товарную накладную (УПД)</w:t>
      </w:r>
      <w:r>
        <w:rPr>
          <w:sz w:val="24"/>
        </w:rPr>
        <w:t xml:space="preserve"> и другие документы, необходимые для оприходования Товара в соответствии с действующим законодательством Российской Федерации.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sz w:val="24"/>
        </w:rPr>
        <w:t>3.10</w:t>
      </w:r>
      <w:r w:rsidR="00767E05">
        <w:rPr>
          <w:sz w:val="24"/>
        </w:rPr>
        <w:t>.</w:t>
      </w:r>
      <w:r>
        <w:rPr>
          <w:sz w:val="24"/>
        </w:rPr>
        <w:t xml:space="preserve"> В случае невыполнения Поставщиком условия о передаче названных документов, Заказчик вправе отказаться от приемки Товара. </w:t>
      </w:r>
    </w:p>
    <w:p w:rsidR="00C9174F" w:rsidRDefault="0048699D" w:rsidP="00767E05">
      <w:pPr>
        <w:tabs>
          <w:tab w:val="left" w:pos="709"/>
        </w:tabs>
        <w:ind w:firstLine="709"/>
        <w:jc w:val="both"/>
      </w:pPr>
      <w:r>
        <w:rPr>
          <w:color w:val="000000"/>
          <w:sz w:val="24"/>
        </w:rPr>
        <w:t xml:space="preserve">3.11. Товар, не соответствующий по качеству условиям Контракта, считается не поставленным. 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3.12. </w:t>
      </w:r>
      <w:proofErr w:type="gramStart"/>
      <w:r>
        <w:rPr>
          <w:sz w:val="24"/>
        </w:rPr>
        <w:t>Поставщик обязан направить своего представителя для участия в составлении акта, фиксирующего недостатки (дефекты), согласования порядка и сроков их устранения, в указанные в извещении время, дату и место.</w:t>
      </w:r>
      <w:proofErr w:type="gramEnd"/>
      <w:r>
        <w:rPr>
          <w:sz w:val="24"/>
        </w:rPr>
        <w:t xml:space="preserve"> При отсутствии представителя Поставщика в назначенном месте и в указанное в извещении время Заказчик вправе составить односторонний акт, фиксирующий недостатки (дефекты) поставленного Товара, который будет иметь силу двустороннего, являться действительным и бесспорным. Составленный и подписанный таким образом акт о недостатках (дефектах) должен быть направлен Поставщику по адресу указанному в разделе 13 Контракта.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3.13. </w:t>
      </w:r>
      <w:proofErr w:type="gramStart"/>
      <w:r>
        <w:rPr>
          <w:sz w:val="24"/>
        </w:rPr>
        <w:t>В случае если Поставщик в течение 5 (пяти) рабочих дней с момента получения акта о недостатках (дефектах) не предоставит Заказчику письменный мотивированный отказ от его подписания или подписанный Поставщиком экземпляр такого акта, будет считаться, что Поставщик согласился с выводами Заказчика по приемке поставленного товара, содержащимися в представленном акте о недостатках (дефектах), и в этом случае Поставщик обязан незамедлительно приступить к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устранению указанных в акте недостатков (дефектов), а также выплатить все причитающиеся Заказчику в связи с нарушением срока поставки товара неустойки (штрафы), и/или возместить в полном объеме убытки (реальный ущерб и упущенную выгоду), причиненные Заказчику ненадлежащий поставкой Товара по Контракту.</w:t>
      </w:r>
      <w:proofErr w:type="gramEnd"/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3.14.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Контракта, а именно с даты (дня) подписания Сторонами </w:t>
      </w:r>
      <w:r>
        <w:rPr>
          <w:color w:val="000000"/>
          <w:sz w:val="24"/>
        </w:rPr>
        <w:t>товарной накладной (УПД)</w:t>
      </w:r>
      <w:r>
        <w:rPr>
          <w:sz w:val="24"/>
        </w:rPr>
        <w:t>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3.15</w:t>
      </w:r>
      <w:r w:rsidR="00767E05">
        <w:rPr>
          <w:sz w:val="24"/>
        </w:rPr>
        <w:t>.</w:t>
      </w:r>
      <w:r>
        <w:rPr>
          <w:sz w:val="24"/>
        </w:rPr>
        <w:t xml:space="preserve">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 Федеральным законом №44-ФЗ.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3.16.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</w:t>
      </w:r>
    </w:p>
    <w:p w:rsidR="00C9174F" w:rsidRDefault="00C9174F" w:rsidP="00767E05">
      <w:pPr>
        <w:ind w:firstLine="709"/>
        <w:jc w:val="both"/>
        <w:rPr>
          <w:sz w:val="24"/>
        </w:rPr>
      </w:pPr>
    </w:p>
    <w:p w:rsidR="00C9174F" w:rsidRDefault="0048699D" w:rsidP="00767E05">
      <w:pPr>
        <w:numPr>
          <w:ilvl w:val="0"/>
          <w:numId w:val="1"/>
        </w:numPr>
        <w:ind w:left="0" w:firstLine="0"/>
        <w:jc w:val="center"/>
      </w:pPr>
      <w:r>
        <w:rPr>
          <w:b/>
          <w:color w:val="000000"/>
          <w:sz w:val="24"/>
        </w:rPr>
        <w:t>Качество Товара и гарантийные обязательства</w:t>
      </w:r>
    </w:p>
    <w:p w:rsidR="00C9174F" w:rsidRDefault="0048699D" w:rsidP="00767E05">
      <w:pPr>
        <w:tabs>
          <w:tab w:val="left" w:pos="0"/>
        </w:tabs>
        <w:ind w:firstLine="709"/>
        <w:jc w:val="both"/>
      </w:pPr>
      <w:r>
        <w:rPr>
          <w:sz w:val="24"/>
        </w:rPr>
        <w:t xml:space="preserve">4.1. 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</w:t>
      </w:r>
      <w:r>
        <w:rPr>
          <w:sz w:val="24"/>
        </w:rPr>
        <w:lastRenderedPageBreak/>
        <w:t>свойств), ранее не использованным, свободен от любых притязаний третьих лиц, не находится под запретом (арестом), в залоге.</w:t>
      </w:r>
    </w:p>
    <w:p w:rsidR="00C9174F" w:rsidRDefault="0048699D" w:rsidP="00767E05">
      <w:pPr>
        <w:tabs>
          <w:tab w:val="left" w:pos="0"/>
        </w:tabs>
        <w:ind w:firstLine="709"/>
        <w:jc w:val="both"/>
      </w:pPr>
      <w:r>
        <w:rPr>
          <w:color w:val="000000"/>
          <w:sz w:val="24"/>
        </w:rPr>
        <w:t>4.2. 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4.3.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4.4. Требования к безопасности товара: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:rsidR="00C9174F" w:rsidRDefault="00C9174F" w:rsidP="00767E05">
      <w:pPr>
        <w:ind w:firstLine="709"/>
        <w:jc w:val="both"/>
        <w:rPr>
          <w:sz w:val="24"/>
        </w:rPr>
      </w:pPr>
    </w:p>
    <w:p w:rsidR="00C9174F" w:rsidRDefault="0048699D" w:rsidP="00767E05">
      <w:pPr>
        <w:numPr>
          <w:ilvl w:val="0"/>
          <w:numId w:val="1"/>
        </w:numPr>
        <w:tabs>
          <w:tab w:val="left" w:pos="1260"/>
        </w:tabs>
        <w:ind w:left="0"/>
        <w:jc w:val="center"/>
      </w:pPr>
      <w:r>
        <w:rPr>
          <w:b/>
          <w:color w:val="000000"/>
          <w:sz w:val="24"/>
        </w:rPr>
        <w:t>Права и обязанности Сторон</w:t>
      </w:r>
    </w:p>
    <w:p w:rsidR="00C9174F" w:rsidRDefault="0048699D" w:rsidP="006B42C3">
      <w:pPr>
        <w:numPr>
          <w:ilvl w:val="1"/>
          <w:numId w:val="3"/>
        </w:numPr>
        <w:jc w:val="both"/>
      </w:pPr>
      <w:r>
        <w:rPr>
          <w:b/>
          <w:color w:val="000000"/>
          <w:sz w:val="24"/>
        </w:rPr>
        <w:t>Поставщик обязуется</w:t>
      </w:r>
      <w:r>
        <w:rPr>
          <w:color w:val="000000"/>
          <w:sz w:val="24"/>
        </w:rPr>
        <w:t>: своевременно и надлежащим образом поставить Заказчику Товар в наименовании, количестве и иными техническими характеристиками поставляемого Товара, указанными в товарной накладной (УПД).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color w:val="000000"/>
          <w:sz w:val="24"/>
        </w:rPr>
        <w:t>Обеспечить передачу Товара в порядке и сроки, предусмотренные Контрактом</w:t>
      </w:r>
      <w:r w:rsidRPr="006B42C3">
        <w:t>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color w:val="000000"/>
          <w:sz w:val="24"/>
        </w:rPr>
        <w:t xml:space="preserve">Передать Заказчику Товар соответствующего качества согласно </w:t>
      </w:r>
      <w:r>
        <w:rPr>
          <w:sz w:val="24"/>
        </w:rPr>
        <w:t>разделу 4 Контракта.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color w:val="000000"/>
          <w:sz w:val="24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color w:val="000000"/>
          <w:sz w:val="24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color w:val="000000"/>
          <w:sz w:val="24"/>
        </w:rPr>
        <w:t>Нести риск случайной гибели или случайного повреждения товара до его приемки Заказчиком.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sz w:val="24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proofErr w:type="gramStart"/>
      <w:r>
        <w:rPr>
          <w:sz w:val="24"/>
        </w:rPr>
        <w:t>В случае принятия решения об одностороннем отказе от исполнения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</w:t>
      </w:r>
      <w:proofErr w:type="gramEnd"/>
      <w:r>
        <w:rPr>
          <w:sz w:val="24"/>
        </w:rPr>
        <w:t xml:space="preserve"> уведомления и получение Поставщиком  подтверждения о его вручении Заказчику.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 xml:space="preserve">5.2. </w:t>
      </w:r>
      <w:r>
        <w:rPr>
          <w:b/>
          <w:color w:val="000000"/>
          <w:sz w:val="24"/>
        </w:rPr>
        <w:t>Поставщик вправе</w:t>
      </w:r>
      <w:r>
        <w:rPr>
          <w:color w:val="000000"/>
          <w:sz w:val="24"/>
        </w:rPr>
        <w:t>: требовать от Заказчика произвести приемку Товара в порядке и в сроки, предусмотренные Контрактом;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lastRenderedPageBreak/>
        <w:t>5.2.1. Требовать от Заказчика полную и своевременную оплату поставленного Товара согласно разделу 2 Контракта.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5.2.2.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 xml:space="preserve">5.3. </w:t>
      </w:r>
      <w:r>
        <w:rPr>
          <w:b/>
          <w:color w:val="000000"/>
          <w:sz w:val="24"/>
        </w:rPr>
        <w:t>Заказчик обязуется</w:t>
      </w:r>
      <w:r>
        <w:rPr>
          <w:color w:val="000000"/>
          <w:sz w:val="24"/>
        </w:rPr>
        <w:t>: обеспечить своевременную приемку поставленных Товаров в порядке, предусмотренном Контрактом.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5.3.1. При надлежащем извещении Поставщиком о факте произведенной поставки Товара организовать и произвести его прием</w:t>
      </w:r>
      <w:r>
        <w:rPr>
          <w:sz w:val="24"/>
        </w:rPr>
        <w:t xml:space="preserve"> с подписанием </w:t>
      </w:r>
      <w:r>
        <w:rPr>
          <w:color w:val="000000"/>
          <w:sz w:val="24"/>
        </w:rPr>
        <w:t>товарной накладной (УПД)</w:t>
      </w:r>
      <w:r>
        <w:rPr>
          <w:sz w:val="24"/>
        </w:rPr>
        <w:t>;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5.3.2. Произвести оплату Товара в порядке и в сроки, предусмотренные разделом 2 Контракта;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 xml:space="preserve">5.4. </w:t>
      </w:r>
      <w:r>
        <w:rPr>
          <w:b/>
          <w:color w:val="000000"/>
          <w:sz w:val="24"/>
        </w:rPr>
        <w:t>Заказчик вправе</w:t>
      </w:r>
      <w:r>
        <w:rPr>
          <w:color w:val="000000"/>
          <w:sz w:val="24"/>
        </w:rPr>
        <w:t>: требовать от Поставщика полное и своевременное исполнение обязательств по Контракту.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5.4.1. Отказаться от приемки и оплаты Товара, не соответствующего условиям Контракта.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5.4.2. Требовать от Поставщика надлежащего исполнения принятых им обязательств, а также своевременного устранения выявленных недостатков.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5.4.3. Требовать от Поставщика предоставления надлежаще оформленных документов, подтверждающих исполнение принятых им обязательств.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5.4.4. Обеспечивает проведение экспертизы поставленного Товара, а также п</w:t>
      </w:r>
      <w:r>
        <w:rPr>
          <w:color w:val="000000"/>
          <w:sz w:val="24"/>
        </w:rPr>
        <w:t>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приемке Товара.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 xml:space="preserve">5.4.5. Контролировать ход поставки Товара, соблюдение срока поставки, проверять соответствие Товара условиям Контракта и </w:t>
      </w:r>
      <w:r w:rsidR="0080016C">
        <w:rPr>
          <w:color w:val="000000"/>
          <w:sz w:val="24"/>
        </w:rPr>
        <w:t>Описанием объекта закупки</w:t>
      </w:r>
      <w:r>
        <w:rPr>
          <w:color w:val="000000"/>
          <w:sz w:val="24"/>
        </w:rPr>
        <w:t xml:space="preserve"> (Приложение №1 к Контракту).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5.4.6. В случае передачи Товара ненадлежащего качества, требовать от Поставщика: замены товара ненадлежащего качества Товаром, соответствующим условиям Контракта; безвозмездного устранения недостатком товара в разумный срок; уплаты неустойки. Требование Заказчика подлежит обязательному выполнению Поставщиком.</w:t>
      </w:r>
    </w:p>
    <w:p w:rsidR="00C9174F" w:rsidRDefault="00C9174F" w:rsidP="00767E05">
      <w:pPr>
        <w:ind w:firstLine="709"/>
        <w:jc w:val="both"/>
        <w:rPr>
          <w:color w:val="000000"/>
          <w:sz w:val="24"/>
        </w:rPr>
      </w:pPr>
    </w:p>
    <w:p w:rsidR="00C9174F" w:rsidRDefault="0048699D" w:rsidP="00767E05">
      <w:pPr>
        <w:widowControl w:val="0"/>
        <w:numPr>
          <w:ilvl w:val="0"/>
          <w:numId w:val="1"/>
        </w:numPr>
        <w:tabs>
          <w:tab w:val="left" w:pos="1260"/>
        </w:tabs>
        <w:ind w:left="0"/>
        <w:jc w:val="center"/>
      </w:pPr>
      <w:r>
        <w:rPr>
          <w:b/>
          <w:color w:val="000000"/>
          <w:sz w:val="24"/>
        </w:rPr>
        <w:t>Ответственность Сторон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sz w:val="24"/>
        </w:rPr>
        <w:t xml:space="preserve">6.1. </w:t>
      </w:r>
      <w:proofErr w:type="gramStart"/>
      <w:r>
        <w:rPr>
          <w:sz w:val="24"/>
        </w:rPr>
        <w:t>За неисполнение или ненадлежащее исполнение обязательств, предусмотренных Контрактом, Стороны несут ответственность в соответствии с Контрактом и действующим законодательством Российской Федерации, Федеральным законом №44-ФЗ, а также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утвержденные Постановлением Правительства Российской Федерации от</w:t>
      </w:r>
      <w:proofErr w:type="gramEnd"/>
      <w:r>
        <w:rPr>
          <w:sz w:val="24"/>
        </w:rPr>
        <w:t xml:space="preserve"> 30.08.2017 г. №1042 (в ред. </w:t>
      </w:r>
      <w:r w:rsidR="006B42C3">
        <w:rPr>
          <w:sz w:val="24"/>
        </w:rPr>
        <w:t>О</w:t>
      </w:r>
      <w:r>
        <w:rPr>
          <w:sz w:val="24"/>
        </w:rPr>
        <w:t>т 02.08.2019 г.).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sz w:val="24"/>
        </w:rPr>
        <w:t>6.2. Ответственность Заказчика за неисполнение или ненадлежащее исполнение обязательств, предусмотренных Контрактом: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 xml:space="preserve">6.2.1.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 xml:space="preserve">6.2.2. Пеня начисляется за каждый день просрочки исполнения обязательства, предусмотренного Контрактом, начиная со дня, следующего после дня истечения </w:t>
      </w:r>
      <w:r>
        <w:rPr>
          <w:sz w:val="24"/>
        </w:rPr>
        <w:lastRenderedPageBreak/>
        <w:t xml:space="preserve">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</w:t>
      </w:r>
      <w:proofErr w:type="gramStart"/>
      <w:r>
        <w:rPr>
          <w:sz w:val="24"/>
        </w:rPr>
        <w:t xml:space="preserve">Размер штрафа устанавливается Контрактом в порядке, установленном Правительством Российской Федерации (Постановлением от 30.08.2017 г. №1042 (в ред. </w:t>
      </w:r>
      <w:r w:rsidR="006B42C3">
        <w:rPr>
          <w:sz w:val="24"/>
        </w:rPr>
        <w:t>О</w:t>
      </w:r>
      <w:r>
        <w:rPr>
          <w:sz w:val="24"/>
        </w:rPr>
        <w:t>т 02.08.2019 г.).</w:t>
      </w:r>
      <w:proofErr w:type="gramEnd"/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6.2.3.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а) 1000 рублей, если цена Контракта не превышает 3 млн. рублей (включительно);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6.2.4.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6.3.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 xml:space="preserve">6.3.1.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 </w:t>
      </w:r>
      <w:r w:rsidR="006B42C3">
        <w:rPr>
          <w:sz w:val="24"/>
        </w:rPr>
        <w:t>–</w:t>
      </w:r>
      <w:r>
        <w:rPr>
          <w:sz w:val="24"/>
        </w:rPr>
        <w:t xml:space="preserve"> 8 Правил):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а) 10 процентов цены Контракта (этапа) в случае, если цена Контракта (этапа) не превышает 3 млн. рублей;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6.3.2.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а) 1000 рублей, если цена Контракта не превышает 3 млн. рублей;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 xml:space="preserve">6.3.3. </w:t>
      </w:r>
      <w:proofErr w:type="gramStart"/>
      <w:r>
        <w:rPr>
          <w:sz w:val="24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</w:t>
      </w:r>
      <w:proofErr w:type="gramEnd"/>
      <w:r>
        <w:rPr>
          <w:sz w:val="24"/>
        </w:rPr>
        <w:t xml:space="preserve"> законодательством Российской Федерации установлен иной порядок начисления пени.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6.3.4.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6.4. В случае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соответствующих неустоек (штрафов, пеней) с указанием их размеров, срока уплаты и платежных реквизитов. В случае согласия Поставщика оплата осуществляется за вычетом соответствующего размера неустоек (штрафов, пеней).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lastRenderedPageBreak/>
        <w:t>6.5. Заказчик вправе исполнить обязательство Поставщику по перечислению неустоек (штрафов, пеней) в доход бюджета в соответствии с законодательством Российской Федерации.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6.6. Оплата штрафных санкций не освобождает Стороны от исполнения собственных обязательств в натуре и от иной ответственности по Контракту, предусмотренной действующим законодательством Российской Федерации.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6.8. Уплата неустойки (штрафа, пени) производится Поставщиком на основании претензии Заказчика путем перечисления денежных средств на счет Заказчика, указанный в Контракте. Претензия может быть направлена Поставщику, в том числе на адрес электронной почты, указанный в Контракте.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6.9. В случае неуплаты Поставщиком сумм штрафов, и Заказчик имеет право осуществить выплату Поставщику суммы за оказанную услугу, уменьшенную на сумму пени и (или) штрафов.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6.10. 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в натуре. Неустойка взимается за каждое нарушение в отдельности.</w:t>
      </w:r>
    </w:p>
    <w:p w:rsidR="00C9174F" w:rsidRDefault="00C9174F" w:rsidP="00767E05">
      <w:pPr>
        <w:widowControl w:val="0"/>
        <w:ind w:firstLine="709"/>
        <w:jc w:val="both"/>
        <w:rPr>
          <w:sz w:val="24"/>
        </w:rPr>
      </w:pPr>
    </w:p>
    <w:p w:rsidR="00C9174F" w:rsidRDefault="0048699D" w:rsidP="00767E05">
      <w:pPr>
        <w:numPr>
          <w:ilvl w:val="0"/>
          <w:numId w:val="1"/>
        </w:numPr>
        <w:tabs>
          <w:tab w:val="left" w:pos="1260"/>
        </w:tabs>
        <w:ind w:left="0" w:firstLine="0"/>
        <w:jc w:val="center"/>
      </w:pPr>
      <w:r>
        <w:rPr>
          <w:b/>
          <w:color w:val="000000"/>
          <w:sz w:val="24"/>
        </w:rPr>
        <w:t>Рассмотрение и разрешение споров</w:t>
      </w:r>
    </w:p>
    <w:p w:rsidR="00C9174F" w:rsidRDefault="0048699D" w:rsidP="00767E05">
      <w:pPr>
        <w:pStyle w:val="ae"/>
        <w:spacing w:before="0" w:after="0"/>
        <w:ind w:firstLine="709"/>
        <w:jc w:val="both"/>
      </w:pPr>
      <w:r>
        <w:t>7.1. Все споры и разногласия, которые могут возникнуть в связи с выполнением обязательств по Контракту, Стороны будут стремиться разрешать путем переговоров.</w:t>
      </w:r>
    </w:p>
    <w:p w:rsidR="00C9174F" w:rsidRDefault="0048699D" w:rsidP="00767E05">
      <w:pPr>
        <w:pStyle w:val="ae"/>
        <w:spacing w:before="0" w:after="0"/>
        <w:ind w:firstLine="709"/>
        <w:jc w:val="both"/>
      </w:pPr>
      <w:r>
        <w:t>7.2. Претензия в письменной форме направляется Стороне, допустившей нарушение условий Контракта. В претензии указываются допущенные нарушения со ссылкой на соответствующие положения Контракта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:rsidR="00C9174F" w:rsidRDefault="0048699D" w:rsidP="00767E05">
      <w:pPr>
        <w:pStyle w:val="ae"/>
        <w:spacing w:before="0" w:after="0"/>
        <w:ind w:firstLine="709"/>
        <w:jc w:val="both"/>
      </w:pPr>
      <w:r>
        <w:t>7.3. Срок рассмотрения писем, уведомлений или претензий не может превышать 10 (десять) календарных дней со дня их получения.</w:t>
      </w:r>
    </w:p>
    <w:p w:rsidR="00C9174F" w:rsidRDefault="0048699D" w:rsidP="00767E05">
      <w:pPr>
        <w:pStyle w:val="ae"/>
        <w:spacing w:before="0" w:after="0"/>
        <w:ind w:firstLine="709"/>
        <w:jc w:val="both"/>
      </w:pPr>
      <w:r>
        <w:t>7.4.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:rsidR="00C9174F" w:rsidRDefault="00C9174F" w:rsidP="00767E05">
      <w:pPr>
        <w:pStyle w:val="ae"/>
        <w:spacing w:before="0" w:after="0"/>
        <w:ind w:firstLine="709"/>
        <w:jc w:val="both"/>
      </w:pPr>
    </w:p>
    <w:p w:rsidR="00C9174F" w:rsidRDefault="0048699D" w:rsidP="00767E05">
      <w:pPr>
        <w:jc w:val="center"/>
      </w:pPr>
      <w:r>
        <w:rPr>
          <w:b/>
          <w:sz w:val="24"/>
        </w:rPr>
        <w:t>8. Порядок расторжения и изменения Контракта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 xml:space="preserve">8.1. При заключении и исполнении Контракта изменение его условий в одностороннем порядке не допускается. 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8.2. Контракт может быть изменен по соглашению Сторон по основаниям, предусмотренным действующим законодательством.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8.3. Все изменения и дополнения к Контракту действительны, если они оформлены в виде дополнительного соглашения к Контракту и подписаны уполномоченными на то представителями Сторон. Дополнительные соглашения к Контракту являются его неотъемлемой частью и вступают в силу с момента их подписания Сторонами.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8.4. 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lastRenderedPageBreak/>
        <w:t>8.5. В случае перемены Заказчика по Контракту права и обязанности Заказчика по данному Контракту переходят к новому Заказчику в том же объеме и на тех же условиях.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8.6. Контракт может быть расторгнут: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– по соглашению Сторон;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– по решению суда по основаниям, предусмотренным гражданским законодательством;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 xml:space="preserve">– </w:t>
      </w:r>
      <w:proofErr w:type="gramStart"/>
      <w:r>
        <w:rPr>
          <w:color w:val="000000"/>
          <w:sz w:val="24"/>
        </w:rPr>
        <w:t>в связи с односторонним отказом от исполнения Контракта в соответствии с гражданским законодательством</w:t>
      </w:r>
      <w:proofErr w:type="gramEnd"/>
      <w:r>
        <w:rPr>
          <w:color w:val="000000"/>
          <w:sz w:val="24"/>
        </w:rPr>
        <w:t xml:space="preserve"> и в соответствии с положениями ч.ч. 8-25 ст. 95 Федерального закона № 44-ФЗ.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sz w:val="24"/>
        </w:rPr>
        <w:t xml:space="preserve">8.7. Контракт, может быть, расторгнут досрочно по инициативе любой из сторон в одностороннем внесудебном порядке, путем направления соответствующего извещения другой стороне. Контракт считается расторгнутым через 10 (десять) календарных дней с момента получения другой стороной указанного уведомления о расторжении Контракта. В случае расторжения контракта Стороны обязаны произвести расчет </w:t>
      </w:r>
      <w:proofErr w:type="gramStart"/>
      <w:r>
        <w:rPr>
          <w:sz w:val="24"/>
        </w:rPr>
        <w:t>за</w:t>
      </w:r>
      <w:proofErr w:type="gramEnd"/>
      <w:r>
        <w:rPr>
          <w:sz w:val="24"/>
        </w:rPr>
        <w:t xml:space="preserve"> фактически произведенные действия по предмету Контракта. </w:t>
      </w:r>
    </w:p>
    <w:p w:rsidR="00C9174F" w:rsidRDefault="00C9174F" w:rsidP="00767E05">
      <w:pPr>
        <w:pStyle w:val="af6"/>
        <w:widowControl w:val="0"/>
        <w:ind w:left="0" w:firstLine="709"/>
        <w:contextualSpacing w:val="0"/>
        <w:jc w:val="both"/>
        <w:rPr>
          <w:sz w:val="24"/>
        </w:rPr>
      </w:pPr>
    </w:p>
    <w:p w:rsidR="00C9174F" w:rsidRDefault="0048699D" w:rsidP="00767E05">
      <w:pPr>
        <w:jc w:val="center"/>
      </w:pPr>
      <w:r>
        <w:rPr>
          <w:b/>
          <w:color w:val="000000"/>
          <w:sz w:val="24"/>
        </w:rPr>
        <w:t>9. Срок действия контракта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9.1. Контра</w:t>
      </w:r>
      <w:proofErr w:type="gramStart"/>
      <w:r>
        <w:rPr>
          <w:sz w:val="24"/>
        </w:rPr>
        <w:t>кт вст</w:t>
      </w:r>
      <w:proofErr w:type="gramEnd"/>
      <w:r>
        <w:rPr>
          <w:sz w:val="24"/>
        </w:rPr>
        <w:t>упает в силу и становится обязательным для Сторон с момента подписания Контракта, и действует до полного исполнения Сторонами обязательств по Контракту, но не позднее 31 декабря 202</w:t>
      </w:r>
      <w:r w:rsidR="003E442D">
        <w:rPr>
          <w:sz w:val="24"/>
        </w:rPr>
        <w:t>6</w:t>
      </w:r>
      <w:r>
        <w:rPr>
          <w:sz w:val="24"/>
        </w:rPr>
        <w:t xml:space="preserve"> года.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9.2. Прекращение (окончание) срока действия Контракта влечет за собой прекращение обязатель</w:t>
      </w:r>
      <w:proofErr w:type="gramStart"/>
      <w:r>
        <w:rPr>
          <w:sz w:val="24"/>
        </w:rPr>
        <w:t>ств Ст</w:t>
      </w:r>
      <w:proofErr w:type="gramEnd"/>
      <w:r>
        <w:rPr>
          <w:sz w:val="24"/>
        </w:rPr>
        <w:t>орон по нему, но не освобождает Стороны от ответственности за неисполнение или ненадлежащее исполнение Контракта, если таковые имели место при исполнении условий Контракта.</w:t>
      </w:r>
    </w:p>
    <w:p w:rsidR="00C9174F" w:rsidRDefault="00C9174F" w:rsidP="00767E05">
      <w:pPr>
        <w:ind w:firstLine="709"/>
        <w:jc w:val="both"/>
        <w:rPr>
          <w:sz w:val="24"/>
        </w:rPr>
      </w:pPr>
    </w:p>
    <w:p w:rsidR="00C9174F" w:rsidRDefault="0048699D" w:rsidP="00767E05">
      <w:pPr>
        <w:jc w:val="center"/>
      </w:pPr>
      <w:r>
        <w:rPr>
          <w:b/>
          <w:sz w:val="24"/>
        </w:rPr>
        <w:t>10. Форс-мажор</w:t>
      </w:r>
    </w:p>
    <w:p w:rsidR="00C9174F" w:rsidRDefault="0048699D" w:rsidP="00767E05">
      <w:pPr>
        <w:pStyle w:val="29"/>
        <w:widowControl w:val="0"/>
        <w:spacing w:after="0" w:line="240" w:lineRule="auto"/>
        <w:ind w:firstLine="720"/>
        <w:jc w:val="both"/>
      </w:pPr>
      <w:r>
        <w:t>10.1.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обстоятельства.</w:t>
      </w:r>
    </w:p>
    <w:p w:rsidR="00C9174F" w:rsidRDefault="0048699D" w:rsidP="00767E05">
      <w:pPr>
        <w:pStyle w:val="29"/>
        <w:widowControl w:val="0"/>
        <w:spacing w:after="0" w:line="240" w:lineRule="auto"/>
        <w:ind w:firstLine="720"/>
        <w:jc w:val="both"/>
      </w:pPr>
      <w:r>
        <w:t>10.2. В случае наступления обстоятельств, указанных в п. 10.1 Контракта, сторона, которая не в состоянии исполнить взятые на себя обязательства, должна в 3 (трех) дневной срок с 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 момента, определяемого соглашением сторон.</w:t>
      </w:r>
    </w:p>
    <w:p w:rsidR="00C9174F" w:rsidRDefault="00C9174F" w:rsidP="00767E05">
      <w:pPr>
        <w:pStyle w:val="29"/>
        <w:widowControl w:val="0"/>
        <w:spacing w:after="0" w:line="240" w:lineRule="auto"/>
        <w:ind w:firstLine="720"/>
        <w:jc w:val="both"/>
      </w:pPr>
    </w:p>
    <w:p w:rsidR="00C9174F" w:rsidRDefault="0048699D" w:rsidP="00767E05">
      <w:pPr>
        <w:widowControl w:val="0"/>
        <w:tabs>
          <w:tab w:val="left" w:pos="0"/>
        </w:tabs>
        <w:jc w:val="center"/>
      </w:pPr>
      <w:r>
        <w:rPr>
          <w:b/>
          <w:sz w:val="24"/>
        </w:rPr>
        <w:t>11. Уведомления и извещения</w:t>
      </w:r>
    </w:p>
    <w:p w:rsidR="00C9174F" w:rsidRDefault="0048699D" w:rsidP="00767E05">
      <w:pPr>
        <w:pStyle w:val="af6"/>
        <w:widowControl w:val="0"/>
        <w:ind w:left="0" w:firstLine="720"/>
        <w:contextualSpacing w:val="0"/>
        <w:jc w:val="both"/>
      </w:pPr>
      <w:r>
        <w:rPr>
          <w:sz w:val="24"/>
        </w:rPr>
        <w:t>11.1. Все уведомления и извещения, необходимые в соответствии с Контрактом,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:rsidR="00C9174F" w:rsidRDefault="0048699D" w:rsidP="00767E05">
      <w:pPr>
        <w:pStyle w:val="af6"/>
        <w:widowControl w:val="0"/>
        <w:ind w:left="0" w:firstLine="720"/>
        <w:contextualSpacing w:val="0"/>
        <w:jc w:val="both"/>
      </w:pPr>
      <w:r>
        <w:rPr>
          <w:sz w:val="24"/>
        </w:rPr>
        <w:t>11.2. Уведомления и извещения направляются за счет уведомляющей Стороны.</w:t>
      </w:r>
    </w:p>
    <w:p w:rsidR="00C9174F" w:rsidRDefault="0048699D" w:rsidP="00767E05">
      <w:pPr>
        <w:pStyle w:val="af6"/>
        <w:widowControl w:val="0"/>
        <w:ind w:left="0" w:firstLine="720"/>
        <w:contextualSpacing w:val="0"/>
        <w:jc w:val="both"/>
      </w:pPr>
      <w:r>
        <w:rPr>
          <w:sz w:val="24"/>
        </w:rPr>
        <w:t xml:space="preserve">11.3. Любое извещение или уведомление, направленное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</w:t>
      </w:r>
      <w:r>
        <w:rPr>
          <w:sz w:val="24"/>
        </w:rPr>
        <w:lastRenderedPageBreak/>
        <w:t>телефакса.</w:t>
      </w:r>
    </w:p>
    <w:p w:rsidR="00C9174F" w:rsidRDefault="0048699D" w:rsidP="00767E05">
      <w:pPr>
        <w:pStyle w:val="af6"/>
        <w:widowControl w:val="0"/>
        <w:ind w:left="0" w:firstLine="720"/>
        <w:contextualSpacing w:val="0"/>
        <w:jc w:val="both"/>
      </w:pPr>
      <w:r>
        <w:rPr>
          <w:sz w:val="24"/>
        </w:rPr>
        <w:t>11.4.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:rsidR="00C9174F" w:rsidRDefault="00C9174F" w:rsidP="00767E05">
      <w:pPr>
        <w:pStyle w:val="af6"/>
        <w:widowControl w:val="0"/>
        <w:ind w:left="0" w:firstLine="720"/>
        <w:contextualSpacing w:val="0"/>
        <w:jc w:val="both"/>
        <w:rPr>
          <w:sz w:val="24"/>
        </w:rPr>
      </w:pPr>
    </w:p>
    <w:p w:rsidR="00C9174F" w:rsidRDefault="0048699D" w:rsidP="00767E05">
      <w:pPr>
        <w:tabs>
          <w:tab w:val="left" w:pos="1260"/>
        </w:tabs>
        <w:jc w:val="center"/>
      </w:pPr>
      <w:r>
        <w:rPr>
          <w:b/>
          <w:color w:val="000000"/>
          <w:sz w:val="24"/>
        </w:rPr>
        <w:t>12. Заключительные положения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12.1. Во всем, что не предусмотрено Контрактом, Стороны руководствуются законодательством Российской Федерации.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 xml:space="preserve">12.2. 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12.3.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767E05" w:rsidRDefault="0048699D" w:rsidP="00767E05">
      <w:pPr>
        <w:ind w:firstLine="709"/>
        <w:jc w:val="both"/>
      </w:pPr>
      <w:r>
        <w:rPr>
          <w:sz w:val="24"/>
        </w:rPr>
        <w:t xml:space="preserve">12.4. </w:t>
      </w:r>
      <w:r w:rsidR="00767E05" w:rsidRPr="00767E05">
        <w:rPr>
          <w:sz w:val="24"/>
          <w:szCs w:val="24"/>
          <w:lang w:eastAsia="ar-SA"/>
        </w:rPr>
        <w:t xml:space="preserve">Контракт составлен на русском языке в электронной форме. Контракт </w:t>
      </w:r>
      <w:r w:rsidR="00767E05" w:rsidRPr="00767E05">
        <w:rPr>
          <w:sz w:val="24"/>
          <w:szCs w:val="24"/>
        </w:rPr>
        <w:t>подписан Сторонами посредством электронной цифровой подписи (ЭЦП). По желанию Сторон Контракт может быть оформлен на бумажном носителе в двух подлинных экземплярах, имеющих равную юридическую силу, по экземпляру для каждой Стороны.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12.5. Все приложения к </w:t>
      </w:r>
      <w:r>
        <w:rPr>
          <w:color w:val="000000"/>
          <w:sz w:val="24"/>
        </w:rPr>
        <w:t>Контракту</w:t>
      </w:r>
      <w:r>
        <w:rPr>
          <w:sz w:val="24"/>
        </w:rPr>
        <w:t xml:space="preserve"> являются неотъемлемой его частью.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12.6. Приложения к </w:t>
      </w:r>
      <w:r>
        <w:rPr>
          <w:color w:val="000000"/>
          <w:sz w:val="24"/>
        </w:rPr>
        <w:t>Контракту</w:t>
      </w:r>
      <w:r>
        <w:rPr>
          <w:sz w:val="24"/>
        </w:rPr>
        <w:t xml:space="preserve">: </w:t>
      </w:r>
      <w:r w:rsidR="0080016C">
        <w:rPr>
          <w:sz w:val="24"/>
        </w:rPr>
        <w:t>Описание объекта закупки (Приложение №1)</w:t>
      </w:r>
      <w:r>
        <w:rPr>
          <w:sz w:val="24"/>
        </w:rPr>
        <w:t>.</w:t>
      </w:r>
    </w:p>
    <w:p w:rsidR="00C9174F" w:rsidRDefault="00C9174F" w:rsidP="00767E05">
      <w:pPr>
        <w:ind w:firstLine="709"/>
        <w:jc w:val="both"/>
        <w:rPr>
          <w:sz w:val="24"/>
        </w:rPr>
      </w:pPr>
    </w:p>
    <w:p w:rsidR="00C9174F" w:rsidRDefault="0048699D" w:rsidP="00767E05">
      <w:pPr>
        <w:tabs>
          <w:tab w:val="left" w:pos="1260"/>
        </w:tabs>
        <w:jc w:val="center"/>
      </w:pPr>
      <w:r>
        <w:rPr>
          <w:b/>
          <w:color w:val="000000"/>
          <w:sz w:val="24"/>
        </w:rPr>
        <w:t>13. Место нахождения и банковские реквизиты Сторон</w:t>
      </w:r>
    </w:p>
    <w:tbl>
      <w:tblPr>
        <w:tblW w:w="0" w:type="auto"/>
        <w:tblInd w:w="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13"/>
        <w:gridCol w:w="4393"/>
      </w:tblGrid>
      <w:tr w:rsidR="00C9174F" w:rsidTr="00767E05">
        <w:tc>
          <w:tcPr>
            <w:tcW w:w="4713" w:type="dxa"/>
            <w:tcBorders>
              <w:top w:val="nil"/>
              <w:left w:val="nil"/>
              <w:bottom w:val="nil"/>
              <w:right w:val="nil"/>
            </w:tcBorders>
          </w:tcPr>
          <w:p w:rsidR="00C9174F" w:rsidRPr="00767E05" w:rsidRDefault="0048699D" w:rsidP="00767E05">
            <w:pPr>
              <w:widowControl w:val="0"/>
              <w:jc w:val="center"/>
              <w:rPr>
                <w:sz w:val="24"/>
              </w:rPr>
            </w:pPr>
            <w:r w:rsidRPr="00767E05">
              <w:rPr>
                <w:b/>
                <w:color w:val="000000"/>
                <w:sz w:val="24"/>
              </w:rPr>
              <w:t>Заказчик: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:rsidR="00C9174F" w:rsidRPr="00767E05" w:rsidRDefault="0048699D" w:rsidP="00767E05">
            <w:pPr>
              <w:widowControl w:val="0"/>
              <w:jc w:val="center"/>
              <w:rPr>
                <w:sz w:val="24"/>
              </w:rPr>
            </w:pPr>
            <w:r w:rsidRPr="00767E05">
              <w:rPr>
                <w:b/>
                <w:color w:val="000000"/>
                <w:sz w:val="24"/>
              </w:rPr>
              <w:t>Поставщик:</w:t>
            </w:r>
          </w:p>
        </w:tc>
      </w:tr>
      <w:tr w:rsidR="00C9174F" w:rsidRPr="00D81A70" w:rsidTr="00767E05">
        <w:tc>
          <w:tcPr>
            <w:tcW w:w="4713" w:type="dxa"/>
            <w:tcBorders>
              <w:top w:val="nil"/>
              <w:left w:val="nil"/>
              <w:bottom w:val="nil"/>
              <w:right w:val="nil"/>
            </w:tcBorders>
          </w:tcPr>
          <w:p w:rsidR="00C9174F" w:rsidRPr="00767E05" w:rsidRDefault="00376A29" w:rsidP="00767E05">
            <w:pPr>
              <w:widowControl w:val="0"/>
              <w:jc w:val="center"/>
              <w:rPr>
                <w:sz w:val="24"/>
              </w:rPr>
            </w:pPr>
            <w:r>
              <w:rPr>
                <w:b/>
                <w:color w:val="000000"/>
                <w:sz w:val="24"/>
              </w:rPr>
              <w:t>Муниципальное бюджетное учреждение дополнительного образования «Пашская детская школа искусств»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color w:val="000000"/>
                <w:sz w:val="24"/>
              </w:rPr>
            </w:pPr>
            <w:r w:rsidRPr="00767E05">
              <w:rPr>
                <w:color w:val="000000"/>
                <w:sz w:val="24"/>
              </w:rPr>
              <w:t>Юридический адрес:</w:t>
            </w:r>
            <w:r w:rsidR="00517711">
              <w:rPr>
                <w:color w:val="000000"/>
                <w:sz w:val="24"/>
              </w:rPr>
              <w:t xml:space="preserve"> 187460</w:t>
            </w:r>
            <w:r w:rsidRPr="00767E05">
              <w:rPr>
                <w:color w:val="000000"/>
                <w:sz w:val="24"/>
              </w:rPr>
              <w:t>, Ленинградская область, Вол</w:t>
            </w:r>
            <w:r w:rsidR="00517711">
              <w:rPr>
                <w:color w:val="000000"/>
                <w:sz w:val="24"/>
              </w:rPr>
              <w:t>ховс</w:t>
            </w:r>
            <w:r w:rsidRPr="00767E05">
              <w:rPr>
                <w:color w:val="000000"/>
                <w:sz w:val="24"/>
              </w:rPr>
              <w:t xml:space="preserve">кий район, </w:t>
            </w:r>
            <w:r w:rsidR="00517711">
              <w:rPr>
                <w:color w:val="000000"/>
                <w:sz w:val="24"/>
              </w:rPr>
              <w:t>с</w:t>
            </w:r>
            <w:proofErr w:type="gramStart"/>
            <w:r w:rsidR="00517711">
              <w:rPr>
                <w:color w:val="000000"/>
                <w:sz w:val="24"/>
              </w:rPr>
              <w:t>.П</w:t>
            </w:r>
            <w:proofErr w:type="gramEnd"/>
            <w:r w:rsidR="00517711">
              <w:rPr>
                <w:color w:val="000000"/>
                <w:sz w:val="24"/>
              </w:rPr>
              <w:t>аша, ул. Советская</w:t>
            </w:r>
            <w:r w:rsidRPr="00767E05">
              <w:rPr>
                <w:color w:val="000000"/>
                <w:sz w:val="24"/>
              </w:rPr>
              <w:t xml:space="preserve">, д. </w:t>
            </w:r>
            <w:r w:rsidR="00517711">
              <w:rPr>
                <w:color w:val="000000"/>
                <w:sz w:val="24"/>
              </w:rPr>
              <w:t>106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sz w:val="24"/>
              </w:rPr>
            </w:pPr>
            <w:r w:rsidRPr="00767E05">
              <w:rPr>
                <w:color w:val="000000"/>
                <w:sz w:val="24"/>
              </w:rPr>
              <w:t>Фактический (почтовый) адрес: 18</w:t>
            </w:r>
            <w:r w:rsidR="00517711">
              <w:rPr>
                <w:color w:val="000000"/>
                <w:sz w:val="24"/>
              </w:rPr>
              <w:t>7460</w:t>
            </w:r>
            <w:r w:rsidRPr="00767E05">
              <w:rPr>
                <w:color w:val="000000"/>
                <w:sz w:val="24"/>
              </w:rPr>
              <w:t>, Ленинградская область, Вол</w:t>
            </w:r>
            <w:r w:rsidR="00517711">
              <w:rPr>
                <w:color w:val="000000"/>
                <w:sz w:val="24"/>
              </w:rPr>
              <w:t>ховский</w:t>
            </w:r>
            <w:r w:rsidRPr="00767E05">
              <w:rPr>
                <w:color w:val="000000"/>
                <w:sz w:val="24"/>
              </w:rPr>
              <w:t xml:space="preserve"> район, </w:t>
            </w:r>
            <w:r w:rsidR="00517711">
              <w:rPr>
                <w:color w:val="000000"/>
                <w:sz w:val="24"/>
              </w:rPr>
              <w:t>с</w:t>
            </w:r>
            <w:proofErr w:type="gramStart"/>
            <w:r w:rsidR="00517711">
              <w:rPr>
                <w:color w:val="000000"/>
                <w:sz w:val="24"/>
              </w:rPr>
              <w:t>.П</w:t>
            </w:r>
            <w:proofErr w:type="gramEnd"/>
            <w:r w:rsidR="00517711">
              <w:rPr>
                <w:color w:val="000000"/>
                <w:sz w:val="24"/>
              </w:rPr>
              <w:t>аша</w:t>
            </w:r>
            <w:r w:rsidR="00376A29">
              <w:rPr>
                <w:color w:val="000000"/>
                <w:sz w:val="24"/>
              </w:rPr>
              <w:t xml:space="preserve">, д. </w:t>
            </w:r>
            <w:r w:rsidR="00517711">
              <w:rPr>
                <w:color w:val="000000"/>
                <w:sz w:val="24"/>
              </w:rPr>
              <w:t>195</w:t>
            </w:r>
            <w:r w:rsidRPr="00767E05">
              <w:rPr>
                <w:color w:val="000000"/>
                <w:sz w:val="24"/>
              </w:rPr>
              <w:t>.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sz w:val="24"/>
              </w:rPr>
            </w:pPr>
            <w:r w:rsidRPr="00767E05">
              <w:rPr>
                <w:color w:val="000000"/>
                <w:sz w:val="24"/>
              </w:rPr>
              <w:t>ИНН 471700</w:t>
            </w:r>
            <w:r w:rsidR="00517711">
              <w:rPr>
                <w:color w:val="000000"/>
                <w:sz w:val="24"/>
              </w:rPr>
              <w:t>2555</w:t>
            </w:r>
            <w:r w:rsidRPr="00767E05">
              <w:rPr>
                <w:color w:val="000000"/>
                <w:sz w:val="24"/>
              </w:rPr>
              <w:t xml:space="preserve"> КПП 47</w:t>
            </w:r>
            <w:r w:rsidR="00517711">
              <w:rPr>
                <w:color w:val="000000"/>
                <w:sz w:val="24"/>
              </w:rPr>
              <w:t>0201001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sz w:val="24"/>
              </w:rPr>
            </w:pPr>
            <w:r w:rsidRPr="00767E05">
              <w:rPr>
                <w:color w:val="000000"/>
                <w:sz w:val="24"/>
              </w:rPr>
              <w:t>ОГРН 10</w:t>
            </w:r>
            <w:r w:rsidR="00517711">
              <w:rPr>
                <w:color w:val="000000"/>
                <w:sz w:val="24"/>
              </w:rPr>
              <w:t>24702051692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sz w:val="24"/>
              </w:rPr>
            </w:pPr>
            <w:r w:rsidRPr="00767E05">
              <w:rPr>
                <w:color w:val="000000"/>
                <w:sz w:val="24"/>
              </w:rPr>
              <w:t xml:space="preserve">ОКПО </w:t>
            </w:r>
            <w:r w:rsidR="00517711">
              <w:rPr>
                <w:color w:val="000000"/>
                <w:sz w:val="24"/>
              </w:rPr>
              <w:t>32796466</w:t>
            </w:r>
            <w:r w:rsidRPr="00767E05">
              <w:rPr>
                <w:color w:val="000000"/>
                <w:sz w:val="24"/>
              </w:rPr>
              <w:t>, ОКТМО 4160</w:t>
            </w:r>
            <w:r w:rsidR="00517711">
              <w:rPr>
                <w:color w:val="000000"/>
                <w:sz w:val="24"/>
              </w:rPr>
              <w:t>9444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color w:val="000000"/>
                <w:sz w:val="24"/>
              </w:rPr>
            </w:pPr>
            <w:r w:rsidRPr="00767E05">
              <w:rPr>
                <w:color w:val="000000"/>
                <w:sz w:val="24"/>
              </w:rPr>
              <w:t>Плательщик: УФК по Ленинградской области (</w:t>
            </w:r>
            <w:r w:rsidR="00517711">
              <w:rPr>
                <w:color w:val="000000"/>
                <w:sz w:val="24"/>
              </w:rPr>
              <w:t>КФ Волховского МР МБУДО «ПДШИ»</w:t>
            </w:r>
            <w:r w:rsidRPr="00767E05">
              <w:rPr>
                <w:color w:val="000000"/>
                <w:sz w:val="24"/>
              </w:rPr>
              <w:t xml:space="preserve">, л/с </w:t>
            </w:r>
            <w:r w:rsidR="00517711">
              <w:rPr>
                <w:color w:val="000000"/>
                <w:sz w:val="24"/>
              </w:rPr>
              <w:t>2007601400, 2107601500</w:t>
            </w:r>
            <w:r w:rsidRPr="00767E05">
              <w:rPr>
                <w:color w:val="000000"/>
                <w:sz w:val="24"/>
              </w:rPr>
              <w:t>)</w:t>
            </w:r>
          </w:p>
          <w:p w:rsidR="00C9174F" w:rsidRPr="00767E05" w:rsidRDefault="00517711" w:rsidP="00767E05">
            <w:pPr>
              <w:widowControl w:val="0"/>
              <w:jc w:val="both"/>
              <w:rPr>
                <w:color w:val="000000"/>
                <w:sz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</w:rPr>
              <w:t>Кор</w:t>
            </w:r>
            <w:proofErr w:type="spellEnd"/>
            <w:r>
              <w:rPr>
                <w:color w:val="000000"/>
                <w:sz w:val="24"/>
              </w:rPr>
              <w:t>.</w:t>
            </w:r>
            <w:r w:rsidR="0048699D" w:rsidRPr="00767E05">
              <w:rPr>
                <w:color w:val="000000"/>
                <w:sz w:val="24"/>
              </w:rPr>
              <w:t xml:space="preserve"> счет</w:t>
            </w:r>
            <w:proofErr w:type="gramEnd"/>
            <w:r w:rsidR="0048699D" w:rsidRPr="00767E05">
              <w:rPr>
                <w:color w:val="000000"/>
                <w:sz w:val="24"/>
              </w:rPr>
              <w:t>:</w:t>
            </w:r>
            <w:r w:rsidR="00376A29">
              <w:rPr>
                <w:color w:val="000000"/>
                <w:sz w:val="24"/>
              </w:rPr>
              <w:t xml:space="preserve"> </w:t>
            </w:r>
            <w:r w:rsidR="0048699D" w:rsidRPr="00767E05">
              <w:rPr>
                <w:color w:val="000000"/>
                <w:sz w:val="24"/>
              </w:rPr>
              <w:t>40102810745370000098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color w:val="000000"/>
                <w:sz w:val="24"/>
              </w:rPr>
            </w:pPr>
            <w:r w:rsidRPr="00767E05">
              <w:rPr>
                <w:color w:val="000000"/>
                <w:sz w:val="24"/>
              </w:rPr>
              <w:t xml:space="preserve">Казначейский счет: </w:t>
            </w:r>
            <w:r w:rsidR="00517711">
              <w:rPr>
                <w:color w:val="000000"/>
                <w:sz w:val="24"/>
              </w:rPr>
              <w:t>03234643416090004500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color w:val="000000"/>
                <w:sz w:val="24"/>
              </w:rPr>
            </w:pPr>
            <w:r w:rsidRPr="00767E05">
              <w:rPr>
                <w:color w:val="000000"/>
                <w:sz w:val="24"/>
              </w:rPr>
              <w:t xml:space="preserve">Банк: </w:t>
            </w:r>
            <w:r w:rsidR="009C3DF9">
              <w:rPr>
                <w:color w:val="000000"/>
                <w:sz w:val="24"/>
              </w:rPr>
              <w:t>ОЦК №1 Северо-западного ГУ БАНКА России//УФК по Ленинградской области г.Санкт-Петербург</w:t>
            </w:r>
          </w:p>
          <w:p w:rsidR="00C9174F" w:rsidRPr="00C1682E" w:rsidRDefault="0048699D" w:rsidP="00767E05">
            <w:pPr>
              <w:widowControl w:val="0"/>
              <w:jc w:val="both"/>
              <w:rPr>
                <w:color w:val="000000"/>
                <w:sz w:val="24"/>
                <w:lang w:val="en-US"/>
              </w:rPr>
            </w:pPr>
            <w:r w:rsidRPr="00767E05">
              <w:rPr>
                <w:color w:val="000000"/>
                <w:sz w:val="24"/>
              </w:rPr>
              <w:t>БИК</w:t>
            </w:r>
            <w:r w:rsidRPr="00C1682E">
              <w:rPr>
                <w:color w:val="000000"/>
                <w:sz w:val="24"/>
                <w:lang w:val="en-US"/>
              </w:rPr>
              <w:t xml:space="preserve"> 044030098</w:t>
            </w:r>
          </w:p>
          <w:p w:rsidR="00C9174F" w:rsidRPr="00C1682E" w:rsidRDefault="0048699D" w:rsidP="00767E05">
            <w:pPr>
              <w:widowControl w:val="0"/>
              <w:jc w:val="both"/>
              <w:rPr>
                <w:sz w:val="24"/>
                <w:lang w:val="en-US"/>
              </w:rPr>
            </w:pPr>
            <w:r w:rsidRPr="00767E05">
              <w:rPr>
                <w:color w:val="000000"/>
                <w:sz w:val="24"/>
              </w:rPr>
              <w:t>Тел</w:t>
            </w:r>
            <w:r w:rsidR="00517711" w:rsidRPr="00C1682E">
              <w:rPr>
                <w:color w:val="000000"/>
                <w:sz w:val="24"/>
                <w:lang w:val="en-US"/>
              </w:rPr>
              <w:t>.: 8 (813-6</w:t>
            </w:r>
            <w:r w:rsidRPr="00C1682E">
              <w:rPr>
                <w:color w:val="000000"/>
                <w:sz w:val="24"/>
                <w:lang w:val="en-US"/>
              </w:rPr>
              <w:t xml:space="preserve">3) </w:t>
            </w:r>
            <w:r w:rsidR="00517711" w:rsidRPr="00C1682E">
              <w:rPr>
                <w:color w:val="000000"/>
                <w:sz w:val="24"/>
                <w:lang w:val="en-US"/>
              </w:rPr>
              <w:t>41-365</w:t>
            </w:r>
          </w:p>
          <w:p w:rsidR="00C9174F" w:rsidRPr="00B75F98" w:rsidRDefault="0048699D" w:rsidP="00767E05">
            <w:pPr>
              <w:widowControl w:val="0"/>
              <w:jc w:val="both"/>
              <w:rPr>
                <w:lang w:val="en-US"/>
              </w:rPr>
            </w:pPr>
            <w:r w:rsidRPr="00767E05">
              <w:rPr>
                <w:color w:val="000000"/>
                <w:sz w:val="24"/>
                <w:lang w:val="en-US"/>
              </w:rPr>
              <w:t>E</w:t>
            </w:r>
            <w:r w:rsidRPr="00C1682E">
              <w:rPr>
                <w:color w:val="000000"/>
                <w:sz w:val="24"/>
                <w:lang w:val="en-US"/>
              </w:rPr>
              <w:t>-</w:t>
            </w:r>
            <w:r w:rsidRPr="00767E05">
              <w:rPr>
                <w:color w:val="000000"/>
                <w:sz w:val="24"/>
                <w:lang w:val="en-US"/>
              </w:rPr>
              <w:t>mail</w:t>
            </w:r>
            <w:r w:rsidRPr="00C1682E">
              <w:rPr>
                <w:color w:val="000000"/>
                <w:sz w:val="24"/>
                <w:lang w:val="en-US"/>
              </w:rPr>
              <w:t xml:space="preserve">:  </w:t>
            </w:r>
            <w:hyperlink r:id="rId7" w:history="1">
              <w:r w:rsidR="00517711" w:rsidRPr="009E64F8">
                <w:rPr>
                  <w:rStyle w:val="af5"/>
                  <w:sz w:val="24"/>
                  <w:lang w:val="en-US"/>
                </w:rPr>
                <w:t>pdshi57@yandex.ru</w:t>
              </w:r>
            </w:hyperlink>
          </w:p>
          <w:p w:rsidR="00AC6280" w:rsidRPr="00AC6280" w:rsidRDefault="00AC6280" w:rsidP="00AC6280">
            <w:pPr>
              <w:widowControl w:val="0"/>
              <w:jc w:val="both"/>
              <w:rPr>
                <w:sz w:val="24"/>
                <w:szCs w:val="24"/>
              </w:rPr>
            </w:pPr>
            <w:r w:rsidRPr="00AC6280">
              <w:rPr>
                <w:sz w:val="24"/>
                <w:szCs w:val="24"/>
              </w:rPr>
              <w:t xml:space="preserve">Директор:______________ Ионов Ю.Ю.        </w:t>
            </w:r>
          </w:p>
          <w:p w:rsidR="00C9174F" w:rsidRPr="00767E05" w:rsidRDefault="00AC6280" w:rsidP="00AC6280">
            <w:pPr>
              <w:widowControl w:val="0"/>
              <w:jc w:val="both"/>
              <w:rPr>
                <w:sz w:val="24"/>
              </w:rPr>
            </w:pPr>
            <w:r w:rsidRPr="00AC6280">
              <w:rPr>
                <w:sz w:val="24"/>
                <w:szCs w:val="24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:rsidR="00D81A70" w:rsidRDefault="00D944A0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  <w:r>
              <w:rPr>
                <w:rStyle w:val="afa"/>
                <w:sz w:val="24"/>
              </w:rPr>
              <w:t xml:space="preserve">      </w:t>
            </w: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Pr="00D81A70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  <w:szCs w:val="24"/>
              </w:rPr>
            </w:pPr>
          </w:p>
          <w:p w:rsidR="00B75F98" w:rsidRPr="00D81A70" w:rsidRDefault="00B75F98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B75F98" w:rsidRPr="00D81A70" w:rsidRDefault="00B75F98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AC6280" w:rsidRPr="00D81A70" w:rsidRDefault="00AC6280" w:rsidP="005850DB">
            <w:pPr>
              <w:pStyle w:val="a3"/>
              <w:spacing w:after="0" w:line="240" w:lineRule="auto"/>
              <w:rPr>
                <w:sz w:val="24"/>
              </w:rPr>
            </w:pPr>
          </w:p>
        </w:tc>
      </w:tr>
    </w:tbl>
    <w:p w:rsidR="00C1682E" w:rsidRDefault="00C1682E" w:rsidP="00767E05">
      <w:pPr>
        <w:jc w:val="right"/>
        <w:rPr>
          <w:sz w:val="24"/>
        </w:rPr>
      </w:pPr>
    </w:p>
    <w:p w:rsidR="00C1682E" w:rsidRDefault="00C1682E" w:rsidP="00767E05">
      <w:pPr>
        <w:jc w:val="right"/>
        <w:rPr>
          <w:sz w:val="24"/>
        </w:rPr>
      </w:pPr>
    </w:p>
    <w:p w:rsidR="00C9174F" w:rsidRDefault="0048699D" w:rsidP="00767E05">
      <w:pPr>
        <w:jc w:val="right"/>
      </w:pPr>
      <w:r>
        <w:rPr>
          <w:sz w:val="24"/>
        </w:rPr>
        <w:t xml:space="preserve">Приложение № 1 </w:t>
      </w:r>
    </w:p>
    <w:p w:rsidR="00C9174F" w:rsidRDefault="0048699D" w:rsidP="00767E05">
      <w:pPr>
        <w:ind w:firstLine="567"/>
        <w:jc w:val="right"/>
      </w:pPr>
      <w:r>
        <w:rPr>
          <w:sz w:val="24"/>
        </w:rPr>
        <w:t xml:space="preserve">к Контракту № </w:t>
      </w:r>
      <w:r w:rsidR="0080016C" w:rsidRPr="0080016C">
        <w:rPr>
          <w:sz w:val="24"/>
          <w:u w:val="single"/>
        </w:rPr>
        <w:t>ЭМ-</w:t>
      </w:r>
      <w:r w:rsidR="00522767">
        <w:rPr>
          <w:sz w:val="24"/>
          <w:u w:val="single"/>
        </w:rPr>
        <w:t>9</w:t>
      </w:r>
      <w:r>
        <w:rPr>
          <w:sz w:val="24"/>
        </w:rPr>
        <w:t xml:space="preserve"> от </w:t>
      </w:r>
      <w:r w:rsidR="0070372B">
        <w:rPr>
          <w:sz w:val="24"/>
        </w:rPr>
        <w:t xml:space="preserve">              </w:t>
      </w:r>
      <w:r>
        <w:rPr>
          <w:sz w:val="24"/>
        </w:rPr>
        <w:t>202</w:t>
      </w:r>
      <w:r w:rsidR="003E442D">
        <w:rPr>
          <w:sz w:val="24"/>
        </w:rPr>
        <w:t>6</w:t>
      </w:r>
      <w:r>
        <w:rPr>
          <w:sz w:val="24"/>
        </w:rPr>
        <w:t xml:space="preserve"> г.</w:t>
      </w:r>
    </w:p>
    <w:p w:rsidR="00C9174F" w:rsidRDefault="00C9174F" w:rsidP="00767E05">
      <w:pPr>
        <w:ind w:firstLine="567"/>
        <w:jc w:val="right"/>
        <w:rPr>
          <w:sz w:val="24"/>
        </w:rPr>
      </w:pPr>
    </w:p>
    <w:p w:rsidR="00323B43" w:rsidRDefault="00323B43" w:rsidP="00767E05">
      <w:pPr>
        <w:ind w:firstLine="567"/>
        <w:jc w:val="right"/>
        <w:rPr>
          <w:sz w:val="24"/>
        </w:rPr>
      </w:pPr>
    </w:p>
    <w:p w:rsidR="00C9174F" w:rsidRDefault="00556E16" w:rsidP="00767E05">
      <w:pPr>
        <w:ind w:firstLine="567"/>
        <w:jc w:val="center"/>
      </w:pPr>
      <w:r>
        <w:rPr>
          <w:b/>
          <w:sz w:val="24"/>
        </w:rPr>
        <w:t>ОПИСАНИЕ ОБЪЕКТА ЗАКУПКИ</w:t>
      </w:r>
    </w:p>
    <w:p w:rsidR="00C9174F" w:rsidRDefault="00C9174F" w:rsidP="00767E05">
      <w:pPr>
        <w:pStyle w:val="a3"/>
        <w:spacing w:after="0" w:line="240" w:lineRule="auto"/>
        <w:ind w:firstLine="567"/>
        <w:jc w:val="center"/>
        <w:rPr>
          <w:sz w:val="24"/>
        </w:rPr>
      </w:pPr>
    </w:p>
    <w:tbl>
      <w:tblPr>
        <w:tblW w:w="9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6"/>
        <w:gridCol w:w="342"/>
        <w:gridCol w:w="3945"/>
        <w:gridCol w:w="253"/>
        <w:gridCol w:w="721"/>
        <w:gridCol w:w="868"/>
        <w:gridCol w:w="1237"/>
        <w:gridCol w:w="1479"/>
        <w:gridCol w:w="246"/>
      </w:tblGrid>
      <w:tr w:rsidR="00BB2149" w:rsidRPr="002A224F" w:rsidTr="00C1682E">
        <w:trPr>
          <w:gridAfter w:val="1"/>
          <w:wAfter w:w="246" w:type="dxa"/>
        </w:trPr>
        <w:tc>
          <w:tcPr>
            <w:tcW w:w="558" w:type="dxa"/>
            <w:gridSpan w:val="2"/>
          </w:tcPr>
          <w:p w:rsidR="00BB2149" w:rsidRPr="002A224F" w:rsidRDefault="00BB2149" w:rsidP="00B3745D">
            <w:pPr>
              <w:pStyle w:val="a3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2A224F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2A224F">
              <w:rPr>
                <w:b/>
                <w:sz w:val="22"/>
                <w:szCs w:val="22"/>
              </w:rPr>
              <w:t>п</w:t>
            </w:r>
            <w:proofErr w:type="gramEnd"/>
            <w:r w:rsidRPr="002A224F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945" w:type="dxa"/>
          </w:tcPr>
          <w:p w:rsidR="00BB2149" w:rsidRPr="002A224F" w:rsidRDefault="0080016C" w:rsidP="0080016C">
            <w:pPr>
              <w:pStyle w:val="a3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2A224F">
              <w:rPr>
                <w:b/>
                <w:color w:val="000000"/>
                <w:sz w:val="22"/>
                <w:szCs w:val="22"/>
              </w:rPr>
              <w:t>Наименование и характеристики Товара</w:t>
            </w:r>
          </w:p>
        </w:tc>
        <w:tc>
          <w:tcPr>
            <w:tcW w:w="974" w:type="dxa"/>
            <w:gridSpan w:val="2"/>
          </w:tcPr>
          <w:p w:rsidR="00BB2149" w:rsidRPr="002A224F" w:rsidRDefault="00BB2149" w:rsidP="00B3745D">
            <w:pPr>
              <w:pStyle w:val="a3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2A224F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868" w:type="dxa"/>
          </w:tcPr>
          <w:p w:rsidR="00BB2149" w:rsidRPr="002A224F" w:rsidRDefault="00BB2149" w:rsidP="00B3745D">
            <w:pPr>
              <w:pStyle w:val="a3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2A224F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237" w:type="dxa"/>
            <w:vAlign w:val="center"/>
          </w:tcPr>
          <w:p w:rsidR="00BB2149" w:rsidRPr="002A224F" w:rsidRDefault="00BB2149" w:rsidP="00B3745D">
            <w:pPr>
              <w:pStyle w:val="ac"/>
              <w:jc w:val="center"/>
              <w:rPr>
                <w:b/>
                <w:color w:val="000000"/>
                <w:sz w:val="22"/>
                <w:szCs w:val="22"/>
              </w:rPr>
            </w:pPr>
            <w:r w:rsidRPr="002A224F">
              <w:rPr>
                <w:b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79" w:type="dxa"/>
            <w:vAlign w:val="center"/>
          </w:tcPr>
          <w:p w:rsidR="00BB2149" w:rsidRPr="002A224F" w:rsidRDefault="00BB2149" w:rsidP="00B3745D">
            <w:pPr>
              <w:pStyle w:val="ac"/>
              <w:jc w:val="center"/>
              <w:rPr>
                <w:b/>
                <w:color w:val="000000"/>
                <w:sz w:val="22"/>
                <w:szCs w:val="22"/>
              </w:rPr>
            </w:pPr>
            <w:r w:rsidRPr="002A224F">
              <w:rPr>
                <w:b/>
                <w:color w:val="000000"/>
                <w:sz w:val="22"/>
                <w:szCs w:val="22"/>
              </w:rPr>
              <w:t>Сумма, руб.</w:t>
            </w:r>
          </w:p>
        </w:tc>
      </w:tr>
      <w:tr w:rsidR="00522767" w:rsidRPr="002A224F" w:rsidTr="00C1682E">
        <w:trPr>
          <w:gridAfter w:val="1"/>
          <w:wAfter w:w="246" w:type="dxa"/>
        </w:trPr>
        <w:tc>
          <w:tcPr>
            <w:tcW w:w="558" w:type="dxa"/>
            <w:gridSpan w:val="2"/>
          </w:tcPr>
          <w:p w:rsidR="00522767" w:rsidRDefault="00522767" w:rsidP="00B3745D">
            <w:pPr>
              <w:pStyle w:val="a3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45" w:type="dxa"/>
          </w:tcPr>
          <w:p w:rsidR="00522767" w:rsidRPr="00522767" w:rsidRDefault="00522767" w:rsidP="007740EF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val="en-US"/>
              </w:rPr>
              <w:t>GASTRORAG</w:t>
            </w:r>
            <w:r w:rsidRPr="00522767">
              <w:rPr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стеллаж 200х100х50, 5 полок,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безболтовой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>, металлический</w:t>
            </w:r>
          </w:p>
        </w:tc>
        <w:tc>
          <w:tcPr>
            <w:tcW w:w="974" w:type="dxa"/>
            <w:gridSpan w:val="2"/>
          </w:tcPr>
          <w:p w:rsidR="00522767" w:rsidRDefault="00522767" w:rsidP="003518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68" w:type="dxa"/>
          </w:tcPr>
          <w:p w:rsidR="00522767" w:rsidRDefault="00522767" w:rsidP="00C1682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37" w:type="dxa"/>
          </w:tcPr>
          <w:p w:rsidR="00522767" w:rsidRDefault="00522767" w:rsidP="00512FF8">
            <w:pPr>
              <w:pStyle w:val="a3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4 300,00</w:t>
            </w:r>
          </w:p>
        </w:tc>
        <w:tc>
          <w:tcPr>
            <w:tcW w:w="1479" w:type="dxa"/>
          </w:tcPr>
          <w:p w:rsidR="00522767" w:rsidRDefault="00522767" w:rsidP="00512FF8">
            <w:pPr>
              <w:pStyle w:val="a3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8 600,00</w:t>
            </w:r>
          </w:p>
        </w:tc>
      </w:tr>
      <w:tr w:rsidR="002A224F" w:rsidRPr="002A224F" w:rsidTr="00C1682E">
        <w:trPr>
          <w:gridAfter w:val="1"/>
          <w:wAfter w:w="246" w:type="dxa"/>
        </w:trPr>
        <w:tc>
          <w:tcPr>
            <w:tcW w:w="558" w:type="dxa"/>
            <w:gridSpan w:val="2"/>
          </w:tcPr>
          <w:p w:rsidR="002A224F" w:rsidRPr="002A224F" w:rsidRDefault="00522767" w:rsidP="00B3745D">
            <w:pPr>
              <w:pStyle w:val="a3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45" w:type="dxa"/>
          </w:tcPr>
          <w:p w:rsidR="002A224F" w:rsidRPr="00522767" w:rsidRDefault="00522767" w:rsidP="007740EF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Рециркулятор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БАКТЕРИЦИДНЫЙ (</w:t>
            </w: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</w:rPr>
              <w:t>МЕДРегУД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) МЕГИДЕЗ МСК-911.3 передвижной, </w:t>
            </w:r>
            <w:proofErr w:type="spellStart"/>
            <w:proofErr w:type="gramStart"/>
            <w:r>
              <w:rPr>
                <w:rFonts w:ascii="Times New Roman" w:hAnsi="Times New Roman"/>
                <w:b w:val="0"/>
                <w:sz w:val="22"/>
                <w:szCs w:val="22"/>
              </w:rPr>
              <w:t>УФ-лампа</w:t>
            </w:r>
            <w:proofErr w:type="spellEnd"/>
            <w:proofErr w:type="gramEnd"/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2х30 Вт, 100м</w:t>
            </w:r>
            <w:r w:rsidRPr="00522767">
              <w:rPr>
                <w:rFonts w:ascii="Times New Roman" w:hAnsi="Times New Roman"/>
                <w:b w:val="0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/час</w:t>
            </w:r>
          </w:p>
        </w:tc>
        <w:tc>
          <w:tcPr>
            <w:tcW w:w="974" w:type="dxa"/>
            <w:gridSpan w:val="2"/>
          </w:tcPr>
          <w:p w:rsidR="002A224F" w:rsidRPr="00C1682E" w:rsidRDefault="00522767" w:rsidP="003518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8" w:type="dxa"/>
          </w:tcPr>
          <w:p w:rsidR="002A224F" w:rsidRPr="002A224F" w:rsidRDefault="0070372B" w:rsidP="00C1682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37" w:type="dxa"/>
          </w:tcPr>
          <w:p w:rsidR="002A224F" w:rsidRPr="002A224F" w:rsidRDefault="00522767" w:rsidP="00522767">
            <w:pPr>
              <w:pStyle w:val="a3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F92C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</w:t>
            </w:r>
            <w:r w:rsidR="00F92CD1">
              <w:rPr>
                <w:sz w:val="22"/>
                <w:szCs w:val="22"/>
              </w:rPr>
              <w:t>00</w:t>
            </w:r>
            <w:r w:rsidR="00B822F5">
              <w:rPr>
                <w:sz w:val="22"/>
                <w:szCs w:val="22"/>
              </w:rPr>
              <w:t>,00</w:t>
            </w:r>
          </w:p>
        </w:tc>
        <w:tc>
          <w:tcPr>
            <w:tcW w:w="1479" w:type="dxa"/>
          </w:tcPr>
          <w:p w:rsidR="002A224F" w:rsidRPr="002A224F" w:rsidRDefault="00F92CD1" w:rsidP="00522767">
            <w:pPr>
              <w:pStyle w:val="a3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r w:rsidR="0052276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00</w:t>
            </w:r>
            <w:r w:rsidR="00323B43">
              <w:rPr>
                <w:sz w:val="22"/>
                <w:szCs w:val="22"/>
              </w:rPr>
              <w:t>,00</w:t>
            </w:r>
          </w:p>
        </w:tc>
      </w:tr>
      <w:tr w:rsidR="002A224F" w:rsidRPr="002A224F" w:rsidTr="007866E3">
        <w:trPr>
          <w:gridAfter w:val="1"/>
          <w:wAfter w:w="246" w:type="dxa"/>
        </w:trPr>
        <w:tc>
          <w:tcPr>
            <w:tcW w:w="7582" w:type="dxa"/>
            <w:gridSpan w:val="7"/>
          </w:tcPr>
          <w:p w:rsidR="002A224F" w:rsidRPr="002A224F" w:rsidRDefault="002A224F" w:rsidP="00B3745D">
            <w:pPr>
              <w:pStyle w:val="a3"/>
              <w:spacing w:after="0" w:line="240" w:lineRule="auto"/>
              <w:jc w:val="right"/>
              <w:rPr>
                <w:b/>
                <w:sz w:val="22"/>
                <w:szCs w:val="22"/>
              </w:rPr>
            </w:pPr>
            <w:r w:rsidRPr="002A224F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79" w:type="dxa"/>
          </w:tcPr>
          <w:p w:rsidR="002A224F" w:rsidRPr="002A224F" w:rsidRDefault="00522767" w:rsidP="00522767">
            <w:pPr>
              <w:pStyle w:val="a3"/>
              <w:spacing w:after="0" w:line="240" w:lineRule="auto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14 700</w:t>
            </w:r>
            <w:r w:rsidR="00D85E70">
              <w:rPr>
                <w:b/>
                <w:sz w:val="22"/>
                <w:szCs w:val="22"/>
              </w:rPr>
              <w:t>,00</w:t>
            </w:r>
            <w:r w:rsidR="00323B43">
              <w:rPr>
                <w:b/>
                <w:sz w:val="22"/>
                <w:szCs w:val="22"/>
              </w:rPr>
              <w:t>,00</w:t>
            </w:r>
          </w:p>
        </w:tc>
      </w:tr>
      <w:tr w:rsidR="002A224F" w:rsidRPr="002A224F" w:rsidTr="007866E3">
        <w:trPr>
          <w:gridAfter w:val="1"/>
          <w:wAfter w:w="246" w:type="dxa"/>
        </w:trPr>
        <w:tc>
          <w:tcPr>
            <w:tcW w:w="9061" w:type="dxa"/>
            <w:gridSpan w:val="8"/>
          </w:tcPr>
          <w:p w:rsidR="002A224F" w:rsidRPr="002A224F" w:rsidRDefault="002A224F" w:rsidP="00522767">
            <w:pPr>
              <w:jc w:val="right"/>
              <w:rPr>
                <w:sz w:val="22"/>
                <w:szCs w:val="22"/>
              </w:rPr>
            </w:pPr>
            <w:r w:rsidRPr="002A224F">
              <w:rPr>
                <w:color w:val="000000"/>
                <w:sz w:val="22"/>
                <w:szCs w:val="22"/>
              </w:rPr>
              <w:t>в т.ч. НДС</w:t>
            </w:r>
            <w:r w:rsidR="00C1228C">
              <w:rPr>
                <w:color w:val="000000"/>
                <w:sz w:val="22"/>
                <w:szCs w:val="22"/>
              </w:rPr>
              <w:t xml:space="preserve"> </w:t>
            </w:r>
            <w:r w:rsidR="00830C8F">
              <w:rPr>
                <w:color w:val="000000"/>
                <w:sz w:val="22"/>
                <w:szCs w:val="22"/>
              </w:rPr>
              <w:t>2</w:t>
            </w:r>
            <w:r w:rsidR="00D85E70">
              <w:rPr>
                <w:color w:val="000000"/>
                <w:sz w:val="22"/>
                <w:szCs w:val="22"/>
              </w:rPr>
              <w:t>2</w:t>
            </w:r>
            <w:r w:rsidR="00830C8F">
              <w:rPr>
                <w:color w:val="000000"/>
                <w:sz w:val="22"/>
                <w:szCs w:val="22"/>
              </w:rPr>
              <w:t xml:space="preserve">% </w:t>
            </w:r>
            <w:r w:rsidR="00522767">
              <w:rPr>
                <w:color w:val="000000"/>
                <w:sz w:val="22"/>
                <w:szCs w:val="22"/>
              </w:rPr>
              <w:t>2 650,82</w:t>
            </w:r>
            <w:r w:rsidRPr="002A224F">
              <w:rPr>
                <w:color w:val="000000"/>
                <w:sz w:val="22"/>
                <w:szCs w:val="22"/>
              </w:rPr>
              <w:t>руб.</w:t>
            </w:r>
          </w:p>
        </w:tc>
      </w:tr>
      <w:tr w:rsidR="00C9174F" w:rsidTr="007866E3">
        <w:trPr>
          <w:gridBefore w:val="1"/>
          <w:wBefore w:w="216" w:type="dxa"/>
        </w:trPr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23B43" w:rsidRDefault="00323B43" w:rsidP="00767E05">
            <w:pPr>
              <w:widowControl w:val="0"/>
              <w:jc w:val="center"/>
              <w:rPr>
                <w:b/>
                <w:color w:val="000000"/>
                <w:sz w:val="24"/>
              </w:rPr>
            </w:pPr>
          </w:p>
          <w:p w:rsidR="00323B43" w:rsidRDefault="00323B43" w:rsidP="00767E05">
            <w:pPr>
              <w:widowControl w:val="0"/>
              <w:jc w:val="center"/>
              <w:rPr>
                <w:b/>
                <w:color w:val="000000"/>
                <w:sz w:val="24"/>
              </w:rPr>
            </w:pPr>
          </w:p>
          <w:p w:rsidR="00C9174F" w:rsidRPr="00767E05" w:rsidRDefault="0048699D" w:rsidP="00767E05">
            <w:pPr>
              <w:widowControl w:val="0"/>
              <w:jc w:val="center"/>
              <w:rPr>
                <w:sz w:val="24"/>
              </w:rPr>
            </w:pPr>
            <w:r w:rsidRPr="00767E05">
              <w:rPr>
                <w:b/>
                <w:color w:val="000000"/>
                <w:sz w:val="24"/>
              </w:rPr>
              <w:t>Заказчик:</w:t>
            </w:r>
          </w:p>
        </w:tc>
        <w:tc>
          <w:tcPr>
            <w:tcW w:w="45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23B43" w:rsidRDefault="00323B43" w:rsidP="007866E3">
            <w:pPr>
              <w:widowControl w:val="0"/>
              <w:jc w:val="center"/>
              <w:rPr>
                <w:b/>
                <w:color w:val="000000"/>
                <w:sz w:val="24"/>
              </w:rPr>
            </w:pPr>
          </w:p>
          <w:p w:rsidR="00323B43" w:rsidRDefault="00323B43" w:rsidP="007866E3">
            <w:pPr>
              <w:widowControl w:val="0"/>
              <w:jc w:val="center"/>
              <w:rPr>
                <w:b/>
                <w:color w:val="000000"/>
                <w:sz w:val="24"/>
              </w:rPr>
            </w:pPr>
          </w:p>
          <w:p w:rsidR="00A60836" w:rsidRPr="00767E05" w:rsidRDefault="0048699D" w:rsidP="007866E3">
            <w:pPr>
              <w:widowControl w:val="0"/>
              <w:jc w:val="center"/>
              <w:rPr>
                <w:sz w:val="24"/>
              </w:rPr>
            </w:pPr>
            <w:r w:rsidRPr="00767E05">
              <w:rPr>
                <w:b/>
                <w:color w:val="000000"/>
                <w:sz w:val="24"/>
              </w:rPr>
              <w:t>Поставщик:</w:t>
            </w:r>
          </w:p>
        </w:tc>
      </w:tr>
      <w:tr w:rsidR="00C9174F" w:rsidTr="007866E3">
        <w:trPr>
          <w:gridBefore w:val="1"/>
          <w:wBefore w:w="216" w:type="dxa"/>
        </w:trPr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76A29" w:rsidRDefault="00376A29" w:rsidP="00767E05">
            <w:pPr>
              <w:widowControl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Муниципальное бюджетное учреждение</w:t>
            </w:r>
          </w:p>
          <w:p w:rsidR="00376A29" w:rsidRDefault="00376A29" w:rsidP="00767E05">
            <w:pPr>
              <w:widowControl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 дополнительного образования </w:t>
            </w:r>
          </w:p>
          <w:p w:rsidR="00C9174F" w:rsidRPr="00767E05" w:rsidRDefault="00376A29" w:rsidP="00767E05">
            <w:pPr>
              <w:widowControl w:val="0"/>
              <w:jc w:val="center"/>
              <w:rPr>
                <w:sz w:val="24"/>
              </w:rPr>
            </w:pPr>
            <w:r>
              <w:rPr>
                <w:b/>
                <w:color w:val="000000"/>
                <w:sz w:val="24"/>
              </w:rPr>
              <w:t>«Пашская детская школа искусств»</w:t>
            </w:r>
          </w:p>
          <w:p w:rsidR="00C9174F" w:rsidRPr="00767E05" w:rsidRDefault="00AC6280" w:rsidP="00767E05">
            <w:pPr>
              <w:widowControl w:val="0"/>
              <w:tabs>
                <w:tab w:val="left" w:pos="1260"/>
              </w:tabs>
              <w:rPr>
                <w:sz w:val="24"/>
              </w:rPr>
            </w:pPr>
            <w:r>
              <w:rPr>
                <w:color w:val="000000"/>
                <w:sz w:val="24"/>
              </w:rPr>
              <w:t>Директор:_______________ Ионов Ю.Ю.</w:t>
            </w:r>
          </w:p>
          <w:p w:rsidR="00C9174F" w:rsidRPr="00767E05" w:rsidRDefault="00C9174F" w:rsidP="00767E05">
            <w:pPr>
              <w:widowControl w:val="0"/>
              <w:tabs>
                <w:tab w:val="left" w:pos="1260"/>
              </w:tabs>
              <w:rPr>
                <w:sz w:val="24"/>
              </w:rPr>
            </w:pPr>
          </w:p>
        </w:tc>
        <w:tc>
          <w:tcPr>
            <w:tcW w:w="45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824D0" w:rsidRDefault="00B824D0" w:rsidP="00767E05">
            <w:pPr>
              <w:widowControl w:val="0"/>
              <w:tabs>
                <w:tab w:val="left" w:pos="1260"/>
              </w:tabs>
              <w:rPr>
                <w:b/>
                <w:color w:val="000000"/>
                <w:sz w:val="24"/>
              </w:rPr>
            </w:pPr>
          </w:p>
          <w:p w:rsidR="00D81A70" w:rsidRDefault="00D81A70" w:rsidP="00767E05">
            <w:pPr>
              <w:widowControl w:val="0"/>
              <w:tabs>
                <w:tab w:val="left" w:pos="1260"/>
              </w:tabs>
              <w:rPr>
                <w:b/>
                <w:color w:val="000000"/>
                <w:sz w:val="24"/>
              </w:rPr>
            </w:pPr>
          </w:p>
          <w:p w:rsidR="00D81A70" w:rsidRDefault="00D81A70" w:rsidP="00767E05">
            <w:pPr>
              <w:widowControl w:val="0"/>
              <w:tabs>
                <w:tab w:val="left" w:pos="1260"/>
              </w:tabs>
              <w:rPr>
                <w:b/>
                <w:color w:val="000000"/>
                <w:sz w:val="24"/>
              </w:rPr>
            </w:pPr>
          </w:p>
          <w:p w:rsidR="00D81A70" w:rsidRDefault="00D81A70" w:rsidP="00767E05">
            <w:pPr>
              <w:widowControl w:val="0"/>
              <w:tabs>
                <w:tab w:val="left" w:pos="1260"/>
              </w:tabs>
              <w:rPr>
                <w:b/>
                <w:color w:val="000000"/>
                <w:sz w:val="24"/>
              </w:rPr>
            </w:pPr>
          </w:p>
          <w:p w:rsidR="00C9174F" w:rsidRPr="00767E05" w:rsidRDefault="00C9174F" w:rsidP="00A60836">
            <w:pPr>
              <w:widowControl w:val="0"/>
              <w:tabs>
                <w:tab w:val="left" w:pos="2970"/>
              </w:tabs>
              <w:rPr>
                <w:sz w:val="24"/>
              </w:rPr>
            </w:pPr>
          </w:p>
        </w:tc>
      </w:tr>
    </w:tbl>
    <w:p w:rsidR="00C9174F" w:rsidRDefault="00C9174F" w:rsidP="00421367">
      <w:pPr>
        <w:pStyle w:val="a3"/>
        <w:spacing w:after="0" w:line="240" w:lineRule="auto"/>
        <w:jc w:val="center"/>
        <w:rPr>
          <w:sz w:val="24"/>
        </w:rPr>
      </w:pPr>
    </w:p>
    <w:sectPr w:rsidR="00C9174F" w:rsidSect="00BB2149">
      <w:footerReference w:type="default" r:id="rId8"/>
      <w:footerReference w:type="first" r:id="rId9"/>
      <w:pgSz w:w="11396" w:h="16838"/>
      <w:pgMar w:top="1134" w:right="850" w:bottom="1134" w:left="1701" w:header="0" w:footer="30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0DB" w:rsidRDefault="002620DB" w:rsidP="00C9174F">
      <w:r>
        <w:separator/>
      </w:r>
    </w:p>
  </w:endnote>
  <w:endnote w:type="continuationSeparator" w:id="0">
    <w:p w:rsidR="002620DB" w:rsidRDefault="002620DB" w:rsidP="00C9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 Serif PX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74F" w:rsidRDefault="00C9174F">
    <w:pPr>
      <w:pStyle w:val="1f4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74F" w:rsidRDefault="00C9174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0DB" w:rsidRDefault="002620DB" w:rsidP="00C9174F">
      <w:r>
        <w:separator/>
      </w:r>
    </w:p>
  </w:footnote>
  <w:footnote w:type="continuationSeparator" w:id="0">
    <w:p w:rsidR="002620DB" w:rsidRDefault="002620DB" w:rsidP="00C917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A6A36"/>
    <w:multiLevelType w:val="multilevel"/>
    <w:tmpl w:val="F4506160"/>
    <w:lvl w:ilvl="0">
      <w:start w:val="5"/>
      <w:numFmt w:val="upperLetter"/>
      <w:lvlText w:val="%1........ó"/>
      <w:lvlJc w:val="left"/>
      <w:pPr>
        <w:ind w:left="2160" w:hanging="2160"/>
      </w:pPr>
      <w:rPr>
        <w:rFonts w:hint="default"/>
        <w:color w:val="000000"/>
        <w:sz w:val="24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ind w:left="2160" w:hanging="2160"/>
      </w:pPr>
      <w:rPr>
        <w:rFonts w:hint="default"/>
        <w:color w:val="000000"/>
        <w:sz w:val="24"/>
      </w:rPr>
    </w:lvl>
  </w:abstractNum>
  <w:abstractNum w:abstractNumId="1">
    <w:nsid w:val="0F77030E"/>
    <w:multiLevelType w:val="multilevel"/>
    <w:tmpl w:val="0A9EBF10"/>
    <w:lvl w:ilvl="0">
      <w:start w:val="1"/>
      <w:numFmt w:val="decimal"/>
      <w:suff w:val="space"/>
      <w:lvlText w:val="%1."/>
      <w:lvlJc w:val="left"/>
      <w:pPr>
        <w:tabs>
          <w:tab w:val="left" w:pos="0"/>
        </w:tabs>
        <w:ind w:left="227" w:hanging="227"/>
      </w:pPr>
      <w:rPr>
        <w:b/>
        <w:sz w:val="24"/>
      </w:rPr>
    </w:lvl>
    <w:lvl w:ilvl="1">
      <w:start w:val="1"/>
      <w:numFmt w:val="decimal"/>
      <w:suff w:val="space"/>
      <w:lvlText w:val="%1.%2."/>
      <w:lvlJc w:val="left"/>
      <w:pPr>
        <w:tabs>
          <w:tab w:val="left" w:pos="624"/>
        </w:tabs>
        <w:ind w:left="1571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left" w:pos="947"/>
        </w:tabs>
        <w:ind w:left="947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left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left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left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2387"/>
        </w:tabs>
        <w:ind w:left="2387" w:hanging="2160"/>
      </w:pPr>
    </w:lvl>
  </w:abstractNum>
  <w:abstractNum w:abstractNumId="2">
    <w:nsid w:val="277A1F4A"/>
    <w:multiLevelType w:val="multilevel"/>
    <w:tmpl w:val="1ABCF976"/>
    <w:lvl w:ilvl="0">
      <w:start w:val="5"/>
      <w:numFmt w:val="upperLetter"/>
      <w:lvlText w:val="%1........ó"/>
      <w:lvlJc w:val="left"/>
      <w:pPr>
        <w:ind w:left="2160" w:hanging="2160"/>
      </w:pPr>
      <w:rPr>
        <w:rFonts w:hint="default"/>
        <w:color w:val="000000"/>
        <w:sz w:val="24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ind w:left="1440" w:hanging="1440"/>
      </w:pPr>
      <w:rPr>
        <w:rFonts w:hint="default"/>
        <w:color w:val="000000"/>
        <w:sz w:val="24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67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174F"/>
    <w:rsid w:val="00026B8E"/>
    <w:rsid w:val="000B02A6"/>
    <w:rsid w:val="000F709B"/>
    <w:rsid w:val="00105A53"/>
    <w:rsid w:val="00106F1B"/>
    <w:rsid w:val="0014152A"/>
    <w:rsid w:val="001715E4"/>
    <w:rsid w:val="00191A76"/>
    <w:rsid w:val="001C015D"/>
    <w:rsid w:val="001D52DF"/>
    <w:rsid w:val="00237D91"/>
    <w:rsid w:val="002620DB"/>
    <w:rsid w:val="0027219B"/>
    <w:rsid w:val="002A224F"/>
    <w:rsid w:val="002C16C4"/>
    <w:rsid w:val="002C50E8"/>
    <w:rsid w:val="002E0943"/>
    <w:rsid w:val="00323663"/>
    <w:rsid w:val="00323B43"/>
    <w:rsid w:val="00334A6E"/>
    <w:rsid w:val="003518E7"/>
    <w:rsid w:val="003641DA"/>
    <w:rsid w:val="00376A29"/>
    <w:rsid w:val="003874B1"/>
    <w:rsid w:val="003B196B"/>
    <w:rsid w:val="003E442D"/>
    <w:rsid w:val="00421367"/>
    <w:rsid w:val="00433C06"/>
    <w:rsid w:val="00436DB6"/>
    <w:rsid w:val="0048699D"/>
    <w:rsid w:val="00486C46"/>
    <w:rsid w:val="00512FF8"/>
    <w:rsid w:val="005168C3"/>
    <w:rsid w:val="00517711"/>
    <w:rsid w:val="00522767"/>
    <w:rsid w:val="005462B8"/>
    <w:rsid w:val="00556E16"/>
    <w:rsid w:val="005850DB"/>
    <w:rsid w:val="005A6BD5"/>
    <w:rsid w:val="005D67E8"/>
    <w:rsid w:val="00604C5B"/>
    <w:rsid w:val="00611869"/>
    <w:rsid w:val="00616D9B"/>
    <w:rsid w:val="0065339A"/>
    <w:rsid w:val="00657725"/>
    <w:rsid w:val="006B42C3"/>
    <w:rsid w:val="0070372B"/>
    <w:rsid w:val="0071108C"/>
    <w:rsid w:val="00716062"/>
    <w:rsid w:val="00767E05"/>
    <w:rsid w:val="007740EF"/>
    <w:rsid w:val="007866E3"/>
    <w:rsid w:val="007D5A59"/>
    <w:rsid w:val="007E11F2"/>
    <w:rsid w:val="0080016C"/>
    <w:rsid w:val="00830C8F"/>
    <w:rsid w:val="00863997"/>
    <w:rsid w:val="0096275F"/>
    <w:rsid w:val="009743D2"/>
    <w:rsid w:val="00984044"/>
    <w:rsid w:val="00986355"/>
    <w:rsid w:val="009B2BD7"/>
    <w:rsid w:val="009B718B"/>
    <w:rsid w:val="009C3DF9"/>
    <w:rsid w:val="009F3C7E"/>
    <w:rsid w:val="00A33385"/>
    <w:rsid w:val="00A60836"/>
    <w:rsid w:val="00A74804"/>
    <w:rsid w:val="00A979DE"/>
    <w:rsid w:val="00AC1F5F"/>
    <w:rsid w:val="00AC6280"/>
    <w:rsid w:val="00B06BCC"/>
    <w:rsid w:val="00B13A3A"/>
    <w:rsid w:val="00B3745D"/>
    <w:rsid w:val="00B75F98"/>
    <w:rsid w:val="00B822F5"/>
    <w:rsid w:val="00B824D0"/>
    <w:rsid w:val="00BB2149"/>
    <w:rsid w:val="00C1228C"/>
    <w:rsid w:val="00C15169"/>
    <w:rsid w:val="00C1682E"/>
    <w:rsid w:val="00C212D7"/>
    <w:rsid w:val="00C4440F"/>
    <w:rsid w:val="00C659A2"/>
    <w:rsid w:val="00C869DE"/>
    <w:rsid w:val="00C9097E"/>
    <w:rsid w:val="00C9174F"/>
    <w:rsid w:val="00CE00B0"/>
    <w:rsid w:val="00D07930"/>
    <w:rsid w:val="00D509A3"/>
    <w:rsid w:val="00D81A70"/>
    <w:rsid w:val="00D85E70"/>
    <w:rsid w:val="00D944A0"/>
    <w:rsid w:val="00DB5079"/>
    <w:rsid w:val="00E133B2"/>
    <w:rsid w:val="00E419B8"/>
    <w:rsid w:val="00ED6B03"/>
    <w:rsid w:val="00F015BF"/>
    <w:rsid w:val="00F205B2"/>
    <w:rsid w:val="00F30EDA"/>
    <w:rsid w:val="00F45FAC"/>
    <w:rsid w:val="00F92CD1"/>
    <w:rsid w:val="00FA4413"/>
    <w:rsid w:val="00FF3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74F"/>
    <w:rPr>
      <w:rFonts w:ascii="Times New Roman" w:hAnsi="Times New Roman"/>
      <w:color w:val="00000A"/>
    </w:rPr>
  </w:style>
  <w:style w:type="paragraph" w:styleId="1">
    <w:name w:val="heading 1"/>
    <w:next w:val="a"/>
    <w:link w:val="10"/>
    <w:qFormat/>
    <w:rsid w:val="00C9174F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qFormat/>
    <w:rsid w:val="00C9174F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qFormat/>
    <w:rsid w:val="00C9174F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1"/>
    <w:qFormat/>
    <w:rsid w:val="00C9174F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qFormat/>
    <w:rsid w:val="00C9174F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sid w:val="00C9174F"/>
    <w:rPr>
      <w:rFonts w:ascii="Times New Roman" w:hAnsi="Times New Roman"/>
      <w:color w:val="00000A"/>
    </w:rPr>
  </w:style>
  <w:style w:type="paragraph" w:styleId="20">
    <w:name w:val="toc 2"/>
    <w:next w:val="a"/>
    <w:link w:val="22"/>
    <w:rsid w:val="00C9174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sid w:val="00C9174F"/>
    <w:rPr>
      <w:rFonts w:ascii="XO Thames" w:hAnsi="XO Thames"/>
      <w:sz w:val="28"/>
      <w:lang w:bidi="ar-SA"/>
    </w:rPr>
  </w:style>
  <w:style w:type="paragraph" w:styleId="40">
    <w:name w:val="toc 4"/>
    <w:next w:val="a"/>
    <w:link w:val="42"/>
    <w:rsid w:val="00C9174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0"/>
    <w:rsid w:val="00C9174F"/>
    <w:rPr>
      <w:rFonts w:ascii="XO Thames" w:hAnsi="XO Thames"/>
      <w:sz w:val="28"/>
      <w:lang w:bidi="ar-SA"/>
    </w:rPr>
  </w:style>
  <w:style w:type="paragraph" w:customStyle="1" w:styleId="23">
    <w:name w:val="Основной текст 2 Знак"/>
    <w:basedOn w:val="12"/>
    <w:link w:val="24"/>
    <w:rsid w:val="00C9174F"/>
    <w:rPr>
      <w:rFonts w:ascii="Times New Roman" w:hAnsi="Times New Roman"/>
      <w:sz w:val="24"/>
    </w:rPr>
  </w:style>
  <w:style w:type="character" w:customStyle="1" w:styleId="24">
    <w:name w:val="Основной текст 2 Знак"/>
    <w:link w:val="23"/>
    <w:rsid w:val="00C9174F"/>
    <w:rPr>
      <w:rFonts w:ascii="Times New Roman" w:hAnsi="Times New Roman"/>
      <w:sz w:val="24"/>
    </w:rPr>
  </w:style>
  <w:style w:type="paragraph" w:customStyle="1" w:styleId="13">
    <w:name w:val="Верхний колонтитул1"/>
    <w:basedOn w:val="a"/>
    <w:link w:val="14"/>
    <w:rsid w:val="00C9174F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1"/>
    <w:basedOn w:val="11"/>
    <w:link w:val="13"/>
    <w:rsid w:val="00C9174F"/>
  </w:style>
  <w:style w:type="paragraph" w:customStyle="1" w:styleId="110">
    <w:name w:val="Заголовок 11"/>
    <w:basedOn w:val="a"/>
    <w:next w:val="a"/>
    <w:link w:val="111"/>
    <w:rsid w:val="00C9174F"/>
    <w:pPr>
      <w:keepNext/>
      <w:tabs>
        <w:tab w:val="left" w:pos="0"/>
      </w:tabs>
      <w:outlineLvl w:val="0"/>
    </w:pPr>
    <w:rPr>
      <w:rFonts w:ascii="Sans Serif PX;Arial" w:hAnsi="Sans Serif PX;Arial"/>
      <w:b/>
      <w:sz w:val="28"/>
    </w:rPr>
  </w:style>
  <w:style w:type="character" w:customStyle="1" w:styleId="111">
    <w:name w:val="Заголовок 11"/>
    <w:link w:val="110"/>
    <w:rsid w:val="00C9174F"/>
    <w:rPr>
      <w:rFonts w:ascii="Sans Serif PX;Arial" w:hAnsi="Sans Serif PX;Arial"/>
      <w:b/>
      <w:color w:val="00000A"/>
      <w:sz w:val="28"/>
    </w:rPr>
  </w:style>
  <w:style w:type="paragraph" w:styleId="6">
    <w:name w:val="toc 6"/>
    <w:next w:val="a"/>
    <w:link w:val="60"/>
    <w:rsid w:val="00C9174F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9174F"/>
    <w:rPr>
      <w:rFonts w:ascii="XO Thames" w:hAnsi="XO Thames"/>
      <w:sz w:val="28"/>
      <w:lang w:bidi="ar-SA"/>
    </w:rPr>
  </w:style>
  <w:style w:type="paragraph" w:styleId="7">
    <w:name w:val="toc 7"/>
    <w:next w:val="a"/>
    <w:link w:val="70"/>
    <w:rsid w:val="00C9174F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9174F"/>
    <w:rPr>
      <w:rFonts w:ascii="XO Thames" w:hAnsi="XO Thames"/>
      <w:sz w:val="28"/>
      <w:lang w:bidi="ar-SA"/>
    </w:rPr>
  </w:style>
  <w:style w:type="paragraph" w:customStyle="1" w:styleId="12">
    <w:name w:val="Основной шрифт абзаца1"/>
    <w:rsid w:val="00C9174F"/>
    <w:rPr>
      <w:color w:val="000000"/>
    </w:rPr>
  </w:style>
  <w:style w:type="paragraph" w:styleId="a3">
    <w:name w:val="Body Text"/>
    <w:basedOn w:val="a"/>
    <w:link w:val="a4"/>
    <w:rsid w:val="00C9174F"/>
    <w:pPr>
      <w:spacing w:after="140" w:line="288" w:lineRule="auto"/>
    </w:pPr>
  </w:style>
  <w:style w:type="character" w:customStyle="1" w:styleId="a4">
    <w:name w:val="Основной текст Знак"/>
    <w:basedOn w:val="11"/>
    <w:link w:val="a3"/>
    <w:rsid w:val="00C9174F"/>
  </w:style>
  <w:style w:type="paragraph" w:customStyle="1" w:styleId="Endnote">
    <w:name w:val="Endnote"/>
    <w:link w:val="Endnote0"/>
    <w:rsid w:val="00C9174F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C9174F"/>
    <w:rPr>
      <w:rFonts w:ascii="XO Thames" w:hAnsi="XO Thames"/>
      <w:sz w:val="22"/>
      <w:lang w:bidi="ar-SA"/>
    </w:rPr>
  </w:style>
  <w:style w:type="character" w:customStyle="1" w:styleId="30">
    <w:name w:val="Заголовок 3 Знак"/>
    <w:link w:val="3"/>
    <w:rsid w:val="00C9174F"/>
    <w:rPr>
      <w:rFonts w:ascii="XO Thames" w:hAnsi="XO Thames"/>
      <w:b/>
      <w:sz w:val="26"/>
      <w:lang w:bidi="ar-SA"/>
    </w:rPr>
  </w:style>
  <w:style w:type="paragraph" w:customStyle="1" w:styleId="43">
    <w:name w:val="Заголовок 4 Знак"/>
    <w:link w:val="44"/>
    <w:rsid w:val="00C9174F"/>
    <w:rPr>
      <w:rFonts w:ascii="Arial" w:hAnsi="Arial"/>
      <w:sz w:val="24"/>
    </w:rPr>
  </w:style>
  <w:style w:type="character" w:customStyle="1" w:styleId="44">
    <w:name w:val="Заголовок 4 Знак"/>
    <w:link w:val="43"/>
    <w:rsid w:val="00C9174F"/>
    <w:rPr>
      <w:rFonts w:ascii="Arial" w:hAnsi="Arial"/>
      <w:sz w:val="24"/>
      <w:lang w:bidi="ar-SA"/>
    </w:rPr>
  </w:style>
  <w:style w:type="paragraph" w:styleId="a5">
    <w:name w:val="Balloon Text"/>
    <w:basedOn w:val="a"/>
    <w:link w:val="15"/>
    <w:rsid w:val="00C9174F"/>
    <w:rPr>
      <w:rFonts w:ascii="Segoe UI" w:hAnsi="Segoe UI"/>
      <w:sz w:val="18"/>
    </w:rPr>
  </w:style>
  <w:style w:type="character" w:customStyle="1" w:styleId="15">
    <w:name w:val="Текст выноски Знак1"/>
    <w:link w:val="a5"/>
    <w:rsid w:val="00C9174F"/>
    <w:rPr>
      <w:rFonts w:ascii="Segoe UI" w:hAnsi="Segoe UI"/>
      <w:color w:val="00000A"/>
      <w:sz w:val="18"/>
    </w:rPr>
  </w:style>
  <w:style w:type="paragraph" w:customStyle="1" w:styleId="a6">
    <w:name w:val="Верхний колонтитул Знак"/>
    <w:basedOn w:val="12"/>
    <w:link w:val="a7"/>
    <w:rsid w:val="00C9174F"/>
    <w:rPr>
      <w:rFonts w:ascii="Times New Roman" w:hAnsi="Times New Roman"/>
      <w:color w:val="00000A"/>
    </w:rPr>
  </w:style>
  <w:style w:type="character" w:customStyle="1" w:styleId="a7">
    <w:name w:val="Верхний колонтитул Знак"/>
    <w:link w:val="a6"/>
    <w:rsid w:val="00C9174F"/>
    <w:rPr>
      <w:rFonts w:ascii="Times New Roman" w:hAnsi="Times New Roman"/>
      <w:color w:val="00000A"/>
    </w:rPr>
  </w:style>
  <w:style w:type="paragraph" w:customStyle="1" w:styleId="a8">
    <w:name w:val="Верхний и нижний колонтитулы"/>
    <w:basedOn w:val="a"/>
    <w:link w:val="a9"/>
    <w:rsid w:val="00C9174F"/>
  </w:style>
  <w:style w:type="character" w:customStyle="1" w:styleId="a9">
    <w:name w:val="Верхний и нижний колонтитулы"/>
    <w:basedOn w:val="11"/>
    <w:link w:val="a8"/>
    <w:rsid w:val="00C9174F"/>
  </w:style>
  <w:style w:type="paragraph" w:customStyle="1" w:styleId="Caption">
    <w:name w:val="Caption"/>
    <w:basedOn w:val="a"/>
    <w:link w:val="Caption0"/>
    <w:rsid w:val="00C9174F"/>
    <w:pPr>
      <w:spacing w:before="120" w:after="120"/>
    </w:pPr>
    <w:rPr>
      <w:i/>
      <w:sz w:val="24"/>
    </w:rPr>
  </w:style>
  <w:style w:type="character" w:customStyle="1" w:styleId="Caption0">
    <w:name w:val="Caption"/>
    <w:link w:val="Caption"/>
    <w:rsid w:val="00C9174F"/>
    <w:rPr>
      <w:rFonts w:ascii="Times New Roman" w:hAnsi="Times New Roman"/>
      <w:i/>
      <w:color w:val="00000A"/>
      <w:sz w:val="24"/>
    </w:rPr>
  </w:style>
  <w:style w:type="paragraph" w:customStyle="1" w:styleId="210">
    <w:name w:val="Основной текст 21"/>
    <w:basedOn w:val="a"/>
    <w:link w:val="211"/>
    <w:rsid w:val="00C9174F"/>
    <w:pPr>
      <w:spacing w:after="120" w:line="480" w:lineRule="auto"/>
      <w:jc w:val="both"/>
    </w:pPr>
    <w:rPr>
      <w:sz w:val="24"/>
    </w:rPr>
  </w:style>
  <w:style w:type="character" w:customStyle="1" w:styleId="211">
    <w:name w:val="Основной текст 21"/>
    <w:link w:val="210"/>
    <w:rsid w:val="00C9174F"/>
    <w:rPr>
      <w:rFonts w:ascii="Times New Roman" w:hAnsi="Times New Roman"/>
      <w:color w:val="00000A"/>
      <w:sz w:val="24"/>
    </w:rPr>
  </w:style>
  <w:style w:type="paragraph" w:customStyle="1" w:styleId="Footer">
    <w:name w:val="Footer"/>
    <w:basedOn w:val="aa"/>
    <w:link w:val="Footer0"/>
    <w:rsid w:val="00C9174F"/>
  </w:style>
  <w:style w:type="character" w:customStyle="1" w:styleId="Footer0">
    <w:name w:val="Footer"/>
    <w:basedOn w:val="ab"/>
    <w:link w:val="Footer"/>
    <w:rsid w:val="00C9174F"/>
  </w:style>
  <w:style w:type="paragraph" w:customStyle="1" w:styleId="ac">
    <w:name w:val="Содержимое таблицы"/>
    <w:basedOn w:val="a"/>
    <w:link w:val="ad"/>
    <w:rsid w:val="00C9174F"/>
  </w:style>
  <w:style w:type="character" w:customStyle="1" w:styleId="ad">
    <w:name w:val="Содержимое таблицы"/>
    <w:basedOn w:val="11"/>
    <w:link w:val="ac"/>
    <w:rsid w:val="00C9174F"/>
  </w:style>
  <w:style w:type="paragraph" w:styleId="ae">
    <w:name w:val="Normal (Web)"/>
    <w:basedOn w:val="a"/>
    <w:link w:val="af"/>
    <w:rsid w:val="00C9174F"/>
    <w:pPr>
      <w:spacing w:before="280" w:after="280"/>
    </w:pPr>
    <w:rPr>
      <w:sz w:val="24"/>
    </w:rPr>
  </w:style>
  <w:style w:type="character" w:customStyle="1" w:styleId="af">
    <w:name w:val="Обычный (веб) Знак"/>
    <w:link w:val="ae"/>
    <w:rsid w:val="00C9174F"/>
    <w:rPr>
      <w:rFonts w:ascii="Times New Roman" w:hAnsi="Times New Roman"/>
      <w:color w:val="00000A"/>
      <w:sz w:val="24"/>
    </w:rPr>
  </w:style>
  <w:style w:type="paragraph" w:customStyle="1" w:styleId="410">
    <w:name w:val="Заголовок 41"/>
    <w:basedOn w:val="a"/>
    <w:link w:val="411"/>
    <w:rsid w:val="00C9174F"/>
    <w:pPr>
      <w:keepNext/>
      <w:spacing w:line="360" w:lineRule="auto"/>
      <w:jc w:val="both"/>
      <w:outlineLvl w:val="3"/>
    </w:pPr>
    <w:rPr>
      <w:rFonts w:ascii="Arial" w:hAnsi="Arial"/>
      <w:sz w:val="24"/>
    </w:rPr>
  </w:style>
  <w:style w:type="character" w:customStyle="1" w:styleId="411">
    <w:name w:val="Заголовок 41"/>
    <w:link w:val="410"/>
    <w:rsid w:val="00C9174F"/>
    <w:rPr>
      <w:rFonts w:ascii="Arial" w:hAnsi="Arial"/>
      <w:color w:val="00000A"/>
      <w:sz w:val="24"/>
    </w:rPr>
  </w:style>
  <w:style w:type="paragraph" w:styleId="31">
    <w:name w:val="toc 3"/>
    <w:next w:val="a"/>
    <w:link w:val="32"/>
    <w:rsid w:val="00C9174F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9174F"/>
    <w:rPr>
      <w:rFonts w:ascii="XO Thames" w:hAnsi="XO Thames"/>
      <w:sz w:val="28"/>
      <w:lang w:bidi="ar-SA"/>
    </w:rPr>
  </w:style>
  <w:style w:type="paragraph" w:customStyle="1" w:styleId="af0">
    <w:name w:val="Текст Знак"/>
    <w:link w:val="af1"/>
    <w:rsid w:val="00C9174F"/>
    <w:rPr>
      <w:rFonts w:ascii="Courier New" w:hAnsi="Courier New"/>
      <w:color w:val="000000"/>
    </w:rPr>
  </w:style>
  <w:style w:type="character" w:customStyle="1" w:styleId="af1">
    <w:name w:val="Текст Знак"/>
    <w:link w:val="af0"/>
    <w:rsid w:val="00C9174F"/>
    <w:rPr>
      <w:rFonts w:ascii="Courier New" w:hAnsi="Courier New"/>
      <w:color w:val="000000"/>
      <w:lang w:val="ru-RU" w:eastAsia="ru-RU" w:bidi="ar-SA"/>
    </w:rPr>
  </w:style>
  <w:style w:type="paragraph" w:customStyle="1" w:styleId="af2">
    <w:name w:val="Основной текст с отступом Знак"/>
    <w:basedOn w:val="12"/>
    <w:link w:val="af3"/>
    <w:rsid w:val="00C9174F"/>
    <w:rPr>
      <w:rFonts w:ascii="Times New Roman" w:hAnsi="Times New Roman"/>
      <w:sz w:val="24"/>
    </w:rPr>
  </w:style>
  <w:style w:type="character" w:customStyle="1" w:styleId="af3">
    <w:name w:val="Основной текст с отступом Знак"/>
    <w:link w:val="af2"/>
    <w:rsid w:val="00C9174F"/>
    <w:rPr>
      <w:rFonts w:ascii="Times New Roman" w:hAnsi="Times New Roman"/>
      <w:sz w:val="24"/>
    </w:rPr>
  </w:style>
  <w:style w:type="paragraph" w:styleId="33">
    <w:name w:val="Body Text Indent 3"/>
    <w:basedOn w:val="a"/>
    <w:link w:val="310"/>
    <w:rsid w:val="00C9174F"/>
    <w:pPr>
      <w:spacing w:after="120"/>
      <w:ind w:left="283"/>
    </w:pPr>
    <w:rPr>
      <w:sz w:val="16"/>
    </w:rPr>
  </w:style>
  <w:style w:type="character" w:customStyle="1" w:styleId="310">
    <w:name w:val="Основной текст с отступом 3 Знак1"/>
    <w:link w:val="33"/>
    <w:rsid w:val="00C9174F"/>
    <w:rPr>
      <w:rFonts w:ascii="Times New Roman" w:hAnsi="Times New Roman"/>
      <w:color w:val="00000A"/>
      <w:sz w:val="16"/>
    </w:rPr>
  </w:style>
  <w:style w:type="paragraph" w:customStyle="1" w:styleId="16">
    <w:name w:val="Заголовок1"/>
    <w:basedOn w:val="a"/>
    <w:next w:val="a3"/>
    <w:link w:val="17"/>
    <w:rsid w:val="00C9174F"/>
    <w:pPr>
      <w:keepNext/>
      <w:spacing w:before="240" w:after="120"/>
    </w:pPr>
    <w:rPr>
      <w:rFonts w:ascii="Arial" w:hAnsi="Arial"/>
      <w:sz w:val="28"/>
    </w:rPr>
  </w:style>
  <w:style w:type="character" w:customStyle="1" w:styleId="17">
    <w:name w:val="Заголовок1"/>
    <w:link w:val="16"/>
    <w:rsid w:val="00C9174F"/>
    <w:rPr>
      <w:rFonts w:ascii="Arial" w:hAnsi="Arial"/>
      <w:color w:val="00000A"/>
      <w:sz w:val="28"/>
    </w:rPr>
  </w:style>
  <w:style w:type="paragraph" w:customStyle="1" w:styleId="western">
    <w:name w:val="western"/>
    <w:basedOn w:val="a"/>
    <w:link w:val="western0"/>
    <w:rsid w:val="00C9174F"/>
    <w:pPr>
      <w:spacing w:beforeAutospacing="1" w:after="119"/>
    </w:pPr>
    <w:rPr>
      <w:color w:val="000000"/>
    </w:rPr>
  </w:style>
  <w:style w:type="character" w:customStyle="1" w:styleId="western0">
    <w:name w:val="western"/>
    <w:link w:val="western"/>
    <w:rsid w:val="00C9174F"/>
    <w:rPr>
      <w:rFonts w:ascii="Times New Roman" w:hAnsi="Times New Roman"/>
      <w:color w:val="000000"/>
    </w:rPr>
  </w:style>
  <w:style w:type="character" w:customStyle="1" w:styleId="50">
    <w:name w:val="Заголовок 5 Знак"/>
    <w:link w:val="5"/>
    <w:rsid w:val="00C9174F"/>
    <w:rPr>
      <w:rFonts w:ascii="XO Thames" w:hAnsi="XO Thames"/>
      <w:b/>
      <w:sz w:val="22"/>
      <w:lang w:bidi="ar-SA"/>
    </w:rPr>
  </w:style>
  <w:style w:type="paragraph" w:customStyle="1" w:styleId="af4">
    <w:name w:val="Заголовок"/>
    <w:basedOn w:val="a"/>
    <w:next w:val="a3"/>
    <w:link w:val="25"/>
    <w:rsid w:val="00C9174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25">
    <w:name w:val="Заголовок2"/>
    <w:link w:val="af4"/>
    <w:rsid w:val="00C9174F"/>
    <w:rPr>
      <w:rFonts w:ascii="Liberation Sans" w:hAnsi="Liberation Sans"/>
      <w:color w:val="00000A"/>
      <w:sz w:val="28"/>
    </w:rPr>
  </w:style>
  <w:style w:type="character" w:customStyle="1" w:styleId="10">
    <w:name w:val="Заголовок 1 Знак"/>
    <w:link w:val="1"/>
    <w:rsid w:val="00C9174F"/>
    <w:rPr>
      <w:rFonts w:ascii="XO Thames" w:hAnsi="XO Thames"/>
      <w:b/>
      <w:sz w:val="32"/>
      <w:lang w:bidi="ar-SA"/>
    </w:rPr>
  </w:style>
  <w:style w:type="paragraph" w:customStyle="1" w:styleId="34">
    <w:name w:val="Основной текст с отступом 3 Знак"/>
    <w:basedOn w:val="12"/>
    <w:link w:val="35"/>
    <w:rsid w:val="00C9174F"/>
    <w:rPr>
      <w:rFonts w:ascii="Times New Roman" w:hAnsi="Times New Roman"/>
      <w:sz w:val="16"/>
    </w:rPr>
  </w:style>
  <w:style w:type="character" w:customStyle="1" w:styleId="35">
    <w:name w:val="Основной текст с отступом 3 Знак"/>
    <w:link w:val="34"/>
    <w:rsid w:val="00C9174F"/>
    <w:rPr>
      <w:rFonts w:ascii="Times New Roman" w:hAnsi="Times New Roman"/>
      <w:sz w:val="16"/>
    </w:rPr>
  </w:style>
  <w:style w:type="paragraph" w:customStyle="1" w:styleId="aa">
    <w:name w:val="Колонтитул"/>
    <w:basedOn w:val="a"/>
    <w:link w:val="ab"/>
    <w:rsid w:val="00C9174F"/>
  </w:style>
  <w:style w:type="character" w:customStyle="1" w:styleId="ab">
    <w:name w:val="Колонтитул"/>
    <w:basedOn w:val="11"/>
    <w:link w:val="aa"/>
    <w:rsid w:val="00C9174F"/>
  </w:style>
  <w:style w:type="paragraph" w:customStyle="1" w:styleId="18">
    <w:name w:val="Гиперссылка1"/>
    <w:link w:val="af5"/>
    <w:rsid w:val="00C9174F"/>
    <w:rPr>
      <w:color w:val="0000FF"/>
      <w:u w:val="single"/>
    </w:rPr>
  </w:style>
  <w:style w:type="character" w:styleId="af5">
    <w:name w:val="Hyperlink"/>
    <w:link w:val="18"/>
    <w:rsid w:val="00C9174F"/>
    <w:rPr>
      <w:color w:val="0000FF"/>
      <w:u w:val="single"/>
      <w:lang w:bidi="ar-SA"/>
    </w:rPr>
  </w:style>
  <w:style w:type="paragraph" w:customStyle="1" w:styleId="Footnote">
    <w:name w:val="Footnote"/>
    <w:link w:val="Footnote0"/>
    <w:rsid w:val="00C9174F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C9174F"/>
    <w:rPr>
      <w:rFonts w:ascii="XO Thames" w:hAnsi="XO Thames"/>
      <w:sz w:val="22"/>
      <w:lang w:bidi="ar-SA"/>
    </w:rPr>
  </w:style>
  <w:style w:type="paragraph" w:styleId="19">
    <w:name w:val="toc 1"/>
    <w:next w:val="a"/>
    <w:link w:val="1a"/>
    <w:rsid w:val="00C9174F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sid w:val="00C9174F"/>
    <w:rPr>
      <w:rFonts w:ascii="XO Thames" w:hAnsi="XO Thames"/>
      <w:b/>
      <w:sz w:val="28"/>
      <w:lang w:bidi="ar-SA"/>
    </w:rPr>
  </w:style>
  <w:style w:type="paragraph" w:customStyle="1" w:styleId="1b">
    <w:name w:val="Название объекта1"/>
    <w:basedOn w:val="a"/>
    <w:link w:val="1c"/>
    <w:rsid w:val="00C9174F"/>
    <w:pPr>
      <w:spacing w:before="120" w:after="120"/>
    </w:pPr>
    <w:rPr>
      <w:i/>
      <w:sz w:val="24"/>
    </w:rPr>
  </w:style>
  <w:style w:type="character" w:customStyle="1" w:styleId="1c">
    <w:name w:val="Название объекта1"/>
    <w:link w:val="1b"/>
    <w:rsid w:val="00C9174F"/>
    <w:rPr>
      <w:rFonts w:ascii="Times New Roman" w:hAnsi="Times New Roman"/>
      <w:i/>
      <w:color w:val="00000A"/>
      <w:sz w:val="24"/>
    </w:rPr>
  </w:style>
  <w:style w:type="paragraph" w:customStyle="1" w:styleId="HeaderandFooter">
    <w:name w:val="Header and Footer"/>
    <w:link w:val="HeaderandFooter0"/>
    <w:rsid w:val="00C9174F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C9174F"/>
    <w:rPr>
      <w:rFonts w:ascii="XO Thames" w:hAnsi="XO Thames"/>
      <w:sz w:val="28"/>
      <w:lang w:bidi="ar-SA"/>
    </w:rPr>
  </w:style>
  <w:style w:type="paragraph" w:styleId="9">
    <w:name w:val="toc 9"/>
    <w:next w:val="a"/>
    <w:link w:val="90"/>
    <w:rsid w:val="00C9174F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9174F"/>
    <w:rPr>
      <w:rFonts w:ascii="XO Thames" w:hAnsi="XO Thames"/>
      <w:sz w:val="28"/>
      <w:lang w:bidi="ar-SA"/>
    </w:rPr>
  </w:style>
  <w:style w:type="paragraph" w:styleId="af6">
    <w:name w:val="List Paragraph"/>
    <w:basedOn w:val="a"/>
    <w:link w:val="af7"/>
    <w:rsid w:val="00C9174F"/>
    <w:pPr>
      <w:ind w:left="720"/>
      <w:contextualSpacing/>
    </w:pPr>
  </w:style>
  <w:style w:type="character" w:customStyle="1" w:styleId="af7">
    <w:name w:val="Абзац списка Знак"/>
    <w:basedOn w:val="11"/>
    <w:link w:val="af6"/>
    <w:rsid w:val="00C9174F"/>
  </w:style>
  <w:style w:type="paragraph" w:styleId="af8">
    <w:name w:val="Body Text Indent"/>
    <w:basedOn w:val="a"/>
    <w:link w:val="1d"/>
    <w:rsid w:val="00C9174F"/>
    <w:pPr>
      <w:spacing w:after="120"/>
      <w:ind w:left="283"/>
    </w:pPr>
    <w:rPr>
      <w:color w:val="000000"/>
      <w:sz w:val="24"/>
    </w:rPr>
  </w:style>
  <w:style w:type="character" w:customStyle="1" w:styleId="1d">
    <w:name w:val="Основной текст с отступом Знак1"/>
    <w:link w:val="af8"/>
    <w:rsid w:val="00C9174F"/>
    <w:rPr>
      <w:rFonts w:ascii="Times New Roman" w:hAnsi="Times New Roman"/>
      <w:color w:val="000000"/>
      <w:sz w:val="24"/>
    </w:rPr>
  </w:style>
  <w:style w:type="paragraph" w:customStyle="1" w:styleId="caption1">
    <w:name w:val="caption1"/>
    <w:basedOn w:val="a"/>
    <w:link w:val="caption10"/>
    <w:rsid w:val="00C9174F"/>
    <w:pPr>
      <w:spacing w:before="120" w:after="120"/>
    </w:pPr>
    <w:rPr>
      <w:i/>
      <w:sz w:val="24"/>
    </w:rPr>
  </w:style>
  <w:style w:type="character" w:customStyle="1" w:styleId="caption10">
    <w:name w:val="caption1"/>
    <w:link w:val="caption1"/>
    <w:rsid w:val="00C9174F"/>
    <w:rPr>
      <w:rFonts w:ascii="Times New Roman" w:hAnsi="Times New Roman"/>
      <w:i/>
      <w:color w:val="00000A"/>
      <w:sz w:val="24"/>
    </w:rPr>
  </w:style>
  <w:style w:type="paragraph" w:styleId="8">
    <w:name w:val="toc 8"/>
    <w:next w:val="a"/>
    <w:link w:val="80"/>
    <w:rsid w:val="00C9174F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9174F"/>
    <w:rPr>
      <w:rFonts w:ascii="XO Thames" w:hAnsi="XO Thames"/>
      <w:sz w:val="28"/>
      <w:lang w:bidi="ar-SA"/>
    </w:rPr>
  </w:style>
  <w:style w:type="paragraph" w:customStyle="1" w:styleId="1e">
    <w:name w:val="Нижний колонтитул Знак1"/>
    <w:basedOn w:val="12"/>
    <w:link w:val="1f"/>
    <w:rsid w:val="00C9174F"/>
    <w:rPr>
      <w:rFonts w:ascii="Times New Roman" w:hAnsi="Times New Roman"/>
      <w:color w:val="00000A"/>
    </w:rPr>
  </w:style>
  <w:style w:type="character" w:customStyle="1" w:styleId="1f">
    <w:name w:val="Нижний колонтитул Знак1"/>
    <w:link w:val="1e"/>
    <w:rsid w:val="00C9174F"/>
    <w:rPr>
      <w:rFonts w:ascii="Times New Roman" w:hAnsi="Times New Roman"/>
      <w:color w:val="00000A"/>
    </w:rPr>
  </w:style>
  <w:style w:type="paragraph" w:customStyle="1" w:styleId="af9">
    <w:name w:val="Выделение жирным"/>
    <w:link w:val="afa"/>
    <w:rsid w:val="00C9174F"/>
    <w:rPr>
      <w:b/>
      <w:color w:val="000000"/>
    </w:rPr>
  </w:style>
  <w:style w:type="character" w:customStyle="1" w:styleId="afa">
    <w:name w:val="Выделение жирным"/>
    <w:link w:val="af9"/>
    <w:rsid w:val="00C9174F"/>
    <w:rPr>
      <w:b/>
      <w:color w:val="000000"/>
      <w:lang w:val="ru-RU" w:eastAsia="ru-RU" w:bidi="ar-SA"/>
    </w:rPr>
  </w:style>
  <w:style w:type="paragraph" w:customStyle="1" w:styleId="afb">
    <w:name w:val="Нижний колонтитул Знак"/>
    <w:basedOn w:val="12"/>
    <w:link w:val="afc"/>
    <w:rsid w:val="00C9174F"/>
    <w:rPr>
      <w:rFonts w:ascii="Times New Roman" w:hAnsi="Times New Roman"/>
    </w:rPr>
  </w:style>
  <w:style w:type="character" w:customStyle="1" w:styleId="afc">
    <w:name w:val="Нижний колонтитул Знак"/>
    <w:link w:val="afb"/>
    <w:rsid w:val="00C9174F"/>
    <w:rPr>
      <w:rFonts w:ascii="Times New Roman" w:hAnsi="Times New Roman"/>
    </w:rPr>
  </w:style>
  <w:style w:type="paragraph" w:styleId="afd">
    <w:name w:val="List"/>
    <w:basedOn w:val="a3"/>
    <w:link w:val="afe"/>
    <w:rsid w:val="00C9174F"/>
  </w:style>
  <w:style w:type="character" w:customStyle="1" w:styleId="afe">
    <w:name w:val="Список Знак"/>
    <w:basedOn w:val="a4"/>
    <w:link w:val="afd"/>
    <w:rsid w:val="00C9174F"/>
  </w:style>
  <w:style w:type="paragraph" w:styleId="51">
    <w:name w:val="toc 5"/>
    <w:next w:val="a"/>
    <w:link w:val="52"/>
    <w:rsid w:val="00C9174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9174F"/>
    <w:rPr>
      <w:rFonts w:ascii="XO Thames" w:hAnsi="XO Thames"/>
      <w:sz w:val="28"/>
      <w:lang w:bidi="ar-SA"/>
    </w:rPr>
  </w:style>
  <w:style w:type="paragraph" w:customStyle="1" w:styleId="1f0">
    <w:name w:val="Текст Знак1"/>
    <w:basedOn w:val="12"/>
    <w:link w:val="1f1"/>
    <w:rsid w:val="00C9174F"/>
    <w:rPr>
      <w:rFonts w:ascii="Consolas" w:hAnsi="Consolas"/>
      <w:color w:val="00000A"/>
      <w:sz w:val="21"/>
    </w:rPr>
  </w:style>
  <w:style w:type="character" w:customStyle="1" w:styleId="1f1">
    <w:name w:val="Текст Знак1"/>
    <w:link w:val="1f0"/>
    <w:rsid w:val="00C9174F"/>
    <w:rPr>
      <w:rFonts w:ascii="Consolas" w:hAnsi="Consolas"/>
      <w:color w:val="00000A"/>
      <w:sz w:val="21"/>
    </w:rPr>
  </w:style>
  <w:style w:type="paragraph" w:customStyle="1" w:styleId="212">
    <w:name w:val="Заголовок 21"/>
    <w:basedOn w:val="a"/>
    <w:link w:val="213"/>
    <w:rsid w:val="00C9174F"/>
    <w:pPr>
      <w:spacing w:before="100" w:after="100"/>
      <w:outlineLvl w:val="1"/>
    </w:pPr>
    <w:rPr>
      <w:b/>
      <w:sz w:val="36"/>
    </w:rPr>
  </w:style>
  <w:style w:type="character" w:customStyle="1" w:styleId="213">
    <w:name w:val="Заголовок 21"/>
    <w:link w:val="212"/>
    <w:rsid w:val="00C9174F"/>
    <w:rPr>
      <w:rFonts w:ascii="Times New Roman" w:hAnsi="Times New Roman"/>
      <w:b/>
      <w:color w:val="00000A"/>
      <w:sz w:val="36"/>
    </w:rPr>
  </w:style>
  <w:style w:type="paragraph" w:customStyle="1" w:styleId="26">
    <w:name w:val="Заголовок 2 Знак"/>
    <w:link w:val="27"/>
    <w:rsid w:val="00C9174F"/>
    <w:rPr>
      <w:rFonts w:ascii="Times New Roman" w:hAnsi="Times New Roman"/>
      <w:b/>
      <w:sz w:val="36"/>
    </w:rPr>
  </w:style>
  <w:style w:type="character" w:customStyle="1" w:styleId="27">
    <w:name w:val="Заголовок 2 Знак"/>
    <w:link w:val="26"/>
    <w:rsid w:val="00C9174F"/>
    <w:rPr>
      <w:rFonts w:ascii="Times New Roman" w:hAnsi="Times New Roman"/>
      <w:b/>
      <w:sz w:val="36"/>
      <w:lang w:bidi="ar-SA"/>
    </w:rPr>
  </w:style>
  <w:style w:type="paragraph" w:customStyle="1" w:styleId="1f2">
    <w:name w:val="Выделение1"/>
    <w:link w:val="aff"/>
    <w:rsid w:val="00C9174F"/>
    <w:rPr>
      <w:i/>
      <w:color w:val="000000"/>
    </w:rPr>
  </w:style>
  <w:style w:type="character" w:styleId="aff">
    <w:name w:val="Emphasis"/>
    <w:link w:val="1f2"/>
    <w:rsid w:val="00C9174F"/>
    <w:rPr>
      <w:i/>
      <w:color w:val="000000"/>
      <w:lang w:val="ru-RU" w:eastAsia="ru-RU" w:bidi="ar-SA"/>
    </w:rPr>
  </w:style>
  <w:style w:type="paragraph" w:customStyle="1" w:styleId="aff0">
    <w:name w:val="Текст выноски Знак"/>
    <w:basedOn w:val="12"/>
    <w:link w:val="aff1"/>
    <w:rsid w:val="00C9174F"/>
    <w:rPr>
      <w:rFonts w:ascii="Segoe UI" w:hAnsi="Segoe UI"/>
      <w:sz w:val="18"/>
    </w:rPr>
  </w:style>
  <w:style w:type="character" w:customStyle="1" w:styleId="aff1">
    <w:name w:val="Текст выноски Знак"/>
    <w:link w:val="aff0"/>
    <w:rsid w:val="00C9174F"/>
    <w:rPr>
      <w:rFonts w:ascii="Segoe UI" w:hAnsi="Segoe UI"/>
      <w:sz w:val="18"/>
    </w:rPr>
  </w:style>
  <w:style w:type="paragraph" w:customStyle="1" w:styleId="1f3">
    <w:name w:val="Строгий1"/>
    <w:link w:val="aff2"/>
    <w:rsid w:val="00C9174F"/>
    <w:rPr>
      <w:b/>
      <w:color w:val="000000"/>
    </w:rPr>
  </w:style>
  <w:style w:type="character" w:styleId="aff2">
    <w:name w:val="Strong"/>
    <w:link w:val="1f3"/>
    <w:rsid w:val="00C9174F"/>
    <w:rPr>
      <w:b/>
      <w:color w:val="000000"/>
      <w:lang w:val="ru-RU" w:eastAsia="ru-RU" w:bidi="ar-SA"/>
    </w:rPr>
  </w:style>
  <w:style w:type="paragraph" w:customStyle="1" w:styleId="aff3">
    <w:name w:val="Заголовок таблицы"/>
    <w:basedOn w:val="ac"/>
    <w:link w:val="aff4"/>
    <w:rsid w:val="00C9174F"/>
  </w:style>
  <w:style w:type="character" w:customStyle="1" w:styleId="aff4">
    <w:name w:val="Заголовок таблицы"/>
    <w:basedOn w:val="ad"/>
    <w:link w:val="aff3"/>
    <w:rsid w:val="00C9174F"/>
  </w:style>
  <w:style w:type="paragraph" w:customStyle="1" w:styleId="311">
    <w:name w:val="Заголовок 31"/>
    <w:basedOn w:val="a"/>
    <w:link w:val="312"/>
    <w:rsid w:val="00C9174F"/>
    <w:pPr>
      <w:keepNext/>
      <w:spacing w:line="360" w:lineRule="auto"/>
      <w:jc w:val="both"/>
      <w:outlineLvl w:val="2"/>
    </w:pPr>
    <w:rPr>
      <w:i/>
      <w:sz w:val="24"/>
    </w:rPr>
  </w:style>
  <w:style w:type="character" w:customStyle="1" w:styleId="312">
    <w:name w:val="Заголовок 31"/>
    <w:link w:val="311"/>
    <w:rsid w:val="00C9174F"/>
    <w:rPr>
      <w:rFonts w:ascii="Times New Roman" w:hAnsi="Times New Roman"/>
      <w:i/>
      <w:color w:val="00000A"/>
      <w:sz w:val="24"/>
    </w:rPr>
  </w:style>
  <w:style w:type="paragraph" w:styleId="aff5">
    <w:name w:val="index heading"/>
    <w:basedOn w:val="a"/>
    <w:link w:val="aff6"/>
    <w:rsid w:val="00C9174F"/>
  </w:style>
  <w:style w:type="character" w:customStyle="1" w:styleId="aff6">
    <w:name w:val="Указатель Знак"/>
    <w:basedOn w:val="11"/>
    <w:link w:val="aff5"/>
    <w:rsid w:val="00C9174F"/>
  </w:style>
  <w:style w:type="paragraph" w:styleId="aff7">
    <w:name w:val="Subtitle"/>
    <w:next w:val="a"/>
    <w:link w:val="aff8"/>
    <w:qFormat/>
    <w:rsid w:val="00C9174F"/>
    <w:pPr>
      <w:jc w:val="both"/>
    </w:pPr>
    <w:rPr>
      <w:rFonts w:ascii="XO Thames" w:hAnsi="XO Thames"/>
      <w:i/>
      <w:sz w:val="24"/>
    </w:rPr>
  </w:style>
  <w:style w:type="character" w:customStyle="1" w:styleId="aff8">
    <w:name w:val="Подзаголовок Знак"/>
    <w:link w:val="aff7"/>
    <w:rsid w:val="00C9174F"/>
    <w:rPr>
      <w:rFonts w:ascii="XO Thames" w:hAnsi="XO Thames"/>
      <w:i/>
      <w:sz w:val="24"/>
      <w:lang w:bidi="ar-SA"/>
    </w:rPr>
  </w:style>
  <w:style w:type="paragraph" w:customStyle="1" w:styleId="copytitle">
    <w:name w:val="copy_title"/>
    <w:basedOn w:val="12"/>
    <w:link w:val="copytitle0"/>
    <w:rsid w:val="00C9174F"/>
  </w:style>
  <w:style w:type="character" w:customStyle="1" w:styleId="copytitle0">
    <w:name w:val="copy_title"/>
    <w:basedOn w:val="a0"/>
    <w:link w:val="copytitle"/>
    <w:rsid w:val="00C9174F"/>
  </w:style>
  <w:style w:type="paragraph" w:customStyle="1" w:styleId="1f4">
    <w:name w:val="Нижний колонтитул1"/>
    <w:basedOn w:val="a"/>
    <w:link w:val="1f5"/>
    <w:rsid w:val="00C9174F"/>
    <w:pPr>
      <w:tabs>
        <w:tab w:val="center" w:pos="4677"/>
        <w:tab w:val="right" w:pos="9355"/>
      </w:tabs>
    </w:pPr>
  </w:style>
  <w:style w:type="character" w:customStyle="1" w:styleId="1f5">
    <w:name w:val="Нижний колонтитул1"/>
    <w:basedOn w:val="11"/>
    <w:link w:val="1f4"/>
    <w:rsid w:val="00C9174F"/>
  </w:style>
  <w:style w:type="paragraph" w:styleId="aff9">
    <w:name w:val="Title"/>
    <w:next w:val="a"/>
    <w:link w:val="affa"/>
    <w:qFormat/>
    <w:rsid w:val="00C9174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a">
    <w:name w:val="Название Знак"/>
    <w:link w:val="aff9"/>
    <w:rsid w:val="00C9174F"/>
    <w:rPr>
      <w:rFonts w:ascii="XO Thames" w:hAnsi="XO Thames"/>
      <w:b/>
      <w:caps/>
      <w:sz w:val="40"/>
      <w:lang w:bidi="ar-SA"/>
    </w:rPr>
  </w:style>
  <w:style w:type="paragraph" w:styleId="affb">
    <w:name w:val="Plain Text"/>
    <w:basedOn w:val="a"/>
    <w:link w:val="28"/>
    <w:rsid w:val="00C9174F"/>
    <w:rPr>
      <w:rFonts w:ascii="Courier New" w:hAnsi="Courier New"/>
      <w:color w:val="000000"/>
    </w:rPr>
  </w:style>
  <w:style w:type="character" w:customStyle="1" w:styleId="28">
    <w:name w:val="Текст Знак2"/>
    <w:link w:val="affb"/>
    <w:rsid w:val="00C9174F"/>
    <w:rPr>
      <w:rFonts w:ascii="Courier New" w:hAnsi="Courier New"/>
      <w:color w:val="000000"/>
    </w:rPr>
  </w:style>
  <w:style w:type="character" w:customStyle="1" w:styleId="41">
    <w:name w:val="Заголовок 4 Знак1"/>
    <w:link w:val="4"/>
    <w:rsid w:val="00C9174F"/>
    <w:rPr>
      <w:rFonts w:ascii="XO Thames" w:hAnsi="XO Thames"/>
      <w:b/>
      <w:sz w:val="24"/>
      <w:lang w:bidi="ar-SA"/>
    </w:rPr>
  </w:style>
  <w:style w:type="paragraph" w:customStyle="1" w:styleId="1f6">
    <w:name w:val="Гиперссылка1"/>
    <w:link w:val="1f7"/>
    <w:rsid w:val="00C9174F"/>
    <w:rPr>
      <w:color w:val="0000FF"/>
      <w:u w:val="single"/>
    </w:rPr>
  </w:style>
  <w:style w:type="character" w:customStyle="1" w:styleId="1f7">
    <w:name w:val="Гиперссылка1"/>
    <w:link w:val="1f6"/>
    <w:rsid w:val="00C9174F"/>
    <w:rPr>
      <w:color w:val="0000FF"/>
      <w:u w:val="single"/>
      <w:lang w:bidi="ar-SA"/>
    </w:rPr>
  </w:style>
  <w:style w:type="character" w:customStyle="1" w:styleId="21">
    <w:name w:val="Заголовок 2 Знак1"/>
    <w:link w:val="2"/>
    <w:rsid w:val="00C9174F"/>
    <w:rPr>
      <w:rFonts w:ascii="XO Thames" w:hAnsi="XO Thames"/>
      <w:b/>
      <w:sz w:val="28"/>
      <w:lang w:bidi="ar-SA"/>
    </w:rPr>
  </w:style>
  <w:style w:type="paragraph" w:customStyle="1" w:styleId="copytarget">
    <w:name w:val="copy_target"/>
    <w:basedOn w:val="12"/>
    <w:link w:val="copytarget0"/>
    <w:rsid w:val="00C9174F"/>
  </w:style>
  <w:style w:type="character" w:customStyle="1" w:styleId="copytarget0">
    <w:name w:val="copy_target"/>
    <w:basedOn w:val="a0"/>
    <w:link w:val="copytarget"/>
    <w:rsid w:val="00C9174F"/>
  </w:style>
  <w:style w:type="paragraph" w:styleId="29">
    <w:name w:val="Body Text 2"/>
    <w:basedOn w:val="a"/>
    <w:link w:val="214"/>
    <w:rsid w:val="00C9174F"/>
    <w:pPr>
      <w:spacing w:after="120" w:line="480" w:lineRule="auto"/>
    </w:pPr>
    <w:rPr>
      <w:color w:val="000000"/>
      <w:sz w:val="24"/>
    </w:rPr>
  </w:style>
  <w:style w:type="character" w:customStyle="1" w:styleId="214">
    <w:name w:val="Основной текст 2 Знак1"/>
    <w:link w:val="29"/>
    <w:rsid w:val="00C9174F"/>
    <w:rPr>
      <w:rFonts w:ascii="Times New Roman" w:hAnsi="Times New Roman"/>
      <w:color w:val="000000"/>
      <w:sz w:val="24"/>
    </w:rPr>
  </w:style>
  <w:style w:type="table" w:styleId="affc">
    <w:name w:val="Table Grid"/>
    <w:basedOn w:val="a1"/>
    <w:rsid w:val="00C91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d">
    <w:name w:val="footnote text"/>
    <w:basedOn w:val="a"/>
    <w:link w:val="affe"/>
    <w:uiPriority w:val="99"/>
    <w:semiHidden/>
    <w:unhideWhenUsed/>
    <w:rsid w:val="00421367"/>
  </w:style>
  <w:style w:type="character" w:customStyle="1" w:styleId="affe">
    <w:name w:val="Текст сноски Знак"/>
    <w:basedOn w:val="a0"/>
    <w:link w:val="affd"/>
    <w:uiPriority w:val="99"/>
    <w:semiHidden/>
    <w:rsid w:val="00421367"/>
    <w:rPr>
      <w:rFonts w:ascii="Times New Roman" w:hAnsi="Times New Roman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dshi57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3668</Words>
  <Characters>20913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24532</CharactersWithSpaces>
  <SharedDoc>false</SharedDoc>
  <HLinks>
    <vt:vector size="6" baseType="variant">
      <vt:variant>
        <vt:i4>6226047</vt:i4>
      </vt:variant>
      <vt:variant>
        <vt:i4>0</vt:i4>
      </vt:variant>
      <vt:variant>
        <vt:i4>0</vt:i4>
      </vt:variant>
      <vt:variant>
        <vt:i4>5</vt:i4>
      </vt:variant>
      <vt:variant>
        <vt:lpwstr>mailto:admrabitizy@yandex.ru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Muldanin_UA</dc:creator>
  <cp:lastModifiedBy>homedds@outlook.com</cp:lastModifiedBy>
  <cp:revision>2</cp:revision>
  <cp:lastPrinted>2025-07-07T07:30:00Z</cp:lastPrinted>
  <dcterms:created xsi:type="dcterms:W3CDTF">2026-09-01T12:04:00Z</dcterms:created>
  <dcterms:modified xsi:type="dcterms:W3CDTF">2026-09-01T12:04:00Z</dcterms:modified>
</cp:coreProperties>
</file>