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F87" w:rsidRDefault="00FD2B90" w:rsidP="00DA4113">
      <w:pPr>
        <w:widowControl w:val="0"/>
        <w:jc w:val="center"/>
        <w:rPr>
          <w:rFonts w:ascii="Times New Roman" w:hAnsi="Times New Roman"/>
          <w:b/>
          <w:color w:val="000000"/>
          <w:sz w:val="19"/>
          <w:szCs w:val="19"/>
        </w:rPr>
      </w:pPr>
      <w:r w:rsidRPr="00DA4113">
        <w:rPr>
          <w:rFonts w:ascii="Times New Roman" w:hAnsi="Times New Roman"/>
          <w:b/>
          <w:color w:val="000000"/>
          <w:sz w:val="19"/>
          <w:szCs w:val="19"/>
        </w:rPr>
        <w:t xml:space="preserve">ДОГОВОР КУПЛИ   </w:t>
      </w:r>
      <w:r w:rsidR="004C7F87" w:rsidRPr="00DA4113">
        <w:rPr>
          <w:rFonts w:ascii="Times New Roman" w:hAnsi="Times New Roman"/>
          <w:b/>
          <w:color w:val="000000"/>
          <w:sz w:val="19"/>
          <w:szCs w:val="19"/>
        </w:rPr>
        <w:t>ПРОДАЖИ №</w:t>
      </w:r>
      <w:r w:rsidR="00AA7FBE">
        <w:rPr>
          <w:rFonts w:ascii="Times New Roman" w:hAnsi="Times New Roman"/>
          <w:b/>
          <w:color w:val="000000"/>
          <w:sz w:val="19"/>
          <w:szCs w:val="19"/>
        </w:rPr>
        <w:t xml:space="preserve"> __________</w:t>
      </w:r>
    </w:p>
    <w:p w:rsidR="00F7056E" w:rsidRPr="003911AE" w:rsidRDefault="00323F19" w:rsidP="00DA4113">
      <w:pPr>
        <w:widowControl w:val="0"/>
        <w:jc w:val="center"/>
        <w:rPr>
          <w:rFonts w:ascii="Times New Roman" w:hAnsi="Times New Roman"/>
          <w:b/>
          <w:color w:val="000000"/>
          <w:sz w:val="19"/>
          <w:szCs w:val="19"/>
        </w:rPr>
      </w:pPr>
      <w:r>
        <w:rPr>
          <w:rFonts w:ascii="Times New Roman" w:hAnsi="Times New Roman"/>
          <w:b/>
          <w:color w:val="000000"/>
          <w:sz w:val="19"/>
          <w:szCs w:val="19"/>
        </w:rPr>
        <w:t xml:space="preserve">на поставку </w:t>
      </w:r>
      <w:r w:rsidR="001E721E">
        <w:rPr>
          <w:rFonts w:ascii="Times New Roman" w:hAnsi="Times New Roman"/>
          <w:b/>
          <w:color w:val="000000"/>
          <w:sz w:val="19"/>
          <w:szCs w:val="19"/>
        </w:rPr>
        <w:t>игрушек</w:t>
      </w:r>
    </w:p>
    <w:p w:rsidR="00AA7FBE" w:rsidRPr="00DA4113" w:rsidRDefault="00AA7FBE" w:rsidP="00DA4113">
      <w:pPr>
        <w:widowControl w:val="0"/>
        <w:jc w:val="center"/>
        <w:rPr>
          <w:rFonts w:ascii="Times New Roman" w:hAnsi="Times New Roman"/>
          <w:color w:val="000000"/>
          <w:sz w:val="19"/>
          <w:szCs w:val="19"/>
          <w:u w:val="double"/>
        </w:rPr>
      </w:pPr>
    </w:p>
    <w:p w:rsidR="00DE6E7F" w:rsidRPr="00DA4113" w:rsidRDefault="00323F19" w:rsidP="00F8009F">
      <w:pPr>
        <w:widowControl w:val="0"/>
        <w:jc w:val="center"/>
        <w:rPr>
          <w:rFonts w:ascii="Times New Roman" w:hAnsi="Times New Roman"/>
          <w:b/>
          <w:color w:val="000000"/>
          <w:sz w:val="19"/>
          <w:szCs w:val="19"/>
        </w:rPr>
      </w:pPr>
      <w:r>
        <w:rPr>
          <w:rFonts w:ascii="Times New Roman" w:hAnsi="Times New Roman"/>
          <w:b/>
          <w:color w:val="000000"/>
          <w:sz w:val="19"/>
          <w:szCs w:val="19"/>
        </w:rPr>
        <w:t>________________</w:t>
      </w:r>
      <w:r w:rsidR="00DA4113">
        <w:rPr>
          <w:rFonts w:ascii="Times New Roman" w:hAnsi="Times New Roman"/>
          <w:b/>
          <w:color w:val="000000"/>
          <w:sz w:val="19"/>
          <w:szCs w:val="19"/>
        </w:rPr>
        <w:tab/>
      </w:r>
      <w:r w:rsidR="00DA4113">
        <w:rPr>
          <w:rFonts w:ascii="Times New Roman" w:hAnsi="Times New Roman"/>
          <w:b/>
          <w:color w:val="000000"/>
          <w:sz w:val="19"/>
          <w:szCs w:val="19"/>
        </w:rPr>
        <w:tab/>
      </w:r>
      <w:r w:rsidR="00DA4113">
        <w:rPr>
          <w:rFonts w:ascii="Times New Roman" w:hAnsi="Times New Roman"/>
          <w:b/>
          <w:color w:val="000000"/>
          <w:sz w:val="19"/>
          <w:szCs w:val="19"/>
        </w:rPr>
        <w:tab/>
      </w:r>
      <w:r w:rsidR="00DA4113">
        <w:rPr>
          <w:rFonts w:ascii="Times New Roman" w:hAnsi="Times New Roman"/>
          <w:b/>
          <w:color w:val="000000"/>
          <w:sz w:val="19"/>
          <w:szCs w:val="19"/>
        </w:rPr>
        <w:tab/>
      </w:r>
      <w:r w:rsidR="004932B0">
        <w:rPr>
          <w:rFonts w:ascii="Times New Roman" w:hAnsi="Times New Roman"/>
          <w:b/>
          <w:color w:val="000000"/>
          <w:sz w:val="19"/>
          <w:szCs w:val="19"/>
        </w:rPr>
        <w:tab/>
      </w:r>
      <w:r w:rsidR="004932B0">
        <w:rPr>
          <w:rFonts w:ascii="Times New Roman" w:hAnsi="Times New Roman"/>
          <w:b/>
          <w:color w:val="000000"/>
          <w:sz w:val="19"/>
          <w:szCs w:val="19"/>
        </w:rPr>
        <w:tab/>
      </w:r>
      <w:r w:rsidR="004932B0">
        <w:rPr>
          <w:rFonts w:ascii="Times New Roman" w:hAnsi="Times New Roman"/>
          <w:b/>
          <w:color w:val="000000"/>
          <w:sz w:val="19"/>
          <w:szCs w:val="19"/>
        </w:rPr>
        <w:tab/>
        <w:t>«_____» ________________ 202</w:t>
      </w:r>
      <w:r>
        <w:rPr>
          <w:rFonts w:ascii="Times New Roman" w:hAnsi="Times New Roman"/>
          <w:b/>
          <w:color w:val="000000"/>
          <w:sz w:val="19"/>
          <w:szCs w:val="19"/>
        </w:rPr>
        <w:t>6</w:t>
      </w:r>
      <w:r w:rsidR="00DA4113">
        <w:rPr>
          <w:rFonts w:ascii="Times New Roman" w:hAnsi="Times New Roman"/>
          <w:b/>
          <w:color w:val="000000"/>
          <w:sz w:val="19"/>
          <w:szCs w:val="19"/>
        </w:rPr>
        <w:t>г.</w:t>
      </w:r>
    </w:p>
    <w:p w:rsidR="006D29BD" w:rsidRPr="00DA4113" w:rsidRDefault="006D29BD" w:rsidP="00DA4113">
      <w:pPr>
        <w:widowControl w:val="0"/>
        <w:ind w:firstLine="720"/>
        <w:jc w:val="both"/>
        <w:rPr>
          <w:rFonts w:ascii="Times New Roman" w:hAnsi="Times New Roman"/>
          <w:b/>
          <w:bCs/>
          <w:sz w:val="19"/>
          <w:szCs w:val="19"/>
        </w:rPr>
      </w:pPr>
    </w:p>
    <w:p w:rsidR="007C7D68" w:rsidRPr="007C7D68" w:rsidRDefault="00323F19" w:rsidP="00340DDC">
      <w:pPr>
        <w:jc w:val="both"/>
        <w:rPr>
          <w:rFonts w:ascii="Times New Roman" w:hAnsi="Times New Roman"/>
        </w:rPr>
      </w:pPr>
      <w:r>
        <w:rPr>
          <w:rFonts w:ascii="Times New Roman" w:hAnsi="Times New Roman"/>
        </w:rPr>
        <w:t>__________________________________________________</w:t>
      </w:r>
      <w:r w:rsidR="007C7D68" w:rsidRPr="007C7D68">
        <w:rPr>
          <w:rFonts w:ascii="Times New Roman" w:hAnsi="Times New Roman"/>
        </w:rPr>
        <w:t xml:space="preserve">, именуемый в дальнейшем Продавец, в лице </w:t>
      </w:r>
      <w:r>
        <w:rPr>
          <w:rFonts w:ascii="Times New Roman" w:hAnsi="Times New Roman"/>
        </w:rPr>
        <w:t>___________________________</w:t>
      </w:r>
      <w:r w:rsidR="007C7D68" w:rsidRPr="007C7D68">
        <w:rPr>
          <w:rFonts w:ascii="Times New Roman" w:hAnsi="Times New Roman"/>
        </w:rPr>
        <w:t xml:space="preserve">, действующей на основании ______________, с одной стороны, и Муниципальное дошкольное образовательное учреждение «Детский сад №11» (МДОУ «Детский сад №11»), именуемое в дальнейшем Покупатель, в лице Заведующего   Лавровой Татьяны Александровны, действующего на основании Устава, с другой стороны, по </w:t>
      </w:r>
      <w:proofErr w:type="gramStart"/>
      <w:r w:rsidR="007C7D68" w:rsidRPr="007C7D68">
        <w:rPr>
          <w:rFonts w:ascii="Times New Roman" w:hAnsi="Times New Roman"/>
        </w:rPr>
        <w:t>отдельности</w:t>
      </w:r>
      <w:proofErr w:type="gramEnd"/>
      <w:r w:rsidR="007C7D68" w:rsidRPr="007C7D68">
        <w:rPr>
          <w:rFonts w:ascii="Times New Roman" w:hAnsi="Times New Roman"/>
        </w:rPr>
        <w:t xml:space="preserve"> именуемые в дальнейшем "Сторона", а совместно "Стороны", заключили настоящий договор (далее «Договор») о нижеследующем</w:t>
      </w:r>
    </w:p>
    <w:p w:rsidR="00340DDC" w:rsidRPr="00340DDC" w:rsidRDefault="00340DDC" w:rsidP="00340DDC">
      <w:pPr>
        <w:jc w:val="both"/>
        <w:rPr>
          <w:rFonts w:ascii="Times New Roman" w:hAnsi="Times New Roman"/>
          <w:b/>
          <w:sz w:val="28"/>
          <w:szCs w:val="28"/>
        </w:rPr>
      </w:pPr>
      <w:r w:rsidRPr="00340DDC">
        <w:rPr>
          <w:rFonts w:ascii="Times New Roman" w:hAnsi="Times New Roman"/>
          <w:b/>
          <w:sz w:val="28"/>
          <w:szCs w:val="28"/>
        </w:rPr>
        <w:t>1. Предмет контракта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 xml:space="preserve">1.1. Предметом </w:t>
      </w:r>
      <w:r>
        <w:rPr>
          <w:rFonts w:ascii="Times New Roman" w:hAnsi="Times New Roman"/>
          <w:sz w:val="19"/>
          <w:szCs w:val="19"/>
        </w:rPr>
        <w:t xml:space="preserve">договора </w:t>
      </w:r>
      <w:r w:rsidRPr="00340DDC">
        <w:rPr>
          <w:rFonts w:ascii="Times New Roman" w:hAnsi="Times New Roman"/>
          <w:sz w:val="19"/>
          <w:szCs w:val="19"/>
        </w:rPr>
        <w:t xml:space="preserve"> является п</w:t>
      </w:r>
      <w:r>
        <w:rPr>
          <w:rFonts w:ascii="Times New Roman" w:hAnsi="Times New Roman"/>
          <w:sz w:val="19"/>
          <w:szCs w:val="19"/>
        </w:rPr>
        <w:t xml:space="preserve">оставка </w:t>
      </w:r>
      <w:r w:rsidR="00323F19">
        <w:rPr>
          <w:rFonts w:ascii="Times New Roman" w:hAnsi="Times New Roman"/>
          <w:sz w:val="19"/>
          <w:szCs w:val="19"/>
        </w:rPr>
        <w:t xml:space="preserve"> </w:t>
      </w:r>
      <w:r w:rsidR="00B841D5">
        <w:rPr>
          <w:rFonts w:ascii="Times New Roman" w:hAnsi="Times New Roman"/>
          <w:sz w:val="19"/>
          <w:szCs w:val="19"/>
        </w:rPr>
        <w:t>канцелярских товаров</w:t>
      </w:r>
      <w:r w:rsidR="00323F19">
        <w:rPr>
          <w:rFonts w:ascii="Times New Roman" w:hAnsi="Times New Roman"/>
          <w:sz w:val="19"/>
          <w:szCs w:val="19"/>
        </w:rPr>
        <w:t xml:space="preserve"> </w:t>
      </w:r>
      <w:r>
        <w:rPr>
          <w:rFonts w:ascii="Times New Roman" w:hAnsi="Times New Roman"/>
          <w:sz w:val="19"/>
          <w:szCs w:val="19"/>
        </w:rPr>
        <w:t xml:space="preserve"> </w:t>
      </w:r>
      <w:r w:rsidRPr="00340DDC">
        <w:rPr>
          <w:rFonts w:ascii="Times New Roman" w:hAnsi="Times New Roman"/>
          <w:sz w:val="19"/>
          <w:szCs w:val="19"/>
        </w:rPr>
        <w:t xml:space="preserve"> в Муниципальное дошкольное образовательное учреждение «Детский сад № 11» </w:t>
      </w:r>
      <w:proofErr w:type="spellStart"/>
      <w:r w:rsidRPr="00340DDC">
        <w:rPr>
          <w:rFonts w:ascii="Times New Roman" w:hAnsi="Times New Roman"/>
          <w:sz w:val="19"/>
          <w:szCs w:val="19"/>
        </w:rPr>
        <w:t>Волосовского</w:t>
      </w:r>
      <w:proofErr w:type="spellEnd"/>
      <w:r w:rsidRPr="00340DDC">
        <w:rPr>
          <w:rFonts w:ascii="Times New Roman" w:hAnsi="Times New Roman"/>
          <w:sz w:val="19"/>
          <w:szCs w:val="19"/>
        </w:rPr>
        <w:t xml:space="preserve"> района Ленинградской области по адресу: 188421 д. </w:t>
      </w:r>
      <w:proofErr w:type="spellStart"/>
      <w:r w:rsidRPr="00340DDC">
        <w:rPr>
          <w:rFonts w:ascii="Times New Roman" w:hAnsi="Times New Roman"/>
          <w:sz w:val="19"/>
          <w:szCs w:val="19"/>
        </w:rPr>
        <w:t>Клопицы</w:t>
      </w:r>
      <w:proofErr w:type="spellEnd"/>
      <w:r w:rsidRPr="00340DDC">
        <w:rPr>
          <w:rFonts w:ascii="Times New Roman" w:hAnsi="Times New Roman"/>
          <w:sz w:val="19"/>
          <w:szCs w:val="19"/>
        </w:rPr>
        <w:t xml:space="preserve">, </w:t>
      </w:r>
      <w:proofErr w:type="spellStart"/>
      <w:r w:rsidRPr="00340DDC">
        <w:rPr>
          <w:rFonts w:ascii="Times New Roman" w:hAnsi="Times New Roman"/>
          <w:sz w:val="19"/>
          <w:szCs w:val="19"/>
        </w:rPr>
        <w:t>Волосовский</w:t>
      </w:r>
      <w:proofErr w:type="spellEnd"/>
      <w:r w:rsidRPr="00340DDC">
        <w:rPr>
          <w:rFonts w:ascii="Times New Roman" w:hAnsi="Times New Roman"/>
          <w:sz w:val="19"/>
          <w:szCs w:val="19"/>
        </w:rPr>
        <w:t xml:space="preserve"> район, Ленинградская область.</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1.2. Поставщик обязуется поставить, а Заказчик принять и оплатить поставленные товары на условиях настоящего контракта. Заказчик вправе давать Поставщику указания об отгрузке товаров.</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 xml:space="preserve">1.3. </w:t>
      </w:r>
      <w:proofErr w:type="gramStart"/>
      <w:r w:rsidRPr="00340DDC">
        <w:rPr>
          <w:rFonts w:ascii="Times New Roman" w:hAnsi="Times New Roman"/>
          <w:sz w:val="19"/>
          <w:szCs w:val="19"/>
        </w:rPr>
        <w:t>Количество, развернутая номенклатура (ассортимент) товаров определены в Спецификации, (приложение № 1 к Контракту), являющейся неотъемлемой частью настоящего Контракта.</w:t>
      </w:r>
      <w:proofErr w:type="gramEnd"/>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1.4. Поставляемый товар по качеству, комплектности,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w:t>
      </w:r>
    </w:p>
    <w:p w:rsidR="00340DDC" w:rsidRPr="00340DDC" w:rsidRDefault="00340DDC" w:rsidP="00340DDC">
      <w:pPr>
        <w:jc w:val="both"/>
        <w:rPr>
          <w:rFonts w:ascii="Times New Roman" w:hAnsi="Times New Roman"/>
          <w:b/>
          <w:sz w:val="28"/>
          <w:szCs w:val="28"/>
        </w:rPr>
      </w:pPr>
      <w:r w:rsidRPr="00340DDC">
        <w:rPr>
          <w:rFonts w:ascii="Times New Roman" w:hAnsi="Times New Roman"/>
          <w:b/>
          <w:sz w:val="28"/>
          <w:szCs w:val="28"/>
        </w:rPr>
        <w:t>2.Срок поставки товара</w:t>
      </w:r>
    </w:p>
    <w:p w:rsidR="00340DDC" w:rsidRPr="00340DDC" w:rsidRDefault="00340DDC" w:rsidP="00340DDC">
      <w:pPr>
        <w:jc w:val="both"/>
        <w:rPr>
          <w:rFonts w:ascii="Times New Roman" w:hAnsi="Times New Roman"/>
          <w:color w:val="FF0000"/>
          <w:sz w:val="19"/>
          <w:szCs w:val="19"/>
        </w:rPr>
      </w:pPr>
      <w:r w:rsidRPr="00340DDC">
        <w:rPr>
          <w:rFonts w:ascii="Times New Roman" w:hAnsi="Times New Roman"/>
          <w:sz w:val="19"/>
          <w:szCs w:val="19"/>
        </w:rPr>
        <w:t>2.1. Поставщик обеспечивает поставку оборудования Заказчику в соответствии со Спецификацией (Приложение №1, к Контракту), являющейся неотъемлемой частью настоящего Контракта, в срок не позд</w:t>
      </w:r>
      <w:r>
        <w:rPr>
          <w:rFonts w:ascii="Times New Roman" w:hAnsi="Times New Roman"/>
          <w:sz w:val="19"/>
          <w:szCs w:val="19"/>
        </w:rPr>
        <w:t xml:space="preserve">нее </w:t>
      </w:r>
      <w:r w:rsidR="003911AE">
        <w:rPr>
          <w:rFonts w:ascii="Times New Roman" w:hAnsi="Times New Roman"/>
          <w:sz w:val="19"/>
          <w:szCs w:val="19"/>
        </w:rPr>
        <w:t>30</w:t>
      </w:r>
      <w:r w:rsidR="001E721E">
        <w:rPr>
          <w:rFonts w:ascii="Times New Roman" w:hAnsi="Times New Roman"/>
          <w:color w:val="FF0000"/>
          <w:sz w:val="19"/>
          <w:szCs w:val="19"/>
        </w:rPr>
        <w:t>.11</w:t>
      </w:r>
      <w:r w:rsidR="00323F19">
        <w:rPr>
          <w:rFonts w:ascii="Times New Roman" w:hAnsi="Times New Roman"/>
          <w:color w:val="FF0000"/>
          <w:sz w:val="19"/>
          <w:szCs w:val="19"/>
        </w:rPr>
        <w:t>.2026</w:t>
      </w:r>
      <w:r w:rsidRPr="00340DDC">
        <w:rPr>
          <w:rFonts w:ascii="Times New Roman" w:hAnsi="Times New Roman"/>
          <w:color w:val="FF0000"/>
          <w:sz w:val="19"/>
          <w:szCs w:val="19"/>
        </w:rPr>
        <w:t>г.</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2.2. Поставка должна осуществляться специализированными транспортными средствами, предназначенными для перевозки непродовольственных товаров и имеющими санитарные паспорта. Транспортные средства для перевозки непродовольственных товаров должны содержаться в чистоте, не должны использоваться для перевозки людей и других товаров.</w:t>
      </w:r>
    </w:p>
    <w:p w:rsidR="00340DDC" w:rsidRPr="00340DDC" w:rsidRDefault="00340DDC" w:rsidP="00340DDC">
      <w:pPr>
        <w:jc w:val="both"/>
        <w:rPr>
          <w:rFonts w:ascii="Times New Roman" w:hAnsi="Times New Roman"/>
          <w:b/>
          <w:sz w:val="28"/>
          <w:szCs w:val="28"/>
        </w:rPr>
      </w:pPr>
      <w:r w:rsidRPr="00340DDC">
        <w:rPr>
          <w:rFonts w:ascii="Times New Roman" w:hAnsi="Times New Roman"/>
          <w:b/>
          <w:sz w:val="28"/>
          <w:szCs w:val="28"/>
        </w:rPr>
        <w:t>3. Права и обязанности Сторон</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 xml:space="preserve">3.1. Заказчик обязан: </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3.1.1. Информировать Поставщика об изменении своего адреса и реквизитов.</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3.1.2. Отказаться от принятия Товара ненадлежащего качества, уведомив об этом Поставщика.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3.1.3. Обеспечить подготовку помещения для приемки поставляемого Товара.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3.1.4. Обеспечить Поставщику оплату поставленного Товара в срок и в порядке, предусмотренном настоящим договором.</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3.1.5. Денежные средства, внесенные Поставщиком в качестве обеспечения исполнения договора, возвращаются Поставщику Заказчиком при условии надлежащего исполнения первым всех своих обязательств по договору, в течение 10 (десяти) рабочих дней со дня получения Заказчиком соответствующего письменного требования Поставщику. Денежные средства возвращаются на банковский счет, указанный Поставщиком в письменном требовании.</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3.2. Заказчик имеет право:</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3.2.1. Требовать надлежащего выполнения обязательств по настоящему договору в соответствии пунктом 1.2 и 1.3.</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3.2.2. Предъявлять Поставщику претензии по качеству Товара связанные с недостатками поставленного Товара по техническим характеристикам, количеству и комплектности в течение 14 (четырнадцати) дней со дня приемки Товара, по качеству - в течение гарантийного срока, установленного в п.7.1 настоящего Договора.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3.2.3. При необходимости провести экспертизу качества поставляемого Товара. Экспертиза осуществляется за счет Поставщика.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3.2.4. Потребовать от Поставщика документ, подтверждающий страну происхождения товара.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3.2.5. Заказчик вправе, в соответствии действующим законодательством, принять решение об одностороннем отказе от исполнения договора и провести экспертизу поставленного товара с привлечением экспертов, экспертных организаций до принятия решения об одностороннем отказе от исполнения договора. Если заказчиком проведена экспертиза товара с привлечением 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поставленного товара, если в заключени</w:t>
      </w:r>
      <w:proofErr w:type="gramStart"/>
      <w:r w:rsidRPr="00340DDC">
        <w:rPr>
          <w:rFonts w:ascii="Times New Roman" w:hAnsi="Times New Roman"/>
          <w:sz w:val="19"/>
          <w:szCs w:val="19"/>
        </w:rPr>
        <w:t>и</w:t>
      </w:r>
      <w:proofErr w:type="gramEnd"/>
      <w:r w:rsidRPr="00340DDC">
        <w:rPr>
          <w:rFonts w:ascii="Times New Roman" w:hAnsi="Times New Roman"/>
          <w:sz w:val="19"/>
          <w:szCs w:val="19"/>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3.3. Поставщик обязан:</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3.3.1. Произвести согласование с Заказчиком по поставке товара.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3.3.2. Изготовить и поставить Товар, в соответствии с пунктами 1.2 – 1.3 настоящего договора.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3.3.3. Осуществить доставку, разгрузку Товара своими силами и за свой счет в срок, указанный в п. 2.1. настоящего договора.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3.3.4. Подписать акт сдачи-приемки товара с Заказчиком.</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 xml:space="preserve">3.3.5. Гарантировать соответствие качества поставляемого Товара и предоставить сертификаты качества и паспорта (сертификаты) соответствия гигиеническим и санитарным нормам. </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 xml:space="preserve">3.3.6.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 xml:space="preserve">3.3.7. </w:t>
      </w:r>
      <w:proofErr w:type="spellStart"/>
      <w:r w:rsidRPr="00340DDC">
        <w:rPr>
          <w:rFonts w:ascii="Times New Roman" w:hAnsi="Times New Roman"/>
          <w:sz w:val="19"/>
          <w:szCs w:val="19"/>
        </w:rPr>
        <w:t>Допоставить</w:t>
      </w:r>
      <w:proofErr w:type="spellEnd"/>
      <w:r w:rsidRPr="00340DDC">
        <w:rPr>
          <w:rFonts w:ascii="Times New Roman" w:hAnsi="Times New Roman"/>
          <w:sz w:val="19"/>
          <w:szCs w:val="19"/>
        </w:rPr>
        <w:t xml:space="preserve"> или заменить Товар ввиду его ненадлежащего качества, в течение 10 рабочих дней с момента уведомления его об этом со стороны Заказчика.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lastRenderedPageBreak/>
        <w:t>3.3.8. Поставить Товар согласно пункту 1.2. настоящего договора не позднее срока поставки, указанного в п. 2.1. настоящего договора.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3.3.9. Передать Заказчику надлежаще оформленные документы:</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 УПД;</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 акт приема-передачи;</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 действующие сертификаты качества Товара, паспорта (сертификаты) соответствия гигиеническим и санитарным нормам, сертификат соответствия Госстандарта РФ и иные документы в соответствии с требованиями действующего законодательства.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3.4. Права  Поставщика: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3.4.1. Поставщик имеет право требовать оплаты поставленного Товара согласно п. 4.1 и 4.3 настоящего договора.</w:t>
      </w:r>
    </w:p>
    <w:p w:rsidR="00340DDC" w:rsidRDefault="00340DDC" w:rsidP="00340DDC">
      <w:pPr>
        <w:jc w:val="both"/>
        <w:rPr>
          <w:rFonts w:ascii="Times New Roman" w:hAnsi="Times New Roman"/>
          <w:sz w:val="19"/>
          <w:szCs w:val="19"/>
        </w:rPr>
      </w:pPr>
      <w:r w:rsidRPr="00340DDC">
        <w:rPr>
          <w:rFonts w:ascii="Times New Roman" w:hAnsi="Times New Roman"/>
          <w:sz w:val="19"/>
          <w:szCs w:val="19"/>
        </w:rPr>
        <w:t>3.4.2. Поставщик вправе осуществить досрочную отгрузку подлежащего поставке Товара только по согласованию с Заказчиком.</w:t>
      </w:r>
    </w:p>
    <w:p w:rsidR="00BA4BC3" w:rsidRPr="00340DDC" w:rsidRDefault="00BA4BC3" w:rsidP="00340DDC">
      <w:pPr>
        <w:jc w:val="both"/>
        <w:rPr>
          <w:rFonts w:ascii="Times New Roman" w:hAnsi="Times New Roman"/>
          <w:sz w:val="19"/>
          <w:szCs w:val="19"/>
        </w:rPr>
      </w:pPr>
      <w:r w:rsidRPr="00BA4BC3">
        <w:rPr>
          <w:rFonts w:ascii="Times New Roman" w:hAnsi="Times New Roman"/>
          <w:sz w:val="19"/>
          <w:szCs w:val="19"/>
        </w:rPr>
        <w:t>3.4.3. Поставщик вправе, в соответствии действующим законодательством, принять решение об одностороннем отказе от исполнения договора</w:t>
      </w:r>
      <w:r>
        <w:rPr>
          <w:rFonts w:ascii="Times New Roman" w:hAnsi="Times New Roman"/>
          <w:sz w:val="19"/>
          <w:szCs w:val="19"/>
        </w:rPr>
        <w:t>.</w:t>
      </w:r>
    </w:p>
    <w:p w:rsidR="00340DDC" w:rsidRPr="00340DDC" w:rsidRDefault="00340DDC" w:rsidP="00340DDC">
      <w:pPr>
        <w:jc w:val="both"/>
        <w:rPr>
          <w:rFonts w:ascii="Times New Roman" w:hAnsi="Times New Roman"/>
          <w:b/>
          <w:sz w:val="28"/>
          <w:szCs w:val="28"/>
        </w:rPr>
      </w:pPr>
      <w:r w:rsidRPr="00340DDC">
        <w:rPr>
          <w:rFonts w:ascii="Times New Roman" w:hAnsi="Times New Roman"/>
          <w:b/>
          <w:sz w:val="28"/>
          <w:szCs w:val="28"/>
        </w:rPr>
        <w:t>4. Цена и порядок расчетов</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4.1. Цена Договора является твердой, не может изменяться, за исключением ее изменения по соглашению Сторон согласно действующему законодательству РФ  и составляет</w:t>
      </w:r>
      <w:r w:rsidR="00E040B3" w:rsidRPr="00E040B3">
        <w:t xml:space="preserve"> </w:t>
      </w:r>
      <w:r w:rsidR="005306ED">
        <w:t>______________________________</w:t>
      </w:r>
      <w:r w:rsidR="00E040B3" w:rsidRPr="00E040B3">
        <w:rPr>
          <w:rFonts w:ascii="Times New Roman" w:hAnsi="Times New Roman"/>
          <w:sz w:val="19"/>
          <w:szCs w:val="19"/>
        </w:rPr>
        <w:t xml:space="preserve">,  </w:t>
      </w:r>
      <w:r w:rsidR="00323F19">
        <w:rPr>
          <w:rFonts w:ascii="Times New Roman" w:hAnsi="Times New Roman"/>
          <w:sz w:val="19"/>
          <w:szCs w:val="19"/>
        </w:rPr>
        <w:t xml:space="preserve">в том числе </w:t>
      </w:r>
      <w:r w:rsidR="00E040B3" w:rsidRPr="00E040B3">
        <w:rPr>
          <w:rFonts w:ascii="Times New Roman" w:hAnsi="Times New Roman"/>
          <w:sz w:val="19"/>
          <w:szCs w:val="19"/>
        </w:rPr>
        <w:t xml:space="preserve"> НДС </w:t>
      </w:r>
      <w:r w:rsidR="00323F19">
        <w:rPr>
          <w:rFonts w:ascii="Times New Roman" w:hAnsi="Times New Roman"/>
          <w:sz w:val="19"/>
          <w:szCs w:val="19"/>
        </w:rPr>
        <w:t xml:space="preserve"> </w:t>
      </w:r>
      <w:r w:rsidRPr="00340DDC">
        <w:rPr>
          <w:rFonts w:ascii="Times New Roman" w:hAnsi="Times New Roman"/>
          <w:sz w:val="19"/>
          <w:szCs w:val="19"/>
        </w:rPr>
        <w:t xml:space="preserve"> согласно приложению №1 к настоящему договору. </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4.3. Оплата производится, по факту поставки Товара, на основании счета, акта приема-сдачи Товара, УПД, подписанных стор</w:t>
      </w:r>
      <w:r w:rsidR="00F53828">
        <w:rPr>
          <w:rFonts w:ascii="Times New Roman" w:hAnsi="Times New Roman"/>
          <w:sz w:val="19"/>
          <w:szCs w:val="19"/>
        </w:rPr>
        <w:t>онами в течение 7 рабочих дней</w:t>
      </w:r>
      <w:proofErr w:type="gramStart"/>
      <w:r w:rsidR="00F53828">
        <w:rPr>
          <w:rFonts w:ascii="Times New Roman" w:hAnsi="Times New Roman"/>
          <w:sz w:val="19"/>
          <w:szCs w:val="19"/>
        </w:rPr>
        <w:t>.</w:t>
      </w:r>
      <w:r w:rsidRPr="00340DDC">
        <w:rPr>
          <w:rFonts w:ascii="Times New Roman" w:hAnsi="Times New Roman"/>
          <w:sz w:val="19"/>
          <w:szCs w:val="19"/>
        </w:rPr>
        <w:t>.</w:t>
      </w:r>
      <w:proofErr w:type="gramEnd"/>
    </w:p>
    <w:p w:rsidR="00340DDC" w:rsidRPr="00340DDC" w:rsidRDefault="00340DDC" w:rsidP="00340DDC">
      <w:pPr>
        <w:jc w:val="both"/>
        <w:rPr>
          <w:rFonts w:ascii="Times New Roman" w:hAnsi="Times New Roman"/>
          <w:b/>
          <w:sz w:val="28"/>
          <w:szCs w:val="28"/>
        </w:rPr>
      </w:pPr>
      <w:r w:rsidRPr="00340DDC">
        <w:rPr>
          <w:rFonts w:ascii="Times New Roman" w:hAnsi="Times New Roman"/>
          <w:b/>
          <w:sz w:val="28"/>
          <w:szCs w:val="28"/>
        </w:rPr>
        <w:t>5. Порядок сдачи-приемки</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5.1. Днем передачи Заказчику Товара является день подписания Сторонами акта сдачи-приемки Товара, который оформляется в двух экземплярах, имеющих равную юридическую силу.</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5.2. При приеме Товара Заказчик обязан:</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5.2.1. Создать условия  для  правильной  и  своевременной  приемки  Товара.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5.2.2. Принять Товар по качеству в соответствии с Инструкцией о порядке приемки продукции производственно-технического назначения и товаров народного потребления по качеству №П-7  от  25.04.1966.</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5.2.3. Принять Товар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№П-6 от 15.06.1965.</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5.2.4. Проверить наличие защитной маркировки и исправность тары.</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5.2.5. Проверить соответствие наименования Товара, маркировки на нем и его количества данным, указанным в УПД.</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5.2.6. Осмотреть при приемке поставляемый товар и заявить о его недостатках Поставщику в течение 14 дней в письменном виде.</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 xml:space="preserve">5.2.7. Проверить Товар на предмет соответствия комплектности и заявить о его несоответствии Поставщику в течение 14 дней в письменном виде. Если скрытые недостатки Товара могут быть обнаружены только в процессе эксплуатации, акт о скрытых недостатках должен быть составлен в пределах установленного гарантийного срока. Скрытыми считаются недостатки, которые не могли быть обнаружены при обычной проверке, и выявлены лишь в процессе использования Товара. </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5.2.8. В случае отсутствия сопроводительных документов (технический паспорт, сертификат соответствия, и т.д.) принять Товар с составлением Акта о фактическом качестве и комплектности Товара с указанием отсутствия конкретных документов.</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 xml:space="preserve">5.2.9. Поставщик обязан </w:t>
      </w:r>
      <w:proofErr w:type="gramStart"/>
      <w:r w:rsidRPr="00340DDC">
        <w:rPr>
          <w:rFonts w:ascii="Times New Roman" w:hAnsi="Times New Roman"/>
          <w:sz w:val="19"/>
          <w:szCs w:val="19"/>
        </w:rPr>
        <w:t>предоставить Заказчику все недостающие документы</w:t>
      </w:r>
      <w:proofErr w:type="gramEnd"/>
      <w:r w:rsidRPr="00340DDC">
        <w:rPr>
          <w:rFonts w:ascii="Times New Roman" w:hAnsi="Times New Roman"/>
          <w:sz w:val="19"/>
          <w:szCs w:val="19"/>
        </w:rPr>
        <w:t xml:space="preserve"> в течение 3-х рабочих дней с момента получения Акта о фактическом качестве и комплектности Товара.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5.2.10. В случае</w:t>
      </w:r>
      <w:proofErr w:type="gramStart"/>
      <w:r w:rsidRPr="00340DDC">
        <w:rPr>
          <w:rFonts w:ascii="Times New Roman" w:hAnsi="Times New Roman"/>
          <w:sz w:val="19"/>
          <w:szCs w:val="19"/>
        </w:rPr>
        <w:t>,</w:t>
      </w:r>
      <w:proofErr w:type="gramEnd"/>
      <w:r w:rsidRPr="00340DDC">
        <w:rPr>
          <w:rFonts w:ascii="Times New Roman" w:hAnsi="Times New Roman"/>
          <w:sz w:val="19"/>
          <w:szCs w:val="19"/>
        </w:rPr>
        <w:t xml:space="preserve"> если Поставщик не предоставил Заказчику в указанный в п. 5.2.9 срок, недостающие документы, Товар не подлежит оплате и возвращается Поставщику за счет Поставщика.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5.2.11. В случае возникновения разногласий между Заказчиком и Поставщиком о характере выявленных недостатков по качеству, направить Товар на экспертизу по качеству.</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5.3. Приемка Товара должна проводиться уполномоченными Заказчиком лицами. Уполномоченное лицо несет ответственность за соблюдение правил приема Товара.</w:t>
      </w:r>
    </w:p>
    <w:p w:rsidR="00340DDC" w:rsidRPr="00340DDC" w:rsidRDefault="00340DDC" w:rsidP="00340DDC">
      <w:pPr>
        <w:jc w:val="both"/>
        <w:rPr>
          <w:rFonts w:ascii="Times New Roman" w:hAnsi="Times New Roman"/>
          <w:b/>
          <w:sz w:val="28"/>
          <w:szCs w:val="28"/>
        </w:rPr>
      </w:pPr>
      <w:r w:rsidRPr="00340DDC">
        <w:rPr>
          <w:rFonts w:ascii="Times New Roman" w:hAnsi="Times New Roman"/>
          <w:b/>
          <w:sz w:val="28"/>
          <w:szCs w:val="28"/>
        </w:rPr>
        <w:t>6. Ответственность Сторон</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6.1. Стороны несут ответственность по настоящему договору в соответствии с действующим законодательством Российской Федерации.</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 xml:space="preserve">6.2. </w:t>
      </w:r>
      <w:proofErr w:type="gramStart"/>
      <w:r w:rsidRPr="00340DDC">
        <w:rPr>
          <w:rFonts w:ascii="Times New Roman" w:hAnsi="Times New Roman"/>
          <w:sz w:val="19"/>
          <w:szCs w:val="19"/>
        </w:rPr>
        <w:t>В случае нарушения Поставщиком сроков поставки Товара, сроков замены некачественного Товара, недопоставку Товара Поставщик выплачивает Заказчику пени в размере 0,1% от суммы договора за каждый день просрочки исполнения обязательств, начиная со дня, следующего после дня истечения установленного договором срока исполнения обязательства, за каждый случай нарушения в отдельности до фактического исполнения обязательства.</w:t>
      </w:r>
      <w:proofErr w:type="gramEnd"/>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6.3. За иное неисполнение или ненадлежащее исполнение своих обязательств по настоящему договору поставщик выплачивает Заказчику неустойку в размере 0,1% от цены договора.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6.4. В случае</w:t>
      </w:r>
      <w:proofErr w:type="gramStart"/>
      <w:r w:rsidRPr="00340DDC">
        <w:rPr>
          <w:rFonts w:ascii="Times New Roman" w:hAnsi="Times New Roman"/>
          <w:sz w:val="19"/>
          <w:szCs w:val="19"/>
        </w:rPr>
        <w:t>,</w:t>
      </w:r>
      <w:proofErr w:type="gramEnd"/>
      <w:r w:rsidRPr="00340DDC">
        <w:rPr>
          <w:rFonts w:ascii="Times New Roman" w:hAnsi="Times New Roman"/>
          <w:sz w:val="19"/>
          <w:szCs w:val="19"/>
        </w:rPr>
        <w:t xml:space="preserve"> если после заключения договора поставщик отказался от поставки товара, он обязан уплатить заказчику пени в размере 10% от стоимости договора.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6.5. В случае поставки товара ненадлежащего качества поставщик обязан уплатить Заказчику пени в размере 3% от стоимости ненадлежащего качества.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6.6. Уплата пени (неустойки) за просрочку или иное ненадлежащее исполнение обязательств по Договору, не освобождает Поставщика от исполнения этих обязательств по договору.</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6.7. Уплата штрафных санкций за нарушение обязательств по Договору производится Поставщиком на основании претензии Заказчика путем перечислением денежных средств на расчетный счет Заказчика.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6.8. Размер неустойки не подлежит изменению.</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lastRenderedPageBreak/>
        <w:t>6.9.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(штрафа, пени), подлежащей уплате Поставщиком в соответствии с условиями ответственности по  договору.</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6.10. В случае просрочки исполнения Заказчиком обязательства по оплате товара, предусмотренного договором, другая сторона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стоимости не оплаченного товара.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rsidR="00340DDC" w:rsidRPr="00340DDC" w:rsidRDefault="00340DDC" w:rsidP="00340DDC">
      <w:pPr>
        <w:jc w:val="both"/>
        <w:rPr>
          <w:rFonts w:ascii="Times New Roman" w:hAnsi="Times New Roman"/>
          <w:b/>
          <w:sz w:val="28"/>
          <w:szCs w:val="28"/>
        </w:rPr>
      </w:pPr>
      <w:r w:rsidRPr="00340DDC">
        <w:rPr>
          <w:rFonts w:ascii="Times New Roman" w:hAnsi="Times New Roman"/>
          <w:b/>
          <w:sz w:val="28"/>
          <w:szCs w:val="28"/>
        </w:rPr>
        <w:t>7. Гарантии качества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 xml:space="preserve">7.1. Поставщик несет ответственность за недостатки (дефекты), обнаруженные в пределах гарантийного срока, установленного производителем, со дня подписания акта о приемке Товара (в документах на товар, предусматривающих гарантийный срок). </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7.2. На товар, предусматривающий срок годности Поставщик поставляет товар с остаточным сроком годности не менее 80% от срока, установленного производителем с момента передачи товара по акту приема-передачи Товара.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 xml:space="preserve">7.3. </w:t>
      </w:r>
      <w:proofErr w:type="gramStart"/>
      <w:r w:rsidRPr="00340DDC">
        <w:rPr>
          <w:rFonts w:ascii="Times New Roman" w:hAnsi="Times New Roman"/>
          <w:sz w:val="19"/>
          <w:szCs w:val="19"/>
        </w:rPr>
        <w:t>Если в течение гарантийного срока выявится, что качество поставленных Товаров не соответствует продукции производственно-технического назначения и товаров народного  потребления по качеству №П-7 от 25.04.1966 и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№П-6 от 15.06.1965 Заказчик  должен письменно заявить о них Поставщику с указанием разумных сроков их устранения и</w:t>
      </w:r>
      <w:proofErr w:type="gramEnd"/>
      <w:r w:rsidRPr="00340DDC">
        <w:rPr>
          <w:rFonts w:ascii="Times New Roman" w:hAnsi="Times New Roman"/>
          <w:sz w:val="19"/>
          <w:szCs w:val="19"/>
        </w:rPr>
        <w:t xml:space="preserve"> потребовать от Поставщика безвозмездного устранения недостатков.</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7.4. Поставщик обязан приступить к устранению недостатков в течение 14 дней с момента получения уведомления от Заказчика.</w:t>
      </w:r>
    </w:p>
    <w:p w:rsidR="00340DDC" w:rsidRPr="00340DDC" w:rsidRDefault="00340DDC" w:rsidP="00340DDC">
      <w:pPr>
        <w:jc w:val="both"/>
        <w:rPr>
          <w:rFonts w:ascii="Times New Roman" w:hAnsi="Times New Roman"/>
          <w:b/>
          <w:sz w:val="28"/>
          <w:szCs w:val="28"/>
        </w:rPr>
      </w:pPr>
      <w:r w:rsidRPr="00340DDC">
        <w:rPr>
          <w:rFonts w:ascii="Times New Roman" w:hAnsi="Times New Roman"/>
          <w:b/>
          <w:sz w:val="28"/>
          <w:szCs w:val="28"/>
        </w:rPr>
        <w:t>8. Порядок разрешения споров</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8.1. Все споры, возникающие в процессе исполнения настоящего договора, передаются на рассмотрение в Арбитражный суд Санкт-Петербурга и Ленинградской области.</w:t>
      </w:r>
    </w:p>
    <w:p w:rsidR="00340DDC" w:rsidRPr="00340DDC" w:rsidRDefault="00340DDC" w:rsidP="00340DDC">
      <w:pPr>
        <w:jc w:val="both"/>
        <w:rPr>
          <w:rFonts w:ascii="Times New Roman" w:hAnsi="Times New Roman"/>
          <w:b/>
          <w:sz w:val="28"/>
          <w:szCs w:val="28"/>
        </w:rPr>
      </w:pPr>
      <w:r w:rsidRPr="00340DDC">
        <w:rPr>
          <w:rFonts w:ascii="Times New Roman" w:hAnsi="Times New Roman"/>
          <w:b/>
          <w:sz w:val="28"/>
          <w:szCs w:val="28"/>
        </w:rPr>
        <w:t>9. Обстоятельства непреодолимой силы</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9.1.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9.2. При наступлении указанных в пункте 9.1.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340DDC" w:rsidRPr="00340DDC" w:rsidRDefault="00340DDC" w:rsidP="00340DDC">
      <w:pPr>
        <w:jc w:val="both"/>
        <w:rPr>
          <w:rFonts w:ascii="Times New Roman" w:hAnsi="Times New Roman"/>
          <w:b/>
          <w:sz w:val="28"/>
          <w:szCs w:val="28"/>
        </w:rPr>
      </w:pPr>
      <w:r w:rsidRPr="00340DDC">
        <w:rPr>
          <w:rFonts w:ascii="Times New Roman" w:hAnsi="Times New Roman"/>
          <w:b/>
          <w:sz w:val="28"/>
          <w:szCs w:val="28"/>
        </w:rPr>
        <w:t>10. Срок действия договора и порядок его расторжения</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10.1. Договор считается заключенным и действует до полного исполнения Сторонами обязательств по договор</w:t>
      </w:r>
      <w:r w:rsidR="00323F19">
        <w:rPr>
          <w:rFonts w:ascii="Times New Roman" w:hAnsi="Times New Roman"/>
          <w:sz w:val="19"/>
          <w:szCs w:val="19"/>
        </w:rPr>
        <w:t>у, но не позднее 31 декабря 2026</w:t>
      </w:r>
      <w:r w:rsidRPr="00340DDC">
        <w:rPr>
          <w:rFonts w:ascii="Times New Roman" w:hAnsi="Times New Roman"/>
          <w:sz w:val="19"/>
          <w:szCs w:val="19"/>
        </w:rPr>
        <w:t xml:space="preserve"> г.</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10.2. Расторжение Договора возможно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10.3.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об аукционе требованиям к участникам размещения заказа путём проведения торгов или предоставил недостоверную информацию о своём соответствии указанным требованиям, что позволило ему стать участником аукциона.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 xml:space="preserve">10.4. </w:t>
      </w:r>
      <w:proofErr w:type="gramStart"/>
      <w:r w:rsidRPr="00340DDC">
        <w:rPr>
          <w:rFonts w:ascii="Times New Roman" w:hAnsi="Times New Roman"/>
          <w:sz w:val="19"/>
          <w:szCs w:val="19"/>
        </w:rPr>
        <w:t>Заказчик вправе в одностороннем порядке отказаться от исполнения Договора с предварительным уведомлением Подрядчика и потребовать возмещения причиненных убытков в случае: если Поставщик не поставил товар в течение 7 дней после срока, указанного в п.2.1. договора, если Поставщик отказался от замены товара ненадлежащего качества в срок указанный в п.3.3.6 договора, если Поставщиком поставлен товар ненадлежащего качества в соответствии с</w:t>
      </w:r>
      <w:proofErr w:type="gramEnd"/>
      <w:r w:rsidRPr="00340DDC">
        <w:rPr>
          <w:rFonts w:ascii="Times New Roman" w:hAnsi="Times New Roman"/>
          <w:sz w:val="19"/>
          <w:szCs w:val="19"/>
        </w:rPr>
        <w:t xml:space="preserve"> заключением эксперта или экспертной организации.</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 xml:space="preserve">10.5. Заказчик в течение одного рабочего дня размещает решение об отказе от исполнения Договора на официальном сайте и направляет такое решение Поставщику. Решение об одностороннем отказе вступает в </w:t>
      </w:r>
      <w:proofErr w:type="gramStart"/>
      <w:r w:rsidRPr="00340DDC">
        <w:rPr>
          <w:rFonts w:ascii="Times New Roman" w:hAnsi="Times New Roman"/>
          <w:sz w:val="19"/>
          <w:szCs w:val="19"/>
        </w:rPr>
        <w:t>силу</w:t>
      </w:r>
      <w:proofErr w:type="gramEnd"/>
      <w:r w:rsidRPr="00340DDC">
        <w:rPr>
          <w:rFonts w:ascii="Times New Roman" w:hAnsi="Times New Roman"/>
          <w:sz w:val="19"/>
          <w:szCs w:val="19"/>
        </w:rPr>
        <w:t xml:space="preserve"> и Договор считается расторгнутым через 10 дней с даты надлежащего уведомления Заказчиком Поставщика об одностороннем отказе от исполнения Договора (получения уведомления Поставщиком).</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 xml:space="preserve">10.6. </w:t>
      </w:r>
      <w:proofErr w:type="gramStart"/>
      <w:r w:rsidRPr="00340DDC">
        <w:rPr>
          <w:rFonts w:ascii="Times New Roman" w:hAnsi="Times New Roman"/>
          <w:sz w:val="19"/>
          <w:szCs w:val="19"/>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roofErr w:type="gramEnd"/>
      <w:r w:rsidRPr="00340DDC">
        <w:rPr>
          <w:rFonts w:ascii="Times New Roman" w:hAnsi="Times New Roman"/>
          <w:sz w:val="19"/>
          <w:szCs w:val="19"/>
        </w:rPr>
        <w:t xml:space="preserve">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10.7. По соглашению сторон договор расторгается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10.8. В случае одностороннего отказа от исполнения договора, либо расторжения договора,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340DDC" w:rsidRPr="00340DDC" w:rsidRDefault="00340DDC" w:rsidP="00340DDC">
      <w:pPr>
        <w:jc w:val="both"/>
        <w:rPr>
          <w:rFonts w:ascii="Times New Roman" w:hAnsi="Times New Roman"/>
          <w:b/>
          <w:sz w:val="28"/>
          <w:szCs w:val="28"/>
        </w:rPr>
      </w:pPr>
      <w:r w:rsidRPr="00340DDC">
        <w:rPr>
          <w:rFonts w:ascii="Times New Roman" w:hAnsi="Times New Roman"/>
          <w:b/>
          <w:sz w:val="28"/>
          <w:szCs w:val="28"/>
        </w:rPr>
        <w:lastRenderedPageBreak/>
        <w:t>11. Прочие условия</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 xml:space="preserve">11.1. Споры, возникающие при исполнении настоящего Договора, урегулируются путем переговоров. При </w:t>
      </w:r>
      <w:proofErr w:type="spellStart"/>
      <w:r w:rsidRPr="00340DDC">
        <w:rPr>
          <w:rFonts w:ascii="Times New Roman" w:hAnsi="Times New Roman"/>
          <w:sz w:val="19"/>
          <w:szCs w:val="19"/>
        </w:rPr>
        <w:t>недостижении</w:t>
      </w:r>
      <w:proofErr w:type="spellEnd"/>
      <w:r w:rsidRPr="00340DDC">
        <w:rPr>
          <w:rFonts w:ascii="Times New Roman" w:hAnsi="Times New Roman"/>
          <w:sz w:val="19"/>
          <w:szCs w:val="19"/>
        </w:rPr>
        <w:t xml:space="preserve"> Сторонами согласия спор может быть передан на рассмотрение Арбитражного суда Санкт-Петербурга и Ленинградской области.</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11.2. Любые изменения и дополнения к настоящему Договору действительны, если они совершены в письменной форме и подписаны обеими Сторонами.</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11.4. Все, что не урегулировано настоящим Договором, регулируется действующим гражданским законодательством РФ.</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11.5. К настоящему Договору прилагаются и являются его неотъемлемой частью:</w:t>
      </w:r>
    </w:p>
    <w:p w:rsidR="00340DDC" w:rsidRPr="00340DDC" w:rsidRDefault="00340DDC" w:rsidP="00340DDC">
      <w:pPr>
        <w:jc w:val="both"/>
        <w:rPr>
          <w:rFonts w:ascii="Times New Roman" w:hAnsi="Times New Roman"/>
          <w:sz w:val="19"/>
          <w:szCs w:val="19"/>
        </w:rPr>
      </w:pPr>
      <w:r w:rsidRPr="00340DDC">
        <w:rPr>
          <w:rFonts w:ascii="Times New Roman" w:hAnsi="Times New Roman"/>
          <w:sz w:val="19"/>
          <w:szCs w:val="19"/>
        </w:rPr>
        <w:t>- Приложение №1. Спецификация товара.</w:t>
      </w:r>
    </w:p>
    <w:p w:rsidR="009E221A" w:rsidRPr="00DA4113" w:rsidRDefault="009E221A" w:rsidP="00627397">
      <w:pPr>
        <w:jc w:val="both"/>
        <w:rPr>
          <w:rFonts w:ascii="Times New Roman" w:hAnsi="Times New Roman"/>
          <w:sz w:val="19"/>
          <w:szCs w:val="19"/>
        </w:rPr>
      </w:pPr>
    </w:p>
    <w:p w:rsidR="00DA4113" w:rsidRDefault="00DA4113" w:rsidP="00DA4113">
      <w:pPr>
        <w:widowControl w:val="0"/>
        <w:ind w:firstLine="720"/>
        <w:jc w:val="center"/>
        <w:rPr>
          <w:rFonts w:ascii="Times New Roman" w:hAnsi="Times New Roman"/>
          <w:color w:val="000000"/>
          <w:sz w:val="19"/>
          <w:szCs w:val="19"/>
        </w:rPr>
      </w:pPr>
    </w:p>
    <w:p w:rsidR="006225E5" w:rsidRPr="00DA4113" w:rsidRDefault="006225E5" w:rsidP="00DA4113">
      <w:pPr>
        <w:widowControl w:val="0"/>
        <w:numPr>
          <w:ilvl w:val="12"/>
          <w:numId w:val="0"/>
        </w:numPr>
        <w:ind w:firstLine="360"/>
        <w:jc w:val="both"/>
        <w:rPr>
          <w:rFonts w:ascii="Times New Roman" w:hAnsi="Times New Roman"/>
          <w:color w:val="000000"/>
          <w:sz w:val="19"/>
          <w:szCs w:val="19"/>
        </w:rPr>
      </w:pPr>
    </w:p>
    <w:p w:rsidR="00F45A20" w:rsidRPr="005F32B1" w:rsidRDefault="00F45A20" w:rsidP="00340DDC">
      <w:pPr>
        <w:pStyle w:val="a7"/>
        <w:widowControl w:val="0"/>
        <w:numPr>
          <w:ilvl w:val="0"/>
          <w:numId w:val="18"/>
        </w:numPr>
        <w:rPr>
          <w:rFonts w:ascii="Times New Roman" w:hAnsi="Times New Roman"/>
          <w:b/>
          <w:bCs/>
          <w:sz w:val="19"/>
          <w:szCs w:val="19"/>
        </w:rPr>
      </w:pPr>
      <w:r w:rsidRPr="005F32B1">
        <w:rPr>
          <w:rFonts w:ascii="Times New Roman" w:hAnsi="Times New Roman"/>
          <w:b/>
          <w:bCs/>
          <w:sz w:val="19"/>
          <w:szCs w:val="19"/>
        </w:rPr>
        <w:t>РЕКВИЗИТЫ СТОРОН</w:t>
      </w:r>
    </w:p>
    <w:p w:rsidR="005F32B1" w:rsidRPr="005F32B1" w:rsidRDefault="005F32B1" w:rsidP="005F32B1">
      <w:pPr>
        <w:pStyle w:val="a7"/>
        <w:widowControl w:val="0"/>
        <w:ind w:left="360"/>
        <w:rPr>
          <w:rFonts w:ascii="Times New Roman" w:hAnsi="Times New Roman"/>
          <w:b/>
          <w:bCs/>
          <w:sz w:val="19"/>
          <w:szCs w:val="19"/>
        </w:rPr>
      </w:pPr>
    </w:p>
    <w:tbl>
      <w:tblPr>
        <w:tblW w:w="9781" w:type="dxa"/>
        <w:tblInd w:w="108" w:type="dxa"/>
        <w:tblLayout w:type="fixed"/>
        <w:tblLook w:val="0000" w:firstRow="0" w:lastRow="0" w:firstColumn="0" w:lastColumn="0" w:noHBand="0" w:noVBand="0"/>
      </w:tblPr>
      <w:tblGrid>
        <w:gridCol w:w="5220"/>
        <w:gridCol w:w="4561"/>
      </w:tblGrid>
      <w:tr w:rsidR="00F45A20" w:rsidRPr="00DA4113">
        <w:tc>
          <w:tcPr>
            <w:tcW w:w="5220" w:type="dxa"/>
          </w:tcPr>
          <w:p w:rsidR="00F45A20" w:rsidRPr="00DA4113" w:rsidRDefault="00F45A20" w:rsidP="00DA4113">
            <w:pPr>
              <w:widowControl w:val="0"/>
              <w:ind w:right="95"/>
              <w:jc w:val="center"/>
              <w:rPr>
                <w:rFonts w:ascii="Times New Roman" w:hAnsi="Times New Roman"/>
                <w:b/>
                <w:color w:val="000000"/>
                <w:sz w:val="19"/>
                <w:szCs w:val="19"/>
              </w:rPr>
            </w:pPr>
            <w:r w:rsidRPr="00DA4113">
              <w:rPr>
                <w:rFonts w:ascii="Times New Roman" w:hAnsi="Times New Roman"/>
                <w:b/>
                <w:color w:val="000000"/>
                <w:sz w:val="19"/>
                <w:szCs w:val="19"/>
              </w:rPr>
              <w:t>ПРОДАВЕЦ:</w:t>
            </w:r>
          </w:p>
          <w:p w:rsidR="00F45A20" w:rsidRPr="00DA4113" w:rsidRDefault="00F45A20" w:rsidP="00DA4113">
            <w:pPr>
              <w:widowControl w:val="0"/>
              <w:jc w:val="center"/>
              <w:rPr>
                <w:rFonts w:ascii="Times New Roman" w:hAnsi="Times New Roman"/>
                <w:b/>
                <w:caps/>
                <w:color w:val="000000"/>
                <w:sz w:val="19"/>
                <w:szCs w:val="19"/>
                <w:u w:val="single"/>
              </w:rPr>
            </w:pPr>
          </w:p>
        </w:tc>
        <w:tc>
          <w:tcPr>
            <w:tcW w:w="4561" w:type="dxa"/>
          </w:tcPr>
          <w:p w:rsidR="00F45A20" w:rsidRPr="00DA4113" w:rsidRDefault="00F45A20" w:rsidP="00DA4113">
            <w:pPr>
              <w:widowControl w:val="0"/>
              <w:jc w:val="center"/>
              <w:rPr>
                <w:rFonts w:ascii="Times New Roman" w:hAnsi="Times New Roman"/>
                <w:b/>
                <w:color w:val="000000"/>
                <w:sz w:val="19"/>
                <w:szCs w:val="19"/>
              </w:rPr>
            </w:pPr>
            <w:r w:rsidRPr="00DA4113">
              <w:rPr>
                <w:rFonts w:ascii="Times New Roman" w:hAnsi="Times New Roman"/>
                <w:b/>
                <w:color w:val="000000"/>
                <w:sz w:val="19"/>
                <w:szCs w:val="19"/>
              </w:rPr>
              <w:t xml:space="preserve">                         ПОКУПАТЕЛЬ:</w:t>
            </w:r>
          </w:p>
          <w:p w:rsidR="00F45A20" w:rsidRPr="00DA4113" w:rsidRDefault="00F45A20" w:rsidP="00DA4113">
            <w:pPr>
              <w:widowControl w:val="0"/>
              <w:jc w:val="center"/>
              <w:rPr>
                <w:rFonts w:ascii="Times New Roman" w:hAnsi="Times New Roman"/>
                <w:caps/>
                <w:color w:val="000000"/>
                <w:sz w:val="19"/>
                <w:szCs w:val="19"/>
                <w:u w:val="single"/>
              </w:rPr>
            </w:pPr>
          </w:p>
        </w:tc>
      </w:tr>
      <w:tr w:rsidR="00F45A20" w:rsidRPr="00DA4113" w:rsidTr="004932B0">
        <w:trPr>
          <w:trHeight w:val="5266"/>
        </w:trPr>
        <w:tc>
          <w:tcPr>
            <w:tcW w:w="5220" w:type="dxa"/>
          </w:tcPr>
          <w:p w:rsidR="00E040B3" w:rsidRDefault="00E040B3" w:rsidP="00E040B3">
            <w:pPr>
              <w:rPr>
                <w:rFonts w:ascii="Times New Roman" w:hAnsi="Times New Roman"/>
                <w:color w:val="000000"/>
                <w:sz w:val="19"/>
                <w:szCs w:val="19"/>
              </w:rPr>
            </w:pPr>
          </w:p>
          <w:p w:rsidR="00E040B3" w:rsidRDefault="00E040B3" w:rsidP="00F7056E">
            <w:pPr>
              <w:rPr>
                <w:rFonts w:ascii="Times New Roman" w:hAnsi="Times New Roman"/>
                <w:color w:val="000000"/>
                <w:sz w:val="19"/>
                <w:szCs w:val="19"/>
              </w:rPr>
            </w:pPr>
          </w:p>
          <w:p w:rsidR="00E040B3" w:rsidRPr="00E040B3" w:rsidRDefault="00E040B3" w:rsidP="00E040B3">
            <w:pPr>
              <w:rPr>
                <w:rFonts w:ascii="Times New Roman" w:hAnsi="Times New Roman"/>
                <w:sz w:val="19"/>
                <w:szCs w:val="19"/>
              </w:rPr>
            </w:pPr>
          </w:p>
          <w:p w:rsidR="00E040B3" w:rsidRDefault="00E040B3" w:rsidP="00E040B3">
            <w:pPr>
              <w:rPr>
                <w:rFonts w:ascii="Times New Roman" w:hAnsi="Times New Roman"/>
                <w:sz w:val="19"/>
                <w:szCs w:val="19"/>
              </w:rPr>
            </w:pPr>
          </w:p>
          <w:p w:rsidR="00E040B3" w:rsidRDefault="00E040B3" w:rsidP="00E040B3">
            <w:pPr>
              <w:rPr>
                <w:rFonts w:ascii="Times New Roman" w:hAnsi="Times New Roman"/>
                <w:sz w:val="19"/>
                <w:szCs w:val="19"/>
              </w:rPr>
            </w:pPr>
          </w:p>
          <w:p w:rsidR="00F45A20" w:rsidRDefault="00F45A20" w:rsidP="00E040B3">
            <w:pPr>
              <w:rPr>
                <w:rFonts w:ascii="Times New Roman" w:hAnsi="Times New Roman"/>
                <w:sz w:val="19"/>
                <w:szCs w:val="19"/>
              </w:rPr>
            </w:pPr>
          </w:p>
          <w:p w:rsidR="00E040B3" w:rsidRDefault="00E040B3" w:rsidP="00E040B3">
            <w:pPr>
              <w:rPr>
                <w:rFonts w:ascii="Times New Roman" w:hAnsi="Times New Roman"/>
                <w:sz w:val="19"/>
                <w:szCs w:val="19"/>
              </w:rPr>
            </w:pPr>
          </w:p>
          <w:p w:rsidR="00E040B3" w:rsidRDefault="00E040B3" w:rsidP="00E040B3">
            <w:pPr>
              <w:rPr>
                <w:rFonts w:ascii="Times New Roman" w:hAnsi="Times New Roman"/>
                <w:sz w:val="19"/>
                <w:szCs w:val="19"/>
              </w:rPr>
            </w:pPr>
          </w:p>
          <w:p w:rsidR="00E040B3" w:rsidRDefault="00E040B3" w:rsidP="00E040B3">
            <w:pPr>
              <w:rPr>
                <w:rFonts w:ascii="Times New Roman" w:hAnsi="Times New Roman"/>
                <w:sz w:val="19"/>
                <w:szCs w:val="19"/>
              </w:rPr>
            </w:pPr>
          </w:p>
          <w:p w:rsidR="00E040B3" w:rsidRDefault="00E040B3" w:rsidP="00E040B3">
            <w:pPr>
              <w:rPr>
                <w:rFonts w:ascii="Times New Roman" w:hAnsi="Times New Roman"/>
                <w:sz w:val="19"/>
                <w:szCs w:val="19"/>
              </w:rPr>
            </w:pPr>
          </w:p>
          <w:p w:rsidR="00E040B3" w:rsidRDefault="00E040B3" w:rsidP="00E040B3">
            <w:pPr>
              <w:rPr>
                <w:rFonts w:ascii="Times New Roman" w:hAnsi="Times New Roman"/>
                <w:sz w:val="19"/>
                <w:szCs w:val="19"/>
              </w:rPr>
            </w:pPr>
          </w:p>
          <w:p w:rsidR="00E040B3" w:rsidRDefault="00E040B3" w:rsidP="00E040B3">
            <w:pPr>
              <w:rPr>
                <w:rFonts w:ascii="Times New Roman" w:hAnsi="Times New Roman"/>
                <w:sz w:val="19"/>
                <w:szCs w:val="19"/>
              </w:rPr>
            </w:pPr>
          </w:p>
          <w:p w:rsidR="00E040B3" w:rsidRDefault="00E040B3" w:rsidP="00E040B3">
            <w:pPr>
              <w:rPr>
                <w:rFonts w:ascii="Times New Roman" w:hAnsi="Times New Roman"/>
                <w:sz w:val="19"/>
                <w:szCs w:val="19"/>
              </w:rPr>
            </w:pPr>
          </w:p>
          <w:p w:rsidR="00E040B3" w:rsidRPr="00E040B3" w:rsidRDefault="00E040B3" w:rsidP="00323F19">
            <w:pPr>
              <w:rPr>
                <w:rFonts w:ascii="Times New Roman" w:hAnsi="Times New Roman"/>
                <w:sz w:val="19"/>
                <w:szCs w:val="19"/>
              </w:rPr>
            </w:pPr>
            <w:r w:rsidRPr="00E040B3">
              <w:rPr>
                <w:rFonts w:ascii="Times New Roman" w:hAnsi="Times New Roman"/>
                <w:sz w:val="19"/>
                <w:szCs w:val="19"/>
              </w:rPr>
              <w:t>________________</w:t>
            </w:r>
          </w:p>
        </w:tc>
        <w:tc>
          <w:tcPr>
            <w:tcW w:w="4561" w:type="dxa"/>
          </w:tcPr>
          <w:p w:rsidR="00E7614B" w:rsidRPr="004C7060" w:rsidRDefault="00E7614B" w:rsidP="00E7614B">
            <w:pPr>
              <w:rPr>
                <w:b/>
              </w:rPr>
            </w:pPr>
            <w:r w:rsidRPr="004C7060">
              <w:rPr>
                <w:b/>
              </w:rPr>
              <w:t>МДОУ «Детский сад №11»</w:t>
            </w:r>
          </w:p>
          <w:p w:rsidR="00E7614B" w:rsidRPr="00E7614B" w:rsidRDefault="00E7614B" w:rsidP="00E7614B">
            <w:r w:rsidRPr="00E7614B">
              <w:t>Юридический адрес: 188421 Россия Ленинградская область</w:t>
            </w:r>
          </w:p>
          <w:p w:rsidR="00E7614B" w:rsidRPr="00E7614B" w:rsidRDefault="00E7614B" w:rsidP="00E7614B">
            <w:proofErr w:type="spellStart"/>
            <w:r w:rsidRPr="00E7614B">
              <w:t>Волосовский</w:t>
            </w:r>
            <w:proofErr w:type="spellEnd"/>
            <w:r w:rsidRPr="00E7614B">
              <w:t xml:space="preserve"> район, д. </w:t>
            </w:r>
            <w:proofErr w:type="spellStart"/>
            <w:r w:rsidRPr="00E7614B">
              <w:t>Клопицы</w:t>
            </w:r>
            <w:proofErr w:type="spellEnd"/>
          </w:p>
          <w:p w:rsidR="00E7614B" w:rsidRPr="00E7614B" w:rsidRDefault="00E7614B" w:rsidP="00E7614B">
            <w:r w:rsidRPr="00E7614B">
              <w:t>т.8-813-73-78-240  klopicisad@mail.ru</w:t>
            </w:r>
          </w:p>
          <w:p w:rsidR="004C7060" w:rsidRPr="00AC7AFA" w:rsidRDefault="004C7060" w:rsidP="004C7060">
            <w:r>
              <w:t xml:space="preserve">Комитет финансов администрации </w:t>
            </w:r>
            <w:proofErr w:type="spellStart"/>
            <w:r>
              <w:t>Волосовского</w:t>
            </w:r>
            <w:proofErr w:type="spellEnd"/>
            <w:r>
              <w:t xml:space="preserve"> муниципального </w:t>
            </w:r>
            <w:r w:rsidRPr="00AC7AFA">
              <w:t>района (МДОУ  «Детский сад №</w:t>
            </w:r>
            <w:r>
              <w:t>11</w:t>
            </w:r>
            <w:r w:rsidRPr="00AC7AFA">
              <w:t>»)</w:t>
            </w:r>
          </w:p>
          <w:p w:rsidR="00E7614B" w:rsidRDefault="004C7060" w:rsidP="004C7060">
            <w:proofErr w:type="gramStart"/>
            <w:r>
              <w:t>л</w:t>
            </w:r>
            <w:proofErr w:type="gramEnd"/>
            <w:r>
              <w:t>/с 03069020851</w:t>
            </w:r>
          </w:p>
          <w:p w:rsidR="004C7060" w:rsidRPr="004C7060" w:rsidRDefault="004C7060" w:rsidP="004C7060">
            <w:r w:rsidRPr="004C7060">
              <w:t>ИНН 4717005962/КПП 470501001</w:t>
            </w:r>
          </w:p>
          <w:p w:rsidR="009D5380" w:rsidRDefault="009D5380" w:rsidP="004C7060">
            <w:r w:rsidRPr="009D5380">
              <w:t>ОКЦ № 1 Северо-Западного ГУ Банка России//УФК по Ленинградской области, г. Санкт-Петербург</w:t>
            </w:r>
          </w:p>
          <w:p w:rsidR="004C7060" w:rsidRPr="004C7060" w:rsidRDefault="004C7060" w:rsidP="004C7060">
            <w:r>
              <w:t xml:space="preserve">БИК </w:t>
            </w:r>
            <w:r w:rsidRPr="004C7060">
              <w:t>044030098</w:t>
            </w:r>
          </w:p>
          <w:p w:rsidR="004C7060" w:rsidRPr="004C7060" w:rsidRDefault="004C7060" w:rsidP="004C7060">
            <w:r w:rsidRPr="004C7060">
              <w:t xml:space="preserve">Номер счета банка получателя средств (Поле </w:t>
            </w:r>
            <w:proofErr w:type="spellStart"/>
            <w:r w:rsidRPr="004C7060">
              <w:t>Сч</w:t>
            </w:r>
            <w:proofErr w:type="spellEnd"/>
            <w:r w:rsidRPr="004C7060">
              <w:t xml:space="preserve">.№) - Единый казначейский счёт: 40102810745370000098 </w:t>
            </w:r>
          </w:p>
          <w:p w:rsidR="004C7060" w:rsidRPr="00E7614B" w:rsidRDefault="004C7060" w:rsidP="004C7060">
            <w:r w:rsidRPr="004C7060">
              <w:t xml:space="preserve">Номер счета получателя средств (Поле </w:t>
            </w:r>
            <w:proofErr w:type="spellStart"/>
            <w:r w:rsidRPr="004C7060">
              <w:t>Сч</w:t>
            </w:r>
            <w:proofErr w:type="spellEnd"/>
            <w:r w:rsidRPr="004C7060">
              <w:t>.№) - Казначейский счёт для осуществления и отражения операций по учёту и распределению поступлений: 03231643416060004500</w:t>
            </w:r>
          </w:p>
          <w:p w:rsidR="00627397" w:rsidRPr="00E7614B" w:rsidRDefault="00627397" w:rsidP="00E7614B"/>
          <w:p w:rsidR="00E7614B" w:rsidRPr="00E7614B" w:rsidRDefault="00E7614B" w:rsidP="00E7614B">
            <w:r w:rsidRPr="00E7614B">
              <w:t xml:space="preserve">Заведующий  </w:t>
            </w:r>
          </w:p>
          <w:p w:rsidR="00E7614B" w:rsidRPr="00E7614B" w:rsidRDefault="00E7614B" w:rsidP="00E7614B"/>
          <w:p w:rsidR="00E7614B" w:rsidRPr="00E7614B" w:rsidRDefault="00E7614B" w:rsidP="00E7614B">
            <w:r w:rsidRPr="00E7614B">
              <w:t>___________________ Лаврова Т.А.</w:t>
            </w:r>
          </w:p>
          <w:p w:rsidR="00B87A73" w:rsidRPr="00DA4113" w:rsidRDefault="00B87A73" w:rsidP="00DA4113">
            <w:pPr>
              <w:widowControl w:val="0"/>
              <w:jc w:val="both"/>
              <w:rPr>
                <w:rFonts w:ascii="Times New Roman" w:hAnsi="Times New Roman"/>
                <w:color w:val="000000"/>
                <w:sz w:val="19"/>
                <w:szCs w:val="19"/>
              </w:rPr>
            </w:pPr>
          </w:p>
        </w:tc>
      </w:tr>
    </w:tbl>
    <w:p w:rsidR="00DA0F96" w:rsidRPr="00DA4113" w:rsidRDefault="00DA0F96" w:rsidP="00DA4113">
      <w:pPr>
        <w:widowControl w:val="0"/>
        <w:rPr>
          <w:rFonts w:ascii="Times New Roman" w:hAnsi="Times New Roman"/>
          <w:sz w:val="19"/>
          <w:szCs w:val="19"/>
        </w:rPr>
      </w:pPr>
    </w:p>
    <w:p w:rsidR="00B346C8" w:rsidRPr="00DA4113" w:rsidRDefault="00B346C8" w:rsidP="00DA4113">
      <w:pPr>
        <w:widowControl w:val="0"/>
        <w:rPr>
          <w:rFonts w:ascii="Times New Roman" w:hAnsi="Times New Roman"/>
          <w:sz w:val="19"/>
          <w:szCs w:val="19"/>
        </w:rPr>
      </w:pPr>
    </w:p>
    <w:p w:rsidR="00B346C8" w:rsidRPr="00DA4113" w:rsidRDefault="00B346C8" w:rsidP="00DA4113">
      <w:pPr>
        <w:widowControl w:val="0"/>
        <w:rPr>
          <w:rFonts w:ascii="Times New Roman" w:hAnsi="Times New Roman"/>
          <w:sz w:val="19"/>
          <w:szCs w:val="19"/>
        </w:rPr>
      </w:pPr>
    </w:p>
    <w:p w:rsidR="003911AE" w:rsidRDefault="003911AE" w:rsidP="00DA4113">
      <w:pPr>
        <w:widowControl w:val="0"/>
        <w:jc w:val="right"/>
        <w:rPr>
          <w:rFonts w:ascii="Times New Roman" w:hAnsi="Times New Roman"/>
          <w:sz w:val="19"/>
          <w:szCs w:val="19"/>
        </w:rPr>
        <w:sectPr w:rsidR="003911AE" w:rsidSect="001B5D85">
          <w:pgSz w:w="11909" w:h="16834"/>
          <w:pgMar w:top="851" w:right="851" w:bottom="709" w:left="1418" w:header="720" w:footer="720" w:gutter="0"/>
          <w:cols w:space="720"/>
          <w:titlePg/>
        </w:sectPr>
      </w:pPr>
    </w:p>
    <w:p w:rsidR="003911AE" w:rsidRDefault="003911AE" w:rsidP="003911AE">
      <w:pPr>
        <w:widowControl w:val="0"/>
        <w:jc w:val="right"/>
        <w:rPr>
          <w:rFonts w:ascii="Times New Roman" w:hAnsi="Times New Roman"/>
          <w:sz w:val="19"/>
          <w:szCs w:val="19"/>
        </w:rPr>
      </w:pPr>
      <w:r>
        <w:rPr>
          <w:rFonts w:ascii="Times New Roman" w:hAnsi="Times New Roman"/>
          <w:sz w:val="19"/>
          <w:szCs w:val="19"/>
        </w:rPr>
        <w:lastRenderedPageBreak/>
        <w:t xml:space="preserve">Приложение № 1 </w:t>
      </w:r>
      <w:r w:rsidRPr="00DA4113">
        <w:rPr>
          <w:rFonts w:ascii="Times New Roman" w:hAnsi="Times New Roman"/>
          <w:sz w:val="19"/>
          <w:szCs w:val="19"/>
        </w:rPr>
        <w:t xml:space="preserve">к </w:t>
      </w:r>
      <w:r>
        <w:rPr>
          <w:rFonts w:ascii="Times New Roman" w:hAnsi="Times New Roman"/>
          <w:sz w:val="19"/>
          <w:szCs w:val="19"/>
        </w:rPr>
        <w:t>договору</w:t>
      </w:r>
    </w:p>
    <w:p w:rsidR="003911AE" w:rsidRDefault="003911AE" w:rsidP="003911AE">
      <w:pPr>
        <w:widowControl w:val="0"/>
        <w:jc w:val="right"/>
        <w:rPr>
          <w:rFonts w:ascii="Times New Roman" w:hAnsi="Times New Roman"/>
          <w:sz w:val="19"/>
          <w:szCs w:val="19"/>
        </w:rPr>
      </w:pPr>
      <w:r w:rsidRPr="00DA4113">
        <w:rPr>
          <w:rFonts w:ascii="Times New Roman" w:hAnsi="Times New Roman"/>
          <w:sz w:val="19"/>
          <w:szCs w:val="19"/>
        </w:rPr>
        <w:t>№____</w:t>
      </w:r>
      <w:r>
        <w:rPr>
          <w:rFonts w:ascii="Times New Roman" w:hAnsi="Times New Roman"/>
          <w:sz w:val="19"/>
          <w:szCs w:val="19"/>
        </w:rPr>
        <w:t>___</w:t>
      </w:r>
      <w:r w:rsidRPr="00DA4113">
        <w:rPr>
          <w:rFonts w:ascii="Times New Roman" w:hAnsi="Times New Roman"/>
          <w:sz w:val="19"/>
          <w:szCs w:val="19"/>
        </w:rPr>
        <w:t>___ от__</w:t>
      </w:r>
      <w:r>
        <w:rPr>
          <w:rFonts w:ascii="Times New Roman" w:hAnsi="Times New Roman"/>
          <w:sz w:val="19"/>
          <w:szCs w:val="19"/>
        </w:rPr>
        <w:t>__</w:t>
      </w:r>
      <w:r w:rsidRPr="00DA4113">
        <w:rPr>
          <w:rFonts w:ascii="Times New Roman" w:hAnsi="Times New Roman"/>
          <w:sz w:val="19"/>
          <w:szCs w:val="19"/>
        </w:rPr>
        <w:t>_______</w:t>
      </w:r>
      <w:r>
        <w:rPr>
          <w:rFonts w:ascii="Times New Roman" w:hAnsi="Times New Roman"/>
          <w:sz w:val="19"/>
          <w:szCs w:val="19"/>
        </w:rPr>
        <w:t>2026 года</w:t>
      </w:r>
    </w:p>
    <w:p w:rsidR="003911AE" w:rsidRDefault="003911AE" w:rsidP="003911AE">
      <w:pPr>
        <w:widowControl w:val="0"/>
        <w:rPr>
          <w:rFonts w:ascii="Times New Roman" w:hAnsi="Times New Roman"/>
          <w:sz w:val="19"/>
          <w:szCs w:val="19"/>
        </w:rPr>
      </w:pPr>
    </w:p>
    <w:p w:rsidR="003911AE" w:rsidRDefault="003911AE" w:rsidP="003911AE">
      <w:pPr>
        <w:widowControl w:val="0"/>
        <w:rPr>
          <w:rFonts w:ascii="Times New Roman" w:hAnsi="Times New Roman"/>
          <w:sz w:val="19"/>
          <w:szCs w:val="19"/>
        </w:rPr>
      </w:pPr>
    </w:p>
    <w:p w:rsidR="003911AE" w:rsidRDefault="003911AE" w:rsidP="003911AE">
      <w:pPr>
        <w:widowControl w:val="0"/>
        <w:rPr>
          <w:rFonts w:ascii="Times New Roman" w:hAnsi="Times New Roman"/>
          <w:sz w:val="19"/>
          <w:szCs w:val="19"/>
        </w:rPr>
      </w:pPr>
    </w:p>
    <w:p w:rsidR="003911AE" w:rsidRPr="00DA4113" w:rsidRDefault="003911AE" w:rsidP="003911AE">
      <w:pPr>
        <w:widowControl w:val="0"/>
        <w:rPr>
          <w:rFonts w:ascii="Times New Roman" w:hAnsi="Times New Roman"/>
          <w:sz w:val="19"/>
          <w:szCs w:val="19"/>
        </w:rPr>
      </w:pPr>
    </w:p>
    <w:p w:rsidR="003911AE" w:rsidRPr="00DA4113" w:rsidRDefault="003911AE" w:rsidP="003911AE">
      <w:pPr>
        <w:widowControl w:val="0"/>
        <w:jc w:val="right"/>
        <w:rPr>
          <w:rFonts w:ascii="Times New Roman" w:hAnsi="Times New Roman"/>
          <w:sz w:val="19"/>
          <w:szCs w:val="19"/>
        </w:rPr>
      </w:pPr>
    </w:p>
    <w:p w:rsidR="003911AE" w:rsidRDefault="003911AE" w:rsidP="003911AE">
      <w:pPr>
        <w:widowControl w:val="0"/>
        <w:tabs>
          <w:tab w:val="left" w:pos="900"/>
        </w:tabs>
        <w:jc w:val="center"/>
        <w:rPr>
          <w:rFonts w:ascii="Times New Roman" w:hAnsi="Times New Roman"/>
          <w:b/>
          <w:sz w:val="19"/>
          <w:szCs w:val="19"/>
        </w:rPr>
      </w:pPr>
      <w:r w:rsidRPr="00DA4113">
        <w:rPr>
          <w:rFonts w:ascii="Times New Roman" w:hAnsi="Times New Roman"/>
          <w:b/>
          <w:sz w:val="19"/>
          <w:szCs w:val="19"/>
        </w:rPr>
        <w:t>Спецификация</w:t>
      </w:r>
    </w:p>
    <w:p w:rsidR="003911AE" w:rsidRDefault="003911AE" w:rsidP="003911AE">
      <w:pPr>
        <w:widowControl w:val="0"/>
        <w:tabs>
          <w:tab w:val="left" w:pos="900"/>
        </w:tabs>
        <w:jc w:val="center"/>
        <w:rPr>
          <w:rFonts w:ascii="Times New Roman" w:hAnsi="Times New Roman"/>
          <w:b/>
          <w:sz w:val="19"/>
          <w:szCs w:val="19"/>
        </w:rPr>
      </w:pPr>
    </w:p>
    <w:p w:rsidR="003911AE" w:rsidRDefault="003911AE" w:rsidP="003911AE">
      <w:pPr>
        <w:widowControl w:val="0"/>
        <w:tabs>
          <w:tab w:val="left" w:pos="900"/>
        </w:tabs>
        <w:jc w:val="center"/>
        <w:rPr>
          <w:rFonts w:ascii="Times New Roman" w:hAnsi="Times New Roman"/>
          <w:b/>
          <w:sz w:val="19"/>
          <w:szCs w:val="19"/>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8788"/>
        <w:gridCol w:w="1559"/>
        <w:gridCol w:w="1560"/>
        <w:gridCol w:w="1417"/>
        <w:gridCol w:w="1559"/>
      </w:tblGrid>
      <w:tr w:rsidR="001E721E" w:rsidRPr="001E721E" w:rsidTr="001E721E">
        <w:trPr>
          <w:trHeight w:val="79"/>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 xml:space="preserve">№ </w:t>
            </w:r>
            <w:proofErr w:type="gramStart"/>
            <w:r w:rsidRPr="001E721E">
              <w:rPr>
                <w:rFonts w:ascii="Times New Roman" w:eastAsia="Calibri" w:hAnsi="Times New Roman"/>
                <w:color w:val="000000"/>
                <w:sz w:val="24"/>
                <w:szCs w:val="24"/>
                <w:lang w:eastAsia="en-US"/>
              </w:rPr>
              <w:t>п</w:t>
            </w:r>
            <w:proofErr w:type="gramEnd"/>
            <w:r w:rsidRPr="001E721E">
              <w:rPr>
                <w:rFonts w:ascii="Times New Roman" w:eastAsia="Calibri" w:hAnsi="Times New Roman"/>
                <w:color w:val="000000"/>
                <w:sz w:val="24"/>
                <w:szCs w:val="24"/>
                <w:lang w:eastAsia="en-US"/>
              </w:rPr>
              <w:t>/п</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Товары (работы, услуги)</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Кол-во</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 xml:space="preserve">Ед. </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Цена</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Сумма</w:t>
            </w:r>
          </w:p>
        </w:tc>
      </w:tr>
      <w:tr w:rsidR="001E721E" w:rsidRPr="001E721E" w:rsidTr="001E721E">
        <w:trPr>
          <w:trHeight w:val="191"/>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Гараж трасса «Крутой вираж», 3 металлические машины, аксессуары</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79"/>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2</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Набор игровой «Пожарный», 5 предметов, фартук</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79"/>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3</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Кукла «Незнайка», МИКС, 27 см</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191"/>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4</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Конструктор магнитный UNICON «Необычные фигуры», 78 деталей</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79"/>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5</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Юла STELLAR, диаметр 14 см, МИКС</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79"/>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6</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Пупс «Данилка» ползунки, 40 см</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79"/>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7</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Попрыгун «Лошадка» ZABIAKA, 55×29×50 см, коричневый</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79"/>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8</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 xml:space="preserve">Кукла классическая </w:t>
            </w:r>
            <w:proofErr w:type="spellStart"/>
            <w:r w:rsidRPr="001E721E">
              <w:rPr>
                <w:rFonts w:ascii="Times New Roman" w:eastAsia="Calibri" w:hAnsi="Times New Roman"/>
                <w:color w:val="000000"/>
                <w:sz w:val="24"/>
                <w:szCs w:val="24"/>
                <w:lang w:eastAsia="en-US"/>
              </w:rPr>
              <w:t>Happy</w:t>
            </w:r>
            <w:proofErr w:type="spellEnd"/>
            <w:r w:rsidRPr="001E721E">
              <w:rPr>
                <w:rFonts w:ascii="Times New Roman" w:eastAsia="Calibri" w:hAnsi="Times New Roman"/>
                <w:color w:val="000000"/>
                <w:sz w:val="24"/>
                <w:szCs w:val="24"/>
                <w:lang w:eastAsia="en-US"/>
              </w:rPr>
              <w:t xml:space="preserve"> </w:t>
            </w:r>
            <w:proofErr w:type="spellStart"/>
            <w:r w:rsidRPr="001E721E">
              <w:rPr>
                <w:rFonts w:ascii="Times New Roman" w:eastAsia="Calibri" w:hAnsi="Times New Roman"/>
                <w:color w:val="000000"/>
                <w:sz w:val="24"/>
                <w:szCs w:val="24"/>
                <w:lang w:eastAsia="en-US"/>
              </w:rPr>
              <w:t>Valley</w:t>
            </w:r>
            <w:proofErr w:type="spellEnd"/>
            <w:r w:rsidRPr="001E721E">
              <w:rPr>
                <w:rFonts w:ascii="Times New Roman" w:eastAsia="Calibri" w:hAnsi="Times New Roman"/>
                <w:color w:val="000000"/>
                <w:sz w:val="24"/>
                <w:szCs w:val="24"/>
                <w:lang w:eastAsia="en-US"/>
              </w:rPr>
              <w:t xml:space="preserve"> «Моя любимая кукла. Мишка»</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79"/>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9</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Лопатка детская STELLAR, 19 см, МИКС</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20</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191"/>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10</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Мягкий конструктор детский UNICON «Весёлые присоски», 39 деталей</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191"/>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11</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Конструктор металлический UNICON «Машина. Эвакуатор», 135 деталей</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79"/>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12</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Конструктор металлический «Танк», 140 деталей</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191"/>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13</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 xml:space="preserve">Коляска для кукол </w:t>
            </w:r>
            <w:proofErr w:type="spellStart"/>
            <w:r w:rsidRPr="001E721E">
              <w:rPr>
                <w:rFonts w:ascii="Times New Roman" w:eastAsia="Calibri" w:hAnsi="Times New Roman"/>
                <w:color w:val="000000"/>
                <w:sz w:val="24"/>
                <w:szCs w:val="24"/>
                <w:lang w:eastAsia="en-US"/>
              </w:rPr>
              <w:t>Happy</w:t>
            </w:r>
            <w:proofErr w:type="spellEnd"/>
            <w:r w:rsidRPr="001E721E">
              <w:rPr>
                <w:rFonts w:ascii="Times New Roman" w:eastAsia="Calibri" w:hAnsi="Times New Roman"/>
                <w:color w:val="000000"/>
                <w:sz w:val="24"/>
                <w:szCs w:val="24"/>
                <w:lang w:eastAsia="en-US"/>
              </w:rPr>
              <w:t xml:space="preserve"> </w:t>
            </w:r>
            <w:proofErr w:type="spellStart"/>
            <w:r w:rsidRPr="001E721E">
              <w:rPr>
                <w:rFonts w:ascii="Times New Roman" w:eastAsia="Calibri" w:hAnsi="Times New Roman"/>
                <w:color w:val="000000"/>
                <w:sz w:val="24"/>
                <w:szCs w:val="24"/>
                <w:lang w:eastAsia="en-US"/>
              </w:rPr>
              <w:t>Valley</w:t>
            </w:r>
            <w:proofErr w:type="spellEnd"/>
            <w:r w:rsidRPr="001E721E">
              <w:rPr>
                <w:rFonts w:ascii="Times New Roman" w:eastAsia="Calibri" w:hAnsi="Times New Roman"/>
                <w:color w:val="000000"/>
                <w:sz w:val="24"/>
                <w:szCs w:val="24"/>
                <w:lang w:eastAsia="en-US"/>
              </w:rPr>
              <w:t xml:space="preserve"> «Милый кроха» универсальная, с корзиной</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191"/>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14</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Коляска для кукол «Любимый малыш» универсальная, с корзиной</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79"/>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15</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Мягкая игрушка ZABIAKA «Конь-скакун», на палке, розовая</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79"/>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16</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Попрыгун ZABIAKA «Собачка», 56×32×53 см, жёлтый</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191"/>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17</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 xml:space="preserve">Игровой набор продуктов </w:t>
            </w:r>
            <w:proofErr w:type="spellStart"/>
            <w:r w:rsidRPr="001E721E">
              <w:rPr>
                <w:rFonts w:ascii="Times New Roman" w:eastAsia="Calibri" w:hAnsi="Times New Roman"/>
                <w:color w:val="000000"/>
                <w:sz w:val="24"/>
                <w:szCs w:val="24"/>
                <w:lang w:eastAsia="en-US"/>
              </w:rPr>
              <w:t>Happy</w:t>
            </w:r>
            <w:proofErr w:type="spellEnd"/>
            <w:r w:rsidRPr="001E721E">
              <w:rPr>
                <w:rFonts w:ascii="Times New Roman" w:eastAsia="Calibri" w:hAnsi="Times New Roman"/>
                <w:color w:val="000000"/>
                <w:sz w:val="24"/>
                <w:szCs w:val="24"/>
                <w:lang w:eastAsia="en-US"/>
              </w:rPr>
              <w:t xml:space="preserve"> </w:t>
            </w:r>
            <w:proofErr w:type="spellStart"/>
            <w:r w:rsidRPr="001E721E">
              <w:rPr>
                <w:rFonts w:ascii="Times New Roman" w:eastAsia="Calibri" w:hAnsi="Times New Roman"/>
                <w:color w:val="000000"/>
                <w:sz w:val="24"/>
                <w:szCs w:val="24"/>
                <w:lang w:eastAsia="en-US"/>
              </w:rPr>
              <w:t>Valley</w:t>
            </w:r>
            <w:proofErr w:type="spellEnd"/>
            <w:r w:rsidRPr="001E721E">
              <w:rPr>
                <w:rFonts w:ascii="Times New Roman" w:eastAsia="Calibri" w:hAnsi="Times New Roman"/>
                <w:color w:val="000000"/>
                <w:sz w:val="24"/>
                <w:szCs w:val="24"/>
                <w:lang w:eastAsia="en-US"/>
              </w:rPr>
              <w:t xml:space="preserve"> «</w:t>
            </w:r>
            <w:proofErr w:type="spellStart"/>
            <w:r w:rsidRPr="001E721E">
              <w:rPr>
                <w:rFonts w:ascii="Times New Roman" w:eastAsia="Calibri" w:hAnsi="Times New Roman"/>
                <w:color w:val="000000"/>
                <w:sz w:val="24"/>
                <w:szCs w:val="24"/>
                <w:lang w:eastAsia="en-US"/>
              </w:rPr>
              <w:t>Супершеф</w:t>
            </w:r>
            <w:proofErr w:type="spellEnd"/>
            <w:r w:rsidRPr="001E721E">
              <w:rPr>
                <w:rFonts w:ascii="Times New Roman" w:eastAsia="Calibri" w:hAnsi="Times New Roman"/>
                <w:color w:val="000000"/>
                <w:sz w:val="24"/>
                <w:szCs w:val="24"/>
                <w:lang w:eastAsia="en-US"/>
              </w:rPr>
              <w:t>», с посудой, в корзине, на липучках, 28 предметов</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2</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18</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Огонек. Набор выпечки арт</w:t>
            </w:r>
            <w:proofErr w:type="gramStart"/>
            <w:r w:rsidRPr="001E721E">
              <w:rPr>
                <w:rFonts w:ascii="Times New Roman" w:eastAsia="Calibri" w:hAnsi="Times New Roman"/>
                <w:color w:val="000000"/>
                <w:sz w:val="24"/>
                <w:szCs w:val="24"/>
                <w:lang w:eastAsia="en-US"/>
              </w:rPr>
              <w:t>.С</w:t>
            </w:r>
            <w:proofErr w:type="gramEnd"/>
            <w:r w:rsidRPr="001E721E">
              <w:rPr>
                <w:rFonts w:ascii="Times New Roman" w:eastAsia="Calibri" w:hAnsi="Times New Roman"/>
                <w:color w:val="000000"/>
                <w:sz w:val="24"/>
                <w:szCs w:val="24"/>
                <w:lang w:eastAsia="en-US"/>
              </w:rPr>
              <w:t>-894</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3</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19</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roofErr w:type="spellStart"/>
            <w:r w:rsidRPr="001E721E">
              <w:rPr>
                <w:rFonts w:ascii="Times New Roman" w:eastAsia="Calibri" w:hAnsi="Times New Roman"/>
                <w:color w:val="000000"/>
                <w:sz w:val="24"/>
                <w:szCs w:val="24"/>
                <w:lang w:eastAsia="en-US"/>
              </w:rPr>
              <w:t>Стеллар</w:t>
            </w:r>
            <w:proofErr w:type="spellEnd"/>
            <w:r w:rsidRPr="001E721E">
              <w:rPr>
                <w:rFonts w:ascii="Times New Roman" w:eastAsia="Calibri" w:hAnsi="Times New Roman"/>
                <w:color w:val="000000"/>
                <w:sz w:val="24"/>
                <w:szCs w:val="24"/>
                <w:lang w:eastAsia="en-US"/>
              </w:rPr>
              <w:t>. Юла 'С шариками' д.-14 см.</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20</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roofErr w:type="spellStart"/>
            <w:r w:rsidRPr="001E721E">
              <w:rPr>
                <w:rFonts w:ascii="Times New Roman" w:eastAsia="Calibri" w:hAnsi="Times New Roman"/>
                <w:color w:val="000000"/>
                <w:sz w:val="24"/>
                <w:szCs w:val="24"/>
                <w:lang w:eastAsia="en-US"/>
              </w:rPr>
              <w:t>Стеллар</w:t>
            </w:r>
            <w:proofErr w:type="spellEnd"/>
            <w:r w:rsidRPr="001E721E">
              <w:rPr>
                <w:rFonts w:ascii="Times New Roman" w:eastAsia="Calibri" w:hAnsi="Times New Roman"/>
                <w:color w:val="000000"/>
                <w:sz w:val="24"/>
                <w:szCs w:val="24"/>
                <w:lang w:eastAsia="en-US"/>
              </w:rPr>
              <w:t>. Юла-карусель  'С шариками'</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21</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 xml:space="preserve">Форма. Гараж с подъемными воротами </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2</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22</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 xml:space="preserve">Огонек. Набор продуктов </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3</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23</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 xml:space="preserve">Огонек. Набор хлеба </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3</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192"/>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24</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Мир Кукол. Кукла  'Данилка' в пакете, 40 см</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25</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Неваляшка  Ксюша 21,8 см.</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lastRenderedPageBreak/>
              <w:t>26</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roofErr w:type="spellStart"/>
            <w:r w:rsidRPr="001E721E">
              <w:rPr>
                <w:rFonts w:ascii="Times New Roman" w:eastAsia="Calibri" w:hAnsi="Times New Roman"/>
                <w:color w:val="000000"/>
                <w:sz w:val="24"/>
                <w:szCs w:val="24"/>
                <w:lang w:eastAsia="en-US"/>
              </w:rPr>
              <w:t>Lucy&amp;Leo</w:t>
            </w:r>
            <w:proofErr w:type="spellEnd"/>
            <w:r w:rsidRPr="001E721E">
              <w:rPr>
                <w:rFonts w:ascii="Times New Roman" w:eastAsia="Calibri" w:hAnsi="Times New Roman"/>
                <w:color w:val="000000"/>
                <w:sz w:val="24"/>
                <w:szCs w:val="24"/>
                <w:lang w:eastAsia="en-US"/>
              </w:rPr>
              <w:t xml:space="preserve">  Верстак плотника деревянный набор</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27</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Лейка средняя</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4</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28</w:t>
            </w:r>
          </w:p>
        </w:tc>
        <w:tc>
          <w:tcPr>
            <w:tcW w:w="8788"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Ведро 'Макси'</w:t>
            </w: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10</w:t>
            </w:r>
          </w:p>
        </w:tc>
        <w:tc>
          <w:tcPr>
            <w:tcW w:w="1560"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29</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Тачка 'Садовод'</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3</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30</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Грабельки №5</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10</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31</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Грабли большие</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5</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32</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Тележка 'Дачная'</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33</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Набор детской посуды 'Алиса' на 4 персоны</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2</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34</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'Буран' №1, автомобиль-самосвал (жёлто-красный)</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35</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'Буран' №2, автомобиль-самосвал (жёлтый)</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36</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'Вояж', автомобиль джип военный</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37</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'Агат', трактор-погрузчик военный (РФ)</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38</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'Агат', автомобиль-самосвал военный (РФ)</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39</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'Престиж', автомобиль бортовой тентовый военный (РФ)</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40</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Игровой набор 'Весы' + набор продуктов (12 элементов) (в сеточке)</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41</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Автомобиль-пикап военный 'Защитник' с 2-мя пулемётами</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42</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Конструктор 'Классик' 'Мозаика №4 (техника)' (350 элементов) (в пакете)</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43</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Конструктор 'Классик' 'Мозаика №6 (фрукты-ягоды)' (350 элементов) (в пакете)</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44</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 xml:space="preserve">Пупс </w:t>
            </w:r>
            <w:proofErr w:type="spellStart"/>
            <w:r w:rsidRPr="001E721E">
              <w:rPr>
                <w:rFonts w:ascii="Times New Roman" w:eastAsia="Calibri" w:hAnsi="Times New Roman"/>
                <w:color w:val="000000"/>
                <w:sz w:val="24"/>
                <w:szCs w:val="24"/>
                <w:lang w:eastAsia="en-US"/>
              </w:rPr>
              <w:t>мягконабивной</w:t>
            </w:r>
            <w:proofErr w:type="spellEnd"/>
            <w:r w:rsidRPr="001E721E">
              <w:rPr>
                <w:rFonts w:ascii="Times New Roman" w:eastAsia="Calibri" w:hAnsi="Times New Roman"/>
                <w:color w:val="000000"/>
                <w:sz w:val="24"/>
                <w:szCs w:val="24"/>
                <w:lang w:eastAsia="en-US"/>
              </w:rPr>
              <w:t xml:space="preserve"> 'Милый' (28 см) в комбинезоне (в пакете)</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2</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45</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Каталка 'Панда'</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46</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Коляска для кукол прогулочная '</w:t>
            </w:r>
            <w:proofErr w:type="spellStart"/>
            <w:r w:rsidRPr="001E721E">
              <w:rPr>
                <w:rFonts w:ascii="Times New Roman" w:eastAsia="Calibri" w:hAnsi="Times New Roman"/>
                <w:color w:val="000000"/>
                <w:sz w:val="24"/>
                <w:szCs w:val="24"/>
                <w:lang w:eastAsia="en-US"/>
              </w:rPr>
              <w:t>Alisa</w:t>
            </w:r>
            <w:proofErr w:type="spellEnd"/>
            <w:r w:rsidRPr="001E721E">
              <w:rPr>
                <w:rFonts w:ascii="Times New Roman" w:eastAsia="Calibri" w:hAnsi="Times New Roman"/>
                <w:color w:val="000000"/>
                <w:sz w:val="24"/>
                <w:szCs w:val="24"/>
                <w:lang w:eastAsia="en-US"/>
              </w:rPr>
              <w:t>' 4-х колёсная (розовая) (в пакете)</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47</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Лопата 48 см желтая</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5</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48</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Лопата 70 см хаки</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5</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49</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Ракетная установка 'Страж'</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50</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Вертолет 'Военный'</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51</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БМП 'Скорпион'</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52</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Танк 'Барс'</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53</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roofErr w:type="spellStart"/>
            <w:r w:rsidRPr="001E721E">
              <w:rPr>
                <w:rFonts w:ascii="Times New Roman" w:eastAsia="Calibri" w:hAnsi="Times New Roman"/>
                <w:color w:val="000000"/>
                <w:sz w:val="24"/>
                <w:szCs w:val="24"/>
                <w:lang w:eastAsia="en-US"/>
              </w:rPr>
              <w:t>Беговел</w:t>
            </w:r>
            <w:proofErr w:type="spellEnd"/>
            <w:r w:rsidRPr="001E721E">
              <w:rPr>
                <w:rFonts w:ascii="Times New Roman" w:eastAsia="Calibri" w:hAnsi="Times New Roman"/>
                <w:color w:val="000000"/>
                <w:sz w:val="24"/>
                <w:szCs w:val="24"/>
                <w:lang w:eastAsia="en-US"/>
              </w:rPr>
              <w:t xml:space="preserve"> </w:t>
            </w:r>
            <w:proofErr w:type="spellStart"/>
            <w:r w:rsidRPr="001E721E">
              <w:rPr>
                <w:rFonts w:ascii="Times New Roman" w:eastAsia="Calibri" w:hAnsi="Times New Roman"/>
                <w:color w:val="000000"/>
                <w:sz w:val="24"/>
                <w:szCs w:val="24"/>
                <w:lang w:eastAsia="en-US"/>
              </w:rPr>
              <w:t>Нордпласт</w:t>
            </w:r>
            <w:proofErr w:type="spellEnd"/>
            <w:r w:rsidRPr="001E721E">
              <w:rPr>
                <w:rFonts w:ascii="Times New Roman" w:eastAsia="Calibri" w:hAnsi="Times New Roman"/>
                <w:color w:val="000000"/>
                <w:sz w:val="24"/>
                <w:szCs w:val="24"/>
                <w:lang w:eastAsia="en-US"/>
              </w:rPr>
              <w:t xml:space="preserve"> (оранжево-зеленый)</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54</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Мега гараж (с дорогой)</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55</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Лопата 37 см</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15</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56</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 xml:space="preserve">Набор 'Железная дорога' (49 деталей) в коробке 2 </w:t>
            </w:r>
            <w:proofErr w:type="spellStart"/>
            <w:r w:rsidRPr="001E721E">
              <w:rPr>
                <w:rFonts w:ascii="Times New Roman" w:eastAsia="Calibri" w:hAnsi="Times New Roman"/>
                <w:color w:val="000000"/>
                <w:sz w:val="24"/>
                <w:szCs w:val="24"/>
                <w:lang w:eastAsia="en-US"/>
              </w:rPr>
              <w:t>поезда</w:t>
            </w:r>
            <w:proofErr w:type="gramStart"/>
            <w:r w:rsidRPr="001E721E">
              <w:rPr>
                <w:rFonts w:ascii="Times New Roman" w:eastAsia="Calibri" w:hAnsi="Times New Roman"/>
                <w:color w:val="000000"/>
                <w:sz w:val="24"/>
                <w:szCs w:val="24"/>
                <w:lang w:eastAsia="en-US"/>
              </w:rPr>
              <w:t>,м</w:t>
            </w:r>
            <w:proofErr w:type="gramEnd"/>
            <w:r w:rsidRPr="001E721E">
              <w:rPr>
                <w:rFonts w:ascii="Times New Roman" w:eastAsia="Calibri" w:hAnsi="Times New Roman"/>
                <w:color w:val="000000"/>
                <w:sz w:val="24"/>
                <w:szCs w:val="24"/>
                <w:lang w:eastAsia="en-US"/>
              </w:rPr>
              <w:t>ашинки,здания,деревья,фигурки,знаки,мост</w:t>
            </w:r>
            <w:proofErr w:type="spellEnd"/>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57</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Тележка садовая детская</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58</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Грабли веерные</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6</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59</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Игровой набор «Продукты» 9пр.</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3</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60</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Игрушка Чайник</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lastRenderedPageBreak/>
              <w:t>61</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Игрушка Сумка-корзина</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4</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62</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Игра «Шашки»</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63</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Игрушка Щетка</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2</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64</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Метла детская</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2</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65</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Игра детский песочный набор «Строитель»</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5</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66</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Игрушка «Холодильник с продуктами»</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67</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Игрушка Стиральная машина У1012</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68</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Игровой набор «Золушка №5 Вита»</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69</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Игровой коврик 8 элементов «Тропик»</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3</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70</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Игрушка Микроволновая печь</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71</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Пупс Бабочка</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72</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Анечка 7</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2</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73</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24059">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 xml:space="preserve">Конструктор </w:t>
            </w:r>
            <w:proofErr w:type="spellStart"/>
            <w:r w:rsidRPr="001E721E">
              <w:rPr>
                <w:rFonts w:ascii="Times New Roman" w:eastAsia="Calibri" w:hAnsi="Times New Roman"/>
                <w:color w:val="000000"/>
                <w:sz w:val="24"/>
                <w:szCs w:val="24"/>
                <w:lang w:eastAsia="en-US"/>
              </w:rPr>
              <w:t>пластм</w:t>
            </w:r>
            <w:proofErr w:type="spellEnd"/>
            <w:r w:rsidRPr="001E721E">
              <w:rPr>
                <w:rFonts w:ascii="Times New Roman" w:eastAsia="Calibri" w:hAnsi="Times New Roman"/>
                <w:color w:val="000000"/>
                <w:sz w:val="24"/>
                <w:szCs w:val="24"/>
                <w:lang w:eastAsia="en-US"/>
              </w:rPr>
              <w:t xml:space="preserve">. Ёжик </w:t>
            </w:r>
            <w:proofErr w:type="spellStart"/>
            <w:r w:rsidRPr="001E721E">
              <w:rPr>
                <w:rFonts w:ascii="Times New Roman" w:eastAsia="Calibri" w:hAnsi="Times New Roman"/>
                <w:color w:val="000000"/>
                <w:sz w:val="24"/>
                <w:szCs w:val="24"/>
                <w:lang w:eastAsia="en-US"/>
              </w:rPr>
              <w:t>Bondibon</w:t>
            </w:r>
            <w:proofErr w:type="spellEnd"/>
            <w:r w:rsidRPr="001E721E">
              <w:rPr>
                <w:rFonts w:ascii="Times New Roman" w:eastAsia="Calibri" w:hAnsi="Times New Roman"/>
                <w:color w:val="000000"/>
                <w:sz w:val="24"/>
                <w:szCs w:val="24"/>
                <w:lang w:eastAsia="en-US"/>
              </w:rPr>
              <w:t>, машина, 35 дет</w:t>
            </w:r>
            <w:proofErr w:type="gramStart"/>
            <w:r w:rsidRPr="001E721E">
              <w:rPr>
                <w:rFonts w:ascii="Times New Roman" w:eastAsia="Calibri" w:hAnsi="Times New Roman"/>
                <w:color w:val="000000"/>
                <w:sz w:val="24"/>
                <w:szCs w:val="24"/>
                <w:lang w:eastAsia="en-US"/>
              </w:rPr>
              <w:t xml:space="preserve">., </w:t>
            </w:r>
            <w:proofErr w:type="gramEnd"/>
            <w:r w:rsidRPr="001E721E">
              <w:rPr>
                <w:rFonts w:ascii="Times New Roman" w:eastAsia="Calibri" w:hAnsi="Times New Roman"/>
                <w:color w:val="000000"/>
                <w:sz w:val="24"/>
                <w:szCs w:val="24"/>
                <w:lang w:eastAsia="en-US"/>
              </w:rPr>
              <w:t xml:space="preserve">BOX, </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74</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24059">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 xml:space="preserve">Конструктор </w:t>
            </w:r>
            <w:proofErr w:type="spellStart"/>
            <w:r w:rsidRPr="001E721E">
              <w:rPr>
                <w:rFonts w:ascii="Times New Roman" w:eastAsia="Calibri" w:hAnsi="Times New Roman"/>
                <w:color w:val="000000"/>
                <w:sz w:val="24"/>
                <w:szCs w:val="24"/>
                <w:lang w:eastAsia="en-US"/>
              </w:rPr>
              <w:t>пластм</w:t>
            </w:r>
            <w:proofErr w:type="spellEnd"/>
            <w:r w:rsidRPr="001E721E">
              <w:rPr>
                <w:rFonts w:ascii="Times New Roman" w:eastAsia="Calibri" w:hAnsi="Times New Roman"/>
                <w:color w:val="000000"/>
                <w:sz w:val="24"/>
                <w:szCs w:val="24"/>
                <w:lang w:eastAsia="en-US"/>
              </w:rPr>
              <w:t xml:space="preserve">. Ёжик </w:t>
            </w:r>
            <w:proofErr w:type="spellStart"/>
            <w:r w:rsidRPr="001E721E">
              <w:rPr>
                <w:rFonts w:ascii="Times New Roman" w:eastAsia="Calibri" w:hAnsi="Times New Roman"/>
                <w:color w:val="000000"/>
                <w:sz w:val="24"/>
                <w:szCs w:val="24"/>
                <w:lang w:eastAsia="en-US"/>
              </w:rPr>
              <w:t>Bondibon</w:t>
            </w:r>
            <w:proofErr w:type="spellEnd"/>
            <w:r w:rsidRPr="001E721E">
              <w:rPr>
                <w:rFonts w:ascii="Times New Roman" w:eastAsia="Calibri" w:hAnsi="Times New Roman"/>
                <w:color w:val="000000"/>
                <w:sz w:val="24"/>
                <w:szCs w:val="24"/>
                <w:lang w:eastAsia="en-US"/>
              </w:rPr>
              <w:t>, самолёт, 58 дет</w:t>
            </w:r>
            <w:proofErr w:type="gramStart"/>
            <w:r w:rsidRPr="001E721E">
              <w:rPr>
                <w:rFonts w:ascii="Times New Roman" w:eastAsia="Calibri" w:hAnsi="Times New Roman"/>
                <w:color w:val="000000"/>
                <w:sz w:val="24"/>
                <w:szCs w:val="24"/>
                <w:lang w:eastAsia="en-US"/>
              </w:rPr>
              <w:t>.</w:t>
            </w:r>
            <w:proofErr w:type="gramEnd"/>
            <w:r w:rsidRPr="001E721E">
              <w:rPr>
                <w:rFonts w:ascii="Times New Roman" w:eastAsia="Calibri" w:hAnsi="Times New Roman"/>
                <w:color w:val="000000"/>
                <w:sz w:val="24"/>
                <w:szCs w:val="24"/>
                <w:lang w:eastAsia="en-US"/>
              </w:rPr>
              <w:t xml:space="preserve">, BOX, </w:t>
            </w:r>
            <w:bookmarkStart w:id="0" w:name="_GoBack"/>
            <w:bookmarkEnd w:id="0"/>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75</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Детская мозаика пластмассовая (180 элементов и 2 поля)</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76</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Детская пластмассовая мозаика (180 элементов)</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77</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Металлический конструктор «Кран» (Строительная техника)</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78</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Металлический конструктор с подвижными деталями «Робот Р</w:t>
            </w:r>
            <w:proofErr w:type="gramStart"/>
            <w:r w:rsidRPr="001E721E">
              <w:rPr>
                <w:rFonts w:ascii="Times New Roman" w:eastAsia="Calibri" w:hAnsi="Times New Roman"/>
                <w:color w:val="000000"/>
                <w:sz w:val="24"/>
                <w:szCs w:val="24"/>
                <w:lang w:eastAsia="en-US"/>
              </w:rPr>
              <w:t>2</w:t>
            </w:r>
            <w:proofErr w:type="gramEnd"/>
            <w:r w:rsidRPr="001E721E">
              <w:rPr>
                <w:rFonts w:ascii="Times New Roman" w:eastAsia="Calibri" w:hAnsi="Times New Roman"/>
                <w:color w:val="000000"/>
                <w:sz w:val="24"/>
                <w:szCs w:val="24"/>
                <w:lang w:eastAsia="en-US"/>
              </w:rPr>
              <w:t>»</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79</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Металлический конструктор 3 в 1 «Транспорт»</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80</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Игра настольная «Шашки» (пластиковые фишки в деревянной упаковке)</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81</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Деревянная мозаика «Весёлые столбики» 16 элементов</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82</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Деревянная мозаика «Веселые столбики» 25 элементов</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83</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Ковер резиновый массажный , тип</w:t>
            </w:r>
            <w:proofErr w:type="gramStart"/>
            <w:r w:rsidRPr="001E721E">
              <w:rPr>
                <w:rFonts w:ascii="Times New Roman" w:eastAsia="Calibri" w:hAnsi="Times New Roman"/>
                <w:color w:val="000000"/>
                <w:sz w:val="24"/>
                <w:szCs w:val="24"/>
                <w:lang w:eastAsia="en-US"/>
              </w:rPr>
              <w:t xml:space="preserve"> Т</w:t>
            </w:r>
            <w:proofErr w:type="gramEnd"/>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2</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84</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Ковер резиновый массажный</w:t>
            </w:r>
            <w:proofErr w:type="gramStart"/>
            <w:r w:rsidRPr="001E721E">
              <w:rPr>
                <w:rFonts w:ascii="Times New Roman" w:eastAsia="Calibri" w:hAnsi="Times New Roman"/>
                <w:color w:val="000000"/>
                <w:sz w:val="24"/>
                <w:szCs w:val="24"/>
                <w:lang w:eastAsia="en-US"/>
              </w:rPr>
              <w:t xml:space="preserve"> ,</w:t>
            </w:r>
            <w:proofErr w:type="gramEnd"/>
            <w:r w:rsidRPr="001E721E">
              <w:rPr>
                <w:rFonts w:ascii="Times New Roman" w:eastAsia="Calibri" w:hAnsi="Times New Roman"/>
                <w:color w:val="000000"/>
                <w:sz w:val="24"/>
                <w:szCs w:val="24"/>
                <w:lang w:eastAsia="en-US"/>
              </w:rPr>
              <w:t xml:space="preserve"> тип М</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2</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85</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МК-1 Массажный коврик</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3</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r w:rsidR="001E721E" w:rsidRPr="001E721E" w:rsidTr="001E721E">
        <w:trPr>
          <w:trHeight w:val="82"/>
        </w:trPr>
        <w:tc>
          <w:tcPr>
            <w:tcW w:w="534"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86</w:t>
            </w:r>
          </w:p>
        </w:tc>
        <w:tc>
          <w:tcPr>
            <w:tcW w:w="8788"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Шары для бассейна 8 см разноцветные</w:t>
            </w: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500</w:t>
            </w:r>
          </w:p>
        </w:tc>
        <w:tc>
          <w:tcPr>
            <w:tcW w:w="1560"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r w:rsidRPr="001E721E">
              <w:rPr>
                <w:rFonts w:ascii="Times New Roman" w:eastAsia="Calibri" w:hAnsi="Times New Roman"/>
                <w:color w:val="000000"/>
                <w:sz w:val="24"/>
                <w:szCs w:val="24"/>
                <w:lang w:eastAsia="en-US"/>
              </w:rPr>
              <w:t>шт.</w:t>
            </w:r>
          </w:p>
        </w:tc>
        <w:tc>
          <w:tcPr>
            <w:tcW w:w="1417"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E721E" w:rsidRPr="001E721E" w:rsidRDefault="001E721E" w:rsidP="001E721E">
            <w:pPr>
              <w:autoSpaceDE w:val="0"/>
              <w:autoSpaceDN w:val="0"/>
              <w:adjustRightInd w:val="0"/>
              <w:rPr>
                <w:rFonts w:ascii="Times New Roman" w:eastAsia="Calibri" w:hAnsi="Times New Roman"/>
                <w:color w:val="000000"/>
                <w:sz w:val="24"/>
                <w:szCs w:val="24"/>
                <w:lang w:eastAsia="en-US"/>
              </w:rPr>
            </w:pPr>
          </w:p>
        </w:tc>
      </w:tr>
    </w:tbl>
    <w:p w:rsidR="003911AE" w:rsidRDefault="003911AE" w:rsidP="003911AE">
      <w:pPr>
        <w:widowControl w:val="0"/>
        <w:tabs>
          <w:tab w:val="left" w:pos="900"/>
        </w:tabs>
        <w:jc w:val="center"/>
        <w:rPr>
          <w:rFonts w:ascii="Times New Roman" w:hAnsi="Times New Roman"/>
          <w:b/>
          <w:sz w:val="19"/>
          <w:szCs w:val="19"/>
        </w:rPr>
      </w:pPr>
    </w:p>
    <w:p w:rsidR="003911AE" w:rsidRPr="00DA4113" w:rsidRDefault="003911AE" w:rsidP="003911AE">
      <w:pPr>
        <w:widowControl w:val="0"/>
        <w:tabs>
          <w:tab w:val="left" w:pos="900"/>
        </w:tabs>
        <w:jc w:val="center"/>
        <w:rPr>
          <w:rFonts w:ascii="Times New Roman" w:hAnsi="Times New Roman"/>
          <w:b/>
          <w:sz w:val="19"/>
          <w:szCs w:val="19"/>
        </w:rPr>
      </w:pPr>
    </w:p>
    <w:p w:rsidR="003911AE" w:rsidRDefault="003911AE" w:rsidP="003911AE">
      <w:pPr>
        <w:widowControl w:val="0"/>
        <w:tabs>
          <w:tab w:val="left" w:pos="900"/>
        </w:tabs>
        <w:rPr>
          <w:rFonts w:ascii="Times New Roman" w:hAnsi="Times New Roman"/>
          <w:sz w:val="19"/>
          <w:szCs w:val="19"/>
        </w:rPr>
      </w:pPr>
    </w:p>
    <w:p w:rsidR="003911AE" w:rsidRDefault="003911AE" w:rsidP="003911AE">
      <w:pPr>
        <w:widowControl w:val="0"/>
        <w:tabs>
          <w:tab w:val="left" w:pos="900"/>
        </w:tabs>
        <w:rPr>
          <w:rFonts w:ascii="Times New Roman" w:hAnsi="Times New Roman"/>
          <w:sz w:val="19"/>
          <w:szCs w:val="19"/>
        </w:rPr>
      </w:pPr>
    </w:p>
    <w:tbl>
      <w:tblPr>
        <w:tblW w:w="10268" w:type="dxa"/>
        <w:tblInd w:w="108" w:type="dxa"/>
        <w:tblLayout w:type="fixed"/>
        <w:tblLook w:val="0000" w:firstRow="0" w:lastRow="0" w:firstColumn="0" w:lastColumn="0" w:noHBand="0" w:noVBand="0"/>
      </w:tblPr>
      <w:tblGrid>
        <w:gridCol w:w="5480"/>
        <w:gridCol w:w="4788"/>
      </w:tblGrid>
      <w:tr w:rsidR="003911AE" w:rsidRPr="00DA4113" w:rsidTr="00C10FC7">
        <w:trPr>
          <w:trHeight w:val="314"/>
        </w:trPr>
        <w:tc>
          <w:tcPr>
            <w:tcW w:w="5480" w:type="dxa"/>
          </w:tcPr>
          <w:p w:rsidR="003911AE" w:rsidRPr="00DA4113" w:rsidRDefault="003911AE" w:rsidP="00C10FC7">
            <w:pPr>
              <w:widowControl w:val="0"/>
              <w:ind w:right="95"/>
              <w:jc w:val="center"/>
              <w:rPr>
                <w:rFonts w:ascii="Times New Roman" w:hAnsi="Times New Roman"/>
                <w:b/>
                <w:color w:val="000000"/>
                <w:sz w:val="19"/>
                <w:szCs w:val="19"/>
              </w:rPr>
            </w:pPr>
            <w:r w:rsidRPr="00DA4113">
              <w:rPr>
                <w:rFonts w:ascii="Times New Roman" w:hAnsi="Times New Roman"/>
                <w:b/>
                <w:color w:val="000000"/>
                <w:sz w:val="19"/>
                <w:szCs w:val="19"/>
              </w:rPr>
              <w:t>ПРОДАВЕЦ:</w:t>
            </w:r>
          </w:p>
          <w:p w:rsidR="003911AE" w:rsidRPr="00DA4113" w:rsidRDefault="003911AE" w:rsidP="00C10FC7">
            <w:pPr>
              <w:widowControl w:val="0"/>
              <w:jc w:val="center"/>
              <w:rPr>
                <w:rFonts w:ascii="Times New Roman" w:hAnsi="Times New Roman"/>
                <w:b/>
                <w:caps/>
                <w:color w:val="000000"/>
                <w:sz w:val="19"/>
                <w:szCs w:val="19"/>
                <w:u w:val="single"/>
              </w:rPr>
            </w:pPr>
          </w:p>
        </w:tc>
        <w:tc>
          <w:tcPr>
            <w:tcW w:w="4788" w:type="dxa"/>
          </w:tcPr>
          <w:p w:rsidR="003911AE" w:rsidRPr="00DA4113" w:rsidRDefault="003911AE" w:rsidP="00C10FC7">
            <w:pPr>
              <w:widowControl w:val="0"/>
              <w:jc w:val="center"/>
              <w:rPr>
                <w:rFonts w:ascii="Times New Roman" w:hAnsi="Times New Roman"/>
                <w:b/>
                <w:color w:val="000000"/>
                <w:sz w:val="19"/>
                <w:szCs w:val="19"/>
              </w:rPr>
            </w:pPr>
            <w:r w:rsidRPr="00DA4113">
              <w:rPr>
                <w:rFonts w:ascii="Times New Roman" w:hAnsi="Times New Roman"/>
                <w:b/>
                <w:color w:val="000000"/>
                <w:sz w:val="19"/>
                <w:szCs w:val="19"/>
              </w:rPr>
              <w:t xml:space="preserve">                         ПОКУПАТЕЛЬ:</w:t>
            </w:r>
          </w:p>
          <w:p w:rsidR="003911AE" w:rsidRPr="00DA4113" w:rsidRDefault="003911AE" w:rsidP="00C10FC7">
            <w:pPr>
              <w:widowControl w:val="0"/>
              <w:jc w:val="center"/>
              <w:rPr>
                <w:rFonts w:ascii="Times New Roman" w:hAnsi="Times New Roman"/>
                <w:caps/>
                <w:color w:val="000000"/>
                <w:sz w:val="19"/>
                <w:szCs w:val="19"/>
                <w:u w:val="single"/>
              </w:rPr>
            </w:pPr>
          </w:p>
        </w:tc>
      </w:tr>
      <w:tr w:rsidR="003911AE" w:rsidRPr="00DA4113" w:rsidTr="00C10FC7">
        <w:trPr>
          <w:trHeight w:val="3788"/>
        </w:trPr>
        <w:tc>
          <w:tcPr>
            <w:tcW w:w="5480" w:type="dxa"/>
          </w:tcPr>
          <w:p w:rsidR="003911AE" w:rsidRPr="00DA4113" w:rsidRDefault="003911AE" w:rsidP="00C10FC7">
            <w:pPr>
              <w:rPr>
                <w:rFonts w:ascii="Times New Roman" w:hAnsi="Times New Roman"/>
                <w:color w:val="000000"/>
                <w:sz w:val="19"/>
                <w:szCs w:val="19"/>
              </w:rPr>
            </w:pPr>
          </w:p>
        </w:tc>
        <w:tc>
          <w:tcPr>
            <w:tcW w:w="4788" w:type="dxa"/>
          </w:tcPr>
          <w:p w:rsidR="003911AE" w:rsidRPr="004C7060" w:rsidRDefault="003911AE" w:rsidP="00C10FC7">
            <w:pPr>
              <w:rPr>
                <w:b/>
              </w:rPr>
            </w:pPr>
            <w:r w:rsidRPr="004C7060">
              <w:rPr>
                <w:b/>
              </w:rPr>
              <w:t>МДОУ «Детский сад №11»</w:t>
            </w:r>
          </w:p>
          <w:p w:rsidR="003911AE" w:rsidRPr="00E7614B" w:rsidRDefault="003911AE" w:rsidP="00C10FC7"/>
          <w:p w:rsidR="003911AE" w:rsidRDefault="003911AE" w:rsidP="00C10FC7"/>
          <w:p w:rsidR="003911AE" w:rsidRDefault="003911AE" w:rsidP="00C10FC7"/>
          <w:p w:rsidR="003911AE" w:rsidRDefault="003911AE" w:rsidP="00C10FC7"/>
          <w:p w:rsidR="003911AE" w:rsidRPr="00E7614B" w:rsidRDefault="003911AE" w:rsidP="00C10FC7">
            <w:r w:rsidRPr="00E7614B">
              <w:t xml:space="preserve">Заведующий  </w:t>
            </w:r>
          </w:p>
          <w:p w:rsidR="003911AE" w:rsidRPr="00E7614B" w:rsidRDefault="003911AE" w:rsidP="00C10FC7"/>
          <w:p w:rsidR="003911AE" w:rsidRPr="00E7614B" w:rsidRDefault="003911AE" w:rsidP="00C10FC7">
            <w:r w:rsidRPr="00E7614B">
              <w:t>___________________ Лаврова Т.А.</w:t>
            </w:r>
          </w:p>
          <w:p w:rsidR="003911AE" w:rsidRPr="00DA4113" w:rsidRDefault="003911AE" w:rsidP="00C10FC7">
            <w:pPr>
              <w:widowControl w:val="0"/>
              <w:jc w:val="both"/>
              <w:rPr>
                <w:rFonts w:ascii="Times New Roman" w:hAnsi="Times New Roman"/>
                <w:color w:val="000000"/>
                <w:sz w:val="19"/>
                <w:szCs w:val="19"/>
              </w:rPr>
            </w:pPr>
          </w:p>
        </w:tc>
      </w:tr>
    </w:tbl>
    <w:p w:rsidR="003911AE" w:rsidRDefault="003911AE" w:rsidP="003911AE">
      <w:pPr>
        <w:widowControl w:val="0"/>
        <w:tabs>
          <w:tab w:val="left" w:pos="900"/>
        </w:tabs>
        <w:rPr>
          <w:rFonts w:ascii="Times New Roman" w:hAnsi="Times New Roman"/>
          <w:sz w:val="19"/>
          <w:szCs w:val="19"/>
        </w:rPr>
      </w:pPr>
    </w:p>
    <w:p w:rsidR="003911AE" w:rsidRPr="00DA4113" w:rsidRDefault="003911AE" w:rsidP="003911AE">
      <w:pPr>
        <w:widowControl w:val="0"/>
        <w:tabs>
          <w:tab w:val="left" w:pos="900"/>
        </w:tabs>
        <w:rPr>
          <w:rFonts w:ascii="Times New Roman" w:hAnsi="Times New Roman"/>
          <w:sz w:val="19"/>
          <w:szCs w:val="19"/>
        </w:rPr>
      </w:pPr>
    </w:p>
    <w:p w:rsidR="003911AE" w:rsidRPr="00DA4113" w:rsidRDefault="003911AE" w:rsidP="003911AE">
      <w:pPr>
        <w:widowControl w:val="0"/>
        <w:ind w:firstLine="720"/>
        <w:jc w:val="both"/>
        <w:rPr>
          <w:rFonts w:ascii="Times New Roman" w:hAnsi="Times New Roman"/>
          <w:color w:val="000000"/>
          <w:sz w:val="19"/>
          <w:szCs w:val="19"/>
        </w:rPr>
      </w:pPr>
    </w:p>
    <w:p w:rsidR="003911AE" w:rsidRPr="00DA4113" w:rsidRDefault="003911AE" w:rsidP="003911AE">
      <w:pPr>
        <w:widowControl w:val="0"/>
        <w:ind w:firstLine="720"/>
        <w:jc w:val="both"/>
        <w:rPr>
          <w:rFonts w:ascii="Times New Roman" w:hAnsi="Times New Roman"/>
          <w:color w:val="000000"/>
          <w:sz w:val="19"/>
          <w:szCs w:val="19"/>
        </w:rPr>
      </w:pPr>
    </w:p>
    <w:p w:rsidR="00052A45" w:rsidRPr="00DA4113" w:rsidRDefault="00DA4113" w:rsidP="003911AE">
      <w:pPr>
        <w:widowControl w:val="0"/>
        <w:jc w:val="right"/>
        <w:rPr>
          <w:rFonts w:ascii="Times New Roman" w:hAnsi="Times New Roman"/>
          <w:color w:val="000000"/>
          <w:sz w:val="19"/>
          <w:szCs w:val="19"/>
        </w:rPr>
      </w:pPr>
      <w:r>
        <w:rPr>
          <w:rFonts w:ascii="Times New Roman" w:hAnsi="Times New Roman"/>
          <w:sz w:val="19"/>
          <w:szCs w:val="19"/>
        </w:rPr>
        <w:br w:type="page"/>
      </w:r>
      <w:r w:rsidR="003911AE" w:rsidRPr="00DA4113">
        <w:rPr>
          <w:rFonts w:ascii="Times New Roman" w:hAnsi="Times New Roman"/>
          <w:color w:val="000000"/>
          <w:sz w:val="19"/>
          <w:szCs w:val="19"/>
        </w:rPr>
        <w:lastRenderedPageBreak/>
        <w:t xml:space="preserve"> </w:t>
      </w:r>
    </w:p>
    <w:p w:rsidR="00B87A73" w:rsidRPr="00DA4113" w:rsidRDefault="00B87A73" w:rsidP="00DA4113">
      <w:pPr>
        <w:widowControl w:val="0"/>
        <w:ind w:firstLine="720"/>
        <w:jc w:val="both"/>
        <w:rPr>
          <w:rFonts w:ascii="Times New Roman" w:hAnsi="Times New Roman"/>
          <w:color w:val="000000"/>
          <w:sz w:val="19"/>
          <w:szCs w:val="19"/>
        </w:rPr>
      </w:pPr>
    </w:p>
    <w:sectPr w:rsidR="00B87A73" w:rsidRPr="00DA4113" w:rsidSect="00EB7186">
      <w:pgSz w:w="16834" w:h="11909" w:orient="landscape"/>
      <w:pgMar w:top="720" w:right="720" w:bottom="720" w:left="720" w:header="720" w:footer="720"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nsid w:val="13D206E7"/>
    <w:multiLevelType w:val="hybridMultilevel"/>
    <w:tmpl w:val="E17041E6"/>
    <w:lvl w:ilvl="0" w:tplc="0419000F">
      <w:start w:val="1"/>
      <w:numFmt w:val="decimal"/>
      <w:lvlText w:val="%1."/>
      <w:lvlJc w:val="left"/>
      <w:pPr>
        <w:ind w:left="735" w:hanging="360"/>
      </w:p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5">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E3C67B5"/>
    <w:multiLevelType w:val="hybridMultilevel"/>
    <w:tmpl w:val="B9DEF4A8"/>
    <w:lvl w:ilvl="0" w:tplc="0419000F">
      <w:start w:val="1"/>
      <w:numFmt w:val="decimal"/>
      <w:lvlText w:val="%1."/>
      <w:lvlJc w:val="left"/>
      <w:pPr>
        <w:ind w:left="735" w:hanging="360"/>
      </w:p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8">
    <w:nsid w:val="335206EF"/>
    <w:multiLevelType w:val="hybridMultilevel"/>
    <w:tmpl w:val="725E1A46"/>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5B062E6"/>
    <w:multiLevelType w:val="hybridMultilevel"/>
    <w:tmpl w:val="B184A9F2"/>
    <w:lvl w:ilvl="0" w:tplc="0419000F">
      <w:start w:val="1"/>
      <w:numFmt w:val="decimal"/>
      <w:lvlText w:val="%1."/>
      <w:lvlJc w:val="left"/>
      <w:pPr>
        <w:ind w:left="735" w:hanging="360"/>
      </w:p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0">
    <w:nsid w:val="38123B40"/>
    <w:multiLevelType w:val="multilevel"/>
    <w:tmpl w:val="226AA31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b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1">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F4C2A25"/>
    <w:multiLevelType w:val="hybridMultilevel"/>
    <w:tmpl w:val="B1A0D40C"/>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0"/>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16"/>
  </w:num>
  <w:num w:numId="4">
    <w:abstractNumId w:val="14"/>
  </w:num>
  <w:num w:numId="5">
    <w:abstractNumId w:val="13"/>
  </w:num>
  <w:num w:numId="6">
    <w:abstractNumId w:val="2"/>
  </w:num>
  <w:num w:numId="7">
    <w:abstractNumId w:val="5"/>
  </w:num>
  <w:num w:numId="8">
    <w:abstractNumId w:val="6"/>
  </w:num>
  <w:num w:numId="9">
    <w:abstractNumId w:val="17"/>
  </w:num>
  <w:num w:numId="10">
    <w:abstractNumId w:val="12"/>
  </w:num>
  <w:num w:numId="11">
    <w:abstractNumId w:val="18"/>
  </w:num>
  <w:num w:numId="12">
    <w:abstractNumId w:val="1"/>
  </w:num>
  <w:num w:numId="13">
    <w:abstractNumId w:val="11"/>
  </w:num>
  <w:num w:numId="14">
    <w:abstractNumId w:val="3"/>
  </w:num>
  <w:num w:numId="15">
    <w:abstractNumId w:val="9"/>
  </w:num>
  <w:num w:numId="16">
    <w:abstractNumId w:val="4"/>
  </w:num>
  <w:num w:numId="17">
    <w:abstractNumId w:val="7"/>
  </w:num>
  <w:num w:numId="18">
    <w:abstractNumId w:val="8"/>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41C"/>
    <w:rsid w:val="000013B9"/>
    <w:rsid w:val="00003312"/>
    <w:rsid w:val="00027AB3"/>
    <w:rsid w:val="00052A45"/>
    <w:rsid w:val="000574A9"/>
    <w:rsid w:val="00071234"/>
    <w:rsid w:val="000832A5"/>
    <w:rsid w:val="0009782E"/>
    <w:rsid w:val="000B06AF"/>
    <w:rsid w:val="000B588E"/>
    <w:rsid w:val="000D18C2"/>
    <w:rsid w:val="000E2CB5"/>
    <w:rsid w:val="000E2E53"/>
    <w:rsid w:val="000F0C90"/>
    <w:rsid w:val="0011161B"/>
    <w:rsid w:val="00124059"/>
    <w:rsid w:val="00144C95"/>
    <w:rsid w:val="00146F91"/>
    <w:rsid w:val="00163732"/>
    <w:rsid w:val="00184E1D"/>
    <w:rsid w:val="00185930"/>
    <w:rsid w:val="001953A5"/>
    <w:rsid w:val="001A2775"/>
    <w:rsid w:val="001A479A"/>
    <w:rsid w:val="001A78E4"/>
    <w:rsid w:val="001B5D85"/>
    <w:rsid w:val="001C3579"/>
    <w:rsid w:val="001C47F6"/>
    <w:rsid w:val="001E721E"/>
    <w:rsid w:val="00201A1B"/>
    <w:rsid w:val="00213BEE"/>
    <w:rsid w:val="002164C3"/>
    <w:rsid w:val="0024583C"/>
    <w:rsid w:val="002560CC"/>
    <w:rsid w:val="002565DC"/>
    <w:rsid w:val="0027520C"/>
    <w:rsid w:val="00287EC5"/>
    <w:rsid w:val="00290813"/>
    <w:rsid w:val="002946FB"/>
    <w:rsid w:val="00296D70"/>
    <w:rsid w:val="002A35A6"/>
    <w:rsid w:val="002B313A"/>
    <w:rsid w:val="002E0850"/>
    <w:rsid w:val="002E3C9E"/>
    <w:rsid w:val="002E69C6"/>
    <w:rsid w:val="00302EF6"/>
    <w:rsid w:val="00310580"/>
    <w:rsid w:val="00317962"/>
    <w:rsid w:val="00320E9E"/>
    <w:rsid w:val="00323F19"/>
    <w:rsid w:val="00340DDC"/>
    <w:rsid w:val="00345091"/>
    <w:rsid w:val="0035107C"/>
    <w:rsid w:val="00371B69"/>
    <w:rsid w:val="003736EA"/>
    <w:rsid w:val="00385542"/>
    <w:rsid w:val="00386E1E"/>
    <w:rsid w:val="003911AE"/>
    <w:rsid w:val="003973A5"/>
    <w:rsid w:val="003A2840"/>
    <w:rsid w:val="003A7019"/>
    <w:rsid w:val="003B1DC0"/>
    <w:rsid w:val="003B484A"/>
    <w:rsid w:val="003B54AA"/>
    <w:rsid w:val="003C5469"/>
    <w:rsid w:val="003D2FE8"/>
    <w:rsid w:val="003D6A3B"/>
    <w:rsid w:val="003F3104"/>
    <w:rsid w:val="0041012E"/>
    <w:rsid w:val="00417876"/>
    <w:rsid w:val="0044370F"/>
    <w:rsid w:val="004438BD"/>
    <w:rsid w:val="004560A8"/>
    <w:rsid w:val="00464424"/>
    <w:rsid w:val="00473A87"/>
    <w:rsid w:val="004768D2"/>
    <w:rsid w:val="00476B21"/>
    <w:rsid w:val="004771B8"/>
    <w:rsid w:val="00481CF3"/>
    <w:rsid w:val="0049066B"/>
    <w:rsid w:val="004907F4"/>
    <w:rsid w:val="004932B0"/>
    <w:rsid w:val="00496920"/>
    <w:rsid w:val="004C7060"/>
    <w:rsid w:val="004C7F87"/>
    <w:rsid w:val="004D0FF6"/>
    <w:rsid w:val="004F322E"/>
    <w:rsid w:val="00513018"/>
    <w:rsid w:val="00514277"/>
    <w:rsid w:val="0051751B"/>
    <w:rsid w:val="00530089"/>
    <w:rsid w:val="005306ED"/>
    <w:rsid w:val="00544987"/>
    <w:rsid w:val="00557B6A"/>
    <w:rsid w:val="00592368"/>
    <w:rsid w:val="005A7877"/>
    <w:rsid w:val="005B46BB"/>
    <w:rsid w:val="005C1285"/>
    <w:rsid w:val="005C46B7"/>
    <w:rsid w:val="005D0B08"/>
    <w:rsid w:val="005E4973"/>
    <w:rsid w:val="005F32B1"/>
    <w:rsid w:val="005F6681"/>
    <w:rsid w:val="0060041C"/>
    <w:rsid w:val="006225E5"/>
    <w:rsid w:val="0062669F"/>
    <w:rsid w:val="00627397"/>
    <w:rsid w:val="006621A2"/>
    <w:rsid w:val="00682ADA"/>
    <w:rsid w:val="00687201"/>
    <w:rsid w:val="00691A17"/>
    <w:rsid w:val="00697197"/>
    <w:rsid w:val="006A40E3"/>
    <w:rsid w:val="006A7410"/>
    <w:rsid w:val="006B4F2F"/>
    <w:rsid w:val="006C1C30"/>
    <w:rsid w:val="006D29BD"/>
    <w:rsid w:val="006D5722"/>
    <w:rsid w:val="006E07E8"/>
    <w:rsid w:val="006E2A84"/>
    <w:rsid w:val="006E2EC9"/>
    <w:rsid w:val="006F1DA0"/>
    <w:rsid w:val="00725A12"/>
    <w:rsid w:val="0072624D"/>
    <w:rsid w:val="00765C44"/>
    <w:rsid w:val="0079136A"/>
    <w:rsid w:val="007A2C47"/>
    <w:rsid w:val="007A686D"/>
    <w:rsid w:val="007A6B87"/>
    <w:rsid w:val="007B1706"/>
    <w:rsid w:val="007C0B32"/>
    <w:rsid w:val="007C7D68"/>
    <w:rsid w:val="007D4432"/>
    <w:rsid w:val="007E7B88"/>
    <w:rsid w:val="007F1425"/>
    <w:rsid w:val="007F3582"/>
    <w:rsid w:val="008021A3"/>
    <w:rsid w:val="0080366A"/>
    <w:rsid w:val="008215E2"/>
    <w:rsid w:val="00823733"/>
    <w:rsid w:val="00832953"/>
    <w:rsid w:val="00837DF0"/>
    <w:rsid w:val="0085341C"/>
    <w:rsid w:val="00867C77"/>
    <w:rsid w:val="008717F5"/>
    <w:rsid w:val="008755C7"/>
    <w:rsid w:val="00875851"/>
    <w:rsid w:val="008807D8"/>
    <w:rsid w:val="00880C41"/>
    <w:rsid w:val="00880F33"/>
    <w:rsid w:val="00894CBD"/>
    <w:rsid w:val="00896E41"/>
    <w:rsid w:val="008A28A5"/>
    <w:rsid w:val="008D4A5A"/>
    <w:rsid w:val="008E5742"/>
    <w:rsid w:val="00917775"/>
    <w:rsid w:val="0097023F"/>
    <w:rsid w:val="009866BB"/>
    <w:rsid w:val="00992108"/>
    <w:rsid w:val="009A0417"/>
    <w:rsid w:val="009A29AB"/>
    <w:rsid w:val="009A3588"/>
    <w:rsid w:val="009C04EA"/>
    <w:rsid w:val="009D194D"/>
    <w:rsid w:val="009D5380"/>
    <w:rsid w:val="009E0B84"/>
    <w:rsid w:val="009E221A"/>
    <w:rsid w:val="009F1FCD"/>
    <w:rsid w:val="009F4712"/>
    <w:rsid w:val="00A05B16"/>
    <w:rsid w:val="00A0715A"/>
    <w:rsid w:val="00A128D0"/>
    <w:rsid w:val="00A17442"/>
    <w:rsid w:val="00A27A75"/>
    <w:rsid w:val="00A50CED"/>
    <w:rsid w:val="00A5151B"/>
    <w:rsid w:val="00A52F06"/>
    <w:rsid w:val="00A6714E"/>
    <w:rsid w:val="00A75987"/>
    <w:rsid w:val="00A76AD5"/>
    <w:rsid w:val="00A965A7"/>
    <w:rsid w:val="00AA11EC"/>
    <w:rsid w:val="00AA5284"/>
    <w:rsid w:val="00AA7FBE"/>
    <w:rsid w:val="00AB29F1"/>
    <w:rsid w:val="00AD0668"/>
    <w:rsid w:val="00AE0204"/>
    <w:rsid w:val="00AE3362"/>
    <w:rsid w:val="00AF6107"/>
    <w:rsid w:val="00B030B4"/>
    <w:rsid w:val="00B0523D"/>
    <w:rsid w:val="00B159C6"/>
    <w:rsid w:val="00B346C8"/>
    <w:rsid w:val="00B36A12"/>
    <w:rsid w:val="00B37C39"/>
    <w:rsid w:val="00B422A0"/>
    <w:rsid w:val="00B53407"/>
    <w:rsid w:val="00B665D9"/>
    <w:rsid w:val="00B71FFA"/>
    <w:rsid w:val="00B80F6F"/>
    <w:rsid w:val="00B841D5"/>
    <w:rsid w:val="00B87A73"/>
    <w:rsid w:val="00BA4BC3"/>
    <w:rsid w:val="00BC7223"/>
    <w:rsid w:val="00BD74FA"/>
    <w:rsid w:val="00BF5260"/>
    <w:rsid w:val="00BF6BCE"/>
    <w:rsid w:val="00C233EE"/>
    <w:rsid w:val="00C451F3"/>
    <w:rsid w:val="00C673BA"/>
    <w:rsid w:val="00C7002D"/>
    <w:rsid w:val="00C82CE6"/>
    <w:rsid w:val="00C83856"/>
    <w:rsid w:val="00C84096"/>
    <w:rsid w:val="00C85484"/>
    <w:rsid w:val="00C91E4B"/>
    <w:rsid w:val="00CC2364"/>
    <w:rsid w:val="00CC2FCE"/>
    <w:rsid w:val="00CC7AA7"/>
    <w:rsid w:val="00CD0C4D"/>
    <w:rsid w:val="00CD1BC5"/>
    <w:rsid w:val="00CE6117"/>
    <w:rsid w:val="00CF45D8"/>
    <w:rsid w:val="00D01D95"/>
    <w:rsid w:val="00D05EAD"/>
    <w:rsid w:val="00D15820"/>
    <w:rsid w:val="00D218BA"/>
    <w:rsid w:val="00D331A5"/>
    <w:rsid w:val="00D40479"/>
    <w:rsid w:val="00D46AF1"/>
    <w:rsid w:val="00D52E01"/>
    <w:rsid w:val="00D5330B"/>
    <w:rsid w:val="00D72FE8"/>
    <w:rsid w:val="00D8107D"/>
    <w:rsid w:val="00DA0DB4"/>
    <w:rsid w:val="00DA0F96"/>
    <w:rsid w:val="00DA4113"/>
    <w:rsid w:val="00DA7FBE"/>
    <w:rsid w:val="00DC37BF"/>
    <w:rsid w:val="00DD41EE"/>
    <w:rsid w:val="00DD751A"/>
    <w:rsid w:val="00DD7A0C"/>
    <w:rsid w:val="00DE6E7F"/>
    <w:rsid w:val="00DF6D3C"/>
    <w:rsid w:val="00E01AAA"/>
    <w:rsid w:val="00E040B3"/>
    <w:rsid w:val="00E11709"/>
    <w:rsid w:val="00E15EEA"/>
    <w:rsid w:val="00E3309E"/>
    <w:rsid w:val="00E44183"/>
    <w:rsid w:val="00E55EB1"/>
    <w:rsid w:val="00E60DB0"/>
    <w:rsid w:val="00E7614B"/>
    <w:rsid w:val="00E763A5"/>
    <w:rsid w:val="00E822B2"/>
    <w:rsid w:val="00E85533"/>
    <w:rsid w:val="00E95360"/>
    <w:rsid w:val="00EA0DF7"/>
    <w:rsid w:val="00EA386A"/>
    <w:rsid w:val="00EA52AD"/>
    <w:rsid w:val="00EA69D5"/>
    <w:rsid w:val="00EB7186"/>
    <w:rsid w:val="00ED7081"/>
    <w:rsid w:val="00EE525E"/>
    <w:rsid w:val="00EF28AE"/>
    <w:rsid w:val="00EF3C34"/>
    <w:rsid w:val="00F011CC"/>
    <w:rsid w:val="00F047E5"/>
    <w:rsid w:val="00F17861"/>
    <w:rsid w:val="00F27C8C"/>
    <w:rsid w:val="00F45A20"/>
    <w:rsid w:val="00F53828"/>
    <w:rsid w:val="00F57258"/>
    <w:rsid w:val="00F64D12"/>
    <w:rsid w:val="00F7056E"/>
    <w:rsid w:val="00F73035"/>
    <w:rsid w:val="00F8009F"/>
    <w:rsid w:val="00F80938"/>
    <w:rsid w:val="00FA7040"/>
    <w:rsid w:val="00FC6C50"/>
    <w:rsid w:val="00FD0562"/>
    <w:rsid w:val="00FD2B90"/>
    <w:rsid w:val="00FD3E8F"/>
    <w:rsid w:val="00FE7345"/>
    <w:rsid w:val="00FF3BAF"/>
    <w:rsid w:val="00FF55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CYR" w:eastAsia="Times New Roman" w:hAnsi="Times New Roman CYR"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7A7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F27C8C"/>
    <w:pPr>
      <w:numPr>
        <w:ilvl w:val="12"/>
      </w:numPr>
      <w:ind w:left="567" w:hanging="567"/>
      <w:jc w:val="both"/>
    </w:pPr>
    <w:rPr>
      <w:rFonts w:ascii="Arial" w:hAnsi="Arial"/>
    </w:rPr>
  </w:style>
  <w:style w:type="paragraph" w:styleId="2">
    <w:name w:val="Body Text Indent 2"/>
    <w:basedOn w:val="a"/>
    <w:rsid w:val="00F27C8C"/>
    <w:pPr>
      <w:ind w:left="567" w:hanging="507"/>
      <w:jc w:val="both"/>
    </w:pPr>
    <w:rPr>
      <w:rFonts w:ascii="Arial" w:hAnsi="Arial"/>
      <w:color w:val="000000"/>
    </w:rPr>
  </w:style>
  <w:style w:type="paragraph" w:styleId="3">
    <w:name w:val="Body Text Indent 3"/>
    <w:basedOn w:val="a"/>
    <w:rsid w:val="00F27C8C"/>
    <w:pPr>
      <w:ind w:left="567" w:hanging="567"/>
      <w:jc w:val="both"/>
    </w:pPr>
    <w:rPr>
      <w:rFonts w:ascii="Arial" w:hAnsi="Arial"/>
      <w:color w:val="000000"/>
    </w:rPr>
  </w:style>
  <w:style w:type="character" w:styleId="a4">
    <w:name w:val="Emphasis"/>
    <w:qFormat/>
    <w:rsid w:val="00F27C8C"/>
    <w:rPr>
      <w:i/>
      <w:iCs/>
    </w:rPr>
  </w:style>
  <w:style w:type="paragraph" w:styleId="a5">
    <w:name w:val="Body Text"/>
    <w:basedOn w:val="a"/>
    <w:rsid w:val="00F27C8C"/>
    <w:pPr>
      <w:spacing w:after="120"/>
    </w:pPr>
  </w:style>
  <w:style w:type="character" w:styleId="a6">
    <w:name w:val="Hyperlink"/>
    <w:uiPriority w:val="99"/>
    <w:unhideWhenUsed/>
    <w:rsid w:val="004932B0"/>
    <w:rPr>
      <w:color w:val="0000FF"/>
      <w:u w:val="single"/>
    </w:rPr>
  </w:style>
  <w:style w:type="paragraph" w:styleId="a7">
    <w:name w:val="List Paragraph"/>
    <w:basedOn w:val="a"/>
    <w:uiPriority w:val="34"/>
    <w:qFormat/>
    <w:rsid w:val="005F32B1"/>
    <w:pPr>
      <w:ind w:left="720"/>
      <w:contextualSpacing/>
    </w:pPr>
  </w:style>
  <w:style w:type="table" w:styleId="a8">
    <w:name w:val="Table Grid"/>
    <w:basedOn w:val="a1"/>
    <w:rsid w:val="005F3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Таблица текст"/>
    <w:basedOn w:val="a"/>
    <w:rsid w:val="00917775"/>
    <w:pPr>
      <w:spacing w:before="40" w:after="40"/>
      <w:ind w:left="57" w:right="57"/>
    </w:pPr>
    <w:rPr>
      <w:rFonts w:ascii="Times New Roman" w:eastAsia="Calibri" w:hAnsi="Times New Roman"/>
      <w:sz w:val="24"/>
    </w:rPr>
  </w:style>
  <w:style w:type="character" w:customStyle="1" w:styleId="aa">
    <w:name w:val="Основной текст_"/>
    <w:basedOn w:val="a0"/>
    <w:link w:val="20"/>
    <w:locked/>
    <w:rsid w:val="00C7002D"/>
    <w:rPr>
      <w:rFonts w:ascii="Sylfaen" w:eastAsia="Sylfaen" w:hAnsi="Sylfaen" w:cs="Sylfaen"/>
      <w:sz w:val="19"/>
      <w:szCs w:val="19"/>
      <w:shd w:val="clear" w:color="auto" w:fill="FFFFFF"/>
    </w:rPr>
  </w:style>
  <w:style w:type="paragraph" w:customStyle="1" w:styleId="20">
    <w:name w:val="Основной текст2"/>
    <w:basedOn w:val="a"/>
    <w:link w:val="aa"/>
    <w:rsid w:val="00C7002D"/>
    <w:pPr>
      <w:widowControl w:val="0"/>
      <w:shd w:val="clear" w:color="auto" w:fill="FFFFFF"/>
      <w:spacing w:after="60" w:line="223" w:lineRule="exact"/>
      <w:ind w:hanging="580"/>
      <w:jc w:val="both"/>
    </w:pPr>
    <w:rPr>
      <w:rFonts w:ascii="Sylfaen" w:eastAsia="Sylfaen" w:hAnsi="Sylfaen" w:cs="Sylfaen"/>
      <w:sz w:val="19"/>
      <w:szCs w:val="1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CYR" w:eastAsia="Times New Roman" w:hAnsi="Times New Roman CYR"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7A7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F27C8C"/>
    <w:pPr>
      <w:numPr>
        <w:ilvl w:val="12"/>
      </w:numPr>
      <w:ind w:left="567" w:hanging="567"/>
      <w:jc w:val="both"/>
    </w:pPr>
    <w:rPr>
      <w:rFonts w:ascii="Arial" w:hAnsi="Arial"/>
    </w:rPr>
  </w:style>
  <w:style w:type="paragraph" w:styleId="2">
    <w:name w:val="Body Text Indent 2"/>
    <w:basedOn w:val="a"/>
    <w:rsid w:val="00F27C8C"/>
    <w:pPr>
      <w:ind w:left="567" w:hanging="507"/>
      <w:jc w:val="both"/>
    </w:pPr>
    <w:rPr>
      <w:rFonts w:ascii="Arial" w:hAnsi="Arial"/>
      <w:color w:val="000000"/>
    </w:rPr>
  </w:style>
  <w:style w:type="paragraph" w:styleId="3">
    <w:name w:val="Body Text Indent 3"/>
    <w:basedOn w:val="a"/>
    <w:rsid w:val="00F27C8C"/>
    <w:pPr>
      <w:ind w:left="567" w:hanging="567"/>
      <w:jc w:val="both"/>
    </w:pPr>
    <w:rPr>
      <w:rFonts w:ascii="Arial" w:hAnsi="Arial"/>
      <w:color w:val="000000"/>
    </w:rPr>
  </w:style>
  <w:style w:type="character" w:styleId="a4">
    <w:name w:val="Emphasis"/>
    <w:qFormat/>
    <w:rsid w:val="00F27C8C"/>
    <w:rPr>
      <w:i/>
      <w:iCs/>
    </w:rPr>
  </w:style>
  <w:style w:type="paragraph" w:styleId="a5">
    <w:name w:val="Body Text"/>
    <w:basedOn w:val="a"/>
    <w:rsid w:val="00F27C8C"/>
    <w:pPr>
      <w:spacing w:after="120"/>
    </w:pPr>
  </w:style>
  <w:style w:type="character" w:styleId="a6">
    <w:name w:val="Hyperlink"/>
    <w:uiPriority w:val="99"/>
    <w:unhideWhenUsed/>
    <w:rsid w:val="004932B0"/>
    <w:rPr>
      <w:color w:val="0000FF"/>
      <w:u w:val="single"/>
    </w:rPr>
  </w:style>
  <w:style w:type="paragraph" w:styleId="a7">
    <w:name w:val="List Paragraph"/>
    <w:basedOn w:val="a"/>
    <w:uiPriority w:val="34"/>
    <w:qFormat/>
    <w:rsid w:val="005F32B1"/>
    <w:pPr>
      <w:ind w:left="720"/>
      <w:contextualSpacing/>
    </w:pPr>
  </w:style>
  <w:style w:type="table" w:styleId="a8">
    <w:name w:val="Table Grid"/>
    <w:basedOn w:val="a1"/>
    <w:rsid w:val="005F3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Таблица текст"/>
    <w:basedOn w:val="a"/>
    <w:rsid w:val="00917775"/>
    <w:pPr>
      <w:spacing w:before="40" w:after="40"/>
      <w:ind w:left="57" w:right="57"/>
    </w:pPr>
    <w:rPr>
      <w:rFonts w:ascii="Times New Roman" w:eastAsia="Calibri" w:hAnsi="Times New Roman"/>
      <w:sz w:val="24"/>
    </w:rPr>
  </w:style>
  <w:style w:type="character" w:customStyle="1" w:styleId="aa">
    <w:name w:val="Основной текст_"/>
    <w:basedOn w:val="a0"/>
    <w:link w:val="20"/>
    <w:locked/>
    <w:rsid w:val="00C7002D"/>
    <w:rPr>
      <w:rFonts w:ascii="Sylfaen" w:eastAsia="Sylfaen" w:hAnsi="Sylfaen" w:cs="Sylfaen"/>
      <w:sz w:val="19"/>
      <w:szCs w:val="19"/>
      <w:shd w:val="clear" w:color="auto" w:fill="FFFFFF"/>
    </w:rPr>
  </w:style>
  <w:style w:type="paragraph" w:customStyle="1" w:styleId="20">
    <w:name w:val="Основной текст2"/>
    <w:basedOn w:val="a"/>
    <w:link w:val="aa"/>
    <w:rsid w:val="00C7002D"/>
    <w:pPr>
      <w:widowControl w:val="0"/>
      <w:shd w:val="clear" w:color="auto" w:fill="FFFFFF"/>
      <w:spacing w:after="60" w:line="223" w:lineRule="exact"/>
      <w:ind w:hanging="580"/>
      <w:jc w:val="both"/>
    </w:pPr>
    <w:rPr>
      <w:rFonts w:ascii="Sylfaen" w:eastAsia="Sylfaen" w:hAnsi="Sylfaen" w:cs="Sylfaen"/>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841320">
      <w:bodyDiv w:val="1"/>
      <w:marLeft w:val="0"/>
      <w:marRight w:val="0"/>
      <w:marTop w:val="0"/>
      <w:marBottom w:val="0"/>
      <w:divBdr>
        <w:top w:val="none" w:sz="0" w:space="0" w:color="auto"/>
        <w:left w:val="none" w:sz="0" w:space="0" w:color="auto"/>
        <w:bottom w:val="none" w:sz="0" w:space="0" w:color="auto"/>
        <w:right w:val="none" w:sz="0" w:space="0" w:color="auto"/>
      </w:divBdr>
    </w:div>
    <w:div w:id="332337543">
      <w:bodyDiv w:val="1"/>
      <w:marLeft w:val="0"/>
      <w:marRight w:val="0"/>
      <w:marTop w:val="0"/>
      <w:marBottom w:val="0"/>
      <w:divBdr>
        <w:top w:val="none" w:sz="0" w:space="0" w:color="auto"/>
        <w:left w:val="none" w:sz="0" w:space="0" w:color="auto"/>
        <w:bottom w:val="none" w:sz="0" w:space="0" w:color="auto"/>
        <w:right w:val="none" w:sz="0" w:space="0" w:color="auto"/>
      </w:divBdr>
    </w:div>
    <w:div w:id="875240098">
      <w:bodyDiv w:val="1"/>
      <w:marLeft w:val="0"/>
      <w:marRight w:val="0"/>
      <w:marTop w:val="0"/>
      <w:marBottom w:val="0"/>
      <w:divBdr>
        <w:top w:val="none" w:sz="0" w:space="0" w:color="auto"/>
        <w:left w:val="none" w:sz="0" w:space="0" w:color="auto"/>
        <w:bottom w:val="none" w:sz="0" w:space="0" w:color="auto"/>
        <w:right w:val="none" w:sz="0" w:space="0" w:color="auto"/>
      </w:divBdr>
    </w:div>
    <w:div w:id="1037319564">
      <w:bodyDiv w:val="1"/>
      <w:marLeft w:val="0"/>
      <w:marRight w:val="0"/>
      <w:marTop w:val="0"/>
      <w:marBottom w:val="0"/>
      <w:divBdr>
        <w:top w:val="none" w:sz="0" w:space="0" w:color="auto"/>
        <w:left w:val="none" w:sz="0" w:space="0" w:color="auto"/>
        <w:bottom w:val="none" w:sz="0" w:space="0" w:color="auto"/>
        <w:right w:val="none" w:sz="0" w:space="0" w:color="auto"/>
      </w:divBdr>
    </w:div>
    <w:div w:id="1039551212">
      <w:bodyDiv w:val="1"/>
      <w:marLeft w:val="0"/>
      <w:marRight w:val="0"/>
      <w:marTop w:val="0"/>
      <w:marBottom w:val="0"/>
      <w:divBdr>
        <w:top w:val="none" w:sz="0" w:space="0" w:color="auto"/>
        <w:left w:val="none" w:sz="0" w:space="0" w:color="auto"/>
        <w:bottom w:val="none" w:sz="0" w:space="0" w:color="auto"/>
        <w:right w:val="none" w:sz="0" w:space="0" w:color="auto"/>
      </w:divBdr>
    </w:div>
    <w:div w:id="1503230222">
      <w:bodyDiv w:val="1"/>
      <w:marLeft w:val="0"/>
      <w:marRight w:val="0"/>
      <w:marTop w:val="0"/>
      <w:marBottom w:val="0"/>
      <w:divBdr>
        <w:top w:val="none" w:sz="0" w:space="0" w:color="auto"/>
        <w:left w:val="none" w:sz="0" w:space="0" w:color="auto"/>
        <w:bottom w:val="none" w:sz="0" w:space="0" w:color="auto"/>
        <w:right w:val="none" w:sz="0" w:space="0" w:color="auto"/>
      </w:divBdr>
    </w:div>
    <w:div w:id="1510411558">
      <w:bodyDiv w:val="1"/>
      <w:marLeft w:val="0"/>
      <w:marRight w:val="0"/>
      <w:marTop w:val="0"/>
      <w:marBottom w:val="0"/>
      <w:divBdr>
        <w:top w:val="none" w:sz="0" w:space="0" w:color="auto"/>
        <w:left w:val="none" w:sz="0" w:space="0" w:color="auto"/>
        <w:bottom w:val="none" w:sz="0" w:space="0" w:color="auto"/>
        <w:right w:val="none" w:sz="0" w:space="0" w:color="auto"/>
      </w:divBdr>
    </w:div>
    <w:div w:id="1644919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09FD88-CB88-4377-993A-26E8DDDEB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2899</Words>
  <Characters>19545</Characters>
  <Application>Microsoft Office Word</Application>
  <DocSecurity>0</DocSecurity>
  <Lines>162</Lines>
  <Paragraphs>44</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22400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sad11</cp:lastModifiedBy>
  <cp:revision>3</cp:revision>
  <cp:lastPrinted>2019-07-25T14:26:00Z</cp:lastPrinted>
  <dcterms:created xsi:type="dcterms:W3CDTF">2026-11-03T05:53:00Z</dcterms:created>
  <dcterms:modified xsi:type="dcterms:W3CDTF">2026-11-06T09:01:00Z</dcterms:modified>
</cp:coreProperties>
</file>