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3B663" w14:textId="481D9A2F" w:rsidR="00107E11" w:rsidRDefault="00000000">
      <w:pPr>
        <w:pStyle w:val="NameoftheContract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 xml:space="preserve">Договор № </w:t>
      </w:r>
      <w:r w:rsidR="00E20921">
        <w:rPr>
          <w:sz w:val="24"/>
        </w:rPr>
        <w:t>ЭМ5/21</w:t>
      </w:r>
      <w:r w:rsidR="009A053C">
        <w:rPr>
          <w:sz w:val="24"/>
        </w:rPr>
        <w:t>-10</w:t>
      </w:r>
      <w:r>
        <w:rPr>
          <w:sz w:val="24"/>
        </w:rPr>
        <w:t>/2</w:t>
      </w:r>
      <w:r w:rsidR="00E526D9">
        <w:rPr>
          <w:sz w:val="24"/>
        </w:rPr>
        <w:t>6</w:t>
      </w:r>
    </w:p>
    <w:p w14:paraId="1728E243" w14:textId="43321EA1" w:rsidR="00107E11" w:rsidRDefault="00000000">
      <w:pPr>
        <w:pStyle w:val="LBScheduleSubheading"/>
        <w:widowControl w:val="0"/>
        <w:tabs>
          <w:tab w:val="left" w:pos="992"/>
        </w:tabs>
        <w:spacing w:before="0" w:after="0"/>
        <w:rPr>
          <w:b w:val="0"/>
          <w:sz w:val="24"/>
        </w:rPr>
      </w:pPr>
      <w:r>
        <w:rPr>
          <w:b w:val="0"/>
          <w:sz w:val="24"/>
        </w:rPr>
        <w:t xml:space="preserve">на поставку </w:t>
      </w:r>
      <w:r w:rsidR="00DC437A">
        <w:rPr>
          <w:b w:val="0"/>
          <w:sz w:val="24"/>
        </w:rPr>
        <w:t>товара</w:t>
      </w:r>
    </w:p>
    <w:tbl>
      <w:tblPr>
        <w:tblW w:w="10915" w:type="dxa"/>
        <w:tblInd w:w="-1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41"/>
        <w:gridCol w:w="6174"/>
      </w:tblGrid>
      <w:tr w:rsidR="00107E11" w14:paraId="77EDB7FA" w14:textId="77777777" w:rsidTr="00E20921">
        <w:trPr>
          <w:trHeight w:val="526"/>
        </w:trPr>
        <w:tc>
          <w:tcPr>
            <w:tcW w:w="4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CE634" w14:textId="67085B1C" w:rsidR="00107E11" w:rsidRDefault="00F60903" w:rsidP="001A69CB">
            <w:pPr>
              <w:pStyle w:val="LBBodyText1"/>
              <w:widowControl w:val="0"/>
              <w:tabs>
                <w:tab w:val="left" w:pos="992"/>
              </w:tabs>
              <w:spacing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г. Санкт-Петербург</w:t>
            </w:r>
          </w:p>
        </w:tc>
        <w:tc>
          <w:tcPr>
            <w:tcW w:w="61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825C4" w14:textId="769F6B52" w:rsidR="00107E11" w:rsidRDefault="002D551B">
            <w:pPr>
              <w:pStyle w:val="LBBodyText1"/>
              <w:widowControl w:val="0"/>
              <w:tabs>
                <w:tab w:val="left" w:pos="992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«</w:t>
            </w:r>
            <w:r w:rsidR="005E3980">
              <w:rPr>
                <w:sz w:val="24"/>
              </w:rPr>
              <w:t>__</w:t>
            </w:r>
            <w:r>
              <w:rPr>
                <w:sz w:val="24"/>
              </w:rPr>
              <w:t xml:space="preserve">» </w:t>
            </w:r>
            <w:r w:rsidR="009A053C">
              <w:rPr>
                <w:sz w:val="24"/>
              </w:rPr>
              <w:t>октября</w:t>
            </w:r>
            <w:r>
              <w:rPr>
                <w:sz w:val="24"/>
              </w:rPr>
              <w:t xml:space="preserve"> 202</w:t>
            </w:r>
            <w:r w:rsidR="00E526D9">
              <w:rPr>
                <w:sz w:val="24"/>
              </w:rPr>
              <w:t>6</w:t>
            </w:r>
            <w:r>
              <w:rPr>
                <w:sz w:val="24"/>
              </w:rPr>
              <w:t xml:space="preserve"> г.</w:t>
            </w:r>
          </w:p>
        </w:tc>
      </w:tr>
    </w:tbl>
    <w:p w14:paraId="75B7E19C" w14:textId="0EDC1ED1" w:rsidR="00107E11" w:rsidRDefault="00000000">
      <w:pPr>
        <w:ind w:firstLine="709"/>
        <w:rPr>
          <w:sz w:val="24"/>
        </w:rPr>
      </w:pPr>
      <w:r>
        <w:rPr>
          <w:rStyle w:val="LBBodyText10"/>
          <w:sz w:val="24"/>
        </w:rPr>
        <w:t xml:space="preserve"> </w:t>
      </w:r>
      <w:r>
        <w:rPr>
          <w:rStyle w:val="LBBodyText10"/>
          <w:b/>
          <w:sz w:val="24"/>
        </w:rPr>
        <w:t>Муниципальное казенное учреждение культуры «Сосновский Дом творчества»</w:t>
      </w:r>
      <w:r>
        <w:rPr>
          <w:rStyle w:val="LBBodyText10"/>
          <w:sz w:val="24"/>
        </w:rPr>
        <w:t>, в лице директора Харинской Олеси Владимировны, действующего на основании Устава, именуемое в дальнейшем «</w:t>
      </w:r>
      <w:r>
        <w:rPr>
          <w:rStyle w:val="LBBodyText10"/>
          <w:b/>
          <w:sz w:val="24"/>
        </w:rPr>
        <w:t>Заказчик</w:t>
      </w:r>
      <w:r>
        <w:rPr>
          <w:rStyle w:val="LBBodyText10"/>
          <w:sz w:val="24"/>
        </w:rPr>
        <w:t>», с одной стороны, и</w:t>
      </w:r>
    </w:p>
    <w:p w14:paraId="2A571E2D" w14:textId="00E284D7" w:rsidR="00107E11" w:rsidRPr="00E526D9" w:rsidRDefault="00170C6F" w:rsidP="00E526D9">
      <w:pPr>
        <w:pStyle w:val="LBBodyText1"/>
        <w:widowControl w:val="0"/>
        <w:tabs>
          <w:tab w:val="left" w:pos="992"/>
        </w:tabs>
        <w:spacing w:before="0" w:after="0"/>
        <w:ind w:firstLine="709"/>
      </w:pPr>
      <w:r>
        <w:rPr>
          <w:rStyle w:val="LBBodyText10"/>
          <w:b/>
          <w:sz w:val="24"/>
        </w:rPr>
        <w:t>__________</w:t>
      </w:r>
      <w:r w:rsidR="00000000">
        <w:rPr>
          <w:rStyle w:val="LBBodyText10"/>
          <w:sz w:val="24"/>
        </w:rPr>
        <w:t xml:space="preserve">, в лице </w:t>
      </w:r>
      <w:r>
        <w:rPr>
          <w:rStyle w:val="LBBodyText10"/>
          <w:sz w:val="24"/>
        </w:rPr>
        <w:t>________</w:t>
      </w:r>
      <w:r w:rsidR="00000000">
        <w:rPr>
          <w:rStyle w:val="LBBodyText10"/>
          <w:sz w:val="24"/>
        </w:rPr>
        <w:t xml:space="preserve">, действующего на основании </w:t>
      </w:r>
      <w:r>
        <w:rPr>
          <w:rStyle w:val="LBBodyText10"/>
          <w:sz w:val="24"/>
        </w:rPr>
        <w:t>__________</w:t>
      </w:r>
      <w:r w:rsidR="00000000">
        <w:rPr>
          <w:rStyle w:val="LBBodyText10"/>
          <w:sz w:val="24"/>
        </w:rPr>
        <w:t>, именуемое в дальнейшем «</w:t>
      </w:r>
      <w:r w:rsidR="00000000">
        <w:rPr>
          <w:rStyle w:val="LBBodyText10"/>
          <w:b/>
          <w:sz w:val="24"/>
        </w:rPr>
        <w:t>Поставщ</w:t>
      </w:r>
      <w:r w:rsidR="00000000">
        <w:rPr>
          <w:b/>
          <w:sz w:val="24"/>
        </w:rPr>
        <w:t>ик</w:t>
      </w:r>
      <w:r w:rsidR="00000000">
        <w:rPr>
          <w:sz w:val="24"/>
        </w:rPr>
        <w:t>», с другой стороны, далее совместно именуемые «</w:t>
      </w:r>
      <w:r w:rsidR="00000000">
        <w:rPr>
          <w:b/>
          <w:sz w:val="24"/>
        </w:rPr>
        <w:t>Стороны</w:t>
      </w:r>
      <w:r w:rsidR="00000000">
        <w:rPr>
          <w:sz w:val="24"/>
        </w:rPr>
        <w:t>», а по отдельности «</w:t>
      </w:r>
      <w:r w:rsidR="00000000">
        <w:rPr>
          <w:b/>
          <w:sz w:val="24"/>
        </w:rPr>
        <w:t>Сторона</w:t>
      </w:r>
      <w:r w:rsidR="00000000">
        <w:rPr>
          <w:sz w:val="24"/>
        </w:rPr>
        <w:t xml:space="preserve">», в соответствии с законодательством Российской Федерации и иными нормативными правовыми актами о контрактной системе в сфере закупок, по результатам проведения закупки у единственного поставщика (исполнителя, подрядчика) (идентификационный код закупки: </w:t>
      </w:r>
      <w:r w:rsidR="00000000">
        <w:t xml:space="preserve"> </w:t>
      </w:r>
      <w:r w:rsidR="00BB1395" w:rsidRPr="00BB1395">
        <w:t>2</w:t>
      </w:r>
      <w:r w:rsidR="00E526D9">
        <w:t>6</w:t>
      </w:r>
      <w:r w:rsidR="00BB1395" w:rsidRPr="00BB1395">
        <w:t>3471212497347120100100070000000244</w:t>
      </w:r>
      <w:r w:rsidR="00000000">
        <w:rPr>
          <w:rStyle w:val="LBBodyText10"/>
          <w:sz w:val="24"/>
        </w:rPr>
        <w:t>)</w:t>
      </w:r>
      <w:r w:rsidR="00000000">
        <w:rPr>
          <w:sz w:val="24"/>
        </w:rPr>
        <w:t xml:space="preserve">, </w:t>
      </w:r>
      <w:r w:rsidR="00000000" w:rsidRPr="00342F18">
        <w:rPr>
          <w:sz w:val="24"/>
          <w:szCs w:val="24"/>
        </w:rPr>
        <w:t xml:space="preserve">на основании </w:t>
      </w:r>
      <w:r w:rsidR="00342F18" w:rsidRPr="00342F18">
        <w:rPr>
          <w:rStyle w:val="10"/>
          <w:sz w:val="24"/>
          <w:szCs w:val="24"/>
        </w:rPr>
        <w:t>п. 5 ч. 1 ст. 93 Федерального закона от 05.04.2013 № 44-ФЗ</w:t>
      </w:r>
      <w:r w:rsidR="00342F18">
        <w:rPr>
          <w:sz w:val="24"/>
        </w:rPr>
        <w:t xml:space="preserve"> </w:t>
      </w:r>
      <w:r w:rsidR="00000000">
        <w:rPr>
          <w:sz w:val="24"/>
        </w:rPr>
        <w:t>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заключили настоящий Договор (далее – «Договор») о нижеследующем:</w:t>
      </w:r>
    </w:p>
    <w:p w14:paraId="6B2D6B9A" w14:textId="77777777" w:rsidR="00107E11" w:rsidRDefault="00107E11">
      <w:pPr>
        <w:pStyle w:val="LBBodyText1"/>
        <w:widowControl w:val="0"/>
        <w:tabs>
          <w:tab w:val="left" w:pos="992"/>
        </w:tabs>
        <w:spacing w:before="0" w:after="0"/>
        <w:ind w:firstLine="709"/>
        <w:rPr>
          <w:sz w:val="24"/>
        </w:rPr>
      </w:pPr>
    </w:p>
    <w:p w14:paraId="4885E92F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426"/>
        </w:tabs>
        <w:spacing w:before="0" w:after="0"/>
        <w:ind w:left="0" w:firstLine="0"/>
        <w:jc w:val="center"/>
        <w:rPr>
          <w:sz w:val="24"/>
        </w:rPr>
      </w:pPr>
      <w:r>
        <w:rPr>
          <w:sz w:val="24"/>
        </w:rPr>
        <w:t>ПРЕДМЕТ ДОГОВОРА</w:t>
      </w:r>
    </w:p>
    <w:p w14:paraId="544F7BD3" w14:textId="6341788D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rStyle w:val="LBGovstyle20"/>
          <w:sz w:val="24"/>
        </w:rPr>
        <w:t xml:space="preserve">1.1. Заказчик поручает, а Поставщик принимает на себя обязательства по поставке </w:t>
      </w:r>
      <w:r w:rsidR="005D7E57">
        <w:rPr>
          <w:rStyle w:val="LBGovstyle20"/>
          <w:sz w:val="24"/>
        </w:rPr>
        <w:t>технического оборудования</w:t>
      </w:r>
      <w:r>
        <w:rPr>
          <w:rStyle w:val="LBGovstyle20"/>
          <w:sz w:val="24"/>
        </w:rPr>
        <w:t>, согласно Спецификации (приложение № 1 к договору, далее – Спецификация) (далее – товар)</w:t>
      </w:r>
      <w:r>
        <w:rPr>
          <w:sz w:val="24"/>
        </w:rPr>
        <w:t>.</w:t>
      </w:r>
    </w:p>
    <w:p w14:paraId="633B4741" w14:textId="77777777" w:rsidR="002D551B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rStyle w:val="LBGovstyle20"/>
          <w:sz w:val="24"/>
        </w:rPr>
      </w:pPr>
      <w:r>
        <w:rPr>
          <w:rStyle w:val="LBGovstyle20"/>
          <w:sz w:val="24"/>
        </w:rPr>
        <w:t xml:space="preserve">1.2. Заказчик принимает на себя обязательства принять товар и оплатить его в соответствии с условиями настоящего Договора.                                                                                                                                                          </w:t>
      </w:r>
    </w:p>
    <w:p w14:paraId="75508FAD" w14:textId="0176E9B2" w:rsidR="002D551B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rStyle w:val="LBGovstyle20"/>
          <w:sz w:val="24"/>
        </w:rPr>
      </w:pPr>
      <w:r>
        <w:rPr>
          <w:rStyle w:val="LBGovstyle20"/>
          <w:sz w:val="24"/>
        </w:rPr>
        <w:t xml:space="preserve">1.3.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                                                                          </w:t>
      </w:r>
    </w:p>
    <w:p w14:paraId="084E3FFF" w14:textId="5CED355F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rStyle w:val="LBGovstyle20"/>
          <w:sz w:val="24"/>
        </w:rPr>
        <w:t xml:space="preserve">1.4. Наименование, количество и иные характеристики поставляемого товара указаны в спецификации, являющейся неотъемлемой частью договора.  </w:t>
      </w:r>
      <w:r>
        <w:rPr>
          <w:rStyle w:val="LBGovstyle20"/>
          <w:sz w:val="24"/>
        </w:rPr>
        <w:tab/>
      </w:r>
      <w:r>
        <w:rPr>
          <w:rStyle w:val="LBGovstyle20"/>
          <w:sz w:val="24"/>
        </w:rPr>
        <w:tab/>
      </w:r>
      <w:r>
        <w:rPr>
          <w:rStyle w:val="LBGovstyle20"/>
          <w:sz w:val="24"/>
        </w:rPr>
        <w:tab/>
      </w:r>
      <w:r>
        <w:rPr>
          <w:rStyle w:val="LBGovstyle20"/>
          <w:sz w:val="24"/>
        </w:rPr>
        <w:tab/>
      </w:r>
      <w:r>
        <w:rPr>
          <w:rStyle w:val="LBGovstyle20"/>
          <w:sz w:val="24"/>
        </w:rPr>
        <w:tab/>
        <w:t xml:space="preserve">                                                                                                           1.5. Срок поставки товара не позднее 7 рабочих дней с момента заключения договора. </w:t>
      </w:r>
    </w:p>
    <w:p w14:paraId="3CF9D428" w14:textId="514AC3C2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rStyle w:val="LBGovstyle20"/>
          <w:sz w:val="24"/>
        </w:rPr>
        <w:t>1.6. Место поставки: 188730, Ленинградская область, Приозерский район, п. Сосново, ул. Мичуринская, д. 2</w:t>
      </w:r>
      <w:r w:rsidR="001A69CB">
        <w:rPr>
          <w:rStyle w:val="LBGovstyle20"/>
          <w:sz w:val="24"/>
        </w:rPr>
        <w:t>а</w:t>
      </w:r>
      <w:r>
        <w:rPr>
          <w:rStyle w:val="LBGovstyle20"/>
          <w:sz w:val="24"/>
        </w:rPr>
        <w:t>.</w:t>
      </w:r>
    </w:p>
    <w:p w14:paraId="574CD70D" w14:textId="77777777" w:rsidR="00107E11" w:rsidRDefault="00107E11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</w:p>
    <w:p w14:paraId="39E2E35E" w14:textId="77777777" w:rsidR="00107E11" w:rsidRDefault="00107E11" w:rsidP="00E20921">
      <w:pPr>
        <w:pStyle w:val="LBBodyText1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</w:p>
    <w:p w14:paraId="5039583A" w14:textId="77777777" w:rsidR="00107E11" w:rsidRDefault="00000000" w:rsidP="00E20921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567"/>
        <w:jc w:val="center"/>
        <w:rPr>
          <w:sz w:val="24"/>
        </w:rPr>
      </w:pPr>
      <w:bookmarkStart w:id="0" w:name="_Ref58240908"/>
      <w:bookmarkEnd w:id="0"/>
      <w:r>
        <w:rPr>
          <w:sz w:val="24"/>
        </w:rPr>
        <w:t>ЦЕНА ДОГОВОРА</w:t>
      </w:r>
    </w:p>
    <w:p w14:paraId="5B4C0BEA" w14:textId="77777777" w:rsidR="00E20921" w:rsidRPr="001A69CB" w:rsidRDefault="00000000" w:rsidP="00E20921">
      <w:pPr>
        <w:ind w:firstLine="567"/>
        <w:jc w:val="left"/>
      </w:pPr>
      <w:bookmarkStart w:id="1" w:name="_Ref435696371"/>
      <w:bookmarkStart w:id="2" w:name="_Ref58251033"/>
      <w:bookmarkEnd w:id="1"/>
      <w:bookmarkEnd w:id="2"/>
      <w:r>
        <w:rPr>
          <w:sz w:val="24"/>
        </w:rPr>
        <w:t xml:space="preserve">2.1. </w:t>
      </w:r>
      <w:r w:rsidR="00E20921">
        <w:rPr>
          <w:sz w:val="24"/>
        </w:rPr>
        <w:t xml:space="preserve">Цена Договора составляет </w:t>
      </w:r>
      <w:r w:rsidR="00E20921">
        <w:t>42</w:t>
      </w:r>
      <w:r w:rsidR="00E20921" w:rsidRPr="001A69CB">
        <w:t xml:space="preserve"> </w:t>
      </w:r>
      <w:r w:rsidR="00E20921">
        <w:t>552</w:t>
      </w:r>
      <w:r w:rsidR="00E20921" w:rsidRPr="001A69CB">
        <w:t>,00 руб</w:t>
      </w:r>
      <w:r w:rsidR="00E20921">
        <w:t>. (Сорок две тысячи пятьсот пятьдесят два рубля 00 копеек)</w:t>
      </w:r>
      <w:r w:rsidR="00E20921" w:rsidRPr="001A69CB">
        <w:t xml:space="preserve">, в том числе НДС 22% в размере </w:t>
      </w:r>
      <w:r w:rsidR="00E20921" w:rsidRPr="00E20921">
        <w:t>7</w:t>
      </w:r>
      <w:r w:rsidR="00E20921">
        <w:t xml:space="preserve"> </w:t>
      </w:r>
      <w:r w:rsidR="00E20921" w:rsidRPr="00E20921">
        <w:t>673,31</w:t>
      </w:r>
      <w:r w:rsidR="00E20921">
        <w:t xml:space="preserve"> </w:t>
      </w:r>
      <w:r w:rsidR="00E20921" w:rsidRPr="001A69CB">
        <w:t>руб. (</w:t>
      </w:r>
      <w:r w:rsidR="00E20921">
        <w:t>Семь тысяч шестьсот семьдесят три рубля тридцать одна копейка</w:t>
      </w:r>
      <w:r w:rsidR="00E20921" w:rsidRPr="001A69CB">
        <w:t>).</w:t>
      </w:r>
    </w:p>
    <w:p w14:paraId="42FA830F" w14:textId="0F71F863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Цена Договора является твердой, не может изменяться в ходе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14:paraId="748F2E98" w14:textId="2B541DEB" w:rsidR="00107E11" w:rsidRDefault="00000000" w:rsidP="00E20921">
      <w:pPr>
        <w:pStyle w:val="LBBodyText2"/>
        <w:widowControl w:val="0"/>
        <w:tabs>
          <w:tab w:val="left" w:pos="992"/>
        </w:tabs>
        <w:spacing w:before="0" w:after="0"/>
        <w:ind w:left="0" w:firstLine="567"/>
        <w:rPr>
          <w:sz w:val="24"/>
        </w:rPr>
      </w:pPr>
      <w:r>
        <w:rPr>
          <w:sz w:val="24"/>
        </w:rPr>
        <w:t>2.2. В общую цену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14:paraId="33FB728F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2.3. Оплата по Договору производится в следующем порядке:</w:t>
      </w:r>
    </w:p>
    <w:p w14:paraId="50669CCF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Оплата производится в безналичном порядке путем перечисления Заказчиком денежных средств на расчетный счет Поставщика, указанный в Договоре.</w:t>
      </w:r>
    </w:p>
    <w:p w14:paraId="0B9A8845" w14:textId="69BEFA8F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Оплата по Договору осуществляется за счет средств бюджета Сосновского сельского поселения Приозерского муниципального района Ленинградской области на 202</w:t>
      </w:r>
      <w:r w:rsidR="00E526D9">
        <w:rPr>
          <w:sz w:val="24"/>
        </w:rPr>
        <w:t>6</w:t>
      </w:r>
      <w:r>
        <w:rPr>
          <w:sz w:val="24"/>
        </w:rPr>
        <w:t xml:space="preserve"> год.</w:t>
      </w:r>
    </w:p>
    <w:p w14:paraId="426A7517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bookmarkStart w:id="3" w:name="_Ref480215053"/>
      <w:bookmarkStart w:id="4" w:name="_Ref438119014"/>
      <w:bookmarkStart w:id="5" w:name="_Ref436310198"/>
      <w:bookmarkStart w:id="6" w:name="_Ref437017192"/>
      <w:bookmarkEnd w:id="3"/>
      <w:bookmarkEnd w:id="4"/>
      <w:bookmarkEnd w:id="5"/>
      <w:bookmarkEnd w:id="6"/>
      <w:r>
        <w:rPr>
          <w:sz w:val="24"/>
        </w:rPr>
        <w:lastRenderedPageBreak/>
        <w:t>Авансовые платежи по Договору не предусмотрены.</w:t>
      </w:r>
    </w:p>
    <w:p w14:paraId="091ACBC6" w14:textId="77777777" w:rsidR="00107E11" w:rsidRDefault="00000000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  <w:r>
        <w:rPr>
          <w:sz w:val="24"/>
        </w:rPr>
        <w:t>Расчет по Договору осуществляется Заказчиком в течение 7 (Семи) рабочих дней с даты выставления Поставщиком счета и подписания Сторонами документа, подтверждающего приемку поставленного товара.</w:t>
      </w:r>
    </w:p>
    <w:p w14:paraId="64082B4B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2.4. 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Поставщику по Договору.</w:t>
      </w:r>
    </w:p>
    <w:p w14:paraId="2871B736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2.5. 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Договору, о чем Заказчик уведомляет Поставщика, Стороны согласовывают в соответствии с законодательством Российской Федерации новые условия Договора, в том числе по цене и (или) срокам исполнения Договора и (или) объему оказываемой услуги.</w:t>
      </w:r>
    </w:p>
    <w:p w14:paraId="2D8E59BA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2.6. Заказчик по согласованию с Поставщиком вправе снизить цену Договора без изменения предусмотренных Договором объема поставленного товара, качества выполняемой работы, оказываемой услуги и иных условий Договора.</w:t>
      </w:r>
    </w:p>
    <w:p w14:paraId="4914F682" w14:textId="77777777" w:rsidR="00107E11" w:rsidRDefault="00107E11" w:rsidP="00E20921">
      <w:pPr>
        <w:pStyle w:val="LBBodyText1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</w:p>
    <w:p w14:paraId="4441AD12" w14:textId="77777777" w:rsidR="00107E11" w:rsidRDefault="00000000" w:rsidP="00E20921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567"/>
        <w:jc w:val="center"/>
        <w:rPr>
          <w:sz w:val="24"/>
        </w:rPr>
      </w:pPr>
      <w:r>
        <w:rPr>
          <w:sz w:val="24"/>
        </w:rPr>
        <w:t xml:space="preserve">ПОРЯДОК СДАЧИ И ПРИЕМКИ ТОВАРА </w:t>
      </w:r>
    </w:p>
    <w:p w14:paraId="26996F32" w14:textId="77777777" w:rsidR="00107E11" w:rsidRDefault="00000000" w:rsidP="00E20921">
      <w:pPr>
        <w:ind w:firstLine="567"/>
        <w:rPr>
          <w:sz w:val="24"/>
        </w:rPr>
      </w:pPr>
      <w:r>
        <w:rPr>
          <w:rStyle w:val="LBGovstyle20"/>
          <w:sz w:val="24"/>
        </w:rPr>
        <w:t>3.1. Датой поставки товара считается дата фактической передачи товара Поставщиком Заказчику и подписания накладной.</w:t>
      </w:r>
    </w:p>
    <w:p w14:paraId="674B9AF7" w14:textId="77777777" w:rsidR="00107E11" w:rsidRDefault="00000000" w:rsidP="00E20921">
      <w:pPr>
        <w:ind w:firstLine="567"/>
        <w:rPr>
          <w:sz w:val="24"/>
        </w:rPr>
      </w:pPr>
      <w:r>
        <w:rPr>
          <w:rStyle w:val="LBGovstyle20"/>
          <w:sz w:val="24"/>
        </w:rPr>
        <w:t xml:space="preserve">3.2 Упаковка товара должна обеспечивать сохранность товара. Поставщик несет ответственность за убытки и потери, возникшие в результате ненадлежащей упаковки до момента передачи товара Заказчику. </w:t>
      </w:r>
    </w:p>
    <w:p w14:paraId="5A84F2B6" w14:textId="3EDF66F0" w:rsidR="00107E11" w:rsidRDefault="00000000" w:rsidP="00E20921">
      <w:pPr>
        <w:ind w:firstLine="567"/>
        <w:rPr>
          <w:sz w:val="24"/>
        </w:rPr>
      </w:pPr>
      <w:r>
        <w:rPr>
          <w:rStyle w:val="LBGovstyle20"/>
          <w:sz w:val="24"/>
        </w:rPr>
        <w:t>3.3. Заказчик с участием Поставщика осуществляет проверку и приемку товара.</w:t>
      </w:r>
    </w:p>
    <w:p w14:paraId="3960090F" w14:textId="1B7CE852" w:rsidR="00107E11" w:rsidRDefault="00000000" w:rsidP="00E20921">
      <w:pPr>
        <w:ind w:firstLine="567"/>
        <w:rPr>
          <w:sz w:val="24"/>
        </w:rPr>
      </w:pPr>
      <w:r>
        <w:rPr>
          <w:rStyle w:val="LBGovstyle20"/>
          <w:sz w:val="24"/>
        </w:rPr>
        <w:t>3.4. В процессе приемки проверяется соответствие товара условиям Договора, обязательным требованиям нормативных правовых актов РФ и требованиям иных действующих актов и документов в отношении поставляемого товара.</w:t>
      </w:r>
    </w:p>
    <w:p w14:paraId="34484F3B" w14:textId="77777777" w:rsidR="00107E11" w:rsidRDefault="00000000" w:rsidP="00E20921">
      <w:pPr>
        <w:ind w:firstLine="567"/>
        <w:rPr>
          <w:sz w:val="24"/>
        </w:rPr>
      </w:pPr>
      <w:r>
        <w:rPr>
          <w:rStyle w:val="LBGovstyle20"/>
          <w:sz w:val="24"/>
        </w:rPr>
        <w:t>3.5. При обнаружении отступлений от Договора, ухудшающих результат товара (явные недостатки), Заказчик немедленно заявляет об этом Поставщику.</w:t>
      </w:r>
    </w:p>
    <w:p w14:paraId="5514488C" w14:textId="77777777" w:rsidR="00107E11" w:rsidRDefault="00000000" w:rsidP="00E20921">
      <w:pPr>
        <w:ind w:firstLine="567"/>
        <w:rPr>
          <w:sz w:val="24"/>
        </w:rPr>
      </w:pPr>
      <w:r>
        <w:rPr>
          <w:rStyle w:val="LBGovstyle20"/>
          <w:sz w:val="24"/>
        </w:rPr>
        <w:t>3.6. При наличии замечаний к поставляемому товару составляется перечень дефектов (недоделок) и составляется рекламационный акт, в котором сторонами согласовывается срок для устранения дефектов (недоделок).</w:t>
      </w:r>
    </w:p>
    <w:p w14:paraId="063012F5" w14:textId="77777777" w:rsidR="00107E11" w:rsidRDefault="00000000" w:rsidP="00E20921">
      <w:pPr>
        <w:widowControl w:val="0"/>
        <w:ind w:firstLine="567"/>
        <w:rPr>
          <w:sz w:val="24"/>
        </w:rPr>
      </w:pPr>
      <w:r>
        <w:rPr>
          <w:rStyle w:val="LBGovstyle20"/>
          <w:sz w:val="24"/>
        </w:rPr>
        <w:t>3.7. Поставщик обязуется устранить все обнаруженные недостатки своими силами и за свой счет в сроки, указанные в рекламационном акте.</w:t>
      </w:r>
    </w:p>
    <w:p w14:paraId="7D53EA49" w14:textId="77777777" w:rsidR="00107E11" w:rsidRDefault="00000000" w:rsidP="00E20921">
      <w:pPr>
        <w:widowControl w:val="0"/>
        <w:ind w:firstLine="567"/>
        <w:rPr>
          <w:sz w:val="24"/>
        </w:rPr>
      </w:pPr>
      <w:r>
        <w:rPr>
          <w:rStyle w:val="LBGovstyle20"/>
          <w:sz w:val="24"/>
        </w:rPr>
        <w:t>3.8. Риски случайной гибели или случайного повреждения товара, а также бремя его содержания переходят от Поставщика к Заказчику с момента оформления в установленном порядке документов о приемке товара, а в случае обнаружения в ходе приемки товара недостатков - с момента устранения Поставщиком выявленных недостатков согласно составленному сторонами или Заказчиком рекламационному акту.</w:t>
      </w:r>
    </w:p>
    <w:p w14:paraId="174FF5F2" w14:textId="77777777" w:rsidR="00107E11" w:rsidRDefault="00107E11">
      <w:pPr>
        <w:widowControl w:val="0"/>
        <w:rPr>
          <w:sz w:val="24"/>
        </w:rPr>
      </w:pPr>
    </w:p>
    <w:p w14:paraId="719B0F77" w14:textId="77777777" w:rsidR="00107E11" w:rsidRDefault="00000000">
      <w:pPr>
        <w:widowControl w:val="0"/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ПРАВА И ОБЯЗАННОСТИ СТОРОН</w:t>
      </w:r>
    </w:p>
    <w:p w14:paraId="64AD3E2A" w14:textId="77777777" w:rsidR="00107E11" w:rsidRDefault="00000000">
      <w:pPr>
        <w:widowControl w:val="0"/>
        <w:rPr>
          <w:sz w:val="24"/>
        </w:rPr>
      </w:pPr>
      <w:r>
        <w:rPr>
          <w:rStyle w:val="LBGovstyle20"/>
          <w:sz w:val="24"/>
        </w:rPr>
        <w:t xml:space="preserve">       </w:t>
      </w:r>
    </w:p>
    <w:p w14:paraId="6536CDDD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 xml:space="preserve">4.1. Поставщик обязан: </w:t>
      </w:r>
    </w:p>
    <w:p w14:paraId="028473C0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4.1.1. поставить товар в порядке, количестве, в срок и на условиях, предусмотренных Договором и Спецификацией;</w:t>
      </w:r>
    </w:p>
    <w:p w14:paraId="2E5945C6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установленным законодательством Российской Федерации и контрактом;</w:t>
      </w:r>
    </w:p>
    <w:p w14:paraId="31D6792D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 xml:space="preserve">4.1.3. обеспечить за свой счет устранение выявленных недостатков товара или осуществить его </w:t>
      </w:r>
      <w:r>
        <w:rPr>
          <w:rStyle w:val="LBGovstyle20"/>
          <w:sz w:val="24"/>
        </w:rPr>
        <w:lastRenderedPageBreak/>
        <w:t>соответствующую замену в порядке и на условиях, предусмотренных Договором;</w:t>
      </w:r>
    </w:p>
    <w:p w14:paraId="0BF37F54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4.1.4. предоставлять Заказчику по его требованию документы, относящиеся к предмету Договора.</w:t>
      </w:r>
    </w:p>
    <w:p w14:paraId="1768740A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4.1.5. Осуществлять иные права в соответствии с действующим законодательством Российской Федерации.</w:t>
      </w:r>
    </w:p>
    <w:p w14:paraId="1D3851CB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4.2. Поставщик вправе:</w:t>
      </w:r>
    </w:p>
    <w:p w14:paraId="14A68807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4.2.1. требовать от Заказчика произвести приемку товара в порядке и в сроки, предусмотренные Договором;</w:t>
      </w:r>
    </w:p>
    <w:p w14:paraId="53BD3F9F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 xml:space="preserve">4.2.2. требовать своевременной оплаты на условиях, установленных Договором, надлежащим образом поставленного и принятого Заказчиком товара; </w:t>
      </w:r>
    </w:p>
    <w:p w14:paraId="1E3E90C1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4.2.3. Осуществлять иные права в соответствии с действующим законодательством Российской Федерации.</w:t>
      </w:r>
    </w:p>
    <w:p w14:paraId="6143F55B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4.3. Заказчик обязуется:</w:t>
      </w:r>
    </w:p>
    <w:p w14:paraId="07289B93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Договором; </w:t>
      </w:r>
    </w:p>
    <w:p w14:paraId="3BE4FF04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4.3.2. требовать уплаты неустоек (штрафов, пеней) в соответствии с разделом 7 Договора;</w:t>
      </w:r>
    </w:p>
    <w:p w14:paraId="5B180129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4.3.3. Осуществлять иные права в соответствии с действующим законодательством Российской Федерации.</w:t>
      </w:r>
    </w:p>
    <w:p w14:paraId="42F17163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4.4. Заказчик вправе:</w:t>
      </w:r>
    </w:p>
    <w:p w14:paraId="4397C798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4.4.1. требовать от Поставщика надлежащего исполнения обязательств по Договору;</w:t>
      </w:r>
    </w:p>
    <w:p w14:paraId="30D0E9E3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 xml:space="preserve">4.4.2. требовать от Поставщика своевременного устранения недостатков, выявленных в ходе приемки; </w:t>
      </w:r>
    </w:p>
    <w:p w14:paraId="59A970DF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4.4.3. отказаться от приемки и оплаты товара, не соответствующего условиям Договора;</w:t>
      </w:r>
    </w:p>
    <w:p w14:paraId="545BF8D2" w14:textId="77777777" w:rsidR="00107E11" w:rsidRDefault="00000000" w:rsidP="00E20921">
      <w:pPr>
        <w:widowControl w:val="0"/>
        <w:ind w:right="57" w:firstLine="567"/>
        <w:rPr>
          <w:sz w:val="24"/>
        </w:rPr>
      </w:pPr>
      <w:r>
        <w:rPr>
          <w:rStyle w:val="LBGovstyle20"/>
          <w:sz w:val="24"/>
        </w:rPr>
        <w:t>4.4.4. Осуществлять иные права в соответствии с действующим законодательством Российской Федерации.</w:t>
      </w:r>
    </w:p>
    <w:p w14:paraId="67657A03" w14:textId="77777777" w:rsidR="00107E11" w:rsidRDefault="00107E11" w:rsidP="00E20921">
      <w:pPr>
        <w:pStyle w:val="LBGovstyle1"/>
        <w:widowControl w:val="0"/>
        <w:tabs>
          <w:tab w:val="left" w:pos="284"/>
        </w:tabs>
        <w:spacing w:before="0" w:after="0"/>
        <w:ind w:firstLine="567"/>
        <w:jc w:val="center"/>
        <w:rPr>
          <w:sz w:val="24"/>
        </w:rPr>
      </w:pPr>
      <w:bookmarkStart w:id="7" w:name="_Ref94116080"/>
      <w:bookmarkEnd w:id="7"/>
    </w:p>
    <w:p w14:paraId="3B06AA3E" w14:textId="77777777" w:rsidR="00107E11" w:rsidRDefault="00000000" w:rsidP="00E20921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567"/>
        <w:jc w:val="center"/>
        <w:rPr>
          <w:sz w:val="24"/>
        </w:rPr>
      </w:pPr>
      <w:bookmarkStart w:id="8" w:name="_Ref491278954"/>
      <w:bookmarkStart w:id="9" w:name="_Ref53565793"/>
      <w:bookmarkEnd w:id="8"/>
      <w:bookmarkEnd w:id="9"/>
      <w:r>
        <w:rPr>
          <w:sz w:val="24"/>
        </w:rPr>
        <w:t>ОТВЕТСТВЕННОСТЬ СТОРОН</w:t>
      </w:r>
    </w:p>
    <w:p w14:paraId="09BDEE9C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677813B" w14:textId="77777777" w:rsidR="00107E11" w:rsidRDefault="00000000" w:rsidP="00E20921">
      <w:pPr>
        <w:pStyle w:val="BdyText2"/>
        <w:widowControl w:val="0"/>
        <w:tabs>
          <w:tab w:val="left" w:pos="992"/>
        </w:tabs>
        <w:spacing w:before="0" w:after="0"/>
        <w:ind w:left="0" w:firstLine="567"/>
        <w:rPr>
          <w:sz w:val="24"/>
        </w:rPr>
      </w:pPr>
      <w:r>
        <w:rPr>
          <w:sz w:val="24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1A594DE" w14:textId="77777777" w:rsidR="00107E11" w:rsidRDefault="00000000" w:rsidP="00E20921">
      <w:pPr>
        <w:pStyle w:val="LBBodyText2"/>
        <w:widowControl w:val="0"/>
        <w:tabs>
          <w:tab w:val="left" w:pos="992"/>
        </w:tabs>
        <w:spacing w:before="0" w:after="0"/>
        <w:ind w:left="0" w:firstLine="567"/>
        <w:rPr>
          <w:sz w:val="24"/>
        </w:rPr>
      </w:pPr>
      <w:r>
        <w:rPr>
          <w:sz w:val="24"/>
        </w:rPr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84CD9B9" w14:textId="77777777" w:rsidR="00107E11" w:rsidRDefault="00000000" w:rsidP="00E20921">
      <w:pPr>
        <w:pStyle w:val="LBBodyText2"/>
        <w:widowControl w:val="0"/>
        <w:tabs>
          <w:tab w:val="left" w:pos="992"/>
        </w:tabs>
        <w:spacing w:before="0" w:after="0"/>
        <w:ind w:left="0" w:firstLine="567"/>
        <w:rPr>
          <w:sz w:val="24"/>
        </w:rPr>
      </w:pPr>
      <w:r>
        <w:rPr>
          <w:sz w:val="24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07495638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5.2.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237D44D0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5.3.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17C5A852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5.4. 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14:paraId="14D71394" w14:textId="77777777" w:rsidR="00107E11" w:rsidRDefault="00000000" w:rsidP="00E20921">
      <w:pPr>
        <w:pStyle w:val="LBGovstyle3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 xml:space="preserve">5.4.1. Размер штрафа по каждому факту неисполнения Заказчиком обязательств, предусмотренных Договором, за исключением просрочки исполнения обязательств, предусмотренных Договором, устанавливается в соответствии с постановлением Правительства Российской Федерации от 30.08.2017 </w:t>
      </w:r>
      <w:r>
        <w:rPr>
          <w:sz w:val="24"/>
        </w:rPr>
        <w:lastRenderedPageBreak/>
        <w:t>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Договором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  <w:sz w:val="24"/>
        </w:rPr>
        <w:t>Постановление № 1042</w:t>
      </w:r>
      <w:r>
        <w:rPr>
          <w:sz w:val="24"/>
        </w:rPr>
        <w:t>») в следующем порядке:</w:t>
      </w:r>
    </w:p>
    <w:p w14:paraId="1A16DAAD" w14:textId="77777777" w:rsidR="00107E11" w:rsidRDefault="00000000">
      <w:pPr>
        <w:pStyle w:val="LBGovstyle5"/>
        <w:widowControl w:val="0"/>
        <w:numPr>
          <w:ilvl w:val="4"/>
          <w:numId w:val="2"/>
        </w:numPr>
        <w:tabs>
          <w:tab w:val="left" w:pos="992"/>
        </w:tabs>
        <w:spacing w:before="0" w:after="0"/>
        <w:ind w:left="0" w:firstLine="0"/>
        <w:rPr>
          <w:i/>
          <w:sz w:val="24"/>
        </w:rPr>
      </w:pPr>
      <w:r>
        <w:rPr>
          <w:i/>
          <w:sz w:val="24"/>
        </w:rPr>
        <w:t>1 000 рублей, если цена Договора не превышает 3 млн. рублей (включительно).</w:t>
      </w:r>
    </w:p>
    <w:p w14:paraId="79CFE461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5.5.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37794CA8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5.6. Пеня начисляется за каждый день просрочки исполнения Исполнителем обязательства, предусмотренного Договором, начиная со дня, следующего за днем истечения установленного Договором срока исполнения обязательства, в размере 1/300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437EA6C4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5.7. Штрафы начисляются за неисполнение или ненадлежащее исполнение Поставщиком обязательств, предусмотренных Договором, за исключением просрочки исполнения Поставщиком обязательств (в том числе гарантийного обязательства), предусмотренных Договором.</w:t>
      </w:r>
    </w:p>
    <w:p w14:paraId="6CD08FF5" w14:textId="77777777" w:rsidR="00107E11" w:rsidRDefault="00000000" w:rsidP="00E20921">
      <w:pPr>
        <w:pStyle w:val="LBGovstyle3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bookmarkStart w:id="10" w:name="_Ref492981817"/>
      <w:bookmarkStart w:id="11" w:name="_Ref493079435"/>
      <w:bookmarkEnd w:id="10"/>
      <w:bookmarkEnd w:id="11"/>
      <w:r>
        <w:rPr>
          <w:sz w:val="24"/>
        </w:rPr>
        <w:t>5.7.1. Размер штрафа по каждому факту неисполнения или ненадлежащего исполнения Поставщиком обязательства, предусмотренного Договором, которое не имеет стоимостного выражения (при наличии в Договоре таких обязательств), устанавливается в соответствии с Постановлением № 1042 в следующем порядке:</w:t>
      </w:r>
    </w:p>
    <w:p w14:paraId="182F9348" w14:textId="77777777" w:rsidR="00107E11" w:rsidRDefault="00000000" w:rsidP="00E20921">
      <w:pPr>
        <w:pStyle w:val="LBGovstyle5"/>
        <w:widowControl w:val="0"/>
        <w:numPr>
          <w:ilvl w:val="4"/>
          <w:numId w:val="2"/>
        </w:numPr>
        <w:tabs>
          <w:tab w:val="left" w:pos="992"/>
        </w:tabs>
        <w:spacing w:before="0" w:after="0"/>
        <w:ind w:left="0" w:firstLine="567"/>
        <w:rPr>
          <w:i/>
          <w:sz w:val="24"/>
        </w:rPr>
      </w:pPr>
      <w:r>
        <w:rPr>
          <w:i/>
          <w:sz w:val="24"/>
        </w:rPr>
        <w:t>1 000 рублей, если цена Договора не превышает 3 млн. рублей.</w:t>
      </w:r>
    </w:p>
    <w:p w14:paraId="7431EC92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5.8. 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3A4D9ED1" w14:textId="77777777" w:rsidR="00107E11" w:rsidRDefault="00107E11" w:rsidP="00E20921">
      <w:pPr>
        <w:pStyle w:val="LBGovstyle2"/>
        <w:widowControl w:val="0"/>
        <w:tabs>
          <w:tab w:val="left" w:pos="992"/>
        </w:tabs>
        <w:spacing w:before="0" w:after="0"/>
        <w:ind w:left="709" w:firstLine="567"/>
        <w:rPr>
          <w:sz w:val="24"/>
        </w:rPr>
      </w:pPr>
    </w:p>
    <w:p w14:paraId="4ED2827B" w14:textId="77777777" w:rsidR="00107E11" w:rsidRDefault="00000000" w:rsidP="00E20921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567"/>
        <w:jc w:val="center"/>
        <w:rPr>
          <w:sz w:val="24"/>
        </w:rPr>
      </w:pPr>
      <w:r>
        <w:rPr>
          <w:sz w:val="24"/>
        </w:rPr>
        <w:t>ФОРС-МАЖОРНЫЕ ОБСТОЯТЕЛЬСТВА</w:t>
      </w:r>
    </w:p>
    <w:p w14:paraId="7CE47841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6.1. Стороны не несут ответственность за полное или частичное неисполнение предусмотренных Договором обязательств, если такое неисполнение связано с обстоятельствами непреодолимой силы.</w:t>
      </w:r>
    </w:p>
    <w:p w14:paraId="63E65211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6.2. Сторона, для которой создалась невозможность исполнения обязательств по Договору вследствие обстоятельств непреодолимой силы, не позднее 2 (Двух)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15E74B24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6.3. В случае возникновения обстоятельств непреодолимой силы Стороны вправе расторгнуть Договор, и в этом случае ни одна из Сторон не вправе требовать возмещения убытков.</w:t>
      </w:r>
    </w:p>
    <w:p w14:paraId="653A6C4F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6.4.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D59F070" w14:textId="77777777" w:rsidR="00107E11" w:rsidRDefault="00107E11" w:rsidP="00E20921">
      <w:pPr>
        <w:pStyle w:val="LBBodyText1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</w:p>
    <w:p w14:paraId="4E69B514" w14:textId="77777777" w:rsidR="00107E11" w:rsidRDefault="00000000" w:rsidP="00E20921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567"/>
        <w:jc w:val="center"/>
        <w:rPr>
          <w:sz w:val="24"/>
        </w:rPr>
      </w:pPr>
      <w:r>
        <w:rPr>
          <w:sz w:val="24"/>
        </w:rPr>
        <w:t>АНТИКОРРУПЦИОННАЯ ОГОВОРКА</w:t>
      </w:r>
    </w:p>
    <w:p w14:paraId="4854A98A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Во исполнение Федерального закона от 25.12.2008 № 273-ФЗ «О противодействии коррупции»:</w:t>
      </w:r>
    </w:p>
    <w:p w14:paraId="72F8F4D6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7.1. 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53D5B08C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 xml:space="preserve">7.2.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</w:t>
      </w:r>
      <w:r>
        <w:rPr>
          <w:sz w:val="24"/>
        </w:rPr>
        <w:lastRenderedPageBreak/>
        <w:t>действия или решения этих лиц с целью получить какие-либо неправомерные преимущества или достичь неправомерных целей.</w:t>
      </w:r>
    </w:p>
    <w:p w14:paraId="47E2DFF9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7.3. 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5B7299F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7.4. 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3EC4B49E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7.5. В письменном уведомлении Сторона обязана сослаться на факты или предоставить, что произошло или может произойти нарушение каких-либо положений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1B51F4E8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7.6. В случае подтверждения нарушения Стороной обязательств воздержаться от запрещенных в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Договор, в соответствии с положениями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322D2426" w14:textId="77777777" w:rsidR="00107E11" w:rsidRDefault="00107E11" w:rsidP="00E20921">
      <w:pPr>
        <w:pStyle w:val="LBBodyText1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</w:p>
    <w:p w14:paraId="08D0A4AB" w14:textId="77777777" w:rsidR="00107E11" w:rsidRDefault="00000000" w:rsidP="00E20921">
      <w:pPr>
        <w:pStyle w:val="LBGovstyle1"/>
        <w:widowControl w:val="0"/>
        <w:numPr>
          <w:ilvl w:val="0"/>
          <w:numId w:val="1"/>
        </w:numPr>
        <w:tabs>
          <w:tab w:val="left" w:pos="284"/>
        </w:tabs>
        <w:spacing w:before="0" w:after="0"/>
        <w:ind w:left="0" w:firstLine="567"/>
        <w:jc w:val="center"/>
        <w:rPr>
          <w:sz w:val="24"/>
        </w:rPr>
      </w:pPr>
      <w:r>
        <w:rPr>
          <w:sz w:val="24"/>
        </w:rPr>
        <w:t>ПОРЯДОК РАЗРЕШЕНИЯ СПОРОВ</w:t>
      </w:r>
    </w:p>
    <w:p w14:paraId="4749E5F3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8.1. Все разногласия и споры, которые могут возникнуть при исполнении Договора, подлежат предварительному разрешению путем переговоров, в том числе в претензионном порядке.</w:t>
      </w:r>
    </w:p>
    <w:p w14:paraId="79076D19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8.2. При невозможности Сторонами урегулировать спор в досудебном порядке, спор разрешается в суде по месту нахождения Заказчика.</w:t>
      </w:r>
    </w:p>
    <w:p w14:paraId="2CF13F69" w14:textId="77777777" w:rsidR="00107E11" w:rsidRDefault="00107E11" w:rsidP="00E20921">
      <w:pPr>
        <w:pStyle w:val="LBBodyText1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</w:p>
    <w:p w14:paraId="3E1A6534" w14:textId="77777777" w:rsidR="00107E11" w:rsidRDefault="00000000" w:rsidP="00E20921">
      <w:pPr>
        <w:pStyle w:val="LBGovstyle1"/>
        <w:widowControl w:val="0"/>
        <w:numPr>
          <w:ilvl w:val="0"/>
          <w:numId w:val="1"/>
        </w:numPr>
        <w:tabs>
          <w:tab w:val="left" w:pos="426"/>
        </w:tabs>
        <w:spacing w:before="0" w:after="0"/>
        <w:ind w:left="0" w:firstLine="567"/>
        <w:jc w:val="center"/>
        <w:rPr>
          <w:sz w:val="24"/>
        </w:rPr>
      </w:pPr>
      <w:r>
        <w:rPr>
          <w:sz w:val="24"/>
        </w:rPr>
        <w:t>РАСТОРЖЕНИЕ ДОГОВОРА</w:t>
      </w:r>
    </w:p>
    <w:p w14:paraId="15A94F5D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9.2. Расторжение Договора допускается по соглашению Сторон, по решению суда, а также в случае одностороннего отказа Стороны Договора от исполнения Договора в соответствии с гражданским законодательством.</w:t>
      </w:r>
    </w:p>
    <w:p w14:paraId="1B56639A" w14:textId="77777777" w:rsidR="00107E11" w:rsidRDefault="00107E11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bookmarkStart w:id="12" w:name="_Ref529798234"/>
      <w:bookmarkEnd w:id="12"/>
    </w:p>
    <w:p w14:paraId="5C37C2FE" w14:textId="2B74E76F" w:rsidR="00107E11" w:rsidRDefault="00000000" w:rsidP="00E20921">
      <w:pPr>
        <w:pStyle w:val="LBGovstyle1"/>
        <w:widowControl w:val="0"/>
        <w:numPr>
          <w:ilvl w:val="0"/>
          <w:numId w:val="1"/>
        </w:numPr>
        <w:tabs>
          <w:tab w:val="left" w:pos="426"/>
        </w:tabs>
        <w:spacing w:before="0" w:after="0"/>
        <w:ind w:left="0" w:firstLine="567"/>
        <w:jc w:val="center"/>
        <w:rPr>
          <w:sz w:val="24"/>
        </w:rPr>
      </w:pPr>
      <w:r>
        <w:rPr>
          <w:sz w:val="24"/>
        </w:rPr>
        <w:t>СРОК ДЕЙСТВИЯ ДОГОВОРА</w:t>
      </w:r>
    </w:p>
    <w:p w14:paraId="62405F04" w14:textId="1B145062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10.1. Договор вступает в силу с момента его заключения и действует до «31» декабря 202</w:t>
      </w:r>
      <w:r w:rsidR="00E526D9">
        <w:rPr>
          <w:sz w:val="24"/>
        </w:rPr>
        <w:t>6</w:t>
      </w:r>
      <w:r>
        <w:rPr>
          <w:sz w:val="24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Договору.</w:t>
      </w:r>
    </w:p>
    <w:p w14:paraId="5A8A0700" w14:textId="77777777" w:rsidR="00107E11" w:rsidRDefault="00107E11" w:rsidP="00E20921">
      <w:pPr>
        <w:pStyle w:val="LBGovstyle2"/>
        <w:widowControl w:val="0"/>
        <w:tabs>
          <w:tab w:val="left" w:pos="992"/>
        </w:tabs>
        <w:spacing w:before="0" w:after="0"/>
        <w:ind w:left="709" w:firstLine="567"/>
        <w:rPr>
          <w:sz w:val="24"/>
        </w:rPr>
      </w:pPr>
    </w:p>
    <w:p w14:paraId="7C3B7013" w14:textId="77777777" w:rsidR="00107E11" w:rsidRDefault="00000000" w:rsidP="00E20921">
      <w:pPr>
        <w:pStyle w:val="LBGovstyle1"/>
        <w:widowControl w:val="0"/>
        <w:numPr>
          <w:ilvl w:val="0"/>
          <w:numId w:val="1"/>
        </w:numPr>
        <w:tabs>
          <w:tab w:val="left" w:pos="426"/>
        </w:tabs>
        <w:spacing w:before="0" w:after="0"/>
        <w:ind w:left="0" w:firstLine="567"/>
        <w:jc w:val="center"/>
        <w:rPr>
          <w:sz w:val="24"/>
        </w:rPr>
      </w:pPr>
      <w:r>
        <w:rPr>
          <w:sz w:val="24"/>
        </w:rPr>
        <w:t>ПРОЧИЕ УСЛОВИЯ</w:t>
      </w:r>
    </w:p>
    <w:p w14:paraId="0F478A62" w14:textId="77777777" w:rsidR="00107E11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11.1. Договор составлен и подписан в 2 (двух) экземплярах на бумажных носителях, имеющих равную юридическую силу. Все приложения к Договору являются его неотъемлемой частью. К Договору прилагаются:</w:t>
      </w:r>
    </w:p>
    <w:p w14:paraId="46948048" w14:textId="73329553" w:rsidR="00107E11" w:rsidRDefault="00E20921" w:rsidP="00E20921">
      <w:pPr>
        <w:pStyle w:val="LBBodyText2"/>
        <w:widowControl w:val="0"/>
        <w:tabs>
          <w:tab w:val="left" w:pos="992"/>
        </w:tabs>
        <w:spacing w:before="0" w:after="0"/>
        <w:ind w:left="0"/>
        <w:rPr>
          <w:sz w:val="24"/>
        </w:rPr>
      </w:pPr>
      <w:r>
        <w:rPr>
          <w:sz w:val="24"/>
        </w:rPr>
        <w:lastRenderedPageBreak/>
        <w:t>- Приложение № 1 – «Спецификация».</w:t>
      </w:r>
    </w:p>
    <w:p w14:paraId="438B4662" w14:textId="091BA4A8" w:rsidR="00A81F8F" w:rsidRDefault="00000000" w:rsidP="00E20921">
      <w:pPr>
        <w:pStyle w:val="LBGovstyle2"/>
        <w:widowControl w:val="0"/>
        <w:tabs>
          <w:tab w:val="left" w:pos="992"/>
        </w:tabs>
        <w:spacing w:before="0" w:after="0"/>
        <w:ind w:firstLine="567"/>
        <w:rPr>
          <w:sz w:val="24"/>
        </w:rPr>
      </w:pPr>
      <w:r>
        <w:rPr>
          <w:sz w:val="24"/>
        </w:rPr>
        <w:t>11.2. В случае изменения наименования, адреса места нахождения или банковских реквизитов Стороны, она письменно извещает об этом другую Сторону в течение 2 (двух) рабочих дней с даты такого изменения.</w:t>
      </w:r>
    </w:p>
    <w:p w14:paraId="01F030A5" w14:textId="77777777" w:rsidR="00E20921" w:rsidRDefault="00E20921">
      <w:pPr>
        <w:pStyle w:val="LBGovstyle2"/>
        <w:widowControl w:val="0"/>
        <w:tabs>
          <w:tab w:val="left" w:pos="992"/>
        </w:tabs>
        <w:spacing w:before="0" w:after="0"/>
        <w:rPr>
          <w:sz w:val="24"/>
        </w:rPr>
      </w:pPr>
    </w:p>
    <w:p w14:paraId="0B736804" w14:textId="77777777" w:rsidR="00107E11" w:rsidRDefault="00107E11">
      <w:pPr>
        <w:pStyle w:val="LBBodyText1"/>
        <w:widowControl w:val="0"/>
        <w:tabs>
          <w:tab w:val="left" w:pos="992"/>
        </w:tabs>
        <w:spacing w:before="0" w:after="0"/>
        <w:ind w:firstLine="709"/>
        <w:rPr>
          <w:sz w:val="24"/>
        </w:rPr>
      </w:pPr>
    </w:p>
    <w:p w14:paraId="656A2869" w14:textId="77777777" w:rsidR="00107E11" w:rsidRDefault="00000000">
      <w:pPr>
        <w:pStyle w:val="LBGovstyle1"/>
        <w:widowControl w:val="0"/>
        <w:numPr>
          <w:ilvl w:val="0"/>
          <w:numId w:val="1"/>
        </w:numPr>
        <w:tabs>
          <w:tab w:val="left" w:pos="426"/>
        </w:tabs>
        <w:spacing w:before="0" w:after="0"/>
        <w:ind w:left="0" w:firstLine="0"/>
        <w:jc w:val="center"/>
        <w:rPr>
          <w:sz w:val="24"/>
        </w:rPr>
      </w:pPr>
      <w:bookmarkStart w:id="13" w:name="_Ref434840638"/>
      <w:bookmarkEnd w:id="13"/>
      <w:r>
        <w:rPr>
          <w:sz w:val="24"/>
        </w:rPr>
        <w:t>РЕКВИЗИТЫ СТОРОН</w:t>
      </w:r>
    </w:p>
    <w:p w14:paraId="6A4EBDCA" w14:textId="77777777" w:rsidR="001E5154" w:rsidRDefault="001E5154" w:rsidP="001E5154">
      <w:pPr>
        <w:pStyle w:val="LBGovstyle1"/>
        <w:widowControl w:val="0"/>
        <w:tabs>
          <w:tab w:val="left" w:pos="426"/>
        </w:tabs>
        <w:spacing w:before="0" w:after="0"/>
        <w:rPr>
          <w:sz w:val="24"/>
        </w:rPr>
      </w:pPr>
    </w:p>
    <w:tbl>
      <w:tblPr>
        <w:tblW w:w="0" w:type="auto"/>
        <w:tblInd w:w="9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9"/>
        <w:gridCol w:w="310"/>
        <w:gridCol w:w="4790"/>
      </w:tblGrid>
      <w:tr w:rsidR="00107E11" w14:paraId="7F85C725" w14:textId="77777777" w:rsidTr="00E526D9">
        <w:tc>
          <w:tcPr>
            <w:tcW w:w="458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9D3581" w14:textId="77777777" w:rsidR="00107E11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ЗАКАЗЧИК:</w:t>
            </w:r>
          </w:p>
          <w:p w14:paraId="0E1A599A" w14:textId="77777777" w:rsidR="00107E11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Муниципальное казённое учреждение культуры «Сосновский Дом творчества»</w:t>
            </w:r>
          </w:p>
          <w:p w14:paraId="23EC2437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Адрес: 188730, Ленинградская область, Приозерский район, п. Сосново, ул. Мичуринская, д. 2</w:t>
            </w:r>
          </w:p>
          <w:p w14:paraId="35361F75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ИНН   4712124973/КПП   471201001</w:t>
            </w:r>
          </w:p>
          <w:p w14:paraId="78619E4C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ОГРН 1074712001000</w:t>
            </w:r>
          </w:p>
          <w:p w14:paraId="5402BECC" w14:textId="5A3E6253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Банк: </w:t>
            </w:r>
            <w:r w:rsidR="00646C07">
              <w:rPr>
                <w:sz w:val="24"/>
              </w:rPr>
              <w:t xml:space="preserve">ОКЦ №1 </w:t>
            </w:r>
            <w:r>
              <w:rPr>
                <w:sz w:val="24"/>
              </w:rPr>
              <w:t>СЕВЕРО-ЗАПАДНО</w:t>
            </w:r>
            <w:r w:rsidR="00646C07">
              <w:rPr>
                <w:sz w:val="24"/>
              </w:rPr>
              <w:t>ГО</w:t>
            </w:r>
            <w:r>
              <w:rPr>
                <w:sz w:val="24"/>
              </w:rPr>
              <w:t xml:space="preserve"> ГУ БАНКА РОССИИ// УФК по Ленинградской области, г. Санкт-Петербург.</w:t>
            </w:r>
          </w:p>
          <w:p w14:paraId="085E7540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р/с 03231643416394444500 </w:t>
            </w:r>
          </w:p>
          <w:p w14:paraId="2AC4C343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БИК: 044030098            </w:t>
            </w:r>
          </w:p>
          <w:p w14:paraId="59839EDB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e-mail: </w:t>
            </w:r>
            <w:hyperlink r:id="rId7" w:history="1">
              <w:r w:rsidR="00107E11">
                <w:rPr>
                  <w:sz w:val="24"/>
                </w:rPr>
                <w:t>sosnovo-sdt@yandex.ru</w:t>
              </w:r>
            </w:hyperlink>
            <w:r>
              <w:rPr>
                <w:sz w:val="24"/>
              </w:rPr>
              <w:t xml:space="preserve">,   </w:t>
            </w:r>
          </w:p>
          <w:p w14:paraId="29721645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тел. +79531647735,                                 </w:t>
            </w:r>
          </w:p>
          <w:p w14:paraId="18CD1F53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раб. тел. +7(81379) 61-135</w:t>
            </w:r>
          </w:p>
          <w:p w14:paraId="103766DB" w14:textId="77777777" w:rsidR="00107E11" w:rsidRDefault="00107E11">
            <w:pPr>
              <w:rPr>
                <w:sz w:val="24"/>
              </w:rPr>
            </w:pPr>
          </w:p>
          <w:p w14:paraId="38719FC6" w14:textId="77777777" w:rsidR="00107E11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от лица Заказчика:</w:t>
            </w:r>
          </w:p>
          <w:p w14:paraId="7A0B3BF4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  <w:p w14:paraId="1C07F55B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МКУК «Сосновский ДТ»      </w:t>
            </w:r>
          </w:p>
          <w:p w14:paraId="785C6551" w14:textId="77777777" w:rsidR="00107E11" w:rsidRDefault="00107E11">
            <w:pPr>
              <w:rPr>
                <w:sz w:val="24"/>
              </w:rPr>
            </w:pPr>
          </w:p>
          <w:p w14:paraId="0BA7DCA6" w14:textId="77777777" w:rsidR="00107E11" w:rsidRDefault="00107E11">
            <w:pPr>
              <w:rPr>
                <w:sz w:val="24"/>
              </w:rPr>
            </w:pPr>
          </w:p>
          <w:p w14:paraId="41C88879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___________________/О.В. Харинская/ </w:t>
            </w:r>
          </w:p>
          <w:p w14:paraId="45285E54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</w:p>
          <w:p w14:paraId="38B78439" w14:textId="57A532A8" w:rsidR="00107E11" w:rsidRDefault="0032122A">
            <w:pPr>
              <w:rPr>
                <w:sz w:val="24"/>
              </w:rPr>
            </w:pPr>
            <w:r>
              <w:rPr>
                <w:sz w:val="24"/>
              </w:rPr>
              <w:t>эцп</w:t>
            </w:r>
          </w:p>
        </w:tc>
        <w:tc>
          <w:tcPr>
            <w:tcW w:w="310" w:type="dxa"/>
            <w:tcMar>
              <w:left w:w="10" w:type="dxa"/>
              <w:right w:w="10" w:type="dxa"/>
            </w:tcMar>
          </w:tcPr>
          <w:p w14:paraId="73585206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FAFC9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ПОСТАВЩИК:</w:t>
            </w:r>
          </w:p>
          <w:p w14:paraId="321550D1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  <w:sz w:val="24"/>
              </w:rPr>
            </w:pPr>
          </w:p>
          <w:p w14:paraId="0D5C778C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03B0868C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2950A9BD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26FD9C89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254E19EE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4878D7C2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385F26F4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2BBD0D70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75165CF3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63F5F920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6C4889E6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4D78CF43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4DA2349E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6243CA6D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rStyle w:val="10"/>
                <w:b/>
              </w:rPr>
            </w:pPr>
          </w:p>
          <w:p w14:paraId="6255631A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</w:p>
          <w:p w14:paraId="76CA2AD4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</w:p>
          <w:p w14:paraId="08D3FE41" w14:textId="77777777" w:rsidR="00170C6F" w:rsidRDefault="00170C6F">
            <w:pPr>
              <w:rPr>
                <w:b/>
                <w:sz w:val="24"/>
              </w:rPr>
            </w:pPr>
          </w:p>
          <w:p w14:paraId="3C209192" w14:textId="77777777" w:rsidR="00170C6F" w:rsidRDefault="00170C6F">
            <w:pPr>
              <w:rPr>
                <w:b/>
                <w:sz w:val="24"/>
              </w:rPr>
            </w:pPr>
          </w:p>
          <w:p w14:paraId="0BF32C57" w14:textId="77777777" w:rsidR="00170C6F" w:rsidRDefault="00170C6F">
            <w:pPr>
              <w:rPr>
                <w:b/>
                <w:sz w:val="24"/>
              </w:rPr>
            </w:pPr>
          </w:p>
          <w:p w14:paraId="59FCD478" w14:textId="487D5A04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</w:p>
          <w:p w14:paraId="536FE858" w14:textId="77777777" w:rsidR="00107E11" w:rsidRDefault="00107E11">
            <w:pPr>
              <w:rPr>
                <w:sz w:val="24"/>
              </w:rPr>
            </w:pPr>
          </w:p>
          <w:p w14:paraId="07314F44" w14:textId="369F275D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___________________/</w:t>
            </w:r>
            <w:r w:rsidR="00170C6F">
              <w:rPr>
                <w:sz w:val="24"/>
              </w:rPr>
              <w:t>________</w:t>
            </w:r>
            <w:r>
              <w:rPr>
                <w:sz w:val="24"/>
              </w:rPr>
              <w:t>/</w:t>
            </w:r>
          </w:p>
          <w:p w14:paraId="09BA8846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</w:p>
          <w:p w14:paraId="540A8B1E" w14:textId="03D03D8A" w:rsidR="00107E11" w:rsidRDefault="0032122A">
            <w:pPr>
              <w:rPr>
                <w:sz w:val="24"/>
              </w:rPr>
            </w:pPr>
            <w:r>
              <w:rPr>
                <w:sz w:val="24"/>
              </w:rPr>
              <w:t>эцп</w:t>
            </w:r>
          </w:p>
          <w:p w14:paraId="3387E5C0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</w:tbl>
    <w:p w14:paraId="18E0584D" w14:textId="77777777" w:rsidR="00A81F8F" w:rsidRDefault="00A81F8F" w:rsidP="00A81F8F">
      <w:pPr>
        <w:widowControl w:val="0"/>
        <w:jc w:val="left"/>
        <w:rPr>
          <w:sz w:val="24"/>
        </w:rPr>
      </w:pPr>
    </w:p>
    <w:p w14:paraId="5FE02E60" w14:textId="77777777" w:rsidR="00A81F8F" w:rsidRDefault="00A81F8F" w:rsidP="00A81F8F">
      <w:pPr>
        <w:widowControl w:val="0"/>
        <w:jc w:val="left"/>
        <w:rPr>
          <w:sz w:val="24"/>
        </w:rPr>
      </w:pPr>
    </w:p>
    <w:p w14:paraId="1BF490E0" w14:textId="77777777" w:rsidR="00A81F8F" w:rsidRDefault="00A81F8F" w:rsidP="00A81F8F">
      <w:pPr>
        <w:widowControl w:val="0"/>
        <w:jc w:val="left"/>
        <w:rPr>
          <w:sz w:val="24"/>
        </w:rPr>
      </w:pPr>
    </w:p>
    <w:p w14:paraId="4E2955AC" w14:textId="77777777" w:rsidR="00A81F8F" w:rsidRDefault="00A81F8F" w:rsidP="00A81F8F">
      <w:pPr>
        <w:widowControl w:val="0"/>
        <w:jc w:val="left"/>
        <w:rPr>
          <w:sz w:val="24"/>
        </w:rPr>
      </w:pPr>
    </w:p>
    <w:p w14:paraId="01B71796" w14:textId="77777777" w:rsidR="00A81F8F" w:rsidRDefault="00A81F8F" w:rsidP="00A81F8F">
      <w:pPr>
        <w:widowControl w:val="0"/>
        <w:jc w:val="left"/>
        <w:rPr>
          <w:sz w:val="24"/>
        </w:rPr>
      </w:pPr>
    </w:p>
    <w:p w14:paraId="5D3B2594" w14:textId="77777777" w:rsidR="00A81F8F" w:rsidRDefault="00A81F8F" w:rsidP="00A81F8F">
      <w:pPr>
        <w:widowControl w:val="0"/>
        <w:jc w:val="left"/>
        <w:rPr>
          <w:sz w:val="24"/>
        </w:rPr>
      </w:pPr>
    </w:p>
    <w:p w14:paraId="232FBDE7" w14:textId="77777777" w:rsidR="00A81F8F" w:rsidRDefault="00A81F8F" w:rsidP="00A81F8F">
      <w:pPr>
        <w:widowControl w:val="0"/>
        <w:jc w:val="left"/>
        <w:rPr>
          <w:sz w:val="24"/>
        </w:rPr>
      </w:pPr>
    </w:p>
    <w:p w14:paraId="68BD6828" w14:textId="77777777" w:rsidR="00A81F8F" w:rsidRDefault="00A81F8F" w:rsidP="00A81F8F">
      <w:pPr>
        <w:widowControl w:val="0"/>
        <w:jc w:val="left"/>
        <w:rPr>
          <w:sz w:val="24"/>
        </w:rPr>
      </w:pPr>
    </w:p>
    <w:p w14:paraId="2D9BB28C" w14:textId="77777777" w:rsidR="00E20921" w:rsidRDefault="00E20921" w:rsidP="00A81F8F">
      <w:pPr>
        <w:widowControl w:val="0"/>
        <w:jc w:val="left"/>
        <w:rPr>
          <w:sz w:val="24"/>
        </w:rPr>
      </w:pPr>
    </w:p>
    <w:p w14:paraId="0BDD2757" w14:textId="77777777" w:rsidR="00E20921" w:rsidRDefault="00E20921" w:rsidP="00A81F8F">
      <w:pPr>
        <w:widowControl w:val="0"/>
        <w:jc w:val="left"/>
        <w:rPr>
          <w:sz w:val="24"/>
        </w:rPr>
      </w:pPr>
    </w:p>
    <w:p w14:paraId="7605B25D" w14:textId="77777777" w:rsidR="00E20921" w:rsidRDefault="00E20921" w:rsidP="00A81F8F">
      <w:pPr>
        <w:widowControl w:val="0"/>
        <w:jc w:val="left"/>
        <w:rPr>
          <w:sz w:val="24"/>
        </w:rPr>
      </w:pPr>
    </w:p>
    <w:p w14:paraId="194E023C" w14:textId="086A46DB" w:rsidR="00E20921" w:rsidRDefault="00E20921" w:rsidP="00A81F8F">
      <w:pPr>
        <w:widowControl w:val="0"/>
        <w:jc w:val="left"/>
        <w:rPr>
          <w:sz w:val="24"/>
        </w:rPr>
      </w:pPr>
    </w:p>
    <w:p w14:paraId="657CDD94" w14:textId="77777777" w:rsidR="00170C6F" w:rsidRDefault="00170C6F" w:rsidP="00A81F8F">
      <w:pPr>
        <w:widowControl w:val="0"/>
        <w:jc w:val="left"/>
        <w:rPr>
          <w:sz w:val="24"/>
        </w:rPr>
      </w:pPr>
    </w:p>
    <w:p w14:paraId="2D37BE42" w14:textId="77777777" w:rsidR="00E20921" w:rsidRDefault="00E20921" w:rsidP="00A81F8F">
      <w:pPr>
        <w:widowControl w:val="0"/>
        <w:jc w:val="left"/>
        <w:rPr>
          <w:sz w:val="24"/>
        </w:rPr>
      </w:pPr>
    </w:p>
    <w:p w14:paraId="065ABE9F" w14:textId="77777777" w:rsidR="00E20921" w:rsidRDefault="00E20921" w:rsidP="00A81F8F">
      <w:pPr>
        <w:widowControl w:val="0"/>
        <w:jc w:val="left"/>
        <w:rPr>
          <w:sz w:val="24"/>
        </w:rPr>
      </w:pPr>
    </w:p>
    <w:p w14:paraId="0DE5B036" w14:textId="1877B8C7" w:rsidR="00107E11" w:rsidRPr="00A81F8F" w:rsidRDefault="00000000" w:rsidP="00A81F8F">
      <w:pPr>
        <w:widowControl w:val="0"/>
        <w:jc w:val="right"/>
        <w:rPr>
          <w:sz w:val="24"/>
        </w:rPr>
      </w:pPr>
      <w:r>
        <w:rPr>
          <w:b/>
          <w:sz w:val="24"/>
        </w:rPr>
        <w:lastRenderedPageBreak/>
        <w:t>ПРИЛОЖЕНИЕ №1</w:t>
      </w:r>
      <w:r>
        <w:rPr>
          <w:b/>
          <w:sz w:val="24"/>
        </w:rPr>
        <w:br/>
      </w:r>
      <w:r>
        <w:rPr>
          <w:i/>
          <w:sz w:val="24"/>
        </w:rPr>
        <w:t xml:space="preserve">к Договору № </w:t>
      </w:r>
      <w:r w:rsidR="00E20921">
        <w:rPr>
          <w:i/>
          <w:sz w:val="24"/>
        </w:rPr>
        <w:t>ЭМ5/21</w:t>
      </w:r>
      <w:r w:rsidR="009A053C">
        <w:rPr>
          <w:i/>
          <w:sz w:val="24"/>
        </w:rPr>
        <w:t>-10</w:t>
      </w:r>
      <w:r>
        <w:rPr>
          <w:i/>
          <w:sz w:val="24"/>
        </w:rPr>
        <w:t>/</w:t>
      </w:r>
      <w:r w:rsidR="00E526D9">
        <w:rPr>
          <w:i/>
          <w:sz w:val="24"/>
        </w:rPr>
        <w:t>26</w:t>
      </w:r>
      <w:r>
        <w:rPr>
          <w:i/>
          <w:sz w:val="24"/>
        </w:rPr>
        <w:t xml:space="preserve"> от </w:t>
      </w:r>
      <w:r w:rsidR="005E3980">
        <w:rPr>
          <w:i/>
          <w:sz w:val="24"/>
        </w:rPr>
        <w:t>__</w:t>
      </w:r>
      <w:r w:rsidR="00BB1395">
        <w:rPr>
          <w:i/>
          <w:sz w:val="24"/>
        </w:rPr>
        <w:t>.</w:t>
      </w:r>
      <w:r w:rsidR="009A053C">
        <w:rPr>
          <w:i/>
          <w:sz w:val="24"/>
        </w:rPr>
        <w:t>10</w:t>
      </w:r>
      <w:r w:rsidR="00BB1395">
        <w:rPr>
          <w:i/>
          <w:sz w:val="24"/>
        </w:rPr>
        <w:t>.</w:t>
      </w:r>
      <w:r>
        <w:rPr>
          <w:i/>
          <w:sz w:val="24"/>
        </w:rPr>
        <w:t>202</w:t>
      </w:r>
      <w:r w:rsidR="00E526D9">
        <w:rPr>
          <w:i/>
          <w:sz w:val="24"/>
        </w:rPr>
        <w:t>6</w:t>
      </w:r>
      <w:r>
        <w:rPr>
          <w:i/>
          <w:sz w:val="24"/>
        </w:rPr>
        <w:t xml:space="preserve">г.  </w:t>
      </w:r>
    </w:p>
    <w:p w14:paraId="6BDAA090" w14:textId="77777777" w:rsidR="00E20921" w:rsidRDefault="00E20921" w:rsidP="00E20921">
      <w:pPr>
        <w:widowControl w:val="0"/>
        <w:tabs>
          <w:tab w:val="left" w:pos="992"/>
        </w:tabs>
        <w:jc w:val="center"/>
        <w:rPr>
          <w:b/>
          <w:sz w:val="24"/>
        </w:rPr>
      </w:pPr>
    </w:p>
    <w:p w14:paraId="0409D4F3" w14:textId="57BF9597" w:rsidR="00E526D9" w:rsidRDefault="00000000" w:rsidP="00E20921">
      <w:pPr>
        <w:widowControl w:val="0"/>
        <w:tabs>
          <w:tab w:val="left" w:pos="992"/>
        </w:tabs>
        <w:jc w:val="center"/>
        <w:rPr>
          <w:b/>
          <w:sz w:val="24"/>
        </w:rPr>
      </w:pPr>
      <w:r>
        <w:rPr>
          <w:b/>
          <w:sz w:val="24"/>
        </w:rPr>
        <w:t>СПЕЦИФИКАЦИЯ</w:t>
      </w:r>
    </w:p>
    <w:p w14:paraId="5D4614E8" w14:textId="77777777" w:rsidR="00E526D9" w:rsidRDefault="00E526D9" w:rsidP="00A81F8F">
      <w:pPr>
        <w:widowControl w:val="0"/>
        <w:tabs>
          <w:tab w:val="left" w:pos="992"/>
        </w:tabs>
        <w:jc w:val="center"/>
        <w:rPr>
          <w:b/>
          <w:sz w:val="24"/>
        </w:rPr>
      </w:pPr>
    </w:p>
    <w:tbl>
      <w:tblPr>
        <w:tblW w:w="1020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0"/>
        <w:gridCol w:w="1467"/>
        <w:gridCol w:w="2126"/>
        <w:gridCol w:w="2268"/>
      </w:tblGrid>
      <w:tr w:rsidR="00E20921" w:rsidRPr="00E20921" w14:paraId="6F8F577F" w14:textId="77777777">
        <w:trPr>
          <w:trHeight w:val="900"/>
        </w:trPr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B35B7" w14:textId="77777777" w:rsidR="00E20921" w:rsidRPr="00E20921" w:rsidRDefault="00E20921" w:rsidP="00E20921">
            <w:pPr>
              <w:jc w:val="left"/>
            </w:pPr>
            <w:r w:rsidRPr="00E20921">
              <w:t xml:space="preserve">Наименование товара 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B085DB2" w14:textId="77777777" w:rsidR="00E20921" w:rsidRPr="00E20921" w:rsidRDefault="00E20921" w:rsidP="00E20921">
            <w:pPr>
              <w:jc w:val="left"/>
            </w:pPr>
            <w:r w:rsidRPr="00E20921">
              <w:t xml:space="preserve">Количество штук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FF5E4E" w14:textId="77777777" w:rsidR="00E20921" w:rsidRPr="00E20921" w:rsidRDefault="00E20921" w:rsidP="00E20921">
            <w:pPr>
              <w:jc w:val="left"/>
            </w:pPr>
            <w:r w:rsidRPr="00E20921">
              <w:t>Цена руб.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D19008" w14:textId="77777777" w:rsidR="00E20921" w:rsidRPr="00E20921" w:rsidRDefault="00E20921" w:rsidP="00E20921">
            <w:pPr>
              <w:jc w:val="left"/>
            </w:pPr>
            <w:r w:rsidRPr="00E20921">
              <w:t xml:space="preserve">Сумма руб. </w:t>
            </w:r>
          </w:p>
        </w:tc>
      </w:tr>
      <w:tr w:rsidR="00E20921" w:rsidRPr="00E20921" w14:paraId="2A0CCA62" w14:textId="77777777">
        <w:trPr>
          <w:trHeight w:val="450"/>
        </w:trPr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CA61C" w14:textId="77777777" w:rsidR="00E20921" w:rsidRPr="00E20921" w:rsidRDefault="00E20921" w:rsidP="00E20921">
            <w:pPr>
              <w:jc w:val="left"/>
            </w:pPr>
            <w:r w:rsidRPr="00E20921">
              <w:t xml:space="preserve">Картридж CACTUS TK-8115BK для Kyocera EcoSys-M8124/EcoSys-M8130, (6000k), black 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1D6D7F" w14:textId="77777777" w:rsidR="00E20921" w:rsidRPr="00E20921" w:rsidRDefault="00E20921" w:rsidP="00E20921">
            <w:pPr>
              <w:jc w:val="left"/>
            </w:pPr>
            <w:r w:rsidRPr="00E20921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2FE5524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1 910,00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214FBCD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3 820,00</w:t>
            </w:r>
          </w:p>
        </w:tc>
      </w:tr>
      <w:tr w:rsidR="00E20921" w:rsidRPr="00E20921" w14:paraId="0F5A6967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BCD32A" w14:textId="77777777" w:rsidR="00E20921" w:rsidRPr="00E20921" w:rsidRDefault="00E20921" w:rsidP="00E20921">
            <w:pPr>
              <w:jc w:val="left"/>
            </w:pPr>
            <w:r w:rsidRPr="00E20921">
              <w:t xml:space="preserve">Картридж </w:t>
            </w:r>
            <w:r w:rsidRPr="00E20921">
              <w:rPr>
                <w:lang w:val="en-US"/>
              </w:rPr>
              <w:t>CACTUS</w:t>
            </w:r>
            <w:r w:rsidRPr="00E20921">
              <w:t xml:space="preserve"> </w:t>
            </w:r>
            <w:r w:rsidRPr="00E20921">
              <w:rPr>
                <w:lang w:val="en-US"/>
              </w:rPr>
              <w:t>TK</w:t>
            </w:r>
            <w:r w:rsidRPr="00E20921">
              <w:t>-8115</w:t>
            </w:r>
            <w:r w:rsidRPr="00E20921">
              <w:rPr>
                <w:lang w:val="en-US"/>
              </w:rPr>
              <w:t>Y</w:t>
            </w:r>
            <w:r w:rsidRPr="00E20921">
              <w:t xml:space="preserve"> для </w:t>
            </w:r>
            <w:r w:rsidRPr="00E20921">
              <w:rPr>
                <w:lang w:val="en-US"/>
              </w:rPr>
              <w:t>Kyocera</w:t>
            </w:r>
            <w:r w:rsidRPr="00E20921">
              <w:t xml:space="preserve"> </w:t>
            </w:r>
            <w:r w:rsidRPr="00E20921">
              <w:rPr>
                <w:lang w:val="en-US"/>
              </w:rPr>
              <w:t>EcoSys</w:t>
            </w:r>
            <w:r w:rsidRPr="00E20921">
              <w:t>-</w:t>
            </w:r>
            <w:r w:rsidRPr="00E20921">
              <w:rPr>
                <w:lang w:val="en-US"/>
              </w:rPr>
              <w:t>M</w:t>
            </w:r>
            <w:r w:rsidRPr="00E20921">
              <w:t>8124/</w:t>
            </w:r>
            <w:r w:rsidRPr="00E20921">
              <w:rPr>
                <w:lang w:val="en-US"/>
              </w:rPr>
              <w:t>EcoSys</w:t>
            </w:r>
            <w:r w:rsidRPr="00E20921">
              <w:t>-</w:t>
            </w:r>
            <w:r w:rsidRPr="00E20921">
              <w:rPr>
                <w:lang w:val="en-US"/>
              </w:rPr>
              <w:t>M</w:t>
            </w:r>
            <w:r w:rsidRPr="00E20921">
              <w:t>8130, (6000</w:t>
            </w:r>
            <w:r w:rsidRPr="00E20921">
              <w:rPr>
                <w:lang w:val="en-US"/>
              </w:rPr>
              <w:t>k</w:t>
            </w:r>
            <w:r w:rsidRPr="00E20921">
              <w:t xml:space="preserve">), </w:t>
            </w:r>
            <w:r w:rsidRPr="00E20921">
              <w:rPr>
                <w:lang w:val="en-US"/>
              </w:rPr>
              <w:t>Yellow</w:t>
            </w:r>
            <w:r w:rsidRPr="00E20921">
              <w:t xml:space="preserve">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1FDC9A0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02CD105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1 961,00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25B9B1D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3 922,00</w:t>
            </w:r>
          </w:p>
        </w:tc>
      </w:tr>
      <w:tr w:rsidR="00E20921" w:rsidRPr="00E20921" w14:paraId="4F18C711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A3AF0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Картридж</w:t>
            </w:r>
            <w:r w:rsidRPr="00E20921">
              <w:rPr>
                <w:lang w:val="en-US"/>
              </w:rPr>
              <w:t xml:space="preserve"> CACTUS TK-8115M </w:t>
            </w:r>
            <w:r w:rsidRPr="00E20921">
              <w:t>для</w:t>
            </w:r>
            <w:r w:rsidRPr="00E20921">
              <w:rPr>
                <w:lang w:val="en-US"/>
              </w:rPr>
              <w:t xml:space="preserve"> Kyocera EcoSys-M8124/EcoSys-M8130, (6000k), magenta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403BB3D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E32F9E3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1 961,00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4A9546D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3 922,00</w:t>
            </w:r>
          </w:p>
        </w:tc>
      </w:tr>
      <w:tr w:rsidR="00E20921" w:rsidRPr="00E20921" w14:paraId="39C8CD2E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9BF7B" w14:textId="77777777" w:rsidR="00E20921" w:rsidRPr="00E20921" w:rsidRDefault="00E20921" w:rsidP="00E20921">
            <w:pPr>
              <w:jc w:val="left"/>
            </w:pPr>
            <w:r w:rsidRPr="00E20921">
              <w:t xml:space="preserve">Картридж </w:t>
            </w:r>
            <w:r w:rsidRPr="00E20921">
              <w:rPr>
                <w:lang w:val="en-US"/>
              </w:rPr>
              <w:t>CACTUS</w:t>
            </w:r>
            <w:r w:rsidRPr="00E20921">
              <w:t xml:space="preserve"> </w:t>
            </w:r>
            <w:r w:rsidRPr="00E20921">
              <w:rPr>
                <w:lang w:val="en-US"/>
              </w:rPr>
              <w:t>TK</w:t>
            </w:r>
            <w:r w:rsidRPr="00E20921">
              <w:t>-8115</w:t>
            </w:r>
            <w:r w:rsidRPr="00E20921">
              <w:rPr>
                <w:lang w:val="en-US"/>
              </w:rPr>
              <w:t>C</w:t>
            </w:r>
            <w:r w:rsidRPr="00E20921">
              <w:t xml:space="preserve"> для </w:t>
            </w:r>
            <w:r w:rsidRPr="00E20921">
              <w:rPr>
                <w:lang w:val="en-US"/>
              </w:rPr>
              <w:t>Kyocera</w:t>
            </w:r>
            <w:r w:rsidRPr="00E20921">
              <w:t xml:space="preserve"> </w:t>
            </w:r>
            <w:r w:rsidRPr="00E20921">
              <w:rPr>
                <w:lang w:val="en-US"/>
              </w:rPr>
              <w:t>EcoSys</w:t>
            </w:r>
            <w:r w:rsidRPr="00E20921">
              <w:t>-</w:t>
            </w:r>
            <w:r w:rsidRPr="00E20921">
              <w:rPr>
                <w:lang w:val="en-US"/>
              </w:rPr>
              <w:t>M</w:t>
            </w:r>
            <w:r w:rsidRPr="00E20921">
              <w:t>8124/</w:t>
            </w:r>
            <w:r w:rsidRPr="00E20921">
              <w:rPr>
                <w:lang w:val="en-US"/>
              </w:rPr>
              <w:t>EcoSys</w:t>
            </w:r>
            <w:r w:rsidRPr="00E20921">
              <w:t>-</w:t>
            </w:r>
            <w:r w:rsidRPr="00E20921">
              <w:rPr>
                <w:lang w:val="en-US"/>
              </w:rPr>
              <w:t>M</w:t>
            </w:r>
            <w:r w:rsidRPr="00E20921">
              <w:t>8130, (6000</w:t>
            </w:r>
            <w:r w:rsidRPr="00E20921">
              <w:rPr>
                <w:lang w:val="en-US"/>
              </w:rPr>
              <w:t>k</w:t>
            </w:r>
            <w:r w:rsidRPr="00E20921">
              <w:t xml:space="preserve">), </w:t>
            </w:r>
            <w:r w:rsidRPr="00E20921">
              <w:rPr>
                <w:lang w:val="en-US"/>
              </w:rPr>
              <w:t>cyan</w:t>
            </w:r>
            <w:r w:rsidRPr="00E20921">
              <w:t xml:space="preserve">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537F2B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4251EA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1 961,00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4D47D1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3 922,00</w:t>
            </w:r>
          </w:p>
        </w:tc>
      </w:tr>
      <w:tr w:rsidR="00E20921" w:rsidRPr="00E20921" w14:paraId="79282B40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436A6" w14:textId="77777777" w:rsidR="00E20921" w:rsidRPr="00E20921" w:rsidRDefault="00E20921" w:rsidP="00E20921">
            <w:pPr>
              <w:jc w:val="left"/>
            </w:pPr>
            <w:r w:rsidRPr="00E20921">
              <w:t xml:space="preserve">Картридж лазерный </w:t>
            </w:r>
            <w:r w:rsidRPr="00E20921">
              <w:rPr>
                <w:lang w:val="en-US"/>
              </w:rPr>
              <w:t>Cactus</w:t>
            </w:r>
            <w:r w:rsidRPr="00E20921">
              <w:t xml:space="preserve"> </w:t>
            </w:r>
            <w:r w:rsidRPr="00E20921">
              <w:rPr>
                <w:lang w:val="en-US"/>
              </w:rPr>
              <w:t>CS</w:t>
            </w:r>
            <w:r w:rsidRPr="00E20921">
              <w:t>-</w:t>
            </w:r>
            <w:r w:rsidRPr="00E20921">
              <w:rPr>
                <w:lang w:val="en-US"/>
              </w:rPr>
              <w:t>W</w:t>
            </w:r>
            <w:r w:rsidRPr="00E20921">
              <w:t>1510</w:t>
            </w:r>
            <w:r w:rsidRPr="00E20921">
              <w:rPr>
                <w:lang w:val="en-US"/>
              </w:rPr>
              <w:t>A</w:t>
            </w:r>
            <w:r w:rsidRPr="00E20921">
              <w:t xml:space="preserve"> </w:t>
            </w:r>
            <w:r w:rsidRPr="00E20921">
              <w:rPr>
                <w:lang w:val="en-US"/>
              </w:rPr>
              <w:t>W</w:t>
            </w:r>
            <w:r w:rsidRPr="00E20921">
              <w:t>1510</w:t>
            </w:r>
            <w:r w:rsidRPr="00E20921">
              <w:rPr>
                <w:lang w:val="en-US"/>
              </w:rPr>
              <w:t>A</w:t>
            </w:r>
            <w:r w:rsidRPr="00E20921">
              <w:t xml:space="preserve"> черный (3050стр.) для </w:t>
            </w:r>
            <w:r w:rsidRPr="00E20921">
              <w:rPr>
                <w:lang w:val="en-US"/>
              </w:rPr>
              <w:t>HP</w:t>
            </w:r>
            <w:r w:rsidRPr="00E20921">
              <w:t xml:space="preserve"> </w:t>
            </w:r>
            <w:r w:rsidRPr="00E20921">
              <w:rPr>
                <w:lang w:val="en-US"/>
              </w:rPr>
              <w:t>LJ</w:t>
            </w:r>
            <w:r w:rsidRPr="00E20921">
              <w:t xml:space="preserve"> </w:t>
            </w:r>
            <w:r w:rsidRPr="00E20921">
              <w:rPr>
                <w:lang w:val="en-US"/>
              </w:rPr>
              <w:t>Pro</w:t>
            </w:r>
            <w:r w:rsidRPr="00E20921">
              <w:t xml:space="preserve"> 4003</w:t>
            </w:r>
            <w:r w:rsidRPr="00E20921">
              <w:rPr>
                <w:lang w:val="en-US"/>
              </w:rPr>
              <w:t>dw</w:t>
            </w:r>
            <w:r w:rsidRPr="00E20921">
              <w:t xml:space="preserve">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0616F72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4FD4CE4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848,00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47BB6FE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5 088,00</w:t>
            </w:r>
          </w:p>
        </w:tc>
      </w:tr>
      <w:tr w:rsidR="00E20921" w:rsidRPr="00E20921" w14:paraId="74BBA72C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0358E" w14:textId="77777777" w:rsidR="00E20921" w:rsidRPr="00E20921" w:rsidRDefault="00E20921" w:rsidP="00E20921">
            <w:pPr>
              <w:jc w:val="left"/>
            </w:pPr>
            <w:r w:rsidRPr="00E20921">
              <w:t xml:space="preserve">Картридж </w:t>
            </w:r>
            <w:r w:rsidRPr="00E20921">
              <w:rPr>
                <w:lang w:val="en-US"/>
              </w:rPr>
              <w:t>CACTUS</w:t>
            </w:r>
            <w:r w:rsidRPr="00E20921">
              <w:t xml:space="preserve"> </w:t>
            </w:r>
            <w:r w:rsidRPr="00E20921">
              <w:rPr>
                <w:lang w:val="en-US"/>
              </w:rPr>
              <w:t>TK</w:t>
            </w:r>
            <w:r w:rsidRPr="00E20921">
              <w:t>-5240</w:t>
            </w:r>
            <w:r w:rsidRPr="00E20921">
              <w:rPr>
                <w:lang w:val="en-US"/>
              </w:rPr>
              <w:t>C</w:t>
            </w:r>
            <w:r w:rsidRPr="00E20921">
              <w:t xml:space="preserve"> Тонер-картридж для </w:t>
            </w:r>
            <w:r w:rsidRPr="00E20921">
              <w:rPr>
                <w:lang w:val="en-US"/>
              </w:rPr>
              <w:t>Kyocera</w:t>
            </w:r>
            <w:r w:rsidRPr="00E20921">
              <w:t xml:space="preserve"> </w:t>
            </w:r>
            <w:r w:rsidRPr="00E20921">
              <w:rPr>
                <w:lang w:val="en-US"/>
              </w:rPr>
              <w:t>Ecosys</w:t>
            </w:r>
            <w:r w:rsidRPr="00E20921">
              <w:t xml:space="preserve"> </w:t>
            </w:r>
            <w:r w:rsidRPr="00E20921">
              <w:rPr>
                <w:lang w:val="en-US"/>
              </w:rPr>
              <w:t>M</w:t>
            </w:r>
            <w:r w:rsidRPr="00E20921">
              <w:t>5526</w:t>
            </w:r>
            <w:r w:rsidRPr="00E20921">
              <w:rPr>
                <w:lang w:val="en-US"/>
              </w:rPr>
              <w:t>cdn</w:t>
            </w:r>
            <w:r w:rsidRPr="00E20921">
              <w:t xml:space="preserve">/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9E35371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104DB23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427,00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2579354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1 281,00</w:t>
            </w:r>
          </w:p>
        </w:tc>
      </w:tr>
      <w:tr w:rsidR="00E20921" w:rsidRPr="00E20921" w14:paraId="77ED49A8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0942E3" w14:textId="77777777" w:rsidR="00E20921" w:rsidRPr="00E20921" w:rsidRDefault="00E20921" w:rsidP="00E20921">
            <w:pPr>
              <w:jc w:val="left"/>
            </w:pPr>
            <w:r w:rsidRPr="00E20921">
              <w:t xml:space="preserve">Картридж </w:t>
            </w:r>
            <w:r w:rsidRPr="00E20921">
              <w:rPr>
                <w:lang w:val="en-US"/>
              </w:rPr>
              <w:t>CACTUS</w:t>
            </w:r>
            <w:r w:rsidRPr="00E20921">
              <w:t xml:space="preserve"> </w:t>
            </w:r>
            <w:r w:rsidRPr="00E20921">
              <w:rPr>
                <w:lang w:val="en-US"/>
              </w:rPr>
              <w:t>TK</w:t>
            </w:r>
            <w:r w:rsidRPr="00E20921">
              <w:t>-5240</w:t>
            </w:r>
            <w:r w:rsidRPr="00E20921">
              <w:rPr>
                <w:lang w:val="en-US"/>
              </w:rPr>
              <w:t>M</w:t>
            </w:r>
            <w:r w:rsidRPr="00E20921">
              <w:t xml:space="preserve"> Тонер-картридж для </w:t>
            </w:r>
            <w:r w:rsidRPr="00E20921">
              <w:rPr>
                <w:lang w:val="en-US"/>
              </w:rPr>
              <w:t>Kyocera</w:t>
            </w:r>
            <w:r w:rsidRPr="00E20921">
              <w:t xml:space="preserve"> </w:t>
            </w:r>
            <w:r w:rsidRPr="00E20921">
              <w:rPr>
                <w:lang w:val="en-US"/>
              </w:rPr>
              <w:t>Ecosys</w:t>
            </w:r>
            <w:r w:rsidRPr="00E20921">
              <w:t xml:space="preserve"> </w:t>
            </w:r>
            <w:r w:rsidRPr="00E20921">
              <w:rPr>
                <w:lang w:val="en-US"/>
              </w:rPr>
              <w:t>M</w:t>
            </w:r>
            <w:r w:rsidRPr="00E20921">
              <w:t>5526</w:t>
            </w:r>
            <w:r w:rsidRPr="00E20921">
              <w:rPr>
                <w:lang w:val="en-US"/>
              </w:rPr>
              <w:t>cdn</w:t>
            </w:r>
            <w:r w:rsidRPr="00E20921">
              <w:t xml:space="preserve">/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57F1A2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CDD8E4B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427,00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A8C729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1 281,00</w:t>
            </w:r>
          </w:p>
        </w:tc>
      </w:tr>
      <w:tr w:rsidR="00E20921" w:rsidRPr="00E20921" w14:paraId="3ADD5559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2FA319" w14:textId="77777777" w:rsidR="00E20921" w:rsidRPr="00E20921" w:rsidRDefault="00E20921" w:rsidP="00E20921">
            <w:pPr>
              <w:jc w:val="left"/>
            </w:pPr>
            <w:r w:rsidRPr="00E20921">
              <w:t xml:space="preserve">Картридж </w:t>
            </w:r>
            <w:r w:rsidRPr="00E20921">
              <w:rPr>
                <w:lang w:val="en-US"/>
              </w:rPr>
              <w:t>CACTUS</w:t>
            </w:r>
            <w:r w:rsidRPr="00E20921">
              <w:t xml:space="preserve"> </w:t>
            </w:r>
            <w:r w:rsidRPr="00E20921">
              <w:rPr>
                <w:lang w:val="en-US"/>
              </w:rPr>
              <w:t>TK</w:t>
            </w:r>
            <w:r w:rsidRPr="00E20921">
              <w:t>-5240</w:t>
            </w:r>
            <w:r w:rsidRPr="00E20921">
              <w:rPr>
                <w:lang w:val="en-US"/>
              </w:rPr>
              <w:t>Y</w:t>
            </w:r>
            <w:r w:rsidRPr="00E20921">
              <w:t xml:space="preserve"> Тонер-картридж для </w:t>
            </w:r>
            <w:r w:rsidRPr="00E20921">
              <w:rPr>
                <w:lang w:val="en-US"/>
              </w:rPr>
              <w:t>Kyocera</w:t>
            </w:r>
            <w:r w:rsidRPr="00E20921">
              <w:t xml:space="preserve"> </w:t>
            </w:r>
            <w:r w:rsidRPr="00E20921">
              <w:rPr>
                <w:lang w:val="en-US"/>
              </w:rPr>
              <w:t>Ecosys</w:t>
            </w:r>
            <w:r w:rsidRPr="00E20921">
              <w:t xml:space="preserve"> </w:t>
            </w:r>
            <w:r w:rsidRPr="00E20921">
              <w:rPr>
                <w:lang w:val="en-US"/>
              </w:rPr>
              <w:t>M</w:t>
            </w:r>
            <w:r w:rsidRPr="00E20921">
              <w:t>5526</w:t>
            </w:r>
            <w:r w:rsidRPr="00E20921">
              <w:rPr>
                <w:lang w:val="en-US"/>
              </w:rPr>
              <w:t>cdn</w:t>
            </w:r>
            <w:r w:rsidRPr="00E20921">
              <w:t xml:space="preserve">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90D3AA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151BF1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427,00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EDDB7B5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1 281,00</w:t>
            </w:r>
          </w:p>
        </w:tc>
      </w:tr>
      <w:tr w:rsidR="00E20921" w:rsidRPr="00E20921" w14:paraId="66BD89BC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012D1" w14:textId="77777777" w:rsidR="00E20921" w:rsidRPr="00E20921" w:rsidRDefault="00E20921" w:rsidP="00E20921">
            <w:pPr>
              <w:jc w:val="left"/>
            </w:pPr>
            <w:r w:rsidRPr="00E20921">
              <w:t xml:space="preserve">Картридж </w:t>
            </w:r>
            <w:r w:rsidRPr="00E20921">
              <w:rPr>
                <w:lang w:val="en-US"/>
              </w:rPr>
              <w:t>CACTUS</w:t>
            </w:r>
            <w:r w:rsidRPr="00E20921">
              <w:t xml:space="preserve"> </w:t>
            </w:r>
            <w:r w:rsidRPr="00E20921">
              <w:rPr>
                <w:lang w:val="en-US"/>
              </w:rPr>
              <w:t>TK</w:t>
            </w:r>
            <w:r w:rsidRPr="00E20921">
              <w:t>-5240</w:t>
            </w:r>
            <w:r w:rsidRPr="00E20921">
              <w:rPr>
                <w:lang w:val="en-US"/>
              </w:rPr>
              <w:t>Bk</w:t>
            </w:r>
            <w:r w:rsidRPr="00E20921">
              <w:t xml:space="preserve"> Тонер-картридж для </w:t>
            </w:r>
            <w:r w:rsidRPr="00E20921">
              <w:rPr>
                <w:lang w:val="en-US"/>
              </w:rPr>
              <w:t>Kyocera</w:t>
            </w:r>
            <w:r w:rsidRPr="00E20921">
              <w:t xml:space="preserve"> </w:t>
            </w:r>
            <w:r w:rsidRPr="00E20921">
              <w:rPr>
                <w:lang w:val="en-US"/>
              </w:rPr>
              <w:t>Ecosys</w:t>
            </w:r>
            <w:r w:rsidRPr="00E20921">
              <w:t xml:space="preserve"> </w:t>
            </w:r>
            <w:r w:rsidRPr="00E20921">
              <w:rPr>
                <w:lang w:val="en-US"/>
              </w:rPr>
              <w:t>M</w:t>
            </w:r>
            <w:r w:rsidRPr="00E20921">
              <w:t>5526</w:t>
            </w:r>
            <w:r w:rsidRPr="00E20921">
              <w:rPr>
                <w:lang w:val="en-US"/>
              </w:rPr>
              <w:t>cdn</w:t>
            </w:r>
            <w:r w:rsidRPr="00E20921">
              <w:t xml:space="preserve">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17ED3CF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9909E04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433,00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C0AD5EC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1 299,00</w:t>
            </w:r>
          </w:p>
        </w:tc>
      </w:tr>
      <w:tr w:rsidR="00E20921" w:rsidRPr="00E20921" w14:paraId="3EC0699F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9EAAF" w14:textId="77777777" w:rsidR="00E20921" w:rsidRPr="00E20921" w:rsidRDefault="00E20921" w:rsidP="00E20921">
            <w:pPr>
              <w:jc w:val="left"/>
            </w:pPr>
            <w:r w:rsidRPr="00E20921">
              <w:t xml:space="preserve">Чернила </w:t>
            </w:r>
            <w:r w:rsidRPr="00E20921">
              <w:rPr>
                <w:lang w:val="en-US"/>
              </w:rPr>
              <w:t>Cactus</w:t>
            </w:r>
            <w:r w:rsidRPr="00E20921">
              <w:t xml:space="preserve"> </w:t>
            </w:r>
            <w:r w:rsidRPr="00E20921">
              <w:rPr>
                <w:lang w:val="en-US"/>
              </w:rPr>
              <w:t>CS</w:t>
            </w:r>
            <w:r w:rsidRPr="00E20921">
              <w:t>-</w:t>
            </w:r>
            <w:r w:rsidRPr="00E20921">
              <w:rPr>
                <w:lang w:val="en-US"/>
              </w:rPr>
              <w:t>I</w:t>
            </w:r>
            <w:r w:rsidRPr="00E20921">
              <w:t>-</w:t>
            </w:r>
            <w:r w:rsidRPr="00E20921">
              <w:rPr>
                <w:lang w:val="en-US"/>
              </w:rPr>
              <w:t>PFI</w:t>
            </w:r>
            <w:r w:rsidRPr="00E20921">
              <w:t>107</w:t>
            </w:r>
            <w:r w:rsidRPr="00E20921">
              <w:rPr>
                <w:lang w:val="en-US"/>
              </w:rPr>
              <w:t>BK</w:t>
            </w:r>
            <w:r w:rsidRPr="00E20921">
              <w:t>-1</w:t>
            </w:r>
            <w:r w:rsidRPr="00E20921">
              <w:rPr>
                <w:lang w:val="en-US"/>
              </w:rPr>
              <w:t>L</w:t>
            </w:r>
            <w:r w:rsidRPr="00E20921">
              <w:t xml:space="preserve"> </w:t>
            </w:r>
            <w:r w:rsidRPr="00E20921">
              <w:rPr>
                <w:lang w:val="en-US"/>
              </w:rPr>
              <w:t>PFI</w:t>
            </w:r>
            <w:r w:rsidRPr="00E20921">
              <w:t xml:space="preserve">-107 черный1000мл для </w:t>
            </w:r>
            <w:r w:rsidRPr="00E20921">
              <w:rPr>
                <w:lang w:val="en-US"/>
              </w:rPr>
              <w:t>Canon</w:t>
            </w:r>
            <w:r w:rsidRPr="00E20921">
              <w:t xml:space="preserve">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48CF8F0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rPr>
                <w:lang w:val="en-US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370654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1 682,00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FA70A6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3 364,00</w:t>
            </w:r>
          </w:p>
        </w:tc>
      </w:tr>
      <w:tr w:rsidR="00E20921" w:rsidRPr="00E20921" w14:paraId="2F5864B2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0C004" w14:textId="77777777" w:rsidR="00E20921" w:rsidRPr="00E20921" w:rsidRDefault="00E20921" w:rsidP="00E20921">
            <w:pPr>
              <w:jc w:val="left"/>
            </w:pPr>
            <w:r w:rsidRPr="00E20921">
              <w:t xml:space="preserve">Чернила </w:t>
            </w:r>
            <w:r w:rsidRPr="00E20921">
              <w:rPr>
                <w:lang w:val="en-US"/>
              </w:rPr>
              <w:t>Cactus</w:t>
            </w:r>
            <w:r w:rsidRPr="00E20921">
              <w:t xml:space="preserve"> </w:t>
            </w:r>
            <w:r w:rsidRPr="00E20921">
              <w:rPr>
                <w:lang w:val="en-US"/>
              </w:rPr>
              <w:t>CS</w:t>
            </w:r>
            <w:r w:rsidRPr="00E20921">
              <w:t>-</w:t>
            </w:r>
            <w:r w:rsidRPr="00E20921">
              <w:rPr>
                <w:lang w:val="en-US"/>
              </w:rPr>
              <w:t>I</w:t>
            </w:r>
            <w:r w:rsidRPr="00E20921">
              <w:t>-</w:t>
            </w:r>
            <w:r w:rsidRPr="00E20921">
              <w:rPr>
                <w:lang w:val="en-US"/>
              </w:rPr>
              <w:t>PFI</w:t>
            </w:r>
            <w:r w:rsidRPr="00E20921">
              <w:t>107</w:t>
            </w:r>
            <w:r w:rsidRPr="00E20921">
              <w:rPr>
                <w:lang w:val="en-US"/>
              </w:rPr>
              <w:t>C</w:t>
            </w:r>
            <w:r w:rsidRPr="00E20921">
              <w:t>-1</w:t>
            </w:r>
            <w:r w:rsidRPr="00E20921">
              <w:rPr>
                <w:lang w:val="en-US"/>
              </w:rPr>
              <w:t>L</w:t>
            </w:r>
            <w:r w:rsidRPr="00E20921">
              <w:t xml:space="preserve"> </w:t>
            </w:r>
            <w:r w:rsidRPr="00E20921">
              <w:rPr>
                <w:lang w:val="en-US"/>
              </w:rPr>
              <w:t>PFI</w:t>
            </w:r>
            <w:r w:rsidRPr="00E20921">
              <w:t xml:space="preserve">-107 голубой1000мл для </w:t>
            </w:r>
            <w:r w:rsidRPr="00E20921">
              <w:rPr>
                <w:lang w:val="en-US"/>
              </w:rPr>
              <w:t>Canon</w:t>
            </w:r>
            <w:r w:rsidRPr="00E20921">
              <w:t xml:space="preserve">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F34FB1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rPr>
                <w:lang w:val="en-US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445050F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1 682,00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6DFB610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3 364,00</w:t>
            </w:r>
          </w:p>
        </w:tc>
      </w:tr>
      <w:tr w:rsidR="00E20921" w:rsidRPr="00E20921" w14:paraId="294647B5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1BD52E" w14:textId="77777777" w:rsidR="00E20921" w:rsidRPr="00E20921" w:rsidRDefault="00E20921" w:rsidP="00E20921">
            <w:pPr>
              <w:jc w:val="left"/>
            </w:pPr>
            <w:r w:rsidRPr="00E20921">
              <w:t xml:space="preserve">Чернила </w:t>
            </w:r>
            <w:r w:rsidRPr="00E20921">
              <w:rPr>
                <w:lang w:val="en-US"/>
              </w:rPr>
              <w:t>Cactus</w:t>
            </w:r>
            <w:r w:rsidRPr="00E20921">
              <w:t xml:space="preserve"> </w:t>
            </w:r>
            <w:r w:rsidRPr="00E20921">
              <w:rPr>
                <w:lang w:val="en-US"/>
              </w:rPr>
              <w:t>CS</w:t>
            </w:r>
            <w:r w:rsidRPr="00E20921">
              <w:t>-</w:t>
            </w:r>
            <w:r w:rsidRPr="00E20921">
              <w:rPr>
                <w:lang w:val="en-US"/>
              </w:rPr>
              <w:t>I</w:t>
            </w:r>
            <w:r w:rsidRPr="00E20921">
              <w:t>-</w:t>
            </w:r>
            <w:r w:rsidRPr="00E20921">
              <w:rPr>
                <w:lang w:val="en-US"/>
              </w:rPr>
              <w:t>PFI</w:t>
            </w:r>
            <w:r w:rsidRPr="00E20921">
              <w:t>107</w:t>
            </w:r>
            <w:r w:rsidRPr="00E20921">
              <w:rPr>
                <w:lang w:val="en-US"/>
              </w:rPr>
              <w:t>M</w:t>
            </w:r>
            <w:r w:rsidRPr="00E20921">
              <w:t>-1</w:t>
            </w:r>
            <w:r w:rsidRPr="00E20921">
              <w:rPr>
                <w:lang w:val="en-US"/>
              </w:rPr>
              <w:t>L</w:t>
            </w:r>
            <w:r w:rsidRPr="00E20921">
              <w:t xml:space="preserve"> </w:t>
            </w:r>
            <w:r w:rsidRPr="00E20921">
              <w:rPr>
                <w:lang w:val="en-US"/>
              </w:rPr>
              <w:t>PFI</w:t>
            </w:r>
            <w:r w:rsidRPr="00E20921">
              <w:t xml:space="preserve">-107 пурпурный1000мл для </w:t>
            </w:r>
            <w:r w:rsidRPr="00E20921">
              <w:rPr>
                <w:lang w:val="en-US"/>
              </w:rPr>
              <w:t>Canon</w:t>
            </w:r>
            <w:r w:rsidRPr="00E20921">
              <w:t xml:space="preserve">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CE41B7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rPr>
                <w:lang w:val="en-US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6BBFB00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1 682,00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498E997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3 364,00</w:t>
            </w:r>
          </w:p>
        </w:tc>
      </w:tr>
      <w:tr w:rsidR="00E20921" w:rsidRPr="00E20921" w14:paraId="5B7A6C33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9BC5B" w14:textId="77777777" w:rsidR="00E20921" w:rsidRPr="00E20921" w:rsidRDefault="00E20921" w:rsidP="00E20921">
            <w:pPr>
              <w:jc w:val="left"/>
            </w:pPr>
            <w:r w:rsidRPr="00E20921">
              <w:t xml:space="preserve">Чернила </w:t>
            </w:r>
            <w:r w:rsidRPr="00E20921">
              <w:rPr>
                <w:lang w:val="en-US"/>
              </w:rPr>
              <w:t>Cactus</w:t>
            </w:r>
            <w:r w:rsidRPr="00E20921">
              <w:t xml:space="preserve"> </w:t>
            </w:r>
            <w:r w:rsidRPr="00E20921">
              <w:rPr>
                <w:lang w:val="en-US"/>
              </w:rPr>
              <w:t>CS</w:t>
            </w:r>
            <w:r w:rsidRPr="00E20921">
              <w:t>-</w:t>
            </w:r>
            <w:r w:rsidRPr="00E20921">
              <w:rPr>
                <w:lang w:val="en-US"/>
              </w:rPr>
              <w:t>I</w:t>
            </w:r>
            <w:r w:rsidRPr="00E20921">
              <w:t>-</w:t>
            </w:r>
            <w:r w:rsidRPr="00E20921">
              <w:rPr>
                <w:lang w:val="en-US"/>
              </w:rPr>
              <w:t>PFI</w:t>
            </w:r>
            <w:r w:rsidRPr="00E20921">
              <w:t>107</w:t>
            </w:r>
            <w:r w:rsidRPr="00E20921">
              <w:rPr>
                <w:lang w:val="en-US"/>
              </w:rPr>
              <w:t>Y</w:t>
            </w:r>
            <w:r w:rsidRPr="00E20921">
              <w:t>-1</w:t>
            </w:r>
            <w:r w:rsidRPr="00E20921">
              <w:rPr>
                <w:lang w:val="en-US"/>
              </w:rPr>
              <w:t>L</w:t>
            </w:r>
            <w:r w:rsidRPr="00E20921">
              <w:t xml:space="preserve"> </w:t>
            </w:r>
            <w:r w:rsidRPr="00E20921">
              <w:rPr>
                <w:lang w:val="en-US"/>
              </w:rPr>
              <w:t>PFI</w:t>
            </w:r>
            <w:r w:rsidRPr="00E20921">
              <w:t xml:space="preserve">-107 желтый1000мл для </w:t>
            </w:r>
            <w:r w:rsidRPr="00E20921">
              <w:rPr>
                <w:lang w:val="en-US"/>
              </w:rPr>
              <w:t>Canon</w:t>
            </w:r>
            <w:r w:rsidRPr="00E20921">
              <w:t xml:space="preserve">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9FB9B1E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rPr>
                <w:lang w:val="en-US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7AA03F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1 682,00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625C43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t>3 364,00</w:t>
            </w:r>
          </w:p>
        </w:tc>
      </w:tr>
      <w:tr w:rsidR="00E20921" w:rsidRPr="00E20921" w14:paraId="56962EE5" w14:textId="77777777">
        <w:trPr>
          <w:trHeight w:val="450"/>
        </w:trPr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95D605" w14:textId="77777777" w:rsidR="00E20921" w:rsidRPr="00E20921" w:rsidRDefault="00E20921" w:rsidP="00E20921">
            <w:pPr>
              <w:jc w:val="left"/>
            </w:pPr>
            <w:r w:rsidRPr="00E20921">
              <w:t xml:space="preserve">Расходные материалы Cactus CS-EPT6641-1000 Чернила для Epson, черный, 1000мл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402A19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rPr>
                <w:lang w:val="en-US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D9BE856" w14:textId="77777777" w:rsidR="00E20921" w:rsidRPr="00E20921" w:rsidRDefault="00E20921" w:rsidP="00E20921">
            <w:pPr>
              <w:jc w:val="left"/>
            </w:pPr>
            <w:r w:rsidRPr="00E20921">
              <w:t>820,00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2D0143" w14:textId="77777777" w:rsidR="00E20921" w:rsidRPr="00E20921" w:rsidRDefault="00E20921" w:rsidP="00E20921">
            <w:pPr>
              <w:jc w:val="left"/>
            </w:pPr>
            <w:r w:rsidRPr="00E20921">
              <w:t>820,00</w:t>
            </w:r>
          </w:p>
        </w:tc>
      </w:tr>
      <w:tr w:rsidR="00E20921" w:rsidRPr="00E20921" w14:paraId="58204F6B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1F2F0" w14:textId="77777777" w:rsidR="00E20921" w:rsidRPr="00E20921" w:rsidRDefault="00E20921" w:rsidP="00E20921">
            <w:pPr>
              <w:jc w:val="left"/>
            </w:pPr>
            <w:r w:rsidRPr="00E20921">
              <w:t>Расходные материалы Cactus CS-EPT6642-1000 Чернила для Epson, голубой, 1000мл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C21C2AC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rPr>
                <w:lang w:val="en-US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6360007" w14:textId="77777777" w:rsidR="00E20921" w:rsidRPr="00E20921" w:rsidRDefault="00E20921" w:rsidP="00E20921">
            <w:pPr>
              <w:jc w:val="left"/>
            </w:pPr>
            <w:r w:rsidRPr="00E20921">
              <w:t>820,00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0ABC139" w14:textId="77777777" w:rsidR="00E20921" w:rsidRPr="00E20921" w:rsidRDefault="00E20921" w:rsidP="00E20921">
            <w:pPr>
              <w:jc w:val="left"/>
            </w:pPr>
            <w:r w:rsidRPr="00E20921">
              <w:t>820,00</w:t>
            </w:r>
          </w:p>
        </w:tc>
      </w:tr>
      <w:tr w:rsidR="00E20921" w:rsidRPr="00E20921" w14:paraId="311DCA3B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93A00D" w14:textId="77777777" w:rsidR="00E20921" w:rsidRPr="00E20921" w:rsidRDefault="00E20921" w:rsidP="00E20921">
            <w:pPr>
              <w:jc w:val="left"/>
            </w:pPr>
            <w:r w:rsidRPr="00E20921">
              <w:t xml:space="preserve">Расходные материалы Cactus CS-EPT6643-1000 Чернила для Epson пурпурный, 1000мл  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6FF268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rPr>
                <w:lang w:val="en-US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B357E6" w14:textId="77777777" w:rsidR="00E20921" w:rsidRPr="00E20921" w:rsidRDefault="00E20921" w:rsidP="00E20921">
            <w:pPr>
              <w:jc w:val="left"/>
            </w:pPr>
            <w:r w:rsidRPr="00E20921">
              <w:t>820,00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3FDD68" w14:textId="77777777" w:rsidR="00E20921" w:rsidRPr="00E20921" w:rsidRDefault="00E20921" w:rsidP="00E20921">
            <w:pPr>
              <w:jc w:val="left"/>
            </w:pPr>
            <w:r w:rsidRPr="00E20921">
              <w:t>820,00</w:t>
            </w:r>
          </w:p>
        </w:tc>
      </w:tr>
      <w:tr w:rsidR="00E20921" w:rsidRPr="00E20921" w14:paraId="7A68EF16" w14:textId="77777777">
        <w:trPr>
          <w:trHeight w:val="45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3FF0A" w14:textId="77777777" w:rsidR="00E20921" w:rsidRPr="00E20921" w:rsidRDefault="00E20921" w:rsidP="00E20921">
            <w:pPr>
              <w:jc w:val="left"/>
            </w:pPr>
            <w:r w:rsidRPr="00E20921">
              <w:t>Расходные материалы Cactus CS-EPT6644-1000 Чернила для Epson желтый, 1000мл</w:t>
            </w:r>
          </w:p>
        </w:tc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BC1904" w14:textId="77777777" w:rsidR="00E20921" w:rsidRPr="00E20921" w:rsidRDefault="00E20921" w:rsidP="00E20921">
            <w:pPr>
              <w:jc w:val="left"/>
              <w:rPr>
                <w:lang w:val="en-US"/>
              </w:rPr>
            </w:pPr>
            <w:r w:rsidRPr="00E20921">
              <w:rPr>
                <w:lang w:val="en-US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18AE5B" w14:textId="77777777" w:rsidR="00E20921" w:rsidRPr="00E20921" w:rsidRDefault="00E20921" w:rsidP="00E20921">
            <w:pPr>
              <w:jc w:val="left"/>
            </w:pPr>
            <w:r w:rsidRPr="00E20921">
              <w:t>820,00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E5B54C" w14:textId="77777777" w:rsidR="00E20921" w:rsidRPr="00E20921" w:rsidRDefault="00E20921" w:rsidP="00E20921">
            <w:pPr>
              <w:jc w:val="left"/>
            </w:pPr>
            <w:r w:rsidRPr="00E20921">
              <w:t>820,00</w:t>
            </w:r>
          </w:p>
        </w:tc>
      </w:tr>
      <w:tr w:rsidR="00E20921" w:rsidRPr="00E20921" w14:paraId="3DC642D5" w14:textId="77777777">
        <w:trPr>
          <w:trHeight w:val="450"/>
        </w:trPr>
        <w:tc>
          <w:tcPr>
            <w:tcW w:w="7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90DF6" w14:textId="77777777" w:rsidR="00E20921" w:rsidRPr="00E20921" w:rsidRDefault="00E20921" w:rsidP="00E20921">
            <w:pPr>
              <w:jc w:val="left"/>
            </w:pPr>
            <w:r w:rsidRPr="00E20921">
              <w:t xml:space="preserve">ИТОГО: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E8970A8" w14:textId="2F520268" w:rsidR="00E20921" w:rsidRPr="00E20921" w:rsidRDefault="00E20921" w:rsidP="00E20921">
            <w:pPr>
              <w:jc w:val="left"/>
            </w:pPr>
            <w:r w:rsidRPr="00E20921">
              <w:t>42</w:t>
            </w:r>
            <w:r>
              <w:t> </w:t>
            </w:r>
            <w:r w:rsidRPr="00E20921">
              <w:t>552</w:t>
            </w:r>
            <w:r>
              <w:t>,</w:t>
            </w:r>
            <w:r w:rsidRPr="00E20921">
              <w:t xml:space="preserve">00 рублей в том числе НДС 22% </w:t>
            </w:r>
          </w:p>
          <w:p w14:paraId="39B3B227" w14:textId="77777777" w:rsidR="00E20921" w:rsidRPr="00E20921" w:rsidRDefault="00E20921" w:rsidP="00E20921">
            <w:pPr>
              <w:jc w:val="left"/>
            </w:pPr>
          </w:p>
        </w:tc>
      </w:tr>
    </w:tbl>
    <w:p w14:paraId="0D378A5F" w14:textId="77777777" w:rsidR="001A69CB" w:rsidRDefault="00E526D9" w:rsidP="00E526D9">
      <w:pPr>
        <w:jc w:val="left"/>
      </w:pPr>
      <w:r>
        <w:lastRenderedPageBreak/>
        <w:t xml:space="preserve"> </w:t>
      </w:r>
    </w:p>
    <w:p w14:paraId="4D3A6E54" w14:textId="77777777" w:rsidR="001A69CB" w:rsidRDefault="001A69CB" w:rsidP="00E526D9">
      <w:pPr>
        <w:jc w:val="left"/>
      </w:pPr>
    </w:p>
    <w:p w14:paraId="041301D3" w14:textId="7D652001" w:rsidR="00E526D9" w:rsidRPr="001A69CB" w:rsidRDefault="00E526D9" w:rsidP="00E526D9">
      <w:pPr>
        <w:jc w:val="left"/>
      </w:pPr>
      <w:r>
        <w:t xml:space="preserve"> </w:t>
      </w:r>
      <w:r w:rsidRPr="001A69CB">
        <w:t xml:space="preserve">ИТОГО: </w:t>
      </w:r>
      <w:r w:rsidR="00E20921">
        <w:t>42</w:t>
      </w:r>
      <w:r w:rsidR="00F555A7" w:rsidRPr="001A69CB">
        <w:t xml:space="preserve"> </w:t>
      </w:r>
      <w:r w:rsidR="00E20921">
        <w:t>552</w:t>
      </w:r>
      <w:r w:rsidRPr="001A69CB">
        <w:t>,00 руб</w:t>
      </w:r>
      <w:r w:rsidR="00E20921">
        <w:t>. (Сорок две тысячи пятьсот пятьдесят два рубля 00 копеек)</w:t>
      </w:r>
      <w:r w:rsidRPr="001A69CB">
        <w:t>, в том числе НДС 22%</w:t>
      </w:r>
      <w:r w:rsidR="001A69CB" w:rsidRPr="001A69CB">
        <w:t xml:space="preserve"> в размере </w:t>
      </w:r>
      <w:r w:rsidR="00E20921" w:rsidRPr="00E20921">
        <w:t>7</w:t>
      </w:r>
      <w:r w:rsidR="00E20921">
        <w:t xml:space="preserve"> </w:t>
      </w:r>
      <w:r w:rsidR="00E20921" w:rsidRPr="00E20921">
        <w:t>673,31</w:t>
      </w:r>
      <w:r w:rsidR="00E20921">
        <w:t xml:space="preserve"> </w:t>
      </w:r>
      <w:r w:rsidR="001A69CB" w:rsidRPr="001A69CB">
        <w:t>руб. (</w:t>
      </w:r>
      <w:r w:rsidR="00E20921">
        <w:t>Семь тысяч шестьсот семьдесят три рубля тридцать одна копейка</w:t>
      </w:r>
      <w:r w:rsidR="001A69CB" w:rsidRPr="001A69CB">
        <w:t>).</w:t>
      </w:r>
    </w:p>
    <w:p w14:paraId="072BB0AB" w14:textId="77777777" w:rsidR="00E526D9" w:rsidRDefault="00E526D9" w:rsidP="00A81F8F">
      <w:pPr>
        <w:widowControl w:val="0"/>
        <w:tabs>
          <w:tab w:val="left" w:pos="992"/>
        </w:tabs>
        <w:jc w:val="center"/>
        <w:rPr>
          <w:b/>
          <w:sz w:val="24"/>
        </w:rPr>
      </w:pPr>
    </w:p>
    <w:p w14:paraId="226D04DD" w14:textId="77777777" w:rsidR="00E526D9" w:rsidRDefault="00E526D9" w:rsidP="00A81F8F">
      <w:pPr>
        <w:widowControl w:val="0"/>
        <w:tabs>
          <w:tab w:val="left" w:pos="992"/>
        </w:tabs>
        <w:jc w:val="center"/>
        <w:rPr>
          <w:b/>
          <w:sz w:val="24"/>
        </w:rPr>
      </w:pPr>
    </w:p>
    <w:p w14:paraId="63469D06" w14:textId="77777777" w:rsidR="001E5154" w:rsidRDefault="001E5154" w:rsidP="00A81F8F">
      <w:pPr>
        <w:widowControl w:val="0"/>
        <w:tabs>
          <w:tab w:val="left" w:pos="992"/>
        </w:tabs>
        <w:jc w:val="center"/>
        <w:rPr>
          <w:sz w:val="24"/>
        </w:rPr>
      </w:pPr>
    </w:p>
    <w:tbl>
      <w:tblPr>
        <w:tblStyle w:val="affc"/>
        <w:tblW w:w="11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06"/>
        <w:gridCol w:w="1957"/>
        <w:gridCol w:w="4437"/>
      </w:tblGrid>
      <w:tr w:rsidR="00107E11" w14:paraId="156E17B4" w14:textId="77777777" w:rsidTr="00E20921">
        <w:trPr>
          <w:trHeight w:val="2084"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68EBBEA5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ЗАКАЗЧИК:</w:t>
            </w:r>
          </w:p>
          <w:p w14:paraId="36FDA7F1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  <w:r>
              <w:rPr>
                <w:sz w:val="24"/>
              </w:rPr>
              <w:t>Директор МКУК «Сосновский ДТ»</w:t>
            </w:r>
          </w:p>
          <w:p w14:paraId="3C20A6E3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</w:p>
          <w:p w14:paraId="1874B2D5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</w:p>
          <w:p w14:paraId="4FFD53B8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</w:p>
          <w:p w14:paraId="4481987A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  <w:r>
              <w:rPr>
                <w:sz w:val="24"/>
              </w:rPr>
              <w:t>________________ / Харинская О.В. /</w:t>
            </w:r>
          </w:p>
          <w:p w14:paraId="3AC369F8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</w:p>
          <w:p w14:paraId="75C52D47" w14:textId="557995B1" w:rsidR="00107E11" w:rsidRDefault="0032122A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sz w:val="24"/>
              </w:rPr>
            </w:pPr>
            <w:r>
              <w:rPr>
                <w:sz w:val="24"/>
              </w:rPr>
              <w:t>эцп</w:t>
            </w: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</w:tcPr>
          <w:p w14:paraId="2866E2FF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</w:p>
        </w:tc>
        <w:tc>
          <w:tcPr>
            <w:tcW w:w="4437" w:type="dxa"/>
            <w:tcBorders>
              <w:top w:val="nil"/>
              <w:left w:val="nil"/>
              <w:bottom w:val="nil"/>
              <w:right w:val="nil"/>
            </w:tcBorders>
          </w:tcPr>
          <w:p w14:paraId="0E1F2130" w14:textId="77777777" w:rsidR="00107E11" w:rsidRDefault="00000000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ПОСТАВЩИК:</w:t>
            </w:r>
          </w:p>
          <w:p w14:paraId="178F86D8" w14:textId="77777777" w:rsidR="00107E11" w:rsidRDefault="00107E11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</w:p>
          <w:p w14:paraId="6B311AF2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</w:p>
          <w:p w14:paraId="16CC7F41" w14:textId="77777777" w:rsidR="00170C6F" w:rsidRDefault="00170C6F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</w:p>
          <w:p w14:paraId="1ACB778E" w14:textId="77777777" w:rsidR="00107E11" w:rsidRDefault="00107E11">
            <w:pPr>
              <w:rPr>
                <w:sz w:val="24"/>
              </w:rPr>
            </w:pPr>
          </w:p>
          <w:p w14:paraId="0AB63B29" w14:textId="28B64919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>___________________/</w:t>
            </w:r>
            <w:r w:rsidR="00170C6F">
              <w:rPr>
                <w:sz w:val="24"/>
              </w:rPr>
              <w:t>_______</w:t>
            </w:r>
            <w:r>
              <w:rPr>
                <w:sz w:val="24"/>
              </w:rPr>
              <w:t>/</w:t>
            </w:r>
          </w:p>
          <w:p w14:paraId="0C084CB2" w14:textId="77777777" w:rsidR="00107E11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</w:p>
          <w:p w14:paraId="3572F001" w14:textId="47622705" w:rsidR="00107E11" w:rsidRDefault="0032122A">
            <w:pPr>
              <w:pStyle w:val="LBBodyText2"/>
              <w:widowControl w:val="0"/>
              <w:tabs>
                <w:tab w:val="left" w:pos="992"/>
              </w:tabs>
              <w:spacing w:before="0" w:after="0"/>
              <w:ind w:left="0"/>
              <w:rPr>
                <w:b/>
                <w:sz w:val="24"/>
              </w:rPr>
            </w:pPr>
            <w:r>
              <w:rPr>
                <w:sz w:val="24"/>
              </w:rPr>
              <w:t>эцп</w:t>
            </w:r>
          </w:p>
        </w:tc>
      </w:tr>
    </w:tbl>
    <w:p w14:paraId="3B9016DA" w14:textId="77777777" w:rsidR="00107E11" w:rsidRDefault="00107E11" w:rsidP="00A81F8F">
      <w:pPr>
        <w:pStyle w:val="LBBodyText2"/>
        <w:widowControl w:val="0"/>
        <w:tabs>
          <w:tab w:val="left" w:pos="992"/>
        </w:tabs>
        <w:spacing w:before="0" w:after="0"/>
        <w:ind w:left="0"/>
        <w:rPr>
          <w:sz w:val="24"/>
        </w:rPr>
      </w:pPr>
    </w:p>
    <w:sectPr w:rsidR="00107E11" w:rsidSect="00E20921">
      <w:footerReference w:type="default" r:id="rId8"/>
      <w:pgSz w:w="12240" w:h="15840"/>
      <w:pgMar w:top="1134" w:right="850" w:bottom="1134" w:left="709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7099C" w14:textId="77777777" w:rsidR="00596C29" w:rsidRDefault="00596C29">
      <w:r>
        <w:separator/>
      </w:r>
    </w:p>
  </w:endnote>
  <w:endnote w:type="continuationSeparator" w:id="0">
    <w:p w14:paraId="20C3C701" w14:textId="77777777" w:rsidR="00596C29" w:rsidRDefault="00596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Segoe Print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20B07" w14:textId="17C5DE7E" w:rsidR="00107E11" w:rsidRDefault="00000000" w:rsidP="00E526D9">
    <w:pPr>
      <w:pStyle w:val="affb"/>
      <w:jc w:val="right"/>
      <w:rPr>
        <w:i/>
        <w:sz w:val="24"/>
      </w:rPr>
    </w:pPr>
    <w:r>
      <w:rPr>
        <w:i/>
        <w:sz w:val="24"/>
      </w:rPr>
      <w:t>Договор №</w:t>
    </w:r>
    <w:r w:rsidR="009A053C">
      <w:rPr>
        <w:i/>
        <w:sz w:val="24"/>
      </w:rPr>
      <w:t xml:space="preserve"> </w:t>
    </w:r>
    <w:r w:rsidR="00E20921">
      <w:rPr>
        <w:i/>
        <w:sz w:val="24"/>
      </w:rPr>
      <w:t>ЭМ5/21</w:t>
    </w:r>
    <w:r w:rsidR="009A053C">
      <w:rPr>
        <w:i/>
        <w:sz w:val="24"/>
      </w:rPr>
      <w:t>-10</w:t>
    </w:r>
    <w:r>
      <w:rPr>
        <w:i/>
        <w:sz w:val="24"/>
      </w:rPr>
      <w:t>/2</w:t>
    </w:r>
    <w:r w:rsidR="00E526D9">
      <w:rPr>
        <w:i/>
        <w:sz w:val="24"/>
      </w:rPr>
      <w:t>6</w:t>
    </w:r>
    <w:r>
      <w:rPr>
        <w:i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DF626" w14:textId="77777777" w:rsidR="00596C29" w:rsidRDefault="00596C29">
      <w:r>
        <w:separator/>
      </w:r>
    </w:p>
  </w:footnote>
  <w:footnote w:type="continuationSeparator" w:id="0">
    <w:p w14:paraId="497C1FF2" w14:textId="77777777" w:rsidR="00596C29" w:rsidRDefault="00596C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D4FDA"/>
    <w:multiLevelType w:val="multilevel"/>
    <w:tmpl w:val="622CA6BA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" w15:restartNumberingAfterBreak="0">
    <w:nsid w:val="0355775F"/>
    <w:multiLevelType w:val="multilevel"/>
    <w:tmpl w:val="86D055D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5FE012E"/>
    <w:multiLevelType w:val="multilevel"/>
    <w:tmpl w:val="F6166386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608157F"/>
    <w:multiLevelType w:val="multilevel"/>
    <w:tmpl w:val="AA9A7840"/>
    <w:lvl w:ilvl="0">
      <w:start w:val="1"/>
      <w:numFmt w:val="decimal"/>
      <w:pStyle w:val="LBDefinitionSubSubItem-alt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" w15:restartNumberingAfterBreak="0">
    <w:nsid w:val="06273046"/>
    <w:multiLevelType w:val="multilevel"/>
    <w:tmpl w:val="70644A62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7D24086"/>
    <w:multiLevelType w:val="multilevel"/>
    <w:tmpl w:val="47BAFA28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decimal"/>
      <w:lvlText w:val="%2"/>
      <w:lvlJc w:val="left"/>
      <w:pPr>
        <w:ind w:left="3650" w:hanging="432"/>
      </w:pPr>
    </w:lvl>
    <w:lvl w:ilvl="2">
      <w:start w:val="1"/>
      <w:numFmt w:val="decimal"/>
      <w:lvlText w:val="%3"/>
      <w:lvlJc w:val="left"/>
      <w:pPr>
        <w:ind w:left="4082" w:hanging="504"/>
      </w:pPr>
    </w:lvl>
    <w:lvl w:ilvl="3">
      <w:start w:val="1"/>
      <w:numFmt w:val="decimal"/>
      <w:lvlText w:val="%4"/>
      <w:lvlJc w:val="left"/>
      <w:pPr>
        <w:ind w:left="4586" w:hanging="648"/>
      </w:pPr>
    </w:lvl>
    <w:lvl w:ilvl="4">
      <w:start w:val="1"/>
      <w:numFmt w:val="decimal"/>
      <w:lvlText w:val="%5"/>
      <w:lvlJc w:val="left"/>
      <w:pPr>
        <w:ind w:left="5090" w:hanging="792"/>
      </w:pPr>
    </w:lvl>
    <w:lvl w:ilvl="5">
      <w:start w:val="1"/>
      <w:numFmt w:val="decimal"/>
      <w:lvlText w:val="%6"/>
      <w:lvlJc w:val="left"/>
      <w:pPr>
        <w:ind w:left="5594" w:hanging="936"/>
      </w:pPr>
    </w:lvl>
    <w:lvl w:ilvl="6">
      <w:start w:val="1"/>
      <w:numFmt w:val="decimal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" w15:restartNumberingAfterBreak="0">
    <w:nsid w:val="07DF29BE"/>
    <w:multiLevelType w:val="multilevel"/>
    <w:tmpl w:val="132CD444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decimal"/>
      <w:lvlText w:val="%2"/>
      <w:lvlJc w:val="left"/>
      <w:pPr>
        <w:ind w:left="2952" w:hanging="432"/>
      </w:pPr>
    </w:lvl>
    <w:lvl w:ilvl="2">
      <w:start w:val="1"/>
      <w:numFmt w:val="decimal"/>
      <w:lvlText w:val="%3"/>
      <w:lvlJc w:val="left"/>
      <w:pPr>
        <w:ind w:left="3384" w:hanging="504"/>
      </w:pPr>
    </w:lvl>
    <w:lvl w:ilvl="3">
      <w:start w:val="1"/>
      <w:numFmt w:val="decimal"/>
      <w:lvlText w:val="%4"/>
      <w:lvlJc w:val="left"/>
      <w:pPr>
        <w:ind w:left="3888" w:hanging="648"/>
      </w:pPr>
    </w:lvl>
    <w:lvl w:ilvl="4">
      <w:start w:val="1"/>
      <w:numFmt w:val="decimal"/>
      <w:lvlText w:val="%5"/>
      <w:lvlJc w:val="left"/>
      <w:pPr>
        <w:ind w:left="4392" w:hanging="792"/>
      </w:pPr>
    </w:lvl>
    <w:lvl w:ilvl="5">
      <w:start w:val="1"/>
      <w:numFmt w:val="decimal"/>
      <w:lvlText w:val="%6"/>
      <w:lvlJc w:val="left"/>
      <w:pPr>
        <w:ind w:left="4896" w:hanging="936"/>
      </w:pPr>
    </w:lvl>
    <w:lvl w:ilvl="6">
      <w:start w:val="1"/>
      <w:numFmt w:val="decimal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7" w15:restartNumberingAfterBreak="0">
    <w:nsid w:val="0A3B3217"/>
    <w:multiLevelType w:val="multilevel"/>
    <w:tmpl w:val="D5E069C0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A6910C2"/>
    <w:multiLevelType w:val="multilevel"/>
    <w:tmpl w:val="3D5A056E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lvlText w:val="%2"/>
      <w:lvlJc w:val="left"/>
      <w:pPr>
        <w:ind w:left="1296" w:hanging="576"/>
      </w:pPr>
    </w:lvl>
    <w:lvl w:ilvl="2">
      <w:start w:val="1"/>
      <w:numFmt w:val="decimal"/>
      <w:lvlText w:val="%3"/>
      <w:lvlJc w:val="left"/>
      <w:pPr>
        <w:ind w:left="1440" w:hanging="720"/>
      </w:pPr>
    </w:lvl>
    <w:lvl w:ilvl="3">
      <w:start w:val="1"/>
      <w:numFmt w:val="decimal"/>
      <w:lvlText w:val="%4"/>
      <w:lvlJc w:val="left"/>
      <w:pPr>
        <w:ind w:left="1584" w:hanging="864"/>
      </w:pPr>
    </w:lvl>
    <w:lvl w:ilvl="4">
      <w:start w:val="1"/>
      <w:numFmt w:val="decimal"/>
      <w:lvlText w:val="%5"/>
      <w:lvlJc w:val="left"/>
      <w:pPr>
        <w:ind w:left="1728" w:hanging="1008"/>
      </w:pPr>
    </w:lvl>
    <w:lvl w:ilvl="5">
      <w:start w:val="1"/>
      <w:numFmt w:val="decimal"/>
      <w:lvlText w:val="%6"/>
      <w:lvlJc w:val="left"/>
      <w:pPr>
        <w:ind w:left="1872" w:hanging="1152"/>
      </w:pPr>
    </w:lvl>
    <w:lvl w:ilvl="6">
      <w:start w:val="1"/>
      <w:numFmt w:val="decimal"/>
      <w:lvlText w:val="%7"/>
      <w:lvlJc w:val="left"/>
      <w:pPr>
        <w:ind w:left="2016" w:hanging="1296"/>
      </w:pPr>
    </w:lvl>
    <w:lvl w:ilvl="7">
      <w:start w:val="1"/>
      <w:numFmt w:val="decimal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9" w15:restartNumberingAfterBreak="0">
    <w:nsid w:val="10803FD6"/>
    <w:multiLevelType w:val="multilevel"/>
    <w:tmpl w:val="81B68370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30D08DA"/>
    <w:multiLevelType w:val="multilevel"/>
    <w:tmpl w:val="8D0EE0BE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lvlText w:val="%2"/>
      <w:lvlJc w:val="left"/>
      <w:pPr>
        <w:ind w:left="2016" w:hanging="576"/>
      </w:pPr>
    </w:lvl>
    <w:lvl w:ilvl="2">
      <w:start w:val="1"/>
      <w:numFmt w:val="decimal"/>
      <w:lvlText w:val="%3"/>
      <w:lvlJc w:val="left"/>
      <w:pPr>
        <w:ind w:left="2160" w:hanging="720"/>
      </w:pPr>
    </w:lvl>
    <w:lvl w:ilvl="3">
      <w:start w:val="1"/>
      <w:numFmt w:val="decimal"/>
      <w:lvlText w:val="%4"/>
      <w:lvlJc w:val="left"/>
      <w:pPr>
        <w:ind w:left="2304" w:hanging="864"/>
      </w:pPr>
    </w:lvl>
    <w:lvl w:ilvl="4">
      <w:start w:val="1"/>
      <w:numFmt w:val="decimal"/>
      <w:lvlText w:val="%5"/>
      <w:lvlJc w:val="left"/>
      <w:pPr>
        <w:ind w:left="2448" w:hanging="1008"/>
      </w:pPr>
    </w:lvl>
    <w:lvl w:ilvl="5">
      <w:start w:val="1"/>
      <w:numFmt w:val="decimal"/>
      <w:lvlText w:val="%6"/>
      <w:lvlJc w:val="left"/>
      <w:pPr>
        <w:ind w:left="2592" w:hanging="1152"/>
      </w:pPr>
    </w:lvl>
    <w:lvl w:ilvl="6">
      <w:start w:val="1"/>
      <w:numFmt w:val="decimal"/>
      <w:lvlText w:val="%7"/>
      <w:lvlJc w:val="left"/>
      <w:pPr>
        <w:ind w:left="2736" w:hanging="1296"/>
      </w:pPr>
    </w:lvl>
    <w:lvl w:ilvl="7">
      <w:start w:val="1"/>
      <w:numFmt w:val="decimal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1" w15:restartNumberingAfterBreak="0">
    <w:nsid w:val="13572C04"/>
    <w:multiLevelType w:val="multilevel"/>
    <w:tmpl w:val="831EBB42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8A6827"/>
    <w:multiLevelType w:val="multilevel"/>
    <w:tmpl w:val="F2822E22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decimal"/>
      <w:lvlText w:val="%2"/>
      <w:lvlJc w:val="left"/>
      <w:pPr>
        <w:ind w:left="576" w:hanging="576"/>
      </w:pPr>
    </w:lvl>
    <w:lvl w:ilvl="2">
      <w:start w:val="1"/>
      <w:numFmt w:val="decimal"/>
      <w:lvlText w:val="%3"/>
      <w:lvlJc w:val="left"/>
      <w:pPr>
        <w:ind w:left="720" w:hanging="720"/>
      </w:pPr>
    </w:lvl>
    <w:lvl w:ilvl="3">
      <w:start w:val="1"/>
      <w:numFmt w:val="decimal"/>
      <w:lvlText w:val="%4"/>
      <w:lvlJc w:val="left"/>
      <w:pPr>
        <w:ind w:left="864" w:hanging="864"/>
      </w:pPr>
    </w:lvl>
    <w:lvl w:ilvl="4">
      <w:start w:val="1"/>
      <w:numFmt w:val="decimal"/>
      <w:lvlText w:val="%5"/>
      <w:lvlJc w:val="left"/>
      <w:pPr>
        <w:ind w:left="1008" w:hanging="1008"/>
      </w:pPr>
    </w:lvl>
    <w:lvl w:ilvl="5">
      <w:start w:val="1"/>
      <w:numFmt w:val="decimal"/>
      <w:lvlText w:val="%6"/>
      <w:lvlJc w:val="left"/>
      <w:pPr>
        <w:ind w:left="1152" w:hanging="1152"/>
      </w:pPr>
    </w:lvl>
    <w:lvl w:ilvl="6">
      <w:start w:val="1"/>
      <w:numFmt w:val="decimal"/>
      <w:lvlText w:val="%7"/>
      <w:lvlJc w:val="left"/>
      <w:pPr>
        <w:ind w:left="1296" w:hanging="1296"/>
      </w:pPr>
    </w:lvl>
    <w:lvl w:ilvl="7">
      <w:start w:val="1"/>
      <w:numFmt w:val="decimal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1ABD74DD"/>
    <w:multiLevelType w:val="multilevel"/>
    <w:tmpl w:val="0916CD8C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decimal"/>
      <w:lvlText w:val="%7"/>
      <w:lvlJc w:val="left"/>
      <w:pPr>
        <w:ind w:left="3969" w:hanging="680"/>
      </w:pPr>
    </w:lvl>
    <w:lvl w:ilvl="7">
      <w:start w:val="1"/>
      <w:numFmt w:val="decimal"/>
      <w:lvlText w:val="%8"/>
      <w:lvlJc w:val="left"/>
      <w:pPr>
        <w:ind w:left="3969" w:hanging="680"/>
      </w:pPr>
    </w:lvl>
    <w:lvl w:ilvl="8">
      <w:start w:val="1"/>
      <w:numFmt w:val="decimal"/>
      <w:lvlText w:val="%9"/>
      <w:lvlJc w:val="left"/>
      <w:pPr>
        <w:ind w:left="3969" w:hanging="680"/>
      </w:pPr>
    </w:lvl>
  </w:abstractNum>
  <w:abstractNum w:abstractNumId="14" w15:restartNumberingAfterBreak="0">
    <w:nsid w:val="1EBC36EB"/>
    <w:multiLevelType w:val="multilevel"/>
    <w:tmpl w:val="314C9F70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0071D7"/>
    <w:multiLevelType w:val="multilevel"/>
    <w:tmpl w:val="4970AAFA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6" w15:restartNumberingAfterBreak="0">
    <w:nsid w:val="1F5C32A8"/>
    <w:multiLevelType w:val="multilevel"/>
    <w:tmpl w:val="329E5FD8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42A11AF"/>
    <w:multiLevelType w:val="multilevel"/>
    <w:tmpl w:val="4C0E1AAE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decimal"/>
      <w:lvlText w:val="%2"/>
      <w:lvlJc w:val="left"/>
      <w:pPr>
        <w:ind w:left="2736" w:hanging="576"/>
      </w:pPr>
    </w:lvl>
    <w:lvl w:ilvl="2">
      <w:start w:val="1"/>
      <w:numFmt w:val="decimal"/>
      <w:lvlText w:val="%3"/>
      <w:lvlJc w:val="left"/>
      <w:pPr>
        <w:ind w:left="2880" w:hanging="720"/>
      </w:pPr>
    </w:lvl>
    <w:lvl w:ilvl="3">
      <w:start w:val="1"/>
      <w:numFmt w:val="decimal"/>
      <w:lvlText w:val="%4"/>
      <w:lvlJc w:val="left"/>
      <w:pPr>
        <w:ind w:left="3024" w:hanging="864"/>
      </w:pPr>
    </w:lvl>
    <w:lvl w:ilvl="4">
      <w:start w:val="1"/>
      <w:numFmt w:val="decimal"/>
      <w:lvlText w:val="%5"/>
      <w:lvlJc w:val="left"/>
      <w:pPr>
        <w:ind w:left="3168" w:hanging="1008"/>
      </w:pPr>
    </w:lvl>
    <w:lvl w:ilvl="5">
      <w:start w:val="1"/>
      <w:numFmt w:val="decimal"/>
      <w:lvlText w:val="%6"/>
      <w:lvlJc w:val="left"/>
      <w:pPr>
        <w:ind w:left="3312" w:hanging="1152"/>
      </w:pPr>
    </w:lvl>
    <w:lvl w:ilvl="6">
      <w:start w:val="1"/>
      <w:numFmt w:val="decimal"/>
      <w:lvlText w:val="%7"/>
      <w:lvlJc w:val="left"/>
      <w:pPr>
        <w:ind w:left="3456" w:hanging="1296"/>
      </w:pPr>
    </w:lvl>
    <w:lvl w:ilvl="7">
      <w:start w:val="1"/>
      <w:numFmt w:val="decimal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8" w15:restartNumberingAfterBreak="0">
    <w:nsid w:val="27287508"/>
    <w:multiLevelType w:val="multilevel"/>
    <w:tmpl w:val="25685D1A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9" w15:restartNumberingAfterBreak="0">
    <w:nsid w:val="27C85196"/>
    <w:multiLevelType w:val="multilevel"/>
    <w:tmpl w:val="5DC4A202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DFA10E9"/>
    <w:multiLevelType w:val="multilevel"/>
    <w:tmpl w:val="F0384CA2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decimal"/>
      <w:lvlText w:val="%2"/>
      <w:lvlJc w:val="left"/>
      <w:pPr>
        <w:ind w:left="2232" w:hanging="432"/>
      </w:pPr>
    </w:lvl>
    <w:lvl w:ilvl="2">
      <w:start w:val="1"/>
      <w:numFmt w:val="decimal"/>
      <w:lvlText w:val="%3"/>
      <w:lvlJc w:val="left"/>
      <w:pPr>
        <w:ind w:left="2664" w:hanging="504"/>
      </w:pPr>
    </w:lvl>
    <w:lvl w:ilvl="3">
      <w:start w:val="1"/>
      <w:numFmt w:val="decimal"/>
      <w:lvlText w:val="%4"/>
      <w:lvlJc w:val="left"/>
      <w:pPr>
        <w:ind w:left="3168" w:hanging="648"/>
      </w:pPr>
    </w:lvl>
    <w:lvl w:ilvl="4">
      <w:start w:val="1"/>
      <w:numFmt w:val="decimal"/>
      <w:lvlText w:val="%5"/>
      <w:lvlJc w:val="left"/>
      <w:pPr>
        <w:ind w:left="3672" w:hanging="792"/>
      </w:pPr>
    </w:lvl>
    <w:lvl w:ilvl="5">
      <w:start w:val="1"/>
      <w:numFmt w:val="decimal"/>
      <w:lvlText w:val="%6"/>
      <w:lvlJc w:val="left"/>
      <w:pPr>
        <w:ind w:left="4176" w:hanging="936"/>
      </w:pPr>
    </w:lvl>
    <w:lvl w:ilvl="6">
      <w:start w:val="1"/>
      <w:numFmt w:val="decimal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1" w15:restartNumberingAfterBreak="0">
    <w:nsid w:val="2E2D2BA5"/>
    <w:multiLevelType w:val="multilevel"/>
    <w:tmpl w:val="41084DEE"/>
    <w:lvl w:ilvl="0">
      <w:start w:val="1"/>
      <w:numFmt w:val="decimal"/>
      <w:pStyle w:val="LBChapterHeading-Alt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07649C0"/>
    <w:multiLevelType w:val="multilevel"/>
    <w:tmpl w:val="F884775C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26808F7"/>
    <w:multiLevelType w:val="multilevel"/>
    <w:tmpl w:val="5F387EF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8D03F12"/>
    <w:multiLevelType w:val="multilevel"/>
    <w:tmpl w:val="942E2F04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D2D1F72"/>
    <w:multiLevelType w:val="multilevel"/>
    <w:tmpl w:val="0AEA0730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02510"/>
    <w:multiLevelType w:val="multilevel"/>
    <w:tmpl w:val="1A0822AE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7" w15:restartNumberingAfterBreak="0">
    <w:nsid w:val="46DE7D31"/>
    <w:multiLevelType w:val="multilevel"/>
    <w:tmpl w:val="46963B2C"/>
    <w:lvl w:ilvl="0">
      <w:start w:val="1"/>
      <w:numFmt w:val="decimal"/>
      <w:pStyle w:val="3"/>
      <w:lvlText w:val="%1."/>
      <w:lvlJc w:val="left"/>
      <w:pPr>
        <w:ind w:left="360" w:hanging="360"/>
      </w:p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8" w15:restartNumberingAfterBreak="0">
    <w:nsid w:val="47F256E4"/>
    <w:multiLevelType w:val="multilevel"/>
    <w:tmpl w:val="87D80404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9" w15:restartNumberingAfterBreak="0">
    <w:nsid w:val="481E75F8"/>
    <w:multiLevelType w:val="multilevel"/>
    <w:tmpl w:val="112E84B4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lvlText w:val="%2"/>
      <w:lvlJc w:val="left"/>
      <w:pPr>
        <w:ind w:left="3434" w:hanging="576"/>
      </w:pPr>
    </w:lvl>
    <w:lvl w:ilvl="2">
      <w:start w:val="1"/>
      <w:numFmt w:val="decimal"/>
      <w:lvlText w:val="%3"/>
      <w:lvlJc w:val="left"/>
      <w:pPr>
        <w:ind w:left="3578" w:hanging="720"/>
      </w:pPr>
    </w:lvl>
    <w:lvl w:ilvl="3">
      <w:start w:val="1"/>
      <w:numFmt w:val="decimal"/>
      <w:lvlText w:val="%4"/>
      <w:lvlJc w:val="left"/>
      <w:pPr>
        <w:ind w:left="3722" w:hanging="864"/>
      </w:pPr>
    </w:lvl>
    <w:lvl w:ilvl="4">
      <w:start w:val="1"/>
      <w:numFmt w:val="decimal"/>
      <w:lvlText w:val="%5"/>
      <w:lvlJc w:val="left"/>
      <w:pPr>
        <w:ind w:left="3866" w:hanging="1008"/>
      </w:pPr>
    </w:lvl>
    <w:lvl w:ilvl="5">
      <w:start w:val="1"/>
      <w:numFmt w:val="decimal"/>
      <w:lvlText w:val="%6"/>
      <w:lvlJc w:val="left"/>
      <w:pPr>
        <w:ind w:left="4010" w:hanging="1152"/>
      </w:pPr>
    </w:lvl>
    <w:lvl w:ilvl="6">
      <w:start w:val="1"/>
      <w:numFmt w:val="decimal"/>
      <w:lvlText w:val="%7"/>
      <w:lvlJc w:val="left"/>
      <w:pPr>
        <w:ind w:left="4154" w:hanging="1296"/>
      </w:pPr>
    </w:lvl>
    <w:lvl w:ilvl="7">
      <w:start w:val="1"/>
      <w:numFmt w:val="decimal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30" w15:restartNumberingAfterBreak="0">
    <w:nsid w:val="48B04F7B"/>
    <w:multiLevelType w:val="multilevel"/>
    <w:tmpl w:val="BB34704A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48B80501"/>
    <w:multiLevelType w:val="multilevel"/>
    <w:tmpl w:val="56DEF106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decimal"/>
      <w:lvlText w:val="%2"/>
      <w:lvlJc w:val="left"/>
      <w:pPr>
        <w:ind w:left="4313" w:hanging="432"/>
      </w:pPr>
    </w:lvl>
    <w:lvl w:ilvl="2">
      <w:start w:val="1"/>
      <w:numFmt w:val="decimal"/>
      <w:lvlText w:val="%3"/>
      <w:lvlJc w:val="left"/>
      <w:pPr>
        <w:ind w:left="4745" w:hanging="504"/>
      </w:pPr>
    </w:lvl>
    <w:lvl w:ilvl="3">
      <w:start w:val="1"/>
      <w:numFmt w:val="decimal"/>
      <w:lvlText w:val="%4"/>
      <w:lvlJc w:val="left"/>
      <w:pPr>
        <w:ind w:left="5249" w:hanging="648"/>
      </w:pPr>
    </w:lvl>
    <w:lvl w:ilvl="4">
      <w:start w:val="1"/>
      <w:numFmt w:val="decimal"/>
      <w:lvlText w:val="%5"/>
      <w:lvlJc w:val="left"/>
      <w:pPr>
        <w:ind w:left="5753" w:hanging="792"/>
      </w:pPr>
    </w:lvl>
    <w:lvl w:ilvl="5">
      <w:start w:val="1"/>
      <w:numFmt w:val="decimal"/>
      <w:lvlText w:val="%6"/>
      <w:lvlJc w:val="left"/>
      <w:pPr>
        <w:ind w:left="6257" w:hanging="936"/>
      </w:pPr>
    </w:lvl>
    <w:lvl w:ilvl="6">
      <w:start w:val="1"/>
      <w:numFmt w:val="decimal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2" w15:restartNumberingAfterBreak="0">
    <w:nsid w:val="4B820A62"/>
    <w:multiLevelType w:val="multilevel"/>
    <w:tmpl w:val="F3E89662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decimal"/>
      <w:lvlText w:val="%2"/>
      <w:lvlJc w:val="left"/>
      <w:pPr>
        <w:ind w:left="720" w:firstLine="0"/>
      </w:pPr>
    </w:lvl>
    <w:lvl w:ilvl="2">
      <w:start w:val="1"/>
      <w:numFmt w:val="decimal"/>
      <w:lvlText w:val="%3"/>
      <w:lvlJc w:val="left"/>
      <w:pPr>
        <w:ind w:left="720" w:firstLine="0"/>
      </w:pPr>
    </w:lvl>
    <w:lvl w:ilvl="3">
      <w:start w:val="1"/>
      <w:numFmt w:val="decimal"/>
      <w:lvlText w:val="%4"/>
      <w:lvlJc w:val="left"/>
      <w:pPr>
        <w:ind w:left="720" w:firstLine="0"/>
      </w:pPr>
    </w:lvl>
    <w:lvl w:ilvl="4">
      <w:start w:val="1"/>
      <w:numFmt w:val="decimal"/>
      <w:lvlText w:val="%5"/>
      <w:lvlJc w:val="left"/>
      <w:pPr>
        <w:ind w:left="720" w:firstLine="0"/>
      </w:pPr>
    </w:lvl>
    <w:lvl w:ilvl="5">
      <w:start w:val="1"/>
      <w:numFmt w:val="decimal"/>
      <w:lvlText w:val="%6"/>
      <w:lvlJc w:val="left"/>
      <w:pPr>
        <w:ind w:left="720" w:firstLine="0"/>
      </w:pPr>
    </w:lvl>
    <w:lvl w:ilvl="6">
      <w:start w:val="1"/>
      <w:numFmt w:val="decimal"/>
      <w:lvlText w:val="%7"/>
      <w:lvlJc w:val="left"/>
      <w:pPr>
        <w:ind w:left="720" w:firstLine="0"/>
      </w:pPr>
    </w:lvl>
    <w:lvl w:ilvl="7">
      <w:start w:val="1"/>
      <w:numFmt w:val="decimal"/>
      <w:lvlText w:val="%8"/>
      <w:lvlJc w:val="left"/>
      <w:pPr>
        <w:ind w:left="720" w:firstLine="0"/>
      </w:pPr>
    </w:lvl>
    <w:lvl w:ilvl="8">
      <w:start w:val="1"/>
      <w:numFmt w:val="decimal"/>
      <w:lvlText w:val="%9"/>
      <w:lvlJc w:val="left"/>
      <w:pPr>
        <w:ind w:left="720" w:firstLine="0"/>
      </w:pPr>
    </w:lvl>
  </w:abstractNum>
  <w:abstractNum w:abstractNumId="33" w15:restartNumberingAfterBreak="0">
    <w:nsid w:val="4D307E47"/>
    <w:multiLevelType w:val="multilevel"/>
    <w:tmpl w:val="863E91A8"/>
    <w:lvl w:ilvl="0">
      <w:start w:val="1"/>
      <w:numFmt w:val="decimal"/>
      <w:pStyle w:val="LBChapterHeading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12C5761"/>
    <w:multiLevelType w:val="multilevel"/>
    <w:tmpl w:val="F6B06EB6"/>
    <w:lvl w:ilvl="0">
      <w:start w:val="1"/>
      <w:numFmt w:val="decimal"/>
      <w:pStyle w:val="LBDefinitionSubSubitem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35" w15:restartNumberingAfterBreak="0">
    <w:nsid w:val="53BB7F4C"/>
    <w:multiLevelType w:val="multilevel"/>
    <w:tmpl w:val="B0A084BE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5AD60D39"/>
    <w:multiLevelType w:val="multilevel"/>
    <w:tmpl w:val="006EEF9A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/>
        <w:b w:val="0"/>
        <w:i w:val="0"/>
        <w:sz w:val="20"/>
      </w:rPr>
    </w:lvl>
    <w:lvl w:ilvl="6">
      <w:start w:val="1"/>
      <w:numFmt w:val="decimal"/>
      <w:lvlText w:val="%7"/>
      <w:lvlJc w:val="left"/>
      <w:pPr>
        <w:ind w:left="3240" w:hanging="1080"/>
      </w:pPr>
    </w:lvl>
    <w:lvl w:ilvl="7">
      <w:start w:val="1"/>
      <w:numFmt w:val="decimal"/>
      <w:lvlText w:val="%8"/>
      <w:lvlJc w:val="left"/>
      <w:pPr>
        <w:ind w:left="3744" w:hanging="1224"/>
      </w:pPr>
    </w:lvl>
    <w:lvl w:ilvl="8">
      <w:start w:val="1"/>
      <w:numFmt w:val="decimal"/>
      <w:lvlText w:val="%9"/>
      <w:lvlJc w:val="left"/>
      <w:pPr>
        <w:ind w:left="4320" w:hanging="1440"/>
      </w:pPr>
    </w:lvl>
  </w:abstractNum>
  <w:abstractNum w:abstractNumId="37" w15:restartNumberingAfterBreak="0">
    <w:nsid w:val="5F8120AB"/>
    <w:multiLevelType w:val="multilevel"/>
    <w:tmpl w:val="EB9202B4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624951C8"/>
    <w:multiLevelType w:val="multilevel"/>
    <w:tmpl w:val="7CC2BFD4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9" w15:restartNumberingAfterBreak="0">
    <w:nsid w:val="72632127"/>
    <w:multiLevelType w:val="multilevel"/>
    <w:tmpl w:val="089E023A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decimal"/>
      <w:lvlText w:val="%9"/>
      <w:lvlJc w:val="left"/>
    </w:lvl>
  </w:abstractNum>
  <w:abstractNum w:abstractNumId="40" w15:restartNumberingAfterBreak="0">
    <w:nsid w:val="77E2656F"/>
    <w:multiLevelType w:val="multilevel"/>
    <w:tmpl w:val="5322958C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9266762"/>
    <w:multiLevelType w:val="multilevel"/>
    <w:tmpl w:val="EF4610CE"/>
    <w:lvl w:ilvl="0">
      <w:start w:val="1"/>
      <w:numFmt w:val="decimal"/>
      <w:pStyle w:val="LBScheduleHeading-alt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9FB55AC"/>
    <w:multiLevelType w:val="multilevel"/>
    <w:tmpl w:val="E4B4569E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26172864">
    <w:abstractNumId w:val="0"/>
  </w:num>
  <w:num w:numId="2" w16cid:durableId="742873884">
    <w:abstractNumId w:val="18"/>
  </w:num>
  <w:num w:numId="3" w16cid:durableId="195314821">
    <w:abstractNumId w:val="23"/>
  </w:num>
  <w:num w:numId="4" w16cid:durableId="497303882">
    <w:abstractNumId w:val="12"/>
  </w:num>
  <w:num w:numId="5" w16cid:durableId="1130243219">
    <w:abstractNumId w:val="1"/>
  </w:num>
  <w:num w:numId="6" w16cid:durableId="256132379">
    <w:abstractNumId w:val="10"/>
  </w:num>
  <w:num w:numId="7" w16cid:durableId="618267552">
    <w:abstractNumId w:val="39"/>
  </w:num>
  <w:num w:numId="8" w16cid:durableId="12464172">
    <w:abstractNumId w:val="5"/>
  </w:num>
  <w:num w:numId="9" w16cid:durableId="1186019340">
    <w:abstractNumId w:val="29"/>
  </w:num>
  <w:num w:numId="10" w16cid:durableId="206457003">
    <w:abstractNumId w:val="13"/>
  </w:num>
  <w:num w:numId="11" w16cid:durableId="49236907">
    <w:abstractNumId w:val="34"/>
  </w:num>
  <w:num w:numId="12" w16cid:durableId="384763253">
    <w:abstractNumId w:val="24"/>
  </w:num>
  <w:num w:numId="13" w16cid:durableId="1568177286">
    <w:abstractNumId w:val="22"/>
  </w:num>
  <w:num w:numId="14" w16cid:durableId="1968505119">
    <w:abstractNumId w:val="38"/>
  </w:num>
  <w:num w:numId="15" w16cid:durableId="558904504">
    <w:abstractNumId w:val="9"/>
  </w:num>
  <w:num w:numId="16" w16cid:durableId="2033649682">
    <w:abstractNumId w:val="26"/>
  </w:num>
  <w:num w:numId="17" w16cid:durableId="1462847733">
    <w:abstractNumId w:val="15"/>
  </w:num>
  <w:num w:numId="18" w16cid:durableId="2111314466">
    <w:abstractNumId w:val="33"/>
  </w:num>
  <w:num w:numId="19" w16cid:durableId="1332099998">
    <w:abstractNumId w:val="17"/>
  </w:num>
  <w:num w:numId="20" w16cid:durableId="1806510014">
    <w:abstractNumId w:val="40"/>
  </w:num>
  <w:num w:numId="21" w16cid:durableId="2077824648">
    <w:abstractNumId w:val="8"/>
  </w:num>
  <w:num w:numId="22" w16cid:durableId="1813982441">
    <w:abstractNumId w:val="21"/>
  </w:num>
  <w:num w:numId="23" w16cid:durableId="1561095633">
    <w:abstractNumId w:val="28"/>
  </w:num>
  <w:num w:numId="24" w16cid:durableId="1197619028">
    <w:abstractNumId w:val="27"/>
  </w:num>
  <w:num w:numId="25" w16cid:durableId="1371762785">
    <w:abstractNumId w:val="41"/>
  </w:num>
  <w:num w:numId="26" w16cid:durableId="1482847309">
    <w:abstractNumId w:val="7"/>
  </w:num>
  <w:num w:numId="27" w16cid:durableId="2146920604">
    <w:abstractNumId w:val="2"/>
  </w:num>
  <w:num w:numId="28" w16cid:durableId="1334726453">
    <w:abstractNumId w:val="4"/>
  </w:num>
  <w:num w:numId="29" w16cid:durableId="309409887">
    <w:abstractNumId w:val="42"/>
  </w:num>
  <w:num w:numId="30" w16cid:durableId="102530327">
    <w:abstractNumId w:val="36"/>
  </w:num>
  <w:num w:numId="31" w16cid:durableId="799147738">
    <w:abstractNumId w:val="25"/>
  </w:num>
  <w:num w:numId="32" w16cid:durableId="978194411">
    <w:abstractNumId w:val="19"/>
  </w:num>
  <w:num w:numId="33" w16cid:durableId="1712874221">
    <w:abstractNumId w:val="35"/>
  </w:num>
  <w:num w:numId="34" w16cid:durableId="158085829">
    <w:abstractNumId w:val="16"/>
  </w:num>
  <w:num w:numId="35" w16cid:durableId="1435902749">
    <w:abstractNumId w:val="37"/>
  </w:num>
  <w:num w:numId="36" w16cid:durableId="1300187540">
    <w:abstractNumId w:val="3"/>
  </w:num>
  <w:num w:numId="37" w16cid:durableId="1866363922">
    <w:abstractNumId w:val="20"/>
  </w:num>
  <w:num w:numId="38" w16cid:durableId="678965335">
    <w:abstractNumId w:val="6"/>
  </w:num>
  <w:num w:numId="39" w16cid:durableId="234245177">
    <w:abstractNumId w:val="30"/>
  </w:num>
  <w:num w:numId="40" w16cid:durableId="2088768356">
    <w:abstractNumId w:val="31"/>
  </w:num>
  <w:num w:numId="41" w16cid:durableId="1189834765">
    <w:abstractNumId w:val="11"/>
  </w:num>
  <w:num w:numId="42" w16cid:durableId="1243416597">
    <w:abstractNumId w:val="32"/>
  </w:num>
  <w:num w:numId="43" w16cid:durableId="8435942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11"/>
    <w:rsid w:val="00021697"/>
    <w:rsid w:val="0003081C"/>
    <w:rsid w:val="00036C72"/>
    <w:rsid w:val="00107E11"/>
    <w:rsid w:val="00126BB6"/>
    <w:rsid w:val="00170C6F"/>
    <w:rsid w:val="001A69CB"/>
    <w:rsid w:val="001E5154"/>
    <w:rsid w:val="00226263"/>
    <w:rsid w:val="002D551B"/>
    <w:rsid w:val="002F3C40"/>
    <w:rsid w:val="0031091C"/>
    <w:rsid w:val="0032122A"/>
    <w:rsid w:val="00341702"/>
    <w:rsid w:val="00341965"/>
    <w:rsid w:val="00342F18"/>
    <w:rsid w:val="00411C65"/>
    <w:rsid w:val="00412192"/>
    <w:rsid w:val="004E4379"/>
    <w:rsid w:val="00587798"/>
    <w:rsid w:val="00596C29"/>
    <w:rsid w:val="005D7E57"/>
    <w:rsid w:val="005E3980"/>
    <w:rsid w:val="00624B8F"/>
    <w:rsid w:val="00646C07"/>
    <w:rsid w:val="006F7B04"/>
    <w:rsid w:val="00721AF3"/>
    <w:rsid w:val="0087344C"/>
    <w:rsid w:val="009A053C"/>
    <w:rsid w:val="00A81F8F"/>
    <w:rsid w:val="00A94B4C"/>
    <w:rsid w:val="00AB2881"/>
    <w:rsid w:val="00BB1395"/>
    <w:rsid w:val="00CC0C6A"/>
    <w:rsid w:val="00D03C07"/>
    <w:rsid w:val="00D66FF5"/>
    <w:rsid w:val="00D86580"/>
    <w:rsid w:val="00DC437A"/>
    <w:rsid w:val="00E20921"/>
    <w:rsid w:val="00E3421C"/>
    <w:rsid w:val="00E526D9"/>
    <w:rsid w:val="00ED3A7A"/>
    <w:rsid w:val="00F028B0"/>
    <w:rsid w:val="00F43E4E"/>
    <w:rsid w:val="00F555A7"/>
    <w:rsid w:val="00F6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622D4"/>
  <w15:docId w15:val="{9253A634-54A7-446B-BBF7-280E705D9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0"/>
    <w:qFormat/>
    <w:pPr>
      <w:jc w:val="both"/>
    </w:pPr>
    <w:rPr>
      <w:rFonts w:ascii="Times New Roman" w:hAnsi="Times New Roman"/>
      <w:sz w:val="22"/>
    </w:rPr>
  </w:style>
  <w:style w:type="paragraph" w:styleId="1">
    <w:name w:val="heading 1"/>
    <w:link w:val="11"/>
    <w:uiPriority w:val="9"/>
    <w:qFormat/>
    <w:pPr>
      <w:keepNext/>
      <w:numPr>
        <w:numId w:val="7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">
    <w:name w:val="heading 2"/>
    <w:link w:val="21"/>
    <w:uiPriority w:val="9"/>
    <w:qFormat/>
    <w:pPr>
      <w:numPr>
        <w:ilvl w:val="1"/>
        <w:numId w:val="7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0">
    <w:name w:val="heading 3"/>
    <w:link w:val="31"/>
    <w:uiPriority w:val="9"/>
    <w:qFormat/>
    <w:pPr>
      <w:numPr>
        <w:ilvl w:val="2"/>
        <w:numId w:val="7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1"/>
    <w:uiPriority w:val="9"/>
    <w:qFormat/>
    <w:pPr>
      <w:numPr>
        <w:ilvl w:val="3"/>
        <w:numId w:val="7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1"/>
    <w:uiPriority w:val="9"/>
    <w:qFormat/>
    <w:pPr>
      <w:numPr>
        <w:ilvl w:val="4"/>
        <w:numId w:val="7"/>
      </w:numPr>
      <w:spacing w:before="120" w:after="120"/>
      <w:jc w:val="both"/>
      <w:outlineLvl w:val="4"/>
    </w:pPr>
    <w:rPr>
      <w:rFonts w:ascii="Times New Roman" w:hAnsi="Times New Roman"/>
      <w:sz w:val="22"/>
    </w:rPr>
  </w:style>
  <w:style w:type="paragraph" w:styleId="6">
    <w:name w:val="heading 6"/>
    <w:next w:val="7"/>
    <w:link w:val="61"/>
    <w:uiPriority w:val="9"/>
    <w:qFormat/>
    <w:pPr>
      <w:numPr>
        <w:ilvl w:val="5"/>
        <w:numId w:val="7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1"/>
    <w:uiPriority w:val="9"/>
    <w:qFormat/>
    <w:pPr>
      <w:numPr>
        <w:ilvl w:val="6"/>
        <w:numId w:val="7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1"/>
    <w:uiPriority w:val="9"/>
    <w:qFormat/>
    <w:pPr>
      <w:keepNext/>
      <w:keepLines/>
      <w:numPr>
        <w:ilvl w:val="7"/>
        <w:numId w:val="7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1"/>
    <w:uiPriority w:val="9"/>
    <w:qFormat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rFonts w:ascii="Times New Roman" w:hAnsi="Times New Roman"/>
      <w:sz w:val="22"/>
    </w:rPr>
  </w:style>
  <w:style w:type="paragraph" w:customStyle="1" w:styleId="LBRoman1">
    <w:name w:val="LB Roman 1"/>
    <w:basedOn w:val="a3"/>
    <w:link w:val="LBRoman10"/>
    <w:pPr>
      <w:numPr>
        <w:numId w:val="4"/>
      </w:numPr>
      <w:spacing w:before="120"/>
    </w:pPr>
  </w:style>
  <w:style w:type="character" w:customStyle="1" w:styleId="LBRoman10">
    <w:name w:val="LB Roman 1"/>
    <w:basedOn w:val="12"/>
    <w:link w:val="LBRoman1"/>
    <w:rPr>
      <w:rFonts w:ascii="Times New Roman" w:hAnsi="Times New Roman"/>
      <w:sz w:val="22"/>
    </w:rPr>
  </w:style>
  <w:style w:type="paragraph" w:customStyle="1" w:styleId="Arabic4">
    <w:name w:val="Arabic 4"/>
    <w:basedOn w:val="a"/>
    <w:link w:val="Arabic40"/>
    <w:pPr>
      <w:tabs>
        <w:tab w:val="left" w:pos="14400"/>
      </w:tabs>
      <w:spacing w:before="120" w:after="120"/>
      <w:ind w:left="2880" w:hanging="720"/>
    </w:pPr>
  </w:style>
  <w:style w:type="character" w:customStyle="1" w:styleId="Arabic40">
    <w:name w:val="Arabic 4"/>
    <w:basedOn w:val="10"/>
    <w:link w:val="Arabic4"/>
    <w:rPr>
      <w:rFonts w:ascii="Times New Roman" w:hAnsi="Times New Roman"/>
      <w:sz w:val="22"/>
    </w:rPr>
  </w:style>
  <w:style w:type="paragraph" w:customStyle="1" w:styleId="Roman4">
    <w:name w:val="Roman 4"/>
    <w:basedOn w:val="BodyText4"/>
    <w:link w:val="Roman40"/>
    <w:pPr>
      <w:tabs>
        <w:tab w:val="left" w:pos="14400"/>
      </w:tabs>
      <w:ind w:left="2880" w:hanging="720"/>
    </w:pPr>
  </w:style>
  <w:style w:type="character" w:customStyle="1" w:styleId="Roman40">
    <w:name w:val="Roman 4"/>
    <w:basedOn w:val="BodyText40"/>
    <w:link w:val="Roman4"/>
    <w:rPr>
      <w:rFonts w:ascii="Times New Roman" w:hAnsi="Times New Roman"/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customStyle="1" w:styleId="LBNumRecitals-Alt">
    <w:name w:val="LB Num Recitals - Alt"/>
    <w:basedOn w:val="Recitals-Alt"/>
    <w:link w:val="LBNumRecitals-Alt0"/>
    <w:pPr>
      <w:numPr>
        <w:numId w:val="5"/>
      </w:numPr>
    </w:pPr>
  </w:style>
  <w:style w:type="character" w:customStyle="1" w:styleId="LBNumRecitals-Alt0">
    <w:name w:val="LB Num Recitals - Alt"/>
    <w:basedOn w:val="Recitals-Alt0"/>
    <w:link w:val="LBNumRecitals-Alt"/>
    <w:rPr>
      <w:rFonts w:ascii="Times New Roman" w:hAnsi="Times New Roman"/>
      <w:sz w:val="22"/>
    </w:rPr>
  </w:style>
  <w:style w:type="paragraph" w:customStyle="1" w:styleId="LBHeading3-111">
    <w:name w:val="LB Heading 3 - 1.1.1"/>
    <w:link w:val="LBHeading3-111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-1110">
    <w:name w:val="LB Heading 3 - 1.1.1"/>
    <w:link w:val="LBHeading3-111"/>
    <w:rPr>
      <w:rFonts w:ascii="Times New Roman" w:hAnsi="Times New Roman"/>
      <w:sz w:val="22"/>
    </w:rPr>
  </w:style>
  <w:style w:type="paragraph" w:customStyle="1" w:styleId="LBRoman3">
    <w:name w:val="LB Roman 3"/>
    <w:basedOn w:val="32"/>
    <w:link w:val="LBRoman30"/>
    <w:pPr>
      <w:numPr>
        <w:numId w:val="6"/>
      </w:numPr>
      <w:tabs>
        <w:tab w:val="left" w:pos="2160"/>
      </w:tabs>
      <w:spacing w:before="120"/>
    </w:pPr>
    <w:rPr>
      <w:sz w:val="22"/>
    </w:rPr>
  </w:style>
  <w:style w:type="character" w:customStyle="1" w:styleId="LBRoman30">
    <w:name w:val="LB Roman 3"/>
    <w:basedOn w:val="310"/>
    <w:link w:val="LBRoman3"/>
    <w:rPr>
      <w:rFonts w:ascii="Times New Roman" w:hAnsi="Times New Roman"/>
      <w:sz w:val="22"/>
    </w:rPr>
  </w:style>
  <w:style w:type="paragraph" w:styleId="40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0"/>
    <w:rPr>
      <w:rFonts w:ascii="XO Thames" w:hAnsi="XO Thames"/>
      <w:sz w:val="28"/>
    </w:rPr>
  </w:style>
  <w:style w:type="paragraph" w:customStyle="1" w:styleId="Arabic3">
    <w:name w:val="Arabic 3"/>
    <w:basedOn w:val="32"/>
    <w:link w:val="Arabic30"/>
    <w:pPr>
      <w:tabs>
        <w:tab w:val="left" w:pos="10800"/>
      </w:tabs>
      <w:spacing w:before="120"/>
      <w:ind w:left="2160" w:hanging="720"/>
    </w:pPr>
    <w:rPr>
      <w:sz w:val="22"/>
    </w:rPr>
  </w:style>
  <w:style w:type="character" w:customStyle="1" w:styleId="Arabic30">
    <w:name w:val="Arabic 3"/>
    <w:basedOn w:val="310"/>
    <w:link w:val="Arabic3"/>
    <w:rPr>
      <w:rFonts w:ascii="Times New Roman" w:hAnsi="Times New Roman"/>
      <w:sz w:val="22"/>
    </w:rPr>
  </w:style>
  <w:style w:type="paragraph" w:customStyle="1" w:styleId="LBSchedule3">
    <w:name w:val="LB Schedule 3"/>
    <w:basedOn w:val="a3"/>
    <w:link w:val="LBSchedule30"/>
    <w:pPr>
      <w:spacing w:before="120"/>
    </w:pPr>
  </w:style>
  <w:style w:type="character" w:customStyle="1" w:styleId="LBSchedule30">
    <w:name w:val="LB Schedule 3"/>
    <w:basedOn w:val="12"/>
    <w:link w:val="LBSchedule3"/>
    <w:rPr>
      <w:rFonts w:ascii="Times New Roman" w:hAnsi="Times New Roman"/>
      <w:sz w:val="22"/>
    </w:rPr>
  </w:style>
  <w:style w:type="paragraph" w:customStyle="1" w:styleId="LBGovstyle1-Alt">
    <w:name w:val="LB Gov style 1 - Alt Знак"/>
    <w:basedOn w:val="13"/>
    <w:link w:val="LBGovstyle1-Alt0"/>
    <w:rPr>
      <w:rFonts w:ascii="Times New Roman" w:hAnsi="Times New Roman"/>
      <w:sz w:val="22"/>
    </w:rPr>
  </w:style>
  <w:style w:type="character" w:customStyle="1" w:styleId="LBGovstyle1-Alt0">
    <w:name w:val="LB Gov style 1 - Alt Знак"/>
    <w:basedOn w:val="a0"/>
    <w:link w:val="LBGovstyle1-Alt"/>
    <w:rPr>
      <w:rFonts w:ascii="Times New Roman" w:hAnsi="Times New Roman"/>
      <w:sz w:val="22"/>
    </w:rPr>
  </w:style>
  <w:style w:type="character" w:customStyle="1" w:styleId="71">
    <w:name w:val="Заголовок 7 Знак1"/>
    <w:link w:val="7"/>
    <w:rPr>
      <w:rFonts w:ascii="Times New Roman" w:hAnsi="Times New Roman"/>
      <w:sz w:val="22"/>
    </w:rPr>
  </w:style>
  <w:style w:type="paragraph" w:customStyle="1" w:styleId="LBArabic5">
    <w:name w:val="LB Arabic 5"/>
    <w:basedOn w:val="a"/>
    <w:link w:val="LBArabic50"/>
    <w:pPr>
      <w:numPr>
        <w:numId w:val="8"/>
      </w:numPr>
      <w:spacing w:before="120" w:after="120"/>
    </w:pPr>
  </w:style>
  <w:style w:type="character" w:customStyle="1" w:styleId="LBArabic50">
    <w:name w:val="LB Arabic 5"/>
    <w:basedOn w:val="10"/>
    <w:link w:val="LBArabic5"/>
    <w:rPr>
      <w:rFonts w:ascii="Times New Roman" w:hAnsi="Times New Roman"/>
      <w:sz w:val="22"/>
    </w:rPr>
  </w:style>
  <w:style w:type="paragraph" w:customStyle="1" w:styleId="LBNumHeading1">
    <w:name w:val="LB Num Heading 1"/>
    <w:link w:val="LBNumHeading1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10">
    <w:name w:val="LB Num Heading 1"/>
    <w:link w:val="LBNumHeading1"/>
    <w:rPr>
      <w:rFonts w:ascii="Times New Roman" w:hAnsi="Times New Roman"/>
      <w:b/>
      <w:sz w:val="22"/>
    </w:rPr>
  </w:style>
  <w:style w:type="paragraph" w:customStyle="1" w:styleId="LBRoman5">
    <w:name w:val="LB Roman 5"/>
    <w:basedOn w:val="BodyText5"/>
    <w:link w:val="LBRoman50"/>
    <w:pPr>
      <w:numPr>
        <w:numId w:val="9"/>
      </w:numPr>
    </w:pPr>
  </w:style>
  <w:style w:type="character" w:customStyle="1" w:styleId="LBRoman50">
    <w:name w:val="LB Roman 5"/>
    <w:basedOn w:val="BodyText50"/>
    <w:link w:val="LBRoman5"/>
    <w:rPr>
      <w:rFonts w:ascii="Times New Roman" w:hAnsi="Times New Roman"/>
      <w:sz w:val="22"/>
    </w:rPr>
  </w:style>
  <w:style w:type="paragraph" w:customStyle="1" w:styleId="a4">
    <w:name w:val="Текст выноски Знак"/>
    <w:link w:val="a5"/>
    <w:rPr>
      <w:rFonts w:ascii="Tahoma" w:hAnsi="Tahoma"/>
      <w:sz w:val="16"/>
    </w:rPr>
  </w:style>
  <w:style w:type="character" w:customStyle="1" w:styleId="a5">
    <w:name w:val="Текст выноски Знак"/>
    <w:link w:val="a4"/>
    <w:rPr>
      <w:rFonts w:ascii="Tahoma" w:hAnsi="Tahoma"/>
      <w:sz w:val="16"/>
    </w:rPr>
  </w:style>
  <w:style w:type="paragraph" w:styleId="60">
    <w:name w:val="toc 6"/>
    <w:basedOn w:val="a"/>
    <w:next w:val="a"/>
    <w:link w:val="62"/>
    <w:uiPriority w:val="39"/>
    <w:pPr>
      <w:ind w:left="960"/>
      <w:jc w:val="left"/>
    </w:pPr>
    <w:rPr>
      <w:sz w:val="20"/>
    </w:rPr>
  </w:style>
  <w:style w:type="character" w:customStyle="1" w:styleId="62">
    <w:name w:val="Оглавление 6 Знак"/>
    <w:basedOn w:val="10"/>
    <w:link w:val="60"/>
    <w:rPr>
      <w:rFonts w:ascii="Times New Roman" w:hAnsi="Times New Roman"/>
      <w:sz w:val="20"/>
    </w:rPr>
  </w:style>
  <w:style w:type="paragraph" w:styleId="70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0"/>
    <w:rPr>
      <w:rFonts w:ascii="XO Thames" w:hAnsi="XO Thames"/>
      <w:sz w:val="28"/>
    </w:rPr>
  </w:style>
  <w:style w:type="paragraph" w:customStyle="1" w:styleId="LBScheduleSubheading">
    <w:name w:val="LB Schedule Subheading"/>
    <w:basedOn w:val="a3"/>
    <w:next w:val="a"/>
    <w:link w:val="LBScheduleSubheading0"/>
    <w:pPr>
      <w:keepNext/>
      <w:spacing w:before="120"/>
      <w:jc w:val="center"/>
    </w:pPr>
    <w:rPr>
      <w:b/>
    </w:rPr>
  </w:style>
  <w:style w:type="character" w:customStyle="1" w:styleId="LBScheduleSubheading0">
    <w:name w:val="LB Schedule Subheading"/>
    <w:basedOn w:val="12"/>
    <w:link w:val="LBScheduleSubheading"/>
    <w:rPr>
      <w:rFonts w:ascii="Times New Roman" w:hAnsi="Times New Roman"/>
      <w:b/>
      <w:sz w:val="22"/>
    </w:rPr>
  </w:style>
  <w:style w:type="paragraph" w:customStyle="1" w:styleId="Schedule6">
    <w:name w:val="Schedule 6"/>
    <w:basedOn w:val="a"/>
    <w:link w:val="Schedule60"/>
    <w:pPr>
      <w:numPr>
        <w:numId w:val="10"/>
      </w:numPr>
      <w:spacing w:after="140" w:line="288" w:lineRule="auto"/>
      <w:outlineLvl w:val="5"/>
    </w:pPr>
    <w:rPr>
      <w:rFonts w:ascii="Arial" w:hAnsi="Arial"/>
      <w:sz w:val="20"/>
    </w:rPr>
  </w:style>
  <w:style w:type="character" w:customStyle="1" w:styleId="Schedule60">
    <w:name w:val="Schedule 6"/>
    <w:basedOn w:val="10"/>
    <w:link w:val="Schedule6"/>
    <w:rPr>
      <w:rFonts w:ascii="Arial" w:hAnsi="Arial"/>
      <w:sz w:val="20"/>
    </w:rPr>
  </w:style>
  <w:style w:type="paragraph" w:customStyle="1" w:styleId="LBHeading3">
    <w:name w:val="LB Heading 3"/>
    <w:link w:val="LBHeading3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0">
    <w:name w:val="LB Heading 3"/>
    <w:link w:val="LBHeading3"/>
    <w:rPr>
      <w:rFonts w:ascii="Times New Roman" w:hAnsi="Times New Roman"/>
      <w:sz w:val="22"/>
    </w:rPr>
  </w:style>
  <w:style w:type="paragraph" w:customStyle="1" w:styleId="LBRoman2-Alt">
    <w:name w:val="LB Roman 2 - Alt"/>
    <w:link w:val="LBRoman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2-Alt0">
    <w:name w:val="LB Roman 2 - Alt"/>
    <w:link w:val="LBRoman2-Alt"/>
    <w:rPr>
      <w:rFonts w:ascii="Times New Roman" w:hAnsi="Times New Roman"/>
      <w:sz w:val="22"/>
    </w:rPr>
  </w:style>
  <w:style w:type="paragraph" w:customStyle="1" w:styleId="Level2">
    <w:name w:val="Level 2"/>
    <w:basedOn w:val="a"/>
    <w:link w:val="Level20"/>
    <w:pPr>
      <w:spacing w:after="140" w:line="288" w:lineRule="auto"/>
    </w:pPr>
    <w:rPr>
      <w:rFonts w:ascii="Arial" w:hAnsi="Arial"/>
      <w:sz w:val="20"/>
    </w:rPr>
  </w:style>
  <w:style w:type="character" w:customStyle="1" w:styleId="Level20">
    <w:name w:val="Level 2"/>
    <w:basedOn w:val="10"/>
    <w:link w:val="Level2"/>
    <w:rPr>
      <w:rFonts w:ascii="Arial" w:hAnsi="Arial"/>
      <w:sz w:val="20"/>
    </w:rPr>
  </w:style>
  <w:style w:type="paragraph" w:customStyle="1" w:styleId="LBDefinitionSubSubitem">
    <w:name w:val="LB Definition SubSubitem"/>
    <w:link w:val="LBDefinitionSubSubitem0"/>
    <w:pPr>
      <w:numPr>
        <w:numId w:val="11"/>
      </w:numPr>
      <w:spacing w:before="120" w:after="120"/>
    </w:pPr>
    <w:rPr>
      <w:rFonts w:ascii="Times New Roman" w:hAnsi="Times New Roman"/>
      <w:sz w:val="22"/>
    </w:rPr>
  </w:style>
  <w:style w:type="character" w:customStyle="1" w:styleId="LBDefinitionSubSubitem0">
    <w:name w:val="LB Definition SubSubitem"/>
    <w:link w:val="LBDefinitionSubSubitem"/>
    <w:rPr>
      <w:rFonts w:ascii="Times New Roman" w:hAnsi="Times New Roman"/>
      <w:sz w:val="22"/>
    </w:rPr>
  </w:style>
  <w:style w:type="paragraph" w:customStyle="1" w:styleId="LBRoman3-Alt">
    <w:name w:val="LB Roman 3 - Alt"/>
    <w:link w:val="LBRoman3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3-Alt0">
    <w:name w:val="LB Roman 3 - Alt"/>
    <w:link w:val="LBRoman3-Alt"/>
    <w:rPr>
      <w:rFonts w:ascii="Times New Roman" w:hAnsi="Times New Roman"/>
      <w:sz w:val="22"/>
    </w:rPr>
  </w:style>
  <w:style w:type="paragraph" w:customStyle="1" w:styleId="LBParties">
    <w:name w:val="LB Parties"/>
    <w:basedOn w:val="Parties"/>
    <w:link w:val="LBParties0"/>
    <w:pPr>
      <w:numPr>
        <w:numId w:val="12"/>
      </w:numPr>
    </w:pPr>
  </w:style>
  <w:style w:type="character" w:customStyle="1" w:styleId="LBParties0">
    <w:name w:val="LB Parties"/>
    <w:basedOn w:val="Parties0"/>
    <w:link w:val="LBParties"/>
    <w:rPr>
      <w:rFonts w:ascii="Times New Roman" w:hAnsi="Times New Roman"/>
      <w:sz w:val="22"/>
    </w:rPr>
  </w:style>
  <w:style w:type="paragraph" w:customStyle="1" w:styleId="LBBodyText2">
    <w:name w:val="LB Body Text 2"/>
    <w:basedOn w:val="BdyText2"/>
    <w:link w:val="LBBodyText20"/>
  </w:style>
  <w:style w:type="character" w:customStyle="1" w:styleId="LBBodyText20">
    <w:name w:val="LB Body Text 2"/>
    <w:basedOn w:val="BdyText20"/>
    <w:link w:val="LBBodyText2"/>
    <w:rPr>
      <w:rFonts w:ascii="Times New Roman" w:hAnsi="Times New Roman"/>
      <w:sz w:val="22"/>
    </w:rPr>
  </w:style>
  <w:style w:type="paragraph" w:customStyle="1" w:styleId="LBNumParties-Alt">
    <w:name w:val="LB Num Parties - Alt"/>
    <w:basedOn w:val="Parties-Alt"/>
    <w:link w:val="LBNumParties-Alt0"/>
  </w:style>
  <w:style w:type="character" w:customStyle="1" w:styleId="LBNumParties-Alt0">
    <w:name w:val="LB Num Parties - Alt"/>
    <w:basedOn w:val="Parties-Alt0"/>
    <w:link w:val="LBNumParties-Alt"/>
    <w:rPr>
      <w:rFonts w:ascii="Times New Roman" w:hAnsi="Times New Roman"/>
      <w:sz w:val="22"/>
    </w:rPr>
  </w:style>
  <w:style w:type="paragraph" w:customStyle="1" w:styleId="a6">
    <w:name w:val="Основной текст Знак"/>
    <w:basedOn w:val="13"/>
    <w:link w:val="a7"/>
    <w:rPr>
      <w:rFonts w:ascii="Times New Roman" w:hAnsi="Times New Roman"/>
      <w:sz w:val="22"/>
    </w:rPr>
  </w:style>
  <w:style w:type="character" w:customStyle="1" w:styleId="a7">
    <w:name w:val="Основной текст Знак"/>
    <w:basedOn w:val="a0"/>
    <w:link w:val="a6"/>
    <w:rPr>
      <w:rFonts w:ascii="Times New Roman" w:hAnsi="Times New Roman"/>
      <w:sz w:val="22"/>
    </w:rPr>
  </w:style>
  <w:style w:type="paragraph" w:customStyle="1" w:styleId="LBScheduleParties-Alt">
    <w:name w:val="LB Schedule Parties - Alt"/>
    <w:link w:val="LBScheduleParties-Alt0"/>
    <w:pPr>
      <w:numPr>
        <w:numId w:val="13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Parties-Alt0">
    <w:name w:val="LB Schedule Parties - Alt"/>
    <w:link w:val="LBScheduleParties-Alt"/>
    <w:rPr>
      <w:rFonts w:ascii="Times New Roman" w:hAnsi="Times New Roman"/>
      <w:sz w:val="22"/>
    </w:rPr>
  </w:style>
  <w:style w:type="paragraph" w:customStyle="1" w:styleId="LBHeading5-Alt">
    <w:name w:val="LB Heading 5 - Alt"/>
    <w:link w:val="LBHeading5-Alt0"/>
    <w:pPr>
      <w:numPr>
        <w:numId w:val="14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5-Alt0">
    <w:name w:val="LB Heading 5 - Alt"/>
    <w:link w:val="LBHeading5-Alt"/>
    <w:rPr>
      <w:rFonts w:ascii="Times New Roman" w:hAnsi="Times New Roman"/>
      <w:sz w:val="22"/>
    </w:rPr>
  </w:style>
  <w:style w:type="paragraph" w:customStyle="1" w:styleId="NameoftheParty-AND">
    <w:name w:val="Name of the Party - AND"/>
    <w:basedOn w:val="BodyText1"/>
    <w:link w:val="NameoftheParty-AND0"/>
    <w:pPr>
      <w:jc w:val="center"/>
    </w:pPr>
  </w:style>
  <w:style w:type="character" w:customStyle="1" w:styleId="NameoftheParty-AND0">
    <w:name w:val="Name of the Party - AND"/>
    <w:basedOn w:val="BodyText10"/>
    <w:link w:val="NameoftheParty-AND"/>
    <w:rPr>
      <w:rFonts w:ascii="Times New Roman" w:hAnsi="Times New Roman"/>
      <w:sz w:val="22"/>
    </w:rPr>
  </w:style>
  <w:style w:type="character" w:customStyle="1" w:styleId="31">
    <w:name w:val="Заголовок 3 Знак1"/>
    <w:link w:val="30"/>
    <w:rPr>
      <w:rFonts w:ascii="Times New Roman" w:hAnsi="Times New Roman"/>
      <w:sz w:val="22"/>
    </w:rPr>
  </w:style>
  <w:style w:type="paragraph" w:customStyle="1" w:styleId="Style4">
    <w:name w:val="Style4"/>
    <w:basedOn w:val="a"/>
    <w:link w:val="Style40"/>
    <w:pPr>
      <w:widowControl w:val="0"/>
      <w:spacing w:line="245" w:lineRule="exact"/>
      <w:jc w:val="left"/>
    </w:pPr>
    <w:rPr>
      <w:rFonts w:ascii="Arial" w:hAnsi="Arial"/>
      <w:sz w:val="24"/>
    </w:rPr>
  </w:style>
  <w:style w:type="character" w:customStyle="1" w:styleId="Style40">
    <w:name w:val="Style4"/>
    <w:basedOn w:val="10"/>
    <w:link w:val="Style4"/>
    <w:rPr>
      <w:rFonts w:ascii="Arial" w:hAnsi="Arial"/>
      <w:sz w:val="24"/>
    </w:rPr>
  </w:style>
  <w:style w:type="paragraph" w:customStyle="1" w:styleId="LBNameoftheContract">
    <w:name w:val="LB Name of the Contract"/>
    <w:basedOn w:val="NameoftheContract"/>
    <w:link w:val="LBNameoftheContract0"/>
  </w:style>
  <w:style w:type="character" w:customStyle="1" w:styleId="LBNameoftheContract0">
    <w:name w:val="LB Name of the Contract"/>
    <w:basedOn w:val="NameoftheContract0"/>
    <w:link w:val="LBNameoftheContract"/>
    <w:rPr>
      <w:rFonts w:ascii="Times New Roman" w:hAnsi="Times New Roman"/>
      <w:b/>
      <w:caps/>
      <w:sz w:val="22"/>
    </w:rPr>
  </w:style>
  <w:style w:type="paragraph" w:customStyle="1" w:styleId="LBDefinitionSubitem-Alt">
    <w:name w:val="LB Definition Subitem - Alt"/>
    <w:link w:val="LBDefinitionSubitem-Alt0"/>
    <w:pPr>
      <w:spacing w:before="120" w:after="120"/>
    </w:pPr>
    <w:rPr>
      <w:rFonts w:ascii="Times New Roman" w:hAnsi="Times New Roman"/>
      <w:sz w:val="22"/>
    </w:rPr>
  </w:style>
  <w:style w:type="character" w:customStyle="1" w:styleId="LBDefinitionSubitem-Alt0">
    <w:name w:val="LB Definition Subitem - Alt"/>
    <w:link w:val="LBDefinitionSubitem-Alt"/>
    <w:rPr>
      <w:rFonts w:ascii="Times New Roman" w:hAnsi="Times New Roman"/>
      <w:sz w:val="22"/>
    </w:rPr>
  </w:style>
  <w:style w:type="paragraph" w:customStyle="1" w:styleId="LBScheduleParties">
    <w:name w:val="LB Schedule Parties"/>
    <w:link w:val="LBScheduleParties0"/>
    <w:pPr>
      <w:numPr>
        <w:numId w:val="15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Parties0">
    <w:name w:val="LB Schedule Parties"/>
    <w:link w:val="LBScheduleParties"/>
    <w:rPr>
      <w:rFonts w:ascii="Times New Roman" w:hAnsi="Times New Roman"/>
      <w:sz w:val="22"/>
    </w:rPr>
  </w:style>
  <w:style w:type="paragraph" w:customStyle="1" w:styleId="NameoftheParty">
    <w:name w:val="Name of the Party"/>
    <w:basedOn w:val="NameoftheParty-AND"/>
    <w:link w:val="NameoftheParty0"/>
    <w:rPr>
      <w:b/>
    </w:rPr>
  </w:style>
  <w:style w:type="character" w:customStyle="1" w:styleId="NameoftheParty0">
    <w:name w:val="Name of the Party"/>
    <w:basedOn w:val="NameoftheParty-AND0"/>
    <w:link w:val="NameoftheParty"/>
    <w:rPr>
      <w:rFonts w:ascii="Times New Roman" w:hAnsi="Times New Roman"/>
      <w:b/>
      <w:sz w:val="22"/>
    </w:rPr>
  </w:style>
  <w:style w:type="paragraph" w:styleId="a8">
    <w:name w:val="Normal (Web)"/>
    <w:basedOn w:val="a"/>
    <w:link w:val="a9"/>
    <w:pPr>
      <w:spacing w:before="100" w:after="100"/>
      <w:jc w:val="left"/>
    </w:pPr>
    <w:rPr>
      <w:sz w:val="24"/>
    </w:rPr>
  </w:style>
  <w:style w:type="character" w:customStyle="1" w:styleId="a9">
    <w:name w:val="Обычный (Интернет) Знак"/>
    <w:basedOn w:val="10"/>
    <w:link w:val="a8"/>
    <w:rPr>
      <w:rFonts w:ascii="Times New Roman" w:hAnsi="Times New Roman"/>
      <w:sz w:val="24"/>
    </w:rPr>
  </w:style>
  <w:style w:type="paragraph" w:customStyle="1" w:styleId="LBGovstyle3">
    <w:name w:val="LB Gov style 3"/>
    <w:basedOn w:val="LBGovstyle2"/>
    <w:link w:val="LBGovstyle30"/>
  </w:style>
  <w:style w:type="character" w:customStyle="1" w:styleId="LBGovstyle30">
    <w:name w:val="LB Gov style 3"/>
    <w:basedOn w:val="LBGovstyle20"/>
    <w:link w:val="LBGovstyle3"/>
    <w:rPr>
      <w:rFonts w:ascii="Times New Roman" w:hAnsi="Times New Roman"/>
      <w:sz w:val="22"/>
    </w:rPr>
  </w:style>
  <w:style w:type="paragraph" w:customStyle="1" w:styleId="aa">
    <w:name w:val="Верхний колонтитул Знак"/>
    <w:basedOn w:val="13"/>
    <w:link w:val="ab"/>
    <w:rPr>
      <w:rFonts w:ascii="Times New Roman" w:hAnsi="Times New Roman"/>
      <w:sz w:val="22"/>
    </w:rPr>
  </w:style>
  <w:style w:type="character" w:customStyle="1" w:styleId="ab">
    <w:name w:val="Верхний колонтитул Знак"/>
    <w:basedOn w:val="a0"/>
    <w:link w:val="aa"/>
    <w:rPr>
      <w:rFonts w:ascii="Times New Roman" w:hAnsi="Times New Roman"/>
      <w:sz w:val="22"/>
    </w:rPr>
  </w:style>
  <w:style w:type="paragraph" w:customStyle="1" w:styleId="CharCharCharCharCharCharCharChar">
    <w:name w:val="Char Char Знак Знак Char Char Знак Знак Char Char Знак Знак Char Char"/>
    <w:basedOn w:val="a"/>
    <w:link w:val="CharCharCharCharCharCharCharChar0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b/>
      <w:i/>
      <w:sz w:val="28"/>
    </w:rPr>
  </w:style>
  <w:style w:type="character" w:customStyle="1" w:styleId="CharCharCharCharCharCharCharChar0">
    <w:name w:val="Char Char Знак Знак Char Char Знак Знак Char Char Знак Знак Char Char"/>
    <w:basedOn w:val="10"/>
    <w:link w:val="CharCharCharCharCharCharCharChar"/>
    <w:rPr>
      <w:rFonts w:ascii="Times New Roman" w:hAnsi="Times New Roman"/>
      <w:b/>
      <w:i/>
      <w:sz w:val="28"/>
    </w:rPr>
  </w:style>
  <w:style w:type="paragraph" w:customStyle="1" w:styleId="BodyText1">
    <w:name w:val="Body Text 1"/>
    <w:basedOn w:val="210"/>
    <w:link w:val="BodyText10"/>
    <w:pPr>
      <w:ind w:left="0"/>
    </w:pPr>
  </w:style>
  <w:style w:type="character" w:customStyle="1" w:styleId="BodyText10">
    <w:name w:val="Body Text 1"/>
    <w:basedOn w:val="211"/>
    <w:link w:val="BodyText1"/>
    <w:rPr>
      <w:rFonts w:ascii="Times New Roman" w:hAnsi="Times New Roman"/>
      <w:sz w:val="22"/>
    </w:rPr>
  </w:style>
  <w:style w:type="paragraph" w:customStyle="1" w:styleId="LBSimple1-Alt">
    <w:name w:val="LB Simple 1 - Alt"/>
    <w:link w:val="LBSimple1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1-Alt0">
    <w:name w:val="LB Simple 1 - Alt"/>
    <w:link w:val="LBSimple1-Alt"/>
    <w:rPr>
      <w:rFonts w:ascii="Times New Roman" w:hAnsi="Times New Roman"/>
      <w:sz w:val="22"/>
    </w:rPr>
  </w:style>
  <w:style w:type="paragraph" w:customStyle="1" w:styleId="LBNumParagraph3">
    <w:name w:val="LB Num Paragraph 3"/>
    <w:basedOn w:val="LBNumHeading3"/>
    <w:link w:val="LBNumParagraph30"/>
    <w:pPr>
      <w:numPr>
        <w:numId w:val="16"/>
      </w:numPr>
    </w:pPr>
    <w:rPr>
      <w:b w:val="0"/>
    </w:rPr>
  </w:style>
  <w:style w:type="character" w:customStyle="1" w:styleId="LBNumParagraph30">
    <w:name w:val="LB Num Paragraph 3"/>
    <w:basedOn w:val="LBNumHeading30"/>
    <w:link w:val="LBNumParagraph3"/>
    <w:rPr>
      <w:rFonts w:ascii="Times New Roman" w:hAnsi="Times New Roman"/>
      <w:b w:val="0"/>
      <w:sz w:val="22"/>
    </w:rPr>
  </w:style>
  <w:style w:type="paragraph" w:customStyle="1" w:styleId="AGovstyle4">
    <w:name w:val="A Gov style 4"/>
    <w:link w:val="AGovstyle4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AGovstyle40">
    <w:name w:val="A Gov style 4"/>
    <w:link w:val="AGovstyle4"/>
    <w:rPr>
      <w:rFonts w:ascii="Times New Roman" w:hAnsi="Times New Roman"/>
      <w:sz w:val="22"/>
    </w:rPr>
  </w:style>
  <w:style w:type="paragraph" w:customStyle="1" w:styleId="AGovstyle1">
    <w:name w:val="A Gov style 1"/>
    <w:basedOn w:val="LBNumHeading1-Alt"/>
    <w:link w:val="AGovstyle10"/>
    <w:pPr>
      <w:numPr>
        <w:numId w:val="17"/>
      </w:numPr>
    </w:pPr>
  </w:style>
  <w:style w:type="character" w:customStyle="1" w:styleId="AGovstyle10">
    <w:name w:val="A Gov style 1"/>
    <w:basedOn w:val="LBNumHeading1-Alt0"/>
    <w:link w:val="AGovstyle1"/>
    <w:rPr>
      <w:rFonts w:ascii="Times New Roman" w:hAnsi="Times New Roman"/>
      <w:b/>
      <w:sz w:val="22"/>
    </w:rPr>
  </w:style>
  <w:style w:type="paragraph" w:customStyle="1" w:styleId="LBNumHeading5-Alt">
    <w:name w:val="LB Num Heading 5 - Alt"/>
    <w:link w:val="LBNumHeading5-Alt0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5-Alt0">
    <w:name w:val="LB Num Heading 5 - Alt"/>
    <w:link w:val="LBNumHeading5-Alt"/>
    <w:rPr>
      <w:rFonts w:ascii="Times New Roman" w:hAnsi="Times New Roman"/>
      <w:b/>
      <w:sz w:val="22"/>
    </w:rPr>
  </w:style>
  <w:style w:type="paragraph" w:customStyle="1" w:styleId="33">
    <w:name w:val="Заголовок 3 Знак"/>
    <w:link w:val="34"/>
    <w:rPr>
      <w:rFonts w:ascii="Times New Roman" w:hAnsi="Times New Roman"/>
      <w:sz w:val="22"/>
    </w:rPr>
  </w:style>
  <w:style w:type="character" w:customStyle="1" w:styleId="34">
    <w:name w:val="Заголовок 3 Знак"/>
    <w:link w:val="33"/>
    <w:rPr>
      <w:rFonts w:ascii="Times New Roman" w:hAnsi="Times New Roman"/>
      <w:sz w:val="22"/>
    </w:rPr>
  </w:style>
  <w:style w:type="paragraph" w:customStyle="1" w:styleId="210">
    <w:name w:val="Основной текст 21"/>
    <w:basedOn w:val="311"/>
    <w:link w:val="211"/>
    <w:pPr>
      <w:ind w:left="720"/>
    </w:pPr>
  </w:style>
  <w:style w:type="character" w:customStyle="1" w:styleId="211">
    <w:name w:val="Основной текст 21"/>
    <w:basedOn w:val="312"/>
    <w:link w:val="210"/>
    <w:rPr>
      <w:rFonts w:ascii="Times New Roman" w:hAnsi="Times New Roman"/>
      <w:sz w:val="22"/>
    </w:rPr>
  </w:style>
  <w:style w:type="paragraph" w:customStyle="1" w:styleId="ac">
    <w:name w:val="Текст сноски Знак"/>
    <w:link w:val="ad"/>
    <w:rPr>
      <w:rFonts w:ascii="Times New Roman" w:hAnsi="Times New Roman"/>
    </w:rPr>
  </w:style>
  <w:style w:type="character" w:customStyle="1" w:styleId="ad">
    <w:name w:val="Текст сноски Знак"/>
    <w:link w:val="ac"/>
    <w:rPr>
      <w:rFonts w:ascii="Times New Roman" w:hAnsi="Times New Roman"/>
    </w:rPr>
  </w:style>
  <w:style w:type="paragraph" w:customStyle="1" w:styleId="LBNumHeading3-Alt">
    <w:name w:val="LB Num Heading 3 - Alt"/>
    <w:link w:val="LBNumHeading3-Alt0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3-Alt0">
    <w:name w:val="LB Num Heading 3 - Alt"/>
    <w:link w:val="LBNumHeading3-Alt"/>
    <w:rPr>
      <w:rFonts w:ascii="Times New Roman" w:hAnsi="Times New Roman"/>
      <w:b/>
      <w:sz w:val="22"/>
    </w:rPr>
  </w:style>
  <w:style w:type="character" w:customStyle="1" w:styleId="91">
    <w:name w:val="Заголовок 9 Знак1"/>
    <w:basedOn w:val="10"/>
    <w:link w:val="9"/>
    <w:rPr>
      <w:rFonts w:ascii="Cambria" w:hAnsi="Cambria"/>
      <w:i/>
      <w:color w:val="404040"/>
      <w:sz w:val="20"/>
    </w:rPr>
  </w:style>
  <w:style w:type="paragraph" w:customStyle="1" w:styleId="LBSchedulePart">
    <w:name w:val="LB Schedule Part"/>
    <w:basedOn w:val="a3"/>
    <w:next w:val="a3"/>
    <w:link w:val="LBSchedulePart0"/>
    <w:pPr>
      <w:keepNext/>
      <w:spacing w:before="120"/>
      <w:jc w:val="center"/>
    </w:pPr>
    <w:rPr>
      <w:b/>
    </w:rPr>
  </w:style>
  <w:style w:type="character" w:customStyle="1" w:styleId="LBSchedulePart0">
    <w:name w:val="LB Schedule Part"/>
    <w:basedOn w:val="12"/>
    <w:link w:val="LBSchedulePart"/>
    <w:rPr>
      <w:rFonts w:ascii="Times New Roman" w:hAnsi="Times New Roman"/>
      <w:b/>
      <w:sz w:val="22"/>
    </w:rPr>
  </w:style>
  <w:style w:type="paragraph" w:customStyle="1" w:styleId="LBChapterHeading">
    <w:name w:val="LB Chapter Heading"/>
    <w:link w:val="LBChapterHeading0"/>
    <w:pPr>
      <w:numPr>
        <w:numId w:val="18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character" w:customStyle="1" w:styleId="LBChapterHeading0">
    <w:name w:val="LB Chapter Heading"/>
    <w:link w:val="LBChapterHeading"/>
    <w:rPr>
      <w:rFonts w:ascii="Times New Roman" w:hAnsi="Times New Roman"/>
      <w:b/>
      <w:sz w:val="22"/>
    </w:rPr>
  </w:style>
  <w:style w:type="paragraph" w:customStyle="1" w:styleId="LBHeading4">
    <w:name w:val="LB Heading 4"/>
    <w:link w:val="LBHeading40"/>
    <w:p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40">
    <w:name w:val="LB Heading 4"/>
    <w:link w:val="LBHeading4"/>
    <w:rPr>
      <w:rFonts w:ascii="Times New Roman" w:hAnsi="Times New Roman"/>
      <w:sz w:val="22"/>
    </w:rPr>
  </w:style>
  <w:style w:type="paragraph" w:customStyle="1" w:styleId="LBArabic1-Alt">
    <w:name w:val="LB Arabic 1 - Alt"/>
    <w:link w:val="LBArabic1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1-Alt0">
    <w:name w:val="LB Arabic 1 - Alt"/>
    <w:link w:val="LBArabic1-Alt"/>
    <w:rPr>
      <w:rFonts w:ascii="Times New Roman" w:hAnsi="Times New Roman"/>
      <w:sz w:val="22"/>
    </w:rPr>
  </w:style>
  <w:style w:type="paragraph" w:customStyle="1" w:styleId="LBBOLDCAPS">
    <w:name w:val="LB BOLD CAPS"/>
    <w:basedOn w:val="BodyText1"/>
    <w:link w:val="LBBOLDCAPS0"/>
    <w:rPr>
      <w:b/>
      <w:caps/>
    </w:rPr>
  </w:style>
  <w:style w:type="character" w:customStyle="1" w:styleId="LBBOLDCAPS0">
    <w:name w:val="LB BOLD CAPS"/>
    <w:basedOn w:val="BodyText10"/>
    <w:link w:val="LBBOLDCAPS"/>
    <w:rPr>
      <w:rFonts w:ascii="Times New Roman" w:hAnsi="Times New Roman"/>
      <w:b/>
      <w:caps/>
      <w:sz w:val="22"/>
    </w:rPr>
  </w:style>
  <w:style w:type="paragraph" w:styleId="ae">
    <w:name w:val="annotation subject"/>
    <w:basedOn w:val="af"/>
    <w:next w:val="af"/>
    <w:link w:val="14"/>
    <w:rPr>
      <w:b/>
    </w:rPr>
  </w:style>
  <w:style w:type="character" w:customStyle="1" w:styleId="14">
    <w:name w:val="Тема примечания Знак1"/>
    <w:basedOn w:val="15"/>
    <w:link w:val="ae"/>
    <w:rPr>
      <w:rFonts w:ascii="Times New Roman" w:hAnsi="Times New Roman"/>
      <w:b/>
      <w:sz w:val="20"/>
    </w:rPr>
  </w:style>
  <w:style w:type="paragraph" w:customStyle="1" w:styleId="LBGovstyle3-Alt">
    <w:name w:val="LB Gov style 3 - Alt"/>
    <w:link w:val="LBGovstyle3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3-Alt0">
    <w:name w:val="LB Gov style 3 - Alt"/>
    <w:link w:val="LBGovstyle3-Alt"/>
    <w:rPr>
      <w:rFonts w:ascii="Times New Roman" w:hAnsi="Times New Roman"/>
      <w:sz w:val="22"/>
    </w:rPr>
  </w:style>
  <w:style w:type="paragraph" w:customStyle="1" w:styleId="LBNumParagraph2">
    <w:name w:val="LB Num Paragraph 2"/>
    <w:basedOn w:val="LBNumHeading2"/>
    <w:link w:val="LBNumParagraph20"/>
    <w:rPr>
      <w:b w:val="0"/>
    </w:rPr>
  </w:style>
  <w:style w:type="character" w:customStyle="1" w:styleId="LBNumParagraph20">
    <w:name w:val="LB Num Paragraph 2"/>
    <w:basedOn w:val="LBNumHeading20"/>
    <w:link w:val="LBNumParagraph2"/>
    <w:rPr>
      <w:rFonts w:ascii="Times New Roman" w:hAnsi="Times New Roman"/>
      <w:b w:val="0"/>
      <w:sz w:val="22"/>
    </w:rPr>
  </w:style>
  <w:style w:type="paragraph" w:customStyle="1" w:styleId="NameoftheContract">
    <w:name w:val="Name of the Contract"/>
    <w:basedOn w:val="BodyText1"/>
    <w:link w:val="NameoftheContract0"/>
    <w:pPr>
      <w:jc w:val="center"/>
    </w:pPr>
    <w:rPr>
      <w:b/>
      <w:caps/>
    </w:rPr>
  </w:style>
  <w:style w:type="character" w:customStyle="1" w:styleId="NameoftheContract0">
    <w:name w:val="Name of the Contract"/>
    <w:basedOn w:val="BodyText10"/>
    <w:link w:val="NameoftheContract"/>
    <w:rPr>
      <w:rFonts w:ascii="Times New Roman" w:hAnsi="Times New Roman"/>
      <w:b/>
      <w:caps/>
      <w:sz w:val="22"/>
    </w:rPr>
  </w:style>
  <w:style w:type="paragraph" w:customStyle="1" w:styleId="BodyText4">
    <w:name w:val="Body Text 4"/>
    <w:basedOn w:val="a3"/>
    <w:link w:val="BodyText40"/>
    <w:pPr>
      <w:spacing w:before="120"/>
      <w:ind w:left="2160"/>
    </w:pPr>
  </w:style>
  <w:style w:type="character" w:customStyle="1" w:styleId="BodyText40">
    <w:name w:val="Body Text 4"/>
    <w:basedOn w:val="12"/>
    <w:link w:val="BodyText4"/>
    <w:rPr>
      <w:rFonts w:ascii="Times New Roman" w:hAnsi="Times New Roman"/>
      <w:sz w:val="22"/>
    </w:rPr>
  </w:style>
  <w:style w:type="paragraph" w:customStyle="1" w:styleId="LBBodyText6">
    <w:name w:val="LB Body Text 6"/>
    <w:basedOn w:val="BodyText6"/>
    <w:link w:val="LBBodyText60"/>
  </w:style>
  <w:style w:type="character" w:customStyle="1" w:styleId="LBBodyText60">
    <w:name w:val="LB Body Text 6"/>
    <w:basedOn w:val="BodyText60"/>
    <w:link w:val="LBBodyText6"/>
    <w:rPr>
      <w:rFonts w:ascii="Times New Roman" w:hAnsi="Times New Roman"/>
      <w:sz w:val="22"/>
    </w:rPr>
  </w:style>
  <w:style w:type="paragraph" w:customStyle="1" w:styleId="LBHeading1-Alt">
    <w:name w:val="LB Heading 1 - Alt"/>
    <w:link w:val="LBHeading1-Alt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character" w:customStyle="1" w:styleId="LBHeading1-Alt0">
    <w:name w:val="LB Heading 1 - Alt"/>
    <w:link w:val="LBHeading1-Alt"/>
    <w:rPr>
      <w:rFonts w:ascii="Times New Roman" w:hAnsi="Times New Roman"/>
      <w:b/>
      <w:caps/>
      <w:sz w:val="22"/>
    </w:rPr>
  </w:style>
  <w:style w:type="paragraph" w:customStyle="1" w:styleId="LBSchedule5">
    <w:name w:val="LB Schedule 5"/>
    <w:link w:val="LBSchedule50"/>
    <w:pPr>
      <w:spacing w:before="120"/>
    </w:pPr>
    <w:rPr>
      <w:rFonts w:ascii="Times New Roman" w:hAnsi="Times New Roman"/>
      <w:sz w:val="22"/>
    </w:rPr>
  </w:style>
  <w:style w:type="character" w:customStyle="1" w:styleId="LBSchedule50">
    <w:name w:val="LB Schedule 5"/>
    <w:link w:val="LBSchedule5"/>
    <w:rPr>
      <w:rFonts w:ascii="Times New Roman" w:hAnsi="Times New Roman"/>
      <w:sz w:val="22"/>
    </w:rPr>
  </w:style>
  <w:style w:type="paragraph" w:customStyle="1" w:styleId="35">
    <w:name w:val="Основной текст 3 Знак"/>
    <w:link w:val="36"/>
    <w:rPr>
      <w:rFonts w:ascii="Times New Roman" w:hAnsi="Times New Roman"/>
      <w:sz w:val="16"/>
    </w:rPr>
  </w:style>
  <w:style w:type="character" w:customStyle="1" w:styleId="36">
    <w:name w:val="Основной текст 3 Знак"/>
    <w:link w:val="35"/>
    <w:rPr>
      <w:rFonts w:ascii="Times New Roman" w:hAnsi="Times New Roman"/>
      <w:sz w:val="16"/>
    </w:rPr>
  </w:style>
  <w:style w:type="paragraph" w:customStyle="1" w:styleId="LBHeading4-Alt">
    <w:name w:val="LB Heading 4 - Alt"/>
    <w:link w:val="LBHeading4-Alt0"/>
    <w:p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4-Alt0">
    <w:name w:val="LB Heading 4 - Alt"/>
    <w:link w:val="LBHeading4-Alt"/>
    <w:rPr>
      <w:rFonts w:ascii="Times New Roman" w:hAnsi="Times New Roman"/>
      <w:sz w:val="22"/>
    </w:rPr>
  </w:style>
  <w:style w:type="paragraph" w:customStyle="1" w:styleId="LBRoman4">
    <w:name w:val="LB Roman 4"/>
    <w:basedOn w:val="BodyText4"/>
    <w:link w:val="LBRoman40"/>
    <w:pPr>
      <w:numPr>
        <w:numId w:val="19"/>
      </w:numPr>
    </w:pPr>
  </w:style>
  <w:style w:type="character" w:customStyle="1" w:styleId="LBRoman40">
    <w:name w:val="LB Roman 4"/>
    <w:basedOn w:val="BodyText40"/>
    <w:link w:val="LBRoman4"/>
    <w:rPr>
      <w:rFonts w:ascii="Times New Roman" w:hAnsi="Times New Roman"/>
      <w:sz w:val="22"/>
    </w:rPr>
  </w:style>
  <w:style w:type="paragraph" w:customStyle="1" w:styleId="LBRoman5-Alt">
    <w:name w:val="LB Roman 5 - Alt"/>
    <w:link w:val="LBRoman5-Alt0"/>
    <w:pPr>
      <w:numPr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5-Alt0">
    <w:name w:val="LB Roman 5 - Alt"/>
    <w:link w:val="LBRoman5-Alt"/>
    <w:rPr>
      <w:rFonts w:ascii="Times New Roman" w:hAnsi="Times New Roman"/>
      <w:sz w:val="22"/>
    </w:rPr>
  </w:style>
  <w:style w:type="paragraph" w:customStyle="1" w:styleId="Arabic5">
    <w:name w:val="Arabic 5"/>
    <w:basedOn w:val="a"/>
    <w:link w:val="Arabic50"/>
    <w:pPr>
      <w:tabs>
        <w:tab w:val="left" w:pos="17890"/>
      </w:tabs>
      <w:spacing w:before="120" w:after="120"/>
      <w:ind w:left="3578" w:hanging="720"/>
    </w:pPr>
  </w:style>
  <w:style w:type="character" w:customStyle="1" w:styleId="Arabic50">
    <w:name w:val="Arabic 5"/>
    <w:basedOn w:val="10"/>
    <w:link w:val="Arabic5"/>
    <w:rPr>
      <w:rFonts w:ascii="Times New Roman" w:hAnsi="Times New Roman"/>
      <w:sz w:val="22"/>
    </w:rPr>
  </w:style>
  <w:style w:type="paragraph" w:customStyle="1" w:styleId="LBGovstyle4-Alt">
    <w:name w:val="LB Gov style 4 - Alt"/>
    <w:link w:val="LBGovstyle4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4-Alt0">
    <w:name w:val="LB Gov style 4 - Alt"/>
    <w:link w:val="LBGovstyle4-Alt"/>
    <w:rPr>
      <w:rFonts w:ascii="Times New Roman" w:hAnsi="Times New Roman"/>
      <w:sz w:val="22"/>
    </w:rPr>
  </w:style>
  <w:style w:type="paragraph" w:customStyle="1" w:styleId="Schedule5">
    <w:name w:val="Schedule 5"/>
    <w:basedOn w:val="a"/>
    <w:link w:val="Schedule50"/>
    <w:pPr>
      <w:spacing w:after="140" w:line="288" w:lineRule="auto"/>
      <w:outlineLvl w:val="4"/>
    </w:pPr>
    <w:rPr>
      <w:rFonts w:ascii="Arial" w:hAnsi="Arial"/>
      <w:sz w:val="20"/>
    </w:rPr>
  </w:style>
  <w:style w:type="character" w:customStyle="1" w:styleId="Schedule50">
    <w:name w:val="Schedule 5"/>
    <w:basedOn w:val="10"/>
    <w:link w:val="Schedule5"/>
    <w:rPr>
      <w:rFonts w:ascii="Arial" w:hAnsi="Arial"/>
      <w:sz w:val="20"/>
    </w:rPr>
  </w:style>
  <w:style w:type="paragraph" w:styleId="af0">
    <w:name w:val="List Paragraph"/>
    <w:basedOn w:val="a"/>
    <w:link w:val="af1"/>
    <w:pPr>
      <w:ind w:left="720"/>
      <w:contextualSpacing/>
    </w:pPr>
  </w:style>
  <w:style w:type="character" w:customStyle="1" w:styleId="af1">
    <w:name w:val="Абзац списка Знак"/>
    <w:basedOn w:val="10"/>
    <w:link w:val="af0"/>
    <w:rPr>
      <w:rFonts w:ascii="Times New Roman" w:hAnsi="Times New Roman"/>
      <w:sz w:val="22"/>
    </w:rPr>
  </w:style>
  <w:style w:type="paragraph" w:customStyle="1" w:styleId="LBNumParagraph4">
    <w:name w:val="LB Num Paragraph 4"/>
    <w:basedOn w:val="LBNumHeading4"/>
    <w:link w:val="LBNumParagraph40"/>
    <w:rPr>
      <w:b w:val="0"/>
    </w:rPr>
  </w:style>
  <w:style w:type="character" w:customStyle="1" w:styleId="LBNumParagraph40">
    <w:name w:val="LB Num Paragraph 4"/>
    <w:basedOn w:val="LBNumHeading40"/>
    <w:link w:val="LBNumParagraph4"/>
    <w:rPr>
      <w:rFonts w:ascii="Times New Roman" w:hAnsi="Times New Roman"/>
      <w:b w:val="0"/>
      <w:sz w:val="22"/>
    </w:rPr>
  </w:style>
  <w:style w:type="paragraph" w:customStyle="1" w:styleId="LBNumHeading4">
    <w:name w:val="LB Num Heading 4"/>
    <w:link w:val="LBNumHeading40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40">
    <w:name w:val="LB Num Heading 4"/>
    <w:link w:val="LBNumHeading4"/>
    <w:rPr>
      <w:rFonts w:ascii="Times New Roman" w:hAnsi="Times New Roman"/>
      <w:b/>
      <w:sz w:val="22"/>
    </w:rPr>
  </w:style>
  <w:style w:type="paragraph" w:customStyle="1" w:styleId="AGovstyle3">
    <w:name w:val="A Gov style 3"/>
    <w:basedOn w:val="LBNumHeading3-111Alt"/>
    <w:link w:val="AGovstyle30"/>
  </w:style>
  <w:style w:type="character" w:customStyle="1" w:styleId="AGovstyle30">
    <w:name w:val="A Gov style 3"/>
    <w:basedOn w:val="LBNumHeading3-111Alt0"/>
    <w:link w:val="AGovstyle3"/>
    <w:rPr>
      <w:rFonts w:ascii="Times New Roman" w:hAnsi="Times New Roman"/>
      <w:sz w:val="22"/>
    </w:rPr>
  </w:style>
  <w:style w:type="paragraph" w:customStyle="1" w:styleId="311">
    <w:name w:val="Основной текст 31"/>
    <w:basedOn w:val="BodyText4"/>
    <w:link w:val="312"/>
    <w:pPr>
      <w:ind w:left="1440"/>
    </w:pPr>
  </w:style>
  <w:style w:type="character" w:customStyle="1" w:styleId="312">
    <w:name w:val="Основной текст 31"/>
    <w:basedOn w:val="BodyText40"/>
    <w:link w:val="311"/>
    <w:rPr>
      <w:rFonts w:ascii="Times New Roman" w:hAnsi="Times New Roman"/>
      <w:sz w:val="22"/>
    </w:rPr>
  </w:style>
  <w:style w:type="paragraph" w:customStyle="1" w:styleId="13">
    <w:name w:val="Основной шрифт абзаца1"/>
  </w:style>
  <w:style w:type="paragraph" w:customStyle="1" w:styleId="LBParties-Alt">
    <w:name w:val="LB Parties - Alt"/>
    <w:basedOn w:val="Parties-Alt"/>
    <w:link w:val="LBParties-Alt0"/>
  </w:style>
  <w:style w:type="character" w:customStyle="1" w:styleId="LBParties-Alt0">
    <w:name w:val="LB Parties - Alt"/>
    <w:basedOn w:val="Parties-Alt0"/>
    <w:link w:val="LBParties-Alt"/>
    <w:rPr>
      <w:rFonts w:ascii="Times New Roman" w:hAnsi="Times New Roman"/>
      <w:sz w:val="22"/>
    </w:rPr>
  </w:style>
  <w:style w:type="paragraph" w:customStyle="1" w:styleId="LBSchedule3-Alt">
    <w:name w:val="LB Schedule 3 - Alt"/>
    <w:link w:val="LBSchedule3-Alt0"/>
    <w:pPr>
      <w:tabs>
        <w:tab w:val="left" w:pos="144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3-Alt0">
    <w:name w:val="LB Schedule 3 - Alt"/>
    <w:link w:val="LBSchedule3-Alt"/>
    <w:rPr>
      <w:rFonts w:ascii="Times New Roman" w:hAnsi="Times New Roman"/>
      <w:sz w:val="22"/>
    </w:rPr>
  </w:style>
  <w:style w:type="paragraph" w:customStyle="1" w:styleId="Level1">
    <w:name w:val="Level 1"/>
    <w:basedOn w:val="a"/>
    <w:next w:val="a"/>
    <w:link w:val="Level10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character" w:customStyle="1" w:styleId="Level10">
    <w:name w:val="Level 1"/>
    <w:basedOn w:val="10"/>
    <w:link w:val="Level1"/>
    <w:rPr>
      <w:rFonts w:ascii="Arial" w:hAnsi="Arial"/>
      <w:b/>
      <w:sz w:val="22"/>
    </w:rPr>
  </w:style>
  <w:style w:type="paragraph" w:customStyle="1" w:styleId="LBRoman2">
    <w:name w:val="LB Roman 2"/>
    <w:basedOn w:val="23"/>
    <w:link w:val="LBRoman20"/>
    <w:pPr>
      <w:numPr>
        <w:numId w:val="21"/>
      </w:numPr>
      <w:spacing w:before="120" w:line="240" w:lineRule="auto"/>
    </w:pPr>
  </w:style>
  <w:style w:type="character" w:customStyle="1" w:styleId="LBRoman20">
    <w:name w:val="LB Roman 2"/>
    <w:basedOn w:val="212"/>
    <w:link w:val="LBRoman2"/>
    <w:rPr>
      <w:rFonts w:ascii="Times New Roman" w:hAnsi="Times New Roman"/>
      <w:sz w:val="22"/>
    </w:rPr>
  </w:style>
  <w:style w:type="paragraph" w:customStyle="1" w:styleId="LBNumParagraph5">
    <w:name w:val="LB Num Paragraph 5"/>
    <w:basedOn w:val="LBNumHeading5"/>
    <w:link w:val="LBNumParagraph50"/>
    <w:rPr>
      <w:b w:val="0"/>
    </w:rPr>
  </w:style>
  <w:style w:type="character" w:customStyle="1" w:styleId="LBNumParagraph50">
    <w:name w:val="LB Num Paragraph 5"/>
    <w:basedOn w:val="LBNumHeading50"/>
    <w:link w:val="LBNumParagraph5"/>
    <w:rPr>
      <w:rFonts w:ascii="Times New Roman" w:hAnsi="Times New Roman"/>
      <w:b w:val="0"/>
      <w:sz w:val="22"/>
    </w:rPr>
  </w:style>
  <w:style w:type="paragraph" w:customStyle="1" w:styleId="LBArabic2-Alt">
    <w:name w:val="LB Arabic 2 - Alt"/>
    <w:link w:val="LBArabic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2-Alt0">
    <w:name w:val="LB Arabic 2 - Alt"/>
    <w:link w:val="LBArabic2-Alt"/>
    <w:rPr>
      <w:rFonts w:ascii="Times New Roman" w:hAnsi="Times New Roman"/>
      <w:sz w:val="22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LBGovstyle6">
    <w:name w:val="LB Gov style 6"/>
    <w:basedOn w:val="a"/>
    <w:link w:val="LBGovstyle60"/>
    <w:pPr>
      <w:numPr>
        <w:numId w:val="2"/>
      </w:numPr>
      <w:spacing w:before="120" w:after="120"/>
    </w:pPr>
  </w:style>
  <w:style w:type="character" w:customStyle="1" w:styleId="LBGovstyle60">
    <w:name w:val="LB Gov style 6"/>
    <w:basedOn w:val="10"/>
    <w:link w:val="LBGovstyle6"/>
    <w:rPr>
      <w:rFonts w:ascii="Times New Roman" w:hAnsi="Times New Roman"/>
      <w:sz w:val="22"/>
    </w:rPr>
  </w:style>
  <w:style w:type="paragraph" w:customStyle="1" w:styleId="Level4">
    <w:name w:val="Level 4"/>
    <w:basedOn w:val="a"/>
    <w:link w:val="Level40"/>
    <w:pPr>
      <w:spacing w:after="140" w:line="288" w:lineRule="auto"/>
    </w:pPr>
    <w:rPr>
      <w:rFonts w:ascii="Arial" w:hAnsi="Arial"/>
      <w:sz w:val="20"/>
    </w:rPr>
  </w:style>
  <w:style w:type="character" w:customStyle="1" w:styleId="Level40">
    <w:name w:val="Level 4"/>
    <w:basedOn w:val="10"/>
    <w:link w:val="Level4"/>
    <w:rPr>
      <w:rFonts w:ascii="Arial" w:hAnsi="Arial"/>
      <w:sz w:val="20"/>
    </w:rPr>
  </w:style>
  <w:style w:type="paragraph" w:customStyle="1" w:styleId="Roman5">
    <w:name w:val="Roman 5"/>
    <w:basedOn w:val="BodyText5"/>
    <w:link w:val="Roman50"/>
    <w:pPr>
      <w:tabs>
        <w:tab w:val="left" w:pos="17890"/>
      </w:tabs>
      <w:ind w:left="3578" w:hanging="720"/>
    </w:pPr>
  </w:style>
  <w:style w:type="character" w:customStyle="1" w:styleId="Roman50">
    <w:name w:val="Roman 5"/>
    <w:basedOn w:val="BodyText50"/>
    <w:link w:val="Roman5"/>
    <w:rPr>
      <w:rFonts w:ascii="Times New Roman" w:hAnsi="Times New Roman"/>
      <w:sz w:val="22"/>
    </w:rPr>
  </w:style>
  <w:style w:type="paragraph" w:customStyle="1" w:styleId="LBHeading2-Alt">
    <w:name w:val="LB Heading 2 - Alt"/>
    <w:link w:val="LBHeading2-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2-Alt0">
    <w:name w:val="LB Heading 2 - Alt"/>
    <w:link w:val="LBHeading2-Alt"/>
    <w:rPr>
      <w:rFonts w:ascii="Times New Roman" w:hAnsi="Times New Roman"/>
      <w:sz w:val="22"/>
    </w:rPr>
  </w:style>
  <w:style w:type="paragraph" w:customStyle="1" w:styleId="LBChapterHeading-Alt">
    <w:name w:val="LB Chapter Heading - Alt"/>
    <w:link w:val="LBChapterHeading-Alt0"/>
    <w:pPr>
      <w:numPr>
        <w:numId w:val="22"/>
      </w:numPr>
      <w:spacing w:before="120" w:after="120"/>
    </w:pPr>
    <w:rPr>
      <w:rFonts w:ascii="Times New Roman" w:hAnsi="Times New Roman"/>
      <w:b/>
      <w:sz w:val="22"/>
    </w:rPr>
  </w:style>
  <w:style w:type="character" w:customStyle="1" w:styleId="LBChapterHeading-Alt0">
    <w:name w:val="LB Chapter Heading - Alt"/>
    <w:link w:val="LBChapterHeading-Alt"/>
    <w:rPr>
      <w:rFonts w:ascii="Times New Roman" w:hAnsi="Times New Roman"/>
      <w:b/>
      <w:sz w:val="22"/>
    </w:rPr>
  </w:style>
  <w:style w:type="paragraph" w:customStyle="1" w:styleId="af2">
    <w:name w:val="Приветствие Знак"/>
    <w:basedOn w:val="13"/>
    <w:link w:val="af3"/>
    <w:rPr>
      <w:rFonts w:ascii="Times New Roman" w:hAnsi="Times New Roman"/>
      <w:sz w:val="28"/>
    </w:rPr>
  </w:style>
  <w:style w:type="character" w:customStyle="1" w:styleId="af3">
    <w:name w:val="Приветствие Знак"/>
    <w:basedOn w:val="a0"/>
    <w:link w:val="af2"/>
    <w:rPr>
      <w:rFonts w:ascii="Times New Roman" w:hAnsi="Times New Roman"/>
      <w:sz w:val="28"/>
    </w:rPr>
  </w:style>
  <w:style w:type="paragraph" w:styleId="37">
    <w:name w:val="toc 3"/>
    <w:next w:val="a"/>
    <w:link w:val="38"/>
    <w:uiPriority w:val="39"/>
    <w:pPr>
      <w:ind w:left="400"/>
    </w:pPr>
    <w:rPr>
      <w:rFonts w:ascii="XO Thames" w:hAnsi="XO Thames"/>
      <w:sz w:val="28"/>
    </w:rPr>
  </w:style>
  <w:style w:type="character" w:customStyle="1" w:styleId="38">
    <w:name w:val="Оглавление 3 Знак"/>
    <w:link w:val="37"/>
    <w:rPr>
      <w:rFonts w:ascii="XO Thames" w:hAnsi="XO Thames"/>
      <w:sz w:val="28"/>
    </w:rPr>
  </w:style>
  <w:style w:type="paragraph" w:customStyle="1" w:styleId="LBDefinition">
    <w:name w:val="LB Definition"/>
    <w:link w:val="LBDefinition0"/>
    <w:pPr>
      <w:spacing w:before="120" w:after="120"/>
    </w:pPr>
    <w:rPr>
      <w:rFonts w:ascii="Times New Roman" w:hAnsi="Times New Roman"/>
      <w:b/>
      <w:sz w:val="22"/>
    </w:rPr>
  </w:style>
  <w:style w:type="character" w:customStyle="1" w:styleId="LBDefinition0">
    <w:name w:val="LB Definition"/>
    <w:link w:val="LBDefinition"/>
    <w:rPr>
      <w:rFonts w:ascii="Times New Roman" w:hAnsi="Times New Roman"/>
      <w:b/>
      <w:sz w:val="22"/>
    </w:rPr>
  </w:style>
  <w:style w:type="paragraph" w:customStyle="1" w:styleId="LBHeading5">
    <w:name w:val="LB Heading 5"/>
    <w:link w:val="LBHeading50"/>
    <w:pPr>
      <w:numPr>
        <w:numId w:val="23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50">
    <w:name w:val="LB Heading 5"/>
    <w:link w:val="LBHeading5"/>
    <w:rPr>
      <w:rFonts w:ascii="Times New Roman" w:hAnsi="Times New Roman"/>
      <w:sz w:val="22"/>
    </w:rPr>
  </w:style>
  <w:style w:type="paragraph" w:customStyle="1" w:styleId="ConsPlusNormal1">
    <w:name w:val="ConsPlusNormal Знак"/>
    <w:link w:val="ConsPlusNormal2"/>
    <w:rPr>
      <w:rFonts w:ascii="Arial" w:hAnsi="Arial"/>
    </w:rPr>
  </w:style>
  <w:style w:type="character" w:customStyle="1" w:styleId="ConsPlusNormal2">
    <w:name w:val="ConsPlusNormal Знак"/>
    <w:link w:val="ConsPlusNormal1"/>
    <w:rPr>
      <w:rFonts w:ascii="Arial" w:hAnsi="Arial"/>
    </w:rPr>
  </w:style>
  <w:style w:type="paragraph" w:customStyle="1" w:styleId="LBHeading1">
    <w:name w:val="LB Heading 1"/>
    <w:link w:val="LBHeading1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character" w:customStyle="1" w:styleId="LBHeading10">
    <w:name w:val="LB Heading 1"/>
    <w:link w:val="LBHeading1"/>
    <w:rPr>
      <w:rFonts w:ascii="Times New Roman" w:hAnsi="Times New Roman"/>
      <w:b/>
      <w:caps/>
      <w:sz w:val="22"/>
    </w:rPr>
  </w:style>
  <w:style w:type="paragraph" w:customStyle="1" w:styleId="BodyText6">
    <w:name w:val="Body Text 6"/>
    <w:basedOn w:val="a3"/>
    <w:link w:val="BodyText60"/>
    <w:pPr>
      <w:spacing w:before="120"/>
      <w:ind w:left="3600"/>
    </w:pPr>
  </w:style>
  <w:style w:type="character" w:customStyle="1" w:styleId="BodyText60">
    <w:name w:val="Body Text 6"/>
    <w:basedOn w:val="12"/>
    <w:link w:val="BodyText6"/>
    <w:rPr>
      <w:rFonts w:ascii="Times New Roman" w:hAnsi="Times New Roman"/>
      <w:sz w:val="22"/>
    </w:rPr>
  </w:style>
  <w:style w:type="paragraph" w:customStyle="1" w:styleId="Arabic1">
    <w:name w:val="Arabic 1"/>
    <w:basedOn w:val="a3"/>
    <w:link w:val="Arabic10"/>
    <w:pPr>
      <w:tabs>
        <w:tab w:val="left" w:pos="3600"/>
      </w:tabs>
      <w:spacing w:before="120"/>
      <w:ind w:left="720" w:hanging="720"/>
    </w:pPr>
  </w:style>
  <w:style w:type="character" w:customStyle="1" w:styleId="Arabic10">
    <w:name w:val="Arabic 1"/>
    <w:basedOn w:val="12"/>
    <w:link w:val="Arabic1"/>
    <w:rPr>
      <w:rFonts w:ascii="Times New Roman" w:hAnsi="Times New Roman"/>
      <w:sz w:val="22"/>
    </w:rPr>
  </w:style>
  <w:style w:type="paragraph" w:customStyle="1" w:styleId="LBGovstyle2">
    <w:name w:val="LB Gov style 2"/>
    <w:link w:val="LBGovstyle2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20">
    <w:name w:val="LB Gov style 2"/>
    <w:link w:val="LBGovstyle2"/>
    <w:rPr>
      <w:rFonts w:ascii="Times New Roman" w:hAnsi="Times New Roman"/>
      <w:sz w:val="22"/>
    </w:rPr>
  </w:style>
  <w:style w:type="paragraph" w:styleId="a3">
    <w:name w:val="Body Text"/>
    <w:basedOn w:val="a"/>
    <w:link w:val="12"/>
    <w:pPr>
      <w:spacing w:after="120"/>
    </w:pPr>
  </w:style>
  <w:style w:type="character" w:customStyle="1" w:styleId="12">
    <w:name w:val="Основной текст Знак1"/>
    <w:basedOn w:val="10"/>
    <w:link w:val="a3"/>
    <w:rPr>
      <w:rFonts w:ascii="Times New Roman" w:hAnsi="Times New Roman"/>
      <w:sz w:val="22"/>
    </w:rPr>
  </w:style>
  <w:style w:type="paragraph" w:customStyle="1" w:styleId="Arabic2">
    <w:name w:val="Arabic 2"/>
    <w:basedOn w:val="23"/>
    <w:link w:val="Arabic20"/>
    <w:pPr>
      <w:tabs>
        <w:tab w:val="left" w:pos="360"/>
      </w:tabs>
      <w:spacing w:before="120" w:line="240" w:lineRule="auto"/>
    </w:pPr>
  </w:style>
  <w:style w:type="character" w:customStyle="1" w:styleId="Arabic20">
    <w:name w:val="Arabic 2"/>
    <w:basedOn w:val="212"/>
    <w:link w:val="Arabic2"/>
    <w:rPr>
      <w:rFonts w:ascii="Times New Roman" w:hAnsi="Times New Roman"/>
      <w:sz w:val="22"/>
    </w:rPr>
  </w:style>
  <w:style w:type="paragraph" w:customStyle="1" w:styleId="LBNumHeading3">
    <w:name w:val="LB Num Heading 3"/>
    <w:link w:val="LBNumHeading30"/>
    <w:pPr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30">
    <w:name w:val="LB Num Heading 3"/>
    <w:link w:val="LBNumHeading3"/>
    <w:rPr>
      <w:rFonts w:ascii="Times New Roman" w:hAnsi="Times New Roman"/>
      <w:b/>
      <w:sz w:val="22"/>
    </w:rPr>
  </w:style>
  <w:style w:type="paragraph" w:customStyle="1" w:styleId="3">
    <w:name w:val="Раздел 3"/>
    <w:basedOn w:val="a"/>
    <w:link w:val="39"/>
    <w:pPr>
      <w:numPr>
        <w:numId w:val="24"/>
      </w:numPr>
      <w:spacing w:before="120" w:after="120"/>
      <w:jc w:val="center"/>
    </w:pPr>
    <w:rPr>
      <w:b/>
      <w:sz w:val="24"/>
    </w:rPr>
  </w:style>
  <w:style w:type="character" w:customStyle="1" w:styleId="39">
    <w:name w:val="Раздел 3"/>
    <w:basedOn w:val="10"/>
    <w:link w:val="3"/>
    <w:rPr>
      <w:rFonts w:ascii="Times New Roman" w:hAnsi="Times New Roman"/>
      <w:b/>
      <w:sz w:val="24"/>
    </w:rPr>
  </w:style>
  <w:style w:type="paragraph" w:customStyle="1" w:styleId="50">
    <w:name w:val="Заголовок 5 Знак"/>
    <w:link w:val="52"/>
    <w:rPr>
      <w:rFonts w:ascii="Times New Roman" w:hAnsi="Times New Roman"/>
      <w:sz w:val="22"/>
    </w:rPr>
  </w:style>
  <w:style w:type="character" w:customStyle="1" w:styleId="52">
    <w:name w:val="Заголовок 5 Знак"/>
    <w:link w:val="50"/>
    <w:rPr>
      <w:rFonts w:ascii="Times New Roman" w:hAnsi="Times New Roman"/>
      <w:sz w:val="22"/>
    </w:rPr>
  </w:style>
  <w:style w:type="paragraph" w:customStyle="1" w:styleId="24">
    <w:name w:val="Заголовок 2 Знак"/>
    <w:link w:val="25"/>
    <w:rPr>
      <w:rFonts w:ascii="Times New Roman" w:hAnsi="Times New Roman"/>
      <w:sz w:val="22"/>
    </w:rPr>
  </w:style>
  <w:style w:type="character" w:customStyle="1" w:styleId="25">
    <w:name w:val="Заголовок 2 Знак"/>
    <w:link w:val="24"/>
    <w:rPr>
      <w:rFonts w:ascii="Times New Roman" w:hAnsi="Times New Roman"/>
      <w:sz w:val="22"/>
    </w:rPr>
  </w:style>
  <w:style w:type="paragraph" w:customStyle="1" w:styleId="af4">
    <w:name w:val="Обычный + по ширине"/>
    <w:basedOn w:val="a"/>
    <w:link w:val="af5"/>
    <w:rPr>
      <w:sz w:val="24"/>
    </w:rPr>
  </w:style>
  <w:style w:type="character" w:customStyle="1" w:styleId="af5">
    <w:name w:val="Обычный + по ширине"/>
    <w:basedOn w:val="10"/>
    <w:link w:val="af4"/>
    <w:rPr>
      <w:rFonts w:ascii="Times New Roman" w:hAnsi="Times New Roman"/>
      <w:sz w:val="24"/>
    </w:rPr>
  </w:style>
  <w:style w:type="paragraph" w:customStyle="1" w:styleId="Roman2">
    <w:name w:val="Roman 2"/>
    <w:basedOn w:val="23"/>
    <w:link w:val="Roman20"/>
    <w:pPr>
      <w:tabs>
        <w:tab w:val="left" w:pos="7200"/>
      </w:tabs>
      <w:spacing w:before="120" w:line="240" w:lineRule="auto"/>
      <w:ind w:left="1440" w:hanging="720"/>
    </w:pPr>
  </w:style>
  <w:style w:type="character" w:customStyle="1" w:styleId="Roman20">
    <w:name w:val="Roman 2"/>
    <w:basedOn w:val="212"/>
    <w:link w:val="Roman2"/>
    <w:rPr>
      <w:rFonts w:ascii="Times New Roman" w:hAnsi="Times New Roman"/>
      <w:sz w:val="22"/>
    </w:rPr>
  </w:style>
  <w:style w:type="paragraph" w:customStyle="1" w:styleId="Level3">
    <w:name w:val="Level 3"/>
    <w:basedOn w:val="a"/>
    <w:link w:val="Level30"/>
    <w:pPr>
      <w:spacing w:after="140" w:line="288" w:lineRule="auto"/>
    </w:pPr>
    <w:rPr>
      <w:rFonts w:ascii="Arial" w:hAnsi="Arial"/>
      <w:sz w:val="20"/>
    </w:rPr>
  </w:style>
  <w:style w:type="character" w:customStyle="1" w:styleId="Level30">
    <w:name w:val="Level 3"/>
    <w:basedOn w:val="10"/>
    <w:link w:val="Level3"/>
    <w:rPr>
      <w:rFonts w:ascii="Arial" w:hAnsi="Arial"/>
      <w:sz w:val="20"/>
    </w:rPr>
  </w:style>
  <w:style w:type="character" w:customStyle="1" w:styleId="51">
    <w:name w:val="Заголовок 5 Знак1"/>
    <w:link w:val="5"/>
    <w:rPr>
      <w:rFonts w:ascii="Times New Roman" w:hAnsi="Times New Roman"/>
      <w:sz w:val="22"/>
    </w:rPr>
  </w:style>
  <w:style w:type="paragraph" w:customStyle="1" w:styleId="LBGovstyle5">
    <w:name w:val="LB Gov style 5"/>
    <w:basedOn w:val="LBGovstyle4"/>
    <w:link w:val="LBGovstyle50"/>
  </w:style>
  <w:style w:type="character" w:customStyle="1" w:styleId="LBGovstyle50">
    <w:name w:val="LB Gov style 5"/>
    <w:basedOn w:val="LBGovstyle40"/>
    <w:link w:val="LBGovstyle5"/>
    <w:rPr>
      <w:rFonts w:ascii="Times New Roman" w:hAnsi="Times New Roman"/>
      <w:sz w:val="22"/>
    </w:rPr>
  </w:style>
  <w:style w:type="paragraph" w:customStyle="1" w:styleId="LBGovstyle1">
    <w:name w:val="LB Gov style 1"/>
    <w:link w:val="LBGovstyle10"/>
    <w:pPr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Govstyle10">
    <w:name w:val="LB Gov style 1"/>
    <w:link w:val="LBGovstyle1"/>
    <w:rPr>
      <w:rFonts w:ascii="Times New Roman" w:hAnsi="Times New Roman"/>
      <w:b/>
      <w:sz w:val="22"/>
    </w:rPr>
  </w:style>
  <w:style w:type="paragraph" w:customStyle="1" w:styleId="LBNumParagraph1">
    <w:name w:val="LB Num Paragraph 1"/>
    <w:basedOn w:val="LBNumHeading1"/>
    <w:link w:val="LBNumParagraph10"/>
    <w:rPr>
      <w:b w:val="0"/>
    </w:rPr>
  </w:style>
  <w:style w:type="character" w:customStyle="1" w:styleId="LBNumParagraph10">
    <w:name w:val="LB Num Paragraph 1"/>
    <w:basedOn w:val="LBNumHeading10"/>
    <w:link w:val="LBNumParagraph1"/>
    <w:rPr>
      <w:rFonts w:ascii="Times New Roman" w:hAnsi="Times New Roman"/>
      <w:b w:val="0"/>
      <w:sz w:val="22"/>
    </w:rPr>
  </w:style>
  <w:style w:type="paragraph" w:customStyle="1" w:styleId="LBScheduleHeading">
    <w:name w:val="LB Schedule Heading"/>
    <w:basedOn w:val="a3"/>
    <w:next w:val="a"/>
    <w:link w:val="LBScheduleHeading0"/>
    <w:pPr>
      <w:keepNext/>
      <w:pageBreakBefore/>
      <w:spacing w:before="120"/>
      <w:jc w:val="center"/>
    </w:pPr>
    <w:rPr>
      <w:b/>
      <w:caps/>
    </w:rPr>
  </w:style>
  <w:style w:type="character" w:customStyle="1" w:styleId="LBScheduleHeading0">
    <w:name w:val="LB Schedule Heading"/>
    <w:basedOn w:val="12"/>
    <w:link w:val="LBScheduleHeading"/>
    <w:rPr>
      <w:rFonts w:ascii="Times New Roman" w:hAnsi="Times New Roman"/>
      <w:b/>
      <w:caps/>
      <w:sz w:val="22"/>
    </w:rPr>
  </w:style>
  <w:style w:type="paragraph" w:customStyle="1" w:styleId="LBArabic4-Alt">
    <w:name w:val="LB Arabic 4 - Alt"/>
    <w:link w:val="LBArabic4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4-Alt0">
    <w:name w:val="LB Arabic 4 - Alt"/>
    <w:link w:val="LBArabic4-Alt"/>
    <w:rPr>
      <w:rFonts w:ascii="Times New Roman" w:hAnsi="Times New Roman"/>
      <w:sz w:val="22"/>
    </w:rPr>
  </w:style>
  <w:style w:type="character" w:customStyle="1" w:styleId="11">
    <w:name w:val="Заголовок 1 Знак1"/>
    <w:link w:val="1"/>
    <w:rPr>
      <w:rFonts w:ascii="Times New Roman" w:hAnsi="Times New Roman"/>
      <w:b/>
      <w:caps/>
      <w:sz w:val="22"/>
    </w:rPr>
  </w:style>
  <w:style w:type="paragraph" w:customStyle="1" w:styleId="LBBodyText1">
    <w:name w:val="LB Body Text 1"/>
    <w:basedOn w:val="BodyText1"/>
    <w:link w:val="LBBodyText10"/>
  </w:style>
  <w:style w:type="character" w:customStyle="1" w:styleId="LBBodyText10">
    <w:name w:val="LB Body Text 1"/>
    <w:basedOn w:val="BodyText10"/>
    <w:link w:val="LBBodyText1"/>
    <w:rPr>
      <w:rFonts w:ascii="Times New Roman" w:hAnsi="Times New Roman"/>
      <w:sz w:val="22"/>
    </w:rPr>
  </w:style>
  <w:style w:type="paragraph" w:customStyle="1" w:styleId="LBBodyText3">
    <w:name w:val="LB Body Text 3"/>
    <w:basedOn w:val="BdyText3"/>
    <w:link w:val="LBBodyText30"/>
  </w:style>
  <w:style w:type="character" w:customStyle="1" w:styleId="LBBodyText30">
    <w:name w:val="LB Body Text 3"/>
    <w:basedOn w:val="BdyText30"/>
    <w:link w:val="LBBodyText3"/>
    <w:rPr>
      <w:rFonts w:ascii="Times New Roman" w:hAnsi="Times New Roman"/>
      <w:sz w:val="22"/>
    </w:rPr>
  </w:style>
  <w:style w:type="paragraph" w:customStyle="1" w:styleId="LBScheduleHeading-alt">
    <w:name w:val="LB Schedule Heading - alt"/>
    <w:basedOn w:val="LBScheduleHeading"/>
    <w:link w:val="LBScheduleHeading-alt0"/>
    <w:pPr>
      <w:numPr>
        <w:numId w:val="25"/>
      </w:numPr>
      <w:tabs>
        <w:tab w:val="left" w:pos="720"/>
      </w:tabs>
      <w:jc w:val="left"/>
    </w:pPr>
  </w:style>
  <w:style w:type="character" w:customStyle="1" w:styleId="LBScheduleHeading-alt0">
    <w:name w:val="LB Schedule Heading - alt"/>
    <w:basedOn w:val="LBScheduleHeading0"/>
    <w:link w:val="LBScheduleHeading-alt"/>
    <w:rPr>
      <w:rFonts w:ascii="Times New Roman" w:hAnsi="Times New Roman"/>
      <w:b/>
      <w:caps/>
      <w:sz w:val="22"/>
    </w:rPr>
  </w:style>
  <w:style w:type="paragraph" w:customStyle="1" w:styleId="LBGovstyle1-Alt1">
    <w:name w:val="LB Gov style 1 - Alt"/>
    <w:link w:val="LBGovstyle1-Alt2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1-Alt2">
    <w:name w:val="LB Gov style 1 - Alt"/>
    <w:link w:val="LBGovstyle1-Alt1"/>
    <w:rPr>
      <w:rFonts w:ascii="Times New Roman" w:hAnsi="Times New Roman"/>
      <w:sz w:val="22"/>
    </w:rPr>
  </w:style>
  <w:style w:type="paragraph" w:customStyle="1" w:styleId="16">
    <w:name w:val="Знак примечания1"/>
    <w:link w:val="af6"/>
    <w:rPr>
      <w:sz w:val="16"/>
    </w:rPr>
  </w:style>
  <w:style w:type="character" w:styleId="af6">
    <w:name w:val="annotation reference"/>
    <w:link w:val="16"/>
    <w:rPr>
      <w:sz w:val="16"/>
    </w:rPr>
  </w:style>
  <w:style w:type="paragraph" w:customStyle="1" w:styleId="Parties-Alt">
    <w:name w:val="Parties - Alt"/>
    <w:link w:val="Parties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Parties-Alt0">
    <w:name w:val="Parties - Alt"/>
    <w:link w:val="Parties-Alt"/>
    <w:rPr>
      <w:rFonts w:ascii="Times New Roman" w:hAnsi="Times New Roman"/>
      <w:sz w:val="22"/>
    </w:rPr>
  </w:style>
  <w:style w:type="paragraph" w:customStyle="1" w:styleId="Schedule3">
    <w:name w:val="Schedule 3"/>
    <w:basedOn w:val="a"/>
    <w:link w:val="Schedule30"/>
    <w:pPr>
      <w:spacing w:after="140" w:line="288" w:lineRule="auto"/>
      <w:outlineLvl w:val="2"/>
    </w:pPr>
    <w:rPr>
      <w:rFonts w:ascii="Arial" w:hAnsi="Arial"/>
      <w:sz w:val="20"/>
    </w:rPr>
  </w:style>
  <w:style w:type="character" w:customStyle="1" w:styleId="Schedule30">
    <w:name w:val="Schedule 3"/>
    <w:basedOn w:val="10"/>
    <w:link w:val="Schedule3"/>
    <w:rPr>
      <w:rFonts w:ascii="Arial" w:hAnsi="Arial"/>
      <w:sz w:val="20"/>
    </w:rPr>
  </w:style>
  <w:style w:type="paragraph" w:customStyle="1" w:styleId="1-1">
    <w:name w:val="Заголовок 1 -1"/>
    <w:basedOn w:val="1"/>
    <w:next w:val="a3"/>
    <w:link w:val="1-10"/>
    <w:pPr>
      <w:numPr>
        <w:numId w:val="0"/>
      </w:numPr>
      <w:tabs>
        <w:tab w:val="left" w:pos="7200"/>
      </w:tabs>
      <w:ind w:left="1440" w:hanging="720"/>
    </w:pPr>
    <w:rPr>
      <w:b w:val="0"/>
      <w:caps w:val="0"/>
    </w:rPr>
  </w:style>
  <w:style w:type="character" w:customStyle="1" w:styleId="1-10">
    <w:name w:val="Заголовок 1 -1"/>
    <w:basedOn w:val="11"/>
    <w:link w:val="1-1"/>
    <w:rPr>
      <w:rFonts w:ascii="Times New Roman" w:hAnsi="Times New Roman"/>
      <w:b w:val="0"/>
      <w:caps w:val="0"/>
      <w:sz w:val="22"/>
    </w:rPr>
  </w:style>
  <w:style w:type="paragraph" w:customStyle="1" w:styleId="LBGovstyle2-Alt">
    <w:name w:val="LB Gov style 2 - Alt"/>
    <w:link w:val="LBGovstyle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Govstyle2-Alt0">
    <w:name w:val="LB Gov style 2 - Alt"/>
    <w:link w:val="LBGovstyle2-Alt"/>
    <w:rPr>
      <w:rFonts w:ascii="Times New Roman" w:hAnsi="Times New Roman"/>
      <w:sz w:val="22"/>
    </w:rPr>
  </w:style>
  <w:style w:type="paragraph" w:customStyle="1" w:styleId="LBNumParagraph3111">
    <w:name w:val="LB Num Paragraph 3 1.1.1"/>
    <w:basedOn w:val="LBNumHeading3-111"/>
    <w:link w:val="LBNumParagraph31110"/>
    <w:rPr>
      <w:b w:val="0"/>
    </w:rPr>
  </w:style>
  <w:style w:type="character" w:customStyle="1" w:styleId="LBNumParagraph31110">
    <w:name w:val="LB Num Paragraph 3 1.1.1"/>
    <w:basedOn w:val="LBNumHeading3-1110"/>
    <w:link w:val="LBNumParagraph3111"/>
    <w:rPr>
      <w:rFonts w:ascii="Times New Roman" w:hAnsi="Times New Roman"/>
      <w:b w:val="0"/>
      <w:sz w:val="22"/>
    </w:rPr>
  </w:style>
  <w:style w:type="paragraph" w:customStyle="1" w:styleId="af7">
    <w:name w:val="Текст примечания Знак"/>
    <w:link w:val="af8"/>
    <w:rPr>
      <w:rFonts w:ascii="Times New Roman" w:hAnsi="Times New Roman"/>
    </w:rPr>
  </w:style>
  <w:style w:type="character" w:customStyle="1" w:styleId="af8">
    <w:name w:val="Текст примечания Знак"/>
    <w:link w:val="af7"/>
    <w:rPr>
      <w:rFonts w:ascii="Times New Roman" w:hAnsi="Times New Roman"/>
    </w:rPr>
  </w:style>
  <w:style w:type="paragraph" w:customStyle="1" w:styleId="17">
    <w:name w:val="Гиперссылка1"/>
    <w:link w:val="af9"/>
    <w:rPr>
      <w:color w:val="0000FF"/>
      <w:u w:val="single"/>
    </w:rPr>
  </w:style>
  <w:style w:type="character" w:styleId="af9">
    <w:name w:val="Hyperlink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0"/>
    </w:rPr>
  </w:style>
  <w:style w:type="character" w:customStyle="1" w:styleId="81">
    <w:name w:val="Заголовок 8 Знак1"/>
    <w:link w:val="8"/>
    <w:rPr>
      <w:rFonts w:ascii="Times New Roman" w:hAnsi="Times New Roman"/>
    </w:rPr>
  </w:style>
  <w:style w:type="paragraph" w:customStyle="1" w:styleId="LBArabic3-Alt">
    <w:name w:val="LB Arabic 3 - Alt"/>
    <w:link w:val="LBArabic3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3-Alt0">
    <w:name w:val="LB Arabic 3 - Alt"/>
    <w:link w:val="LBArabic3-Alt"/>
    <w:rPr>
      <w:rFonts w:ascii="Times New Roman" w:hAnsi="Times New Roman"/>
      <w:sz w:val="22"/>
    </w:rPr>
  </w:style>
  <w:style w:type="paragraph" w:customStyle="1" w:styleId="LBArabic6-Alt">
    <w:name w:val="LB Arabic 6 - Alt"/>
    <w:link w:val="LBArabic6-Alt0"/>
    <w:pPr>
      <w:numPr>
        <w:numId w:val="26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6-Alt0">
    <w:name w:val="LB Arabic 6 - Alt"/>
    <w:link w:val="LBArabic6-Alt"/>
    <w:rPr>
      <w:rFonts w:ascii="Times New Roman" w:hAnsi="Times New Roman"/>
      <w:sz w:val="22"/>
    </w:rPr>
  </w:style>
  <w:style w:type="paragraph" w:customStyle="1" w:styleId="LBNumParties">
    <w:name w:val="LB Num Parties"/>
    <w:basedOn w:val="Parties"/>
    <w:link w:val="LBNumParties0"/>
    <w:pPr>
      <w:numPr>
        <w:numId w:val="27"/>
      </w:numPr>
      <w:spacing w:after="0"/>
      <w:jc w:val="left"/>
    </w:pPr>
    <w:rPr>
      <w:rFonts w:ascii="Calibri" w:hAnsi="Calibri"/>
      <w:sz w:val="20"/>
    </w:rPr>
  </w:style>
  <w:style w:type="character" w:customStyle="1" w:styleId="LBNumParties0">
    <w:name w:val="LB Num Parties"/>
    <w:basedOn w:val="Parties0"/>
    <w:link w:val="LBNumParties"/>
    <w:rPr>
      <w:rFonts w:ascii="Calibri" w:hAnsi="Calibri"/>
      <w:sz w:val="20"/>
    </w:rPr>
  </w:style>
  <w:style w:type="paragraph" w:customStyle="1" w:styleId="LBSchedule5-Alt">
    <w:name w:val="LB Schedule 5 - Alt"/>
    <w:link w:val="LBSchedule5-Alt0"/>
    <w:p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5-Alt0">
    <w:name w:val="LB Schedule 5 - Alt"/>
    <w:link w:val="LBSchedule5-Alt"/>
    <w:rPr>
      <w:rFonts w:ascii="Times New Roman" w:hAnsi="Times New Roman"/>
      <w:sz w:val="22"/>
    </w:rPr>
  </w:style>
  <w:style w:type="paragraph" w:customStyle="1" w:styleId="LBNameofthePartyAND">
    <w:name w:val="LB Name of the Party – AND"/>
    <w:basedOn w:val="NameoftheParty-AND"/>
    <w:link w:val="LBNameofthePartyAND0"/>
  </w:style>
  <w:style w:type="character" w:customStyle="1" w:styleId="LBNameofthePartyAND0">
    <w:name w:val="LB Name of the Party – AND"/>
    <w:basedOn w:val="NameoftheParty-AND0"/>
    <w:link w:val="LBNameofthePartyAND"/>
    <w:rPr>
      <w:rFonts w:ascii="Times New Roman" w:hAnsi="Times New Roman"/>
      <w:sz w:val="22"/>
    </w:rPr>
  </w:style>
  <w:style w:type="paragraph" w:customStyle="1" w:styleId="LBRecitals-Alt">
    <w:name w:val="LB Recitals - Alt"/>
    <w:basedOn w:val="Recitals-Alt"/>
    <w:link w:val="LBRecitals-Alt0"/>
    <w:pPr>
      <w:numPr>
        <w:numId w:val="28"/>
      </w:numPr>
    </w:pPr>
  </w:style>
  <w:style w:type="character" w:customStyle="1" w:styleId="LBRecitals-Alt0">
    <w:name w:val="LB Recitals - Alt"/>
    <w:basedOn w:val="Recitals-Alt0"/>
    <w:link w:val="LBRecitals-Alt"/>
    <w:rPr>
      <w:rFonts w:ascii="Times New Roman" w:hAnsi="Times New Roman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LBHeading3-Alt">
    <w:name w:val="LB Heading 3 - Alt"/>
    <w:link w:val="LBHeading3-Alt0"/>
    <w:pPr>
      <w:tabs>
        <w:tab w:val="left" w:pos="144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-Alt0">
    <w:name w:val="LB Heading 3 - Alt"/>
    <w:link w:val="LBHeading3-Alt"/>
    <w:rPr>
      <w:rFonts w:ascii="Times New Roman" w:hAnsi="Times New Roman"/>
      <w:sz w:val="22"/>
    </w:rPr>
  </w:style>
  <w:style w:type="paragraph" w:customStyle="1" w:styleId="LBRoman4-Alt">
    <w:name w:val="LB Roman 4 - Alt"/>
    <w:link w:val="LBRoman4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4-Alt0">
    <w:name w:val="LB Roman 4 - Alt"/>
    <w:link w:val="LBRoman4-Alt"/>
    <w:rPr>
      <w:rFonts w:ascii="Times New Roman" w:hAnsi="Times New Roman"/>
      <w:sz w:val="22"/>
    </w:rPr>
  </w:style>
  <w:style w:type="paragraph" w:customStyle="1" w:styleId="afa">
    <w:name w:val="полужирный По центру"/>
    <w:basedOn w:val="BdyText2"/>
    <w:link w:val="afb"/>
    <w:pPr>
      <w:jc w:val="center"/>
    </w:pPr>
    <w:rPr>
      <w:b/>
    </w:rPr>
  </w:style>
  <w:style w:type="character" w:customStyle="1" w:styleId="afb">
    <w:name w:val="полужирный По центру"/>
    <w:basedOn w:val="BdyText20"/>
    <w:link w:val="afa"/>
    <w:rPr>
      <w:rFonts w:ascii="Times New Roman" w:hAnsi="Times New Roman"/>
      <w:b/>
      <w:sz w:val="22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LBNumHeading5">
    <w:name w:val="LB Num Heading 5"/>
    <w:link w:val="LBNumHeading50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50">
    <w:name w:val="LB Num Heading 5"/>
    <w:link w:val="LBNumHeading5"/>
    <w:rPr>
      <w:rFonts w:ascii="Times New Roman" w:hAnsi="Times New Roman"/>
      <w:b/>
      <w:sz w:val="22"/>
    </w:rPr>
  </w:style>
  <w:style w:type="paragraph" w:customStyle="1" w:styleId="1a">
    <w:name w:val="Заголовок 1 Знак"/>
    <w:link w:val="1b"/>
    <w:rPr>
      <w:rFonts w:ascii="Times New Roman" w:hAnsi="Times New Roman"/>
      <w:b/>
      <w:caps/>
      <w:sz w:val="22"/>
    </w:rPr>
  </w:style>
  <w:style w:type="character" w:customStyle="1" w:styleId="1b">
    <w:name w:val="Заголовок 1 Знак"/>
    <w:link w:val="1a"/>
    <w:rPr>
      <w:rFonts w:ascii="Times New Roman" w:hAnsi="Times New Roman"/>
      <w:b/>
      <w:caps/>
      <w:sz w:val="22"/>
    </w:rPr>
  </w:style>
  <w:style w:type="paragraph" w:customStyle="1" w:styleId="LBGovstyle6-Alt">
    <w:name w:val="LB Gov style 6 - Alt"/>
    <w:basedOn w:val="LBGovstyle5-Alt"/>
    <w:link w:val="LBGovstyle6-Alt0"/>
    <w:pPr>
      <w:numPr>
        <w:numId w:val="29"/>
      </w:numPr>
    </w:pPr>
  </w:style>
  <w:style w:type="character" w:customStyle="1" w:styleId="LBGovstyle6-Alt0">
    <w:name w:val="LB Gov style 6 - Alt"/>
    <w:basedOn w:val="LBGovstyle5-Alt0"/>
    <w:link w:val="LBGovstyle6-Alt"/>
    <w:rPr>
      <w:rFonts w:ascii="Times New Roman" w:hAnsi="Times New Roman"/>
      <w:sz w:val="22"/>
    </w:rPr>
  </w:style>
  <w:style w:type="paragraph" w:customStyle="1" w:styleId="Level6">
    <w:name w:val="Level 6"/>
    <w:basedOn w:val="a"/>
    <w:link w:val="Level60"/>
    <w:pPr>
      <w:numPr>
        <w:numId w:val="30"/>
      </w:numPr>
      <w:spacing w:after="140" w:line="288" w:lineRule="auto"/>
    </w:pPr>
    <w:rPr>
      <w:rFonts w:ascii="Arial" w:hAnsi="Arial"/>
      <w:sz w:val="20"/>
    </w:rPr>
  </w:style>
  <w:style w:type="character" w:customStyle="1" w:styleId="Level60">
    <w:name w:val="Level 6"/>
    <w:basedOn w:val="10"/>
    <w:link w:val="Level6"/>
    <w:rPr>
      <w:rFonts w:ascii="Arial" w:hAnsi="Arial"/>
      <w:sz w:val="20"/>
    </w:rPr>
  </w:style>
  <w:style w:type="paragraph" w:styleId="af">
    <w:name w:val="annotation text"/>
    <w:basedOn w:val="a"/>
    <w:link w:val="15"/>
    <w:rPr>
      <w:sz w:val="20"/>
    </w:rPr>
  </w:style>
  <w:style w:type="character" w:customStyle="1" w:styleId="15">
    <w:name w:val="Текст примечания Знак1"/>
    <w:basedOn w:val="10"/>
    <w:link w:val="af"/>
    <w:rPr>
      <w:rFonts w:ascii="Times New Roman" w:hAnsi="Times New Roman"/>
      <w:sz w:val="20"/>
    </w:rPr>
  </w:style>
  <w:style w:type="paragraph" w:customStyle="1" w:styleId="LBNumHeading4-Alt">
    <w:name w:val="LB Num Heading 4 - Alt"/>
    <w:link w:val="LBNumHeading4-Alt0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4-Alt0">
    <w:name w:val="LB Num Heading 4 - Alt"/>
    <w:link w:val="LBNumHeading4-Alt"/>
    <w:rPr>
      <w:rFonts w:ascii="Times New Roman" w:hAnsi="Times New Roman"/>
      <w:b/>
      <w:sz w:val="22"/>
    </w:rPr>
  </w:style>
  <w:style w:type="paragraph" w:customStyle="1" w:styleId="LBArabic5-Alt">
    <w:name w:val="LB Arabic 5 - Alt"/>
    <w:link w:val="LBArabic5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Arabic5-Alt0">
    <w:name w:val="LB Arabic 5 - Alt"/>
    <w:link w:val="LBArabic5-Alt"/>
    <w:rPr>
      <w:rFonts w:ascii="Times New Roman" w:hAnsi="Times New Roman"/>
      <w:sz w:val="22"/>
    </w:rPr>
  </w:style>
  <w:style w:type="paragraph" w:customStyle="1" w:styleId="LBNumHeading2-Alt">
    <w:name w:val="LB Num Heading 2 - Alt"/>
    <w:link w:val="LBNumHeading2-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NumHeading2-Alt0">
    <w:name w:val="LB Num Heading 2 - Alt"/>
    <w:link w:val="LBNumHeading2-Alt"/>
    <w:rPr>
      <w:rFonts w:ascii="Times New Roman" w:hAnsi="Times New Roman"/>
      <w:sz w:val="22"/>
    </w:rPr>
  </w:style>
  <w:style w:type="paragraph" w:customStyle="1" w:styleId="LBDefinition-Alt">
    <w:name w:val="LB Definition - Alt"/>
    <w:link w:val="LBDefinition-Alt0"/>
    <w:pPr>
      <w:spacing w:before="120" w:after="120"/>
    </w:pPr>
    <w:rPr>
      <w:rFonts w:ascii="Times New Roman" w:hAnsi="Times New Roman"/>
      <w:b/>
      <w:sz w:val="22"/>
    </w:rPr>
  </w:style>
  <w:style w:type="character" w:customStyle="1" w:styleId="LBDefinition-Alt0">
    <w:name w:val="LB Definition - Alt"/>
    <w:link w:val="LBDefinition-Alt"/>
    <w:rPr>
      <w:rFonts w:ascii="Times New Roman" w:hAnsi="Times New Roman"/>
      <w:b/>
      <w:sz w:val="22"/>
    </w:rPr>
  </w:style>
  <w:style w:type="paragraph" w:styleId="90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0"/>
    <w:rPr>
      <w:rFonts w:ascii="XO Thames" w:hAnsi="XO Thames"/>
      <w:sz w:val="28"/>
    </w:rPr>
  </w:style>
  <w:style w:type="paragraph" w:customStyle="1" w:styleId="afc">
    <w:name w:val="Все прописные + жирный"/>
    <w:basedOn w:val="a3"/>
    <w:link w:val="afd"/>
    <w:pPr>
      <w:spacing w:after="220"/>
    </w:pPr>
    <w:rPr>
      <w:b/>
      <w:caps/>
    </w:rPr>
  </w:style>
  <w:style w:type="character" w:customStyle="1" w:styleId="afd">
    <w:name w:val="Все прописные + жирный"/>
    <w:basedOn w:val="12"/>
    <w:link w:val="afc"/>
    <w:rPr>
      <w:rFonts w:ascii="Times New Roman" w:hAnsi="Times New Roman"/>
      <w:b/>
      <w:caps/>
      <w:sz w:val="22"/>
    </w:rPr>
  </w:style>
  <w:style w:type="paragraph" w:customStyle="1" w:styleId="Schedule1">
    <w:name w:val="Schedule 1"/>
    <w:basedOn w:val="a"/>
    <w:link w:val="Schedule10"/>
    <w:pPr>
      <w:spacing w:after="140" w:line="288" w:lineRule="auto"/>
      <w:outlineLvl w:val="0"/>
    </w:pPr>
    <w:rPr>
      <w:rFonts w:ascii="Arial" w:hAnsi="Arial"/>
      <w:sz w:val="20"/>
    </w:rPr>
  </w:style>
  <w:style w:type="character" w:customStyle="1" w:styleId="Schedule10">
    <w:name w:val="Schedule 1"/>
    <w:basedOn w:val="10"/>
    <w:link w:val="Schedule1"/>
    <w:rPr>
      <w:rFonts w:ascii="Arial" w:hAnsi="Arial"/>
      <w:sz w:val="20"/>
    </w:rPr>
  </w:style>
  <w:style w:type="paragraph" w:customStyle="1" w:styleId="AGovstyle2">
    <w:name w:val="A Gov style 2"/>
    <w:basedOn w:val="LBNumHeading2-Alt"/>
    <w:link w:val="AGovstyle20"/>
  </w:style>
  <w:style w:type="character" w:customStyle="1" w:styleId="AGovstyle20">
    <w:name w:val="A Gov style 2"/>
    <w:basedOn w:val="LBNumHeading2-Alt0"/>
    <w:link w:val="AGovstyle2"/>
    <w:rPr>
      <w:rFonts w:ascii="Times New Roman" w:hAnsi="Times New Roman"/>
      <w:sz w:val="22"/>
    </w:rPr>
  </w:style>
  <w:style w:type="paragraph" w:customStyle="1" w:styleId="Level5">
    <w:name w:val="Level 5"/>
    <w:basedOn w:val="a"/>
    <w:link w:val="Level50"/>
    <w:pPr>
      <w:spacing w:after="140" w:line="288" w:lineRule="auto"/>
    </w:pPr>
    <w:rPr>
      <w:rFonts w:ascii="Arial" w:hAnsi="Arial"/>
      <w:sz w:val="20"/>
    </w:rPr>
  </w:style>
  <w:style w:type="character" w:customStyle="1" w:styleId="Level50">
    <w:name w:val="Level 5"/>
    <w:basedOn w:val="10"/>
    <w:link w:val="Level5"/>
    <w:rPr>
      <w:rFonts w:ascii="Arial" w:hAnsi="Arial"/>
      <w:sz w:val="20"/>
    </w:rPr>
  </w:style>
  <w:style w:type="paragraph" w:customStyle="1" w:styleId="Roman3">
    <w:name w:val="Roman 3"/>
    <w:basedOn w:val="32"/>
    <w:link w:val="Roman30"/>
    <w:pPr>
      <w:tabs>
        <w:tab w:val="left" w:pos="3600"/>
      </w:tabs>
      <w:spacing w:before="120"/>
      <w:ind w:left="720" w:hanging="720"/>
    </w:pPr>
    <w:rPr>
      <w:sz w:val="22"/>
    </w:rPr>
  </w:style>
  <w:style w:type="character" w:customStyle="1" w:styleId="Roman30">
    <w:name w:val="Roman 3"/>
    <w:basedOn w:val="310"/>
    <w:link w:val="Roman3"/>
    <w:rPr>
      <w:rFonts w:ascii="Times New Roman" w:hAnsi="Times New Roman"/>
      <w:sz w:val="22"/>
    </w:rPr>
  </w:style>
  <w:style w:type="paragraph" w:customStyle="1" w:styleId="LBSimple2-Alt">
    <w:name w:val="LB Simple 2 - Alt"/>
    <w:link w:val="LBSimple2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2-Alt0">
    <w:name w:val="LB Simple 2 - Alt"/>
    <w:link w:val="LBSimple2-Alt"/>
    <w:rPr>
      <w:rFonts w:ascii="Times New Roman" w:hAnsi="Times New Roman"/>
      <w:sz w:val="22"/>
    </w:rPr>
  </w:style>
  <w:style w:type="paragraph" w:customStyle="1" w:styleId="afe">
    <w:name w:val="Тема примечания Знак"/>
    <w:link w:val="aff"/>
    <w:rPr>
      <w:rFonts w:ascii="Times New Roman" w:hAnsi="Times New Roman"/>
      <w:b/>
    </w:rPr>
  </w:style>
  <w:style w:type="character" w:customStyle="1" w:styleId="aff">
    <w:name w:val="Тема примечания Знак"/>
    <w:link w:val="afe"/>
    <w:rPr>
      <w:rFonts w:ascii="Times New Roman" w:hAnsi="Times New Roman"/>
      <w:b/>
    </w:rPr>
  </w:style>
  <w:style w:type="paragraph" w:customStyle="1" w:styleId="73">
    <w:name w:val="Заголовок 7 Знак"/>
    <w:link w:val="74"/>
    <w:rPr>
      <w:rFonts w:ascii="Times New Roman" w:hAnsi="Times New Roman"/>
      <w:sz w:val="22"/>
    </w:rPr>
  </w:style>
  <w:style w:type="character" w:customStyle="1" w:styleId="74">
    <w:name w:val="Заголовок 7 Знак"/>
    <w:link w:val="73"/>
    <w:rPr>
      <w:rFonts w:ascii="Times New Roman" w:hAnsi="Times New Roman"/>
      <w:sz w:val="22"/>
    </w:rPr>
  </w:style>
  <w:style w:type="paragraph" w:styleId="80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0"/>
    <w:rPr>
      <w:rFonts w:ascii="XO Thames" w:hAnsi="XO Thames"/>
      <w:sz w:val="28"/>
    </w:rPr>
  </w:style>
  <w:style w:type="paragraph" w:customStyle="1" w:styleId="Arabic6">
    <w:name w:val="Arabic 6"/>
    <w:basedOn w:val="a"/>
    <w:link w:val="Arabic60"/>
    <w:pPr>
      <w:tabs>
        <w:tab w:val="left" w:pos="21205"/>
      </w:tabs>
      <w:spacing w:before="120" w:after="120"/>
      <w:ind w:left="4241" w:hanging="720"/>
    </w:pPr>
  </w:style>
  <w:style w:type="character" w:customStyle="1" w:styleId="Arabic60">
    <w:name w:val="Arabic 6"/>
    <w:basedOn w:val="10"/>
    <w:link w:val="Arabic6"/>
    <w:rPr>
      <w:rFonts w:ascii="Times New Roman" w:hAnsi="Times New Roman"/>
      <w:sz w:val="22"/>
    </w:rPr>
  </w:style>
  <w:style w:type="paragraph" w:customStyle="1" w:styleId="Recitals-Alt">
    <w:name w:val="Recitals - Alt"/>
    <w:link w:val="Recitals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Recitals-Alt0">
    <w:name w:val="Recitals - Alt"/>
    <w:link w:val="Recitals-Alt"/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link w:val="AGovStyle50"/>
    <w:pPr>
      <w:ind w:left="720" w:hanging="720"/>
    </w:pPr>
    <w:rPr>
      <w:b w:val="0"/>
    </w:rPr>
  </w:style>
  <w:style w:type="character" w:customStyle="1" w:styleId="AGovStyle50">
    <w:name w:val="A Gov Style 5"/>
    <w:basedOn w:val="LBNumHeading3-Alt0"/>
    <w:link w:val="AGovStyle5"/>
    <w:rPr>
      <w:rFonts w:ascii="Times New Roman" w:hAnsi="Times New Roman"/>
      <w:b w:val="0"/>
      <w:sz w:val="22"/>
    </w:rPr>
  </w:style>
  <w:style w:type="paragraph" w:customStyle="1" w:styleId="aff0">
    <w:name w:val="Нижний колонтитул Знак"/>
    <w:basedOn w:val="13"/>
    <w:link w:val="aff1"/>
    <w:rPr>
      <w:rFonts w:ascii="Times New Roman" w:hAnsi="Times New Roman"/>
      <w:sz w:val="22"/>
    </w:rPr>
  </w:style>
  <w:style w:type="character" w:customStyle="1" w:styleId="aff1">
    <w:name w:val="Нижний колонтитул Знак"/>
    <w:basedOn w:val="a0"/>
    <w:link w:val="aff0"/>
    <w:rPr>
      <w:rFonts w:ascii="Times New Roman" w:hAnsi="Times New Roman"/>
      <w:sz w:val="22"/>
    </w:rPr>
  </w:style>
  <w:style w:type="paragraph" w:customStyle="1" w:styleId="LBSchedule2-Alt">
    <w:name w:val="LB Schedule 2 - Alt"/>
    <w:link w:val="LBSchedule2-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2-Alt0">
    <w:name w:val="LB Schedule 2 - Alt"/>
    <w:link w:val="LBSchedule2-Alt"/>
    <w:rPr>
      <w:rFonts w:ascii="Times New Roman" w:hAnsi="Times New Roman"/>
      <w:sz w:val="22"/>
    </w:rPr>
  </w:style>
  <w:style w:type="paragraph" w:customStyle="1" w:styleId="LBHeading2">
    <w:name w:val="LB Heading 2"/>
    <w:link w:val="LBHeading2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20">
    <w:name w:val="LB Heading 2"/>
    <w:link w:val="LBHeading2"/>
    <w:rPr>
      <w:rFonts w:ascii="Times New Roman" w:hAnsi="Times New Roman"/>
      <w:sz w:val="22"/>
    </w:rPr>
  </w:style>
  <w:style w:type="paragraph" w:customStyle="1" w:styleId="BdyText2">
    <w:name w:val="Bоdy Text 2"/>
    <w:link w:val="BdyText20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character" w:customStyle="1" w:styleId="BdyText20">
    <w:name w:val="Bоdy Text 2"/>
    <w:link w:val="BdyText2"/>
    <w:rPr>
      <w:rFonts w:ascii="Times New Roman" w:hAnsi="Times New Roman"/>
      <w:sz w:val="22"/>
    </w:rPr>
  </w:style>
  <w:style w:type="paragraph" w:customStyle="1" w:styleId="LBArabic1">
    <w:name w:val="LB Arabic 1"/>
    <w:basedOn w:val="a3"/>
    <w:link w:val="LBArabic10"/>
    <w:pPr>
      <w:numPr>
        <w:numId w:val="31"/>
      </w:numPr>
      <w:spacing w:before="120"/>
    </w:pPr>
  </w:style>
  <w:style w:type="character" w:customStyle="1" w:styleId="LBArabic10">
    <w:name w:val="LB Arabic 1"/>
    <w:basedOn w:val="12"/>
    <w:link w:val="LBArabic1"/>
    <w:rPr>
      <w:rFonts w:ascii="Times New Roman" w:hAnsi="Times New Roman"/>
      <w:sz w:val="22"/>
    </w:rPr>
  </w:style>
  <w:style w:type="paragraph" w:customStyle="1" w:styleId="LBNameoftheParty">
    <w:name w:val="LB Name of the Party"/>
    <w:basedOn w:val="NameoftheParty"/>
    <w:link w:val="LBNameoftheParty0"/>
  </w:style>
  <w:style w:type="character" w:customStyle="1" w:styleId="LBNameoftheParty0">
    <w:name w:val="LB Name of the Party"/>
    <w:basedOn w:val="NameoftheParty0"/>
    <w:link w:val="LBNameoftheParty"/>
    <w:rPr>
      <w:rFonts w:ascii="Times New Roman" w:hAnsi="Times New Roman"/>
      <w:b/>
      <w:sz w:val="22"/>
    </w:rPr>
  </w:style>
  <w:style w:type="paragraph" w:customStyle="1" w:styleId="LBSchedule1">
    <w:name w:val="LB Schedule 1"/>
    <w:basedOn w:val="a3"/>
    <w:link w:val="LBSchedule10"/>
    <w:pPr>
      <w:spacing w:before="120"/>
    </w:pPr>
    <w:rPr>
      <w:b/>
      <w:caps/>
    </w:rPr>
  </w:style>
  <w:style w:type="character" w:customStyle="1" w:styleId="LBSchedule10">
    <w:name w:val="LB Schedule 1"/>
    <w:basedOn w:val="12"/>
    <w:link w:val="LBSchedule1"/>
    <w:rPr>
      <w:rFonts w:ascii="Times New Roman" w:hAnsi="Times New Roman"/>
      <w:b/>
      <w:caps/>
      <w:sz w:val="22"/>
    </w:rPr>
  </w:style>
  <w:style w:type="paragraph" w:customStyle="1" w:styleId="Roman1">
    <w:name w:val="Roman 1"/>
    <w:basedOn w:val="a3"/>
    <w:link w:val="Roman10"/>
    <w:pPr>
      <w:tabs>
        <w:tab w:val="left" w:pos="3600"/>
      </w:tabs>
      <w:spacing w:before="120"/>
      <w:ind w:left="720" w:hanging="720"/>
    </w:pPr>
  </w:style>
  <w:style w:type="character" w:customStyle="1" w:styleId="Roman10">
    <w:name w:val="Roman 1"/>
    <w:basedOn w:val="12"/>
    <w:link w:val="Roman1"/>
    <w:rPr>
      <w:rFonts w:ascii="Times New Roman" w:hAnsi="Times New Roman"/>
      <w:sz w:val="22"/>
    </w:rPr>
  </w:style>
  <w:style w:type="paragraph" w:customStyle="1" w:styleId="LBSchedule4-Alt">
    <w:name w:val="LB Schedule 4 - Alt"/>
    <w:link w:val="LBSchedule4-Alt0"/>
    <w:pPr>
      <w:tabs>
        <w:tab w:val="left" w:pos="2160"/>
      </w:tabs>
      <w:spacing w:before="120" w:after="120"/>
    </w:pPr>
    <w:rPr>
      <w:rFonts w:ascii="Times New Roman" w:hAnsi="Times New Roman"/>
      <w:sz w:val="22"/>
    </w:rPr>
  </w:style>
  <w:style w:type="character" w:customStyle="1" w:styleId="LBSchedule4-Alt0">
    <w:name w:val="LB Schedule 4 - Alt"/>
    <w:link w:val="LBSchedule4-Alt"/>
    <w:rPr>
      <w:rFonts w:ascii="Times New Roman" w:hAnsi="Times New Roman"/>
      <w:sz w:val="22"/>
    </w:rPr>
  </w:style>
  <w:style w:type="paragraph" w:customStyle="1" w:styleId="LBNumRecitals">
    <w:name w:val="LB Num Recitals"/>
    <w:basedOn w:val="Recitals"/>
    <w:link w:val="LBNumRecitals0"/>
    <w:pPr>
      <w:numPr>
        <w:numId w:val="32"/>
      </w:numPr>
      <w:spacing w:after="0"/>
      <w:jc w:val="left"/>
    </w:pPr>
    <w:rPr>
      <w:rFonts w:ascii="Calibri" w:hAnsi="Calibri"/>
      <w:sz w:val="20"/>
    </w:rPr>
  </w:style>
  <w:style w:type="character" w:customStyle="1" w:styleId="LBNumRecitals0">
    <w:name w:val="LB Num Recitals"/>
    <w:basedOn w:val="Recitals0"/>
    <w:link w:val="LBNumRecitals"/>
    <w:rPr>
      <w:rFonts w:ascii="Calibri" w:hAnsi="Calibri"/>
      <w:sz w:val="20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LBRoman1-Alt">
    <w:name w:val="LB Roman 1 - Alt"/>
    <w:link w:val="LBRoman1-Alt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Roman1-Alt0">
    <w:name w:val="LB Roman 1 - Alt"/>
    <w:link w:val="LBRoman1-Alt"/>
    <w:rPr>
      <w:rFonts w:ascii="Times New Roman" w:hAnsi="Times New Roman"/>
      <w:sz w:val="22"/>
    </w:rPr>
  </w:style>
  <w:style w:type="paragraph" w:styleId="32">
    <w:name w:val="Body Text 3"/>
    <w:basedOn w:val="a"/>
    <w:link w:val="310"/>
    <w:pPr>
      <w:spacing w:after="120"/>
    </w:pPr>
    <w:rPr>
      <w:sz w:val="16"/>
    </w:rPr>
  </w:style>
  <w:style w:type="character" w:customStyle="1" w:styleId="310">
    <w:name w:val="Основной текст 3 Знак1"/>
    <w:basedOn w:val="10"/>
    <w:link w:val="32"/>
    <w:rPr>
      <w:rFonts w:ascii="Times New Roman" w:hAnsi="Times New Roman"/>
      <w:sz w:val="16"/>
    </w:rPr>
  </w:style>
  <w:style w:type="paragraph" w:styleId="aff2">
    <w:name w:val="header"/>
    <w:basedOn w:val="a"/>
    <w:link w:val="1c"/>
    <w:pPr>
      <w:tabs>
        <w:tab w:val="center" w:pos="4677"/>
        <w:tab w:val="right" w:pos="9355"/>
      </w:tabs>
    </w:pPr>
  </w:style>
  <w:style w:type="character" w:customStyle="1" w:styleId="1c">
    <w:name w:val="Верхний колонтитул Знак1"/>
    <w:basedOn w:val="10"/>
    <w:link w:val="aff2"/>
    <w:rPr>
      <w:rFonts w:ascii="Times New Roman" w:hAnsi="Times New Roman"/>
      <w:sz w:val="22"/>
    </w:rPr>
  </w:style>
  <w:style w:type="paragraph" w:customStyle="1" w:styleId="LBSimple3-Alt">
    <w:name w:val="LB Simple 3 - Alt"/>
    <w:link w:val="LBSimple3-Alt0"/>
    <w:pPr>
      <w:numPr>
        <w:numId w:val="33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3-Alt0">
    <w:name w:val="LB Simple 3 - Alt"/>
    <w:link w:val="LBSimple3-Alt"/>
    <w:rPr>
      <w:rFonts w:ascii="Times New Roman" w:hAnsi="Times New Roman"/>
      <w:sz w:val="22"/>
    </w:rPr>
  </w:style>
  <w:style w:type="paragraph" w:customStyle="1" w:styleId="83">
    <w:name w:val="Заголовок 8 Знак"/>
    <w:link w:val="84"/>
    <w:rPr>
      <w:rFonts w:ascii="Times New Roman" w:hAnsi="Times New Roman"/>
    </w:rPr>
  </w:style>
  <w:style w:type="character" w:customStyle="1" w:styleId="84">
    <w:name w:val="Заголовок 8 Знак"/>
    <w:link w:val="83"/>
    <w:rPr>
      <w:rFonts w:ascii="Times New Roman" w:hAnsi="Times New Roman"/>
    </w:rPr>
  </w:style>
  <w:style w:type="paragraph" w:customStyle="1" w:styleId="LBSimple3">
    <w:name w:val="LB Simple 3"/>
    <w:link w:val="LBSimple30"/>
    <w:pPr>
      <w:numPr>
        <w:numId w:val="34"/>
      </w:num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30">
    <w:name w:val="LB Simple 3"/>
    <w:link w:val="LBSimple3"/>
    <w:rPr>
      <w:rFonts w:ascii="Times New Roman" w:hAnsi="Times New Roman"/>
      <w:sz w:val="22"/>
    </w:rPr>
  </w:style>
  <w:style w:type="paragraph" w:customStyle="1" w:styleId="LBSchedule4">
    <w:name w:val="LB Schedule 4"/>
    <w:link w:val="LBSchedule40"/>
    <w:pPr>
      <w:spacing w:before="120"/>
    </w:pPr>
    <w:rPr>
      <w:rFonts w:ascii="Times New Roman" w:hAnsi="Times New Roman"/>
      <w:sz w:val="22"/>
    </w:rPr>
  </w:style>
  <w:style w:type="character" w:customStyle="1" w:styleId="LBSchedule40">
    <w:name w:val="LB Schedule 4"/>
    <w:link w:val="LBSchedule4"/>
    <w:rPr>
      <w:rFonts w:ascii="Times New Roman" w:hAnsi="Times New Roman"/>
      <w:sz w:val="22"/>
    </w:rPr>
  </w:style>
  <w:style w:type="paragraph" w:customStyle="1" w:styleId="aff3">
    <w:name w:val="Заголовок Знак"/>
    <w:basedOn w:val="13"/>
    <w:link w:val="aff4"/>
    <w:rPr>
      <w:rFonts w:ascii="Calibri Light" w:hAnsi="Calibri Light"/>
      <w:spacing w:val="-10"/>
      <w:sz w:val="56"/>
    </w:rPr>
  </w:style>
  <w:style w:type="character" w:customStyle="1" w:styleId="aff4">
    <w:name w:val="Заголовок Знак"/>
    <w:basedOn w:val="a0"/>
    <w:link w:val="aff3"/>
    <w:rPr>
      <w:rFonts w:ascii="Calibri Light" w:hAnsi="Calibri Light"/>
      <w:spacing w:val="-10"/>
      <w:sz w:val="56"/>
    </w:rPr>
  </w:style>
  <w:style w:type="paragraph" w:customStyle="1" w:styleId="26">
    <w:name w:val="Основной текст 2 Знак"/>
    <w:basedOn w:val="13"/>
    <w:link w:val="27"/>
    <w:rPr>
      <w:rFonts w:ascii="Times New Roman" w:hAnsi="Times New Roman"/>
      <w:sz w:val="22"/>
    </w:rPr>
  </w:style>
  <w:style w:type="character" w:customStyle="1" w:styleId="27">
    <w:name w:val="Основной текст 2 Знак"/>
    <w:basedOn w:val="a0"/>
    <w:link w:val="26"/>
    <w:rPr>
      <w:rFonts w:ascii="Times New Roman" w:hAnsi="Times New Roman"/>
      <w:sz w:val="22"/>
    </w:rPr>
  </w:style>
  <w:style w:type="paragraph" w:styleId="aff5">
    <w:name w:val="Salutation"/>
    <w:basedOn w:val="a"/>
    <w:next w:val="a"/>
    <w:link w:val="1d"/>
    <w:pPr>
      <w:spacing w:after="60"/>
    </w:pPr>
    <w:rPr>
      <w:sz w:val="28"/>
    </w:rPr>
  </w:style>
  <w:style w:type="character" w:customStyle="1" w:styleId="1d">
    <w:name w:val="Приветствие Знак1"/>
    <w:basedOn w:val="10"/>
    <w:link w:val="aff5"/>
    <w:rPr>
      <w:rFonts w:ascii="Times New Roman" w:hAnsi="Times New Roman"/>
      <w:sz w:val="28"/>
    </w:rPr>
  </w:style>
  <w:style w:type="paragraph" w:customStyle="1" w:styleId="Schedule2">
    <w:name w:val="Schedule 2"/>
    <w:basedOn w:val="a"/>
    <w:link w:val="Schedule20"/>
    <w:pPr>
      <w:spacing w:after="140" w:line="288" w:lineRule="auto"/>
      <w:outlineLvl w:val="1"/>
    </w:pPr>
    <w:rPr>
      <w:rFonts w:ascii="Arial" w:hAnsi="Arial"/>
      <w:sz w:val="20"/>
    </w:rPr>
  </w:style>
  <w:style w:type="character" w:customStyle="1" w:styleId="Schedule20">
    <w:name w:val="Schedule 2"/>
    <w:basedOn w:val="10"/>
    <w:link w:val="Schedule2"/>
    <w:rPr>
      <w:rFonts w:ascii="Arial" w:hAnsi="Arial"/>
      <w:sz w:val="20"/>
    </w:rPr>
  </w:style>
  <w:style w:type="paragraph" w:customStyle="1" w:styleId="Parties">
    <w:name w:val="Parties"/>
    <w:basedOn w:val="a3"/>
    <w:link w:val="Parties0"/>
    <w:pPr>
      <w:spacing w:before="120"/>
    </w:pPr>
  </w:style>
  <w:style w:type="character" w:customStyle="1" w:styleId="Parties0">
    <w:name w:val="Parties"/>
    <w:basedOn w:val="12"/>
    <w:link w:val="Parties"/>
    <w:rPr>
      <w:rFonts w:ascii="Times New Roman" w:hAnsi="Times New Roman"/>
      <w:sz w:val="22"/>
    </w:rPr>
  </w:style>
  <w:style w:type="paragraph" w:customStyle="1" w:styleId="LBNumHeading1-Alt">
    <w:name w:val="LB Num Heading 1 - Alt"/>
    <w:link w:val="LBNumHeading1-Alt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1-Alt0">
    <w:name w:val="LB Num Heading 1 - Alt"/>
    <w:link w:val="LBNumHeading1-Alt"/>
    <w:rPr>
      <w:rFonts w:ascii="Times New Roman" w:hAnsi="Times New Roman"/>
      <w:b/>
      <w:sz w:val="22"/>
    </w:rPr>
  </w:style>
  <w:style w:type="paragraph" w:customStyle="1" w:styleId="LBNumHeading2">
    <w:name w:val="LB Num Heading 2"/>
    <w:link w:val="LBNumHeading2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20">
    <w:name w:val="LB Num Heading 2"/>
    <w:link w:val="LBNumHeading2"/>
    <w:rPr>
      <w:rFonts w:ascii="Times New Roman" w:hAnsi="Times New Roman"/>
      <w:b/>
      <w:sz w:val="22"/>
    </w:rPr>
  </w:style>
  <w:style w:type="paragraph" w:customStyle="1" w:styleId="LBSimple1">
    <w:name w:val="LB Simple 1"/>
    <w:link w:val="LBSimple1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10">
    <w:name w:val="LB Simple 1"/>
    <w:link w:val="LBSimple1"/>
    <w:rPr>
      <w:rFonts w:ascii="Times New Roman" w:hAnsi="Times New Roman"/>
      <w:sz w:val="22"/>
    </w:rPr>
  </w:style>
  <w:style w:type="paragraph" w:styleId="23">
    <w:name w:val="Body Text 2"/>
    <w:basedOn w:val="a"/>
    <w:link w:val="212"/>
    <w:pPr>
      <w:spacing w:after="120" w:line="480" w:lineRule="auto"/>
    </w:pPr>
  </w:style>
  <w:style w:type="character" w:customStyle="1" w:styleId="212">
    <w:name w:val="Основной текст 2 Знак1"/>
    <w:basedOn w:val="10"/>
    <w:link w:val="23"/>
    <w:rPr>
      <w:rFonts w:ascii="Times New Roman" w:hAnsi="Times New Roman"/>
      <w:sz w:val="22"/>
    </w:rPr>
  </w:style>
  <w:style w:type="paragraph" w:styleId="aff6">
    <w:name w:val="Balloon Text"/>
    <w:basedOn w:val="a"/>
    <w:link w:val="1e"/>
    <w:rPr>
      <w:rFonts w:ascii="Tahoma" w:hAnsi="Tahoma"/>
      <w:sz w:val="16"/>
    </w:rPr>
  </w:style>
  <w:style w:type="character" w:customStyle="1" w:styleId="1e">
    <w:name w:val="Текст выноски Знак1"/>
    <w:basedOn w:val="10"/>
    <w:link w:val="aff6"/>
    <w:rPr>
      <w:rFonts w:ascii="Tahoma" w:hAnsi="Tahoma"/>
      <w:sz w:val="16"/>
    </w:rPr>
  </w:style>
  <w:style w:type="paragraph" w:customStyle="1" w:styleId="LBBodyText5">
    <w:name w:val="LB Body Text 5"/>
    <w:basedOn w:val="BodyText5"/>
    <w:link w:val="LBBodyText50"/>
  </w:style>
  <w:style w:type="character" w:customStyle="1" w:styleId="LBBodyText50">
    <w:name w:val="LB Body Text 5"/>
    <w:basedOn w:val="BodyText50"/>
    <w:link w:val="LBBodyText5"/>
    <w:rPr>
      <w:rFonts w:ascii="Times New Roman" w:hAnsi="Times New Roman"/>
      <w:sz w:val="22"/>
    </w:rPr>
  </w:style>
  <w:style w:type="paragraph" w:customStyle="1" w:styleId="LBSchedule2">
    <w:name w:val="LB Schedule 2"/>
    <w:basedOn w:val="a3"/>
    <w:link w:val="LBSchedule20"/>
    <w:pPr>
      <w:numPr>
        <w:numId w:val="35"/>
      </w:numPr>
      <w:spacing w:before="120"/>
    </w:pPr>
  </w:style>
  <w:style w:type="character" w:customStyle="1" w:styleId="LBSchedule20">
    <w:name w:val="LB Schedule 2"/>
    <w:basedOn w:val="12"/>
    <w:link w:val="LBSchedule2"/>
    <w:rPr>
      <w:rFonts w:ascii="Times New Roman" w:hAnsi="Times New Roman"/>
      <w:sz w:val="22"/>
    </w:rPr>
  </w:style>
  <w:style w:type="paragraph" w:customStyle="1" w:styleId="BdyText3">
    <w:name w:val="Bоdy Text 3"/>
    <w:basedOn w:val="BdyText2"/>
    <w:link w:val="BdyText30"/>
    <w:pPr>
      <w:ind w:left="1440"/>
    </w:pPr>
  </w:style>
  <w:style w:type="character" w:customStyle="1" w:styleId="BdyText30">
    <w:name w:val="Bоdy Text 3"/>
    <w:basedOn w:val="BdyText20"/>
    <w:link w:val="BdyText3"/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link w:val="LBDefinitionSubSubItem-alt0"/>
    <w:pPr>
      <w:numPr>
        <w:numId w:val="36"/>
      </w:numPr>
      <w:spacing w:before="120" w:after="120"/>
    </w:pPr>
    <w:rPr>
      <w:rFonts w:ascii="Times New Roman" w:hAnsi="Times New Roman"/>
      <w:sz w:val="22"/>
    </w:rPr>
  </w:style>
  <w:style w:type="character" w:customStyle="1" w:styleId="LBDefinitionSubSubItem-alt0">
    <w:name w:val="LB Definition SubSubItem - alt"/>
    <w:link w:val="LBDefinitionSubSubItem-alt"/>
    <w:rPr>
      <w:rFonts w:ascii="Times New Roman" w:hAnsi="Times New Roman"/>
      <w:sz w:val="22"/>
    </w:rPr>
  </w:style>
  <w:style w:type="paragraph" w:customStyle="1" w:styleId="LBArabic3">
    <w:name w:val="LB Arabic 3"/>
    <w:basedOn w:val="32"/>
    <w:link w:val="LBArabic30"/>
    <w:pPr>
      <w:numPr>
        <w:numId w:val="37"/>
      </w:numPr>
      <w:spacing w:before="120"/>
    </w:pPr>
    <w:rPr>
      <w:sz w:val="22"/>
    </w:rPr>
  </w:style>
  <w:style w:type="character" w:customStyle="1" w:styleId="LBArabic30">
    <w:name w:val="LB Arabic 3"/>
    <w:basedOn w:val="310"/>
    <w:link w:val="LBArabic3"/>
    <w:rPr>
      <w:rFonts w:ascii="Times New Roman" w:hAnsi="Times New Roman"/>
      <w:sz w:val="22"/>
    </w:rPr>
  </w:style>
  <w:style w:type="paragraph" w:customStyle="1" w:styleId="LBSchedule1-Alt">
    <w:name w:val="LB Schedule 1 - Alt"/>
    <w:link w:val="LBSchedule1-Alt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character" w:customStyle="1" w:styleId="LBSchedule1-Alt0">
    <w:name w:val="LB Schedule 1 - Alt"/>
    <w:link w:val="LBSchedule1-Alt"/>
    <w:rPr>
      <w:rFonts w:ascii="Times New Roman" w:hAnsi="Times New Roman"/>
      <w:b/>
      <w:caps/>
      <w:sz w:val="22"/>
    </w:rPr>
  </w:style>
  <w:style w:type="paragraph" w:styleId="aff7">
    <w:name w:val="Subtitle"/>
    <w:next w:val="a"/>
    <w:link w:val="af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8">
    <w:name w:val="Подзаголовок Знак"/>
    <w:link w:val="aff7"/>
    <w:rPr>
      <w:rFonts w:ascii="XO Thames" w:hAnsi="XO Thames"/>
      <w:i/>
      <w:sz w:val="24"/>
    </w:rPr>
  </w:style>
  <w:style w:type="paragraph" w:customStyle="1" w:styleId="LBSimple2">
    <w:name w:val="LB Simple 2"/>
    <w:link w:val="LBSimple20"/>
    <w:pPr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imple20">
    <w:name w:val="LB Simple 2"/>
    <w:link w:val="LBSimple2"/>
    <w:rPr>
      <w:rFonts w:ascii="Times New Roman" w:hAnsi="Times New Roman"/>
      <w:sz w:val="22"/>
    </w:rPr>
  </w:style>
  <w:style w:type="paragraph" w:customStyle="1" w:styleId="LBArabic4">
    <w:name w:val="LB Arabic 4"/>
    <w:basedOn w:val="a"/>
    <w:link w:val="LBArabic40"/>
    <w:pPr>
      <w:numPr>
        <w:numId w:val="38"/>
      </w:numPr>
      <w:spacing w:before="120" w:after="120"/>
    </w:pPr>
  </w:style>
  <w:style w:type="character" w:customStyle="1" w:styleId="LBArabic40">
    <w:name w:val="LB Arabic 4"/>
    <w:basedOn w:val="10"/>
    <w:link w:val="LBArabic4"/>
    <w:rPr>
      <w:rFonts w:ascii="Times New Roman" w:hAnsi="Times New Roman"/>
      <w:sz w:val="22"/>
    </w:rPr>
  </w:style>
  <w:style w:type="paragraph" w:customStyle="1" w:styleId="LBSchedule3-111Alt">
    <w:name w:val="LB Schedule 3 - 1.1.1 Alt"/>
    <w:link w:val="LBSchedule3-111Alt0"/>
    <w:pPr>
      <w:numPr>
        <w:numId w:val="39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Schedule3-111Alt0">
    <w:name w:val="LB Schedule 3 - 1.1.1 Alt"/>
    <w:link w:val="LBSchedule3-111Alt"/>
    <w:rPr>
      <w:rFonts w:ascii="Times New Roman" w:hAnsi="Times New Roman"/>
      <w:sz w:val="22"/>
    </w:rPr>
  </w:style>
  <w:style w:type="paragraph" w:customStyle="1" w:styleId="Schedule4">
    <w:name w:val="Schedule 4"/>
    <w:basedOn w:val="a"/>
    <w:link w:val="Schedule40"/>
    <w:pPr>
      <w:spacing w:after="140" w:line="288" w:lineRule="auto"/>
      <w:outlineLvl w:val="3"/>
    </w:pPr>
    <w:rPr>
      <w:rFonts w:ascii="Arial" w:hAnsi="Arial"/>
      <w:sz w:val="20"/>
    </w:rPr>
  </w:style>
  <w:style w:type="character" w:customStyle="1" w:styleId="Schedule40">
    <w:name w:val="Schedule 4"/>
    <w:basedOn w:val="10"/>
    <w:link w:val="Schedule4"/>
    <w:rPr>
      <w:rFonts w:ascii="Arial" w:hAnsi="Arial"/>
      <w:sz w:val="20"/>
    </w:rPr>
  </w:style>
  <w:style w:type="paragraph" w:customStyle="1" w:styleId="zFSNarrative">
    <w:name w:val="zFSNarrative"/>
    <w:basedOn w:val="a"/>
    <w:link w:val="zFSNarrative0"/>
    <w:pPr>
      <w:spacing w:after="120" w:line="288" w:lineRule="auto"/>
      <w:jc w:val="center"/>
    </w:pPr>
    <w:rPr>
      <w:rFonts w:ascii="Arial" w:hAnsi="Arial"/>
      <w:sz w:val="20"/>
    </w:rPr>
  </w:style>
  <w:style w:type="character" w:customStyle="1" w:styleId="zFSNarrative0">
    <w:name w:val="zFSNarrative"/>
    <w:basedOn w:val="10"/>
    <w:link w:val="zFSNarrative"/>
    <w:rPr>
      <w:rFonts w:ascii="Arial" w:hAnsi="Arial"/>
      <w:sz w:val="20"/>
    </w:rPr>
  </w:style>
  <w:style w:type="paragraph" w:customStyle="1" w:styleId="1f">
    <w:name w:val="Знак сноски1"/>
    <w:link w:val="aff9"/>
    <w:rPr>
      <w:vertAlign w:val="superscript"/>
    </w:rPr>
  </w:style>
  <w:style w:type="character" w:styleId="aff9">
    <w:name w:val="footnote reference"/>
    <w:link w:val="1f"/>
    <w:rPr>
      <w:vertAlign w:val="superscript"/>
    </w:rPr>
  </w:style>
  <w:style w:type="paragraph" w:styleId="affa">
    <w:name w:val="Title"/>
    <w:basedOn w:val="a"/>
    <w:next w:val="a"/>
    <w:link w:val="1f0"/>
    <w:uiPriority w:val="10"/>
    <w:qFormat/>
    <w:rPr>
      <w:rFonts w:ascii="Calibri Light" w:hAnsi="Calibri Light"/>
      <w:spacing w:val="-10"/>
      <w:sz w:val="56"/>
    </w:rPr>
  </w:style>
  <w:style w:type="character" w:customStyle="1" w:styleId="1f0">
    <w:name w:val="Заголовок Знак1"/>
    <w:basedOn w:val="10"/>
    <w:link w:val="affa"/>
    <w:rPr>
      <w:rFonts w:ascii="Calibri Light" w:hAnsi="Calibri Light"/>
      <w:spacing w:val="-10"/>
      <w:sz w:val="56"/>
    </w:rPr>
  </w:style>
  <w:style w:type="paragraph" w:customStyle="1" w:styleId="93">
    <w:name w:val="Заголовок 9 Знак"/>
    <w:link w:val="94"/>
    <w:rPr>
      <w:rFonts w:ascii="Cambria" w:hAnsi="Cambria"/>
      <w:i/>
      <w:color w:val="404040"/>
    </w:rPr>
  </w:style>
  <w:style w:type="character" w:customStyle="1" w:styleId="94">
    <w:name w:val="Заголовок 9 Знак"/>
    <w:link w:val="93"/>
    <w:rPr>
      <w:rFonts w:ascii="Cambria" w:hAnsi="Cambria"/>
      <w:i/>
      <w:color w:val="404040"/>
    </w:rPr>
  </w:style>
  <w:style w:type="character" w:customStyle="1" w:styleId="41">
    <w:name w:val="Заголовок 4 Знак1"/>
    <w:link w:val="4"/>
    <w:rPr>
      <w:rFonts w:ascii="Times New Roman" w:hAnsi="Times New Roman"/>
      <w:sz w:val="22"/>
    </w:rPr>
  </w:style>
  <w:style w:type="paragraph" w:customStyle="1" w:styleId="63">
    <w:name w:val="Заголовок 6 Знак"/>
    <w:link w:val="64"/>
    <w:rPr>
      <w:rFonts w:ascii="Times New Roman" w:hAnsi="Times New Roman"/>
      <w:sz w:val="22"/>
    </w:rPr>
  </w:style>
  <w:style w:type="character" w:customStyle="1" w:styleId="64">
    <w:name w:val="Заголовок 6 Знак"/>
    <w:link w:val="63"/>
    <w:rPr>
      <w:rFonts w:ascii="Times New Roman" w:hAnsi="Times New Roman"/>
      <w:sz w:val="22"/>
    </w:rPr>
  </w:style>
  <w:style w:type="paragraph" w:customStyle="1" w:styleId="LBArabic6">
    <w:name w:val="LB Arabic 6"/>
    <w:basedOn w:val="a"/>
    <w:link w:val="LBArabic60"/>
    <w:pPr>
      <w:numPr>
        <w:numId w:val="40"/>
      </w:numPr>
      <w:spacing w:before="120" w:after="120"/>
    </w:pPr>
  </w:style>
  <w:style w:type="character" w:customStyle="1" w:styleId="LBArabic60">
    <w:name w:val="LB Arabic 6"/>
    <w:basedOn w:val="10"/>
    <w:link w:val="LBArabic6"/>
    <w:rPr>
      <w:rFonts w:ascii="Times New Roman" w:hAnsi="Times New Roman"/>
      <w:sz w:val="22"/>
    </w:rPr>
  </w:style>
  <w:style w:type="paragraph" w:customStyle="1" w:styleId="LBNumHeading4-1111Alt">
    <w:name w:val="LB Num Heading 4 - 1.1.1.1 Alt"/>
    <w:basedOn w:val="LBNumHeading3-111"/>
    <w:link w:val="LBNumHeading4-1111Alt0"/>
    <w:pPr>
      <w:numPr>
        <w:numId w:val="41"/>
      </w:numPr>
    </w:pPr>
  </w:style>
  <w:style w:type="character" w:customStyle="1" w:styleId="LBNumHeading4-1111Alt0">
    <w:name w:val="LB Num Heading 4 - 1.1.1.1 Alt"/>
    <w:basedOn w:val="LBNumHeading3-1110"/>
    <w:link w:val="LBNumHeading4-1111Alt"/>
    <w:rPr>
      <w:rFonts w:ascii="Times New Roman" w:hAnsi="Times New Roman"/>
      <w:b/>
      <w:sz w:val="22"/>
    </w:rPr>
  </w:style>
  <w:style w:type="paragraph" w:styleId="affb">
    <w:name w:val="footer"/>
    <w:basedOn w:val="a"/>
    <w:link w:val="1f1"/>
    <w:pPr>
      <w:tabs>
        <w:tab w:val="center" w:pos="4677"/>
        <w:tab w:val="right" w:pos="9355"/>
      </w:tabs>
    </w:pPr>
  </w:style>
  <w:style w:type="character" w:customStyle="1" w:styleId="1f1">
    <w:name w:val="Нижний колонтитул Знак1"/>
    <w:basedOn w:val="10"/>
    <w:link w:val="affb"/>
    <w:rPr>
      <w:rFonts w:ascii="Times New Roman" w:hAnsi="Times New Roman"/>
      <w:sz w:val="22"/>
    </w:rPr>
  </w:style>
  <w:style w:type="paragraph" w:customStyle="1" w:styleId="LBArabic2">
    <w:name w:val="LB Arabic 2"/>
    <w:basedOn w:val="23"/>
    <w:link w:val="LBArabic20"/>
    <w:pPr>
      <w:numPr>
        <w:numId w:val="42"/>
      </w:numPr>
      <w:tabs>
        <w:tab w:val="left" w:pos="1440"/>
      </w:tabs>
      <w:spacing w:before="120" w:line="240" w:lineRule="auto"/>
    </w:pPr>
  </w:style>
  <w:style w:type="character" w:customStyle="1" w:styleId="LBArabic20">
    <w:name w:val="LB Arabic 2"/>
    <w:basedOn w:val="212"/>
    <w:link w:val="LBArabic2"/>
    <w:rPr>
      <w:rFonts w:ascii="Times New Roman" w:hAnsi="Times New Roman"/>
      <w:sz w:val="22"/>
    </w:rPr>
  </w:style>
  <w:style w:type="paragraph" w:customStyle="1" w:styleId="LBDefinitionSubitem">
    <w:name w:val="LB Definition Subitem"/>
    <w:link w:val="LBDefinitionSubitem0"/>
    <w:pPr>
      <w:spacing w:before="120" w:after="120"/>
    </w:pPr>
    <w:rPr>
      <w:rFonts w:ascii="Times New Roman" w:hAnsi="Times New Roman"/>
      <w:sz w:val="22"/>
    </w:rPr>
  </w:style>
  <w:style w:type="character" w:customStyle="1" w:styleId="LBDefinitionSubitem0">
    <w:name w:val="LB Definition Subitem"/>
    <w:link w:val="LBDefinitionSubitem"/>
    <w:rPr>
      <w:rFonts w:ascii="Times New Roman" w:hAnsi="Times New Roman"/>
      <w:sz w:val="22"/>
    </w:rPr>
  </w:style>
  <w:style w:type="paragraph" w:customStyle="1" w:styleId="LBRecitals">
    <w:name w:val="LB Recitals"/>
    <w:basedOn w:val="Recitals"/>
    <w:link w:val="LBRecitals0"/>
    <w:pPr>
      <w:numPr>
        <w:numId w:val="43"/>
      </w:numPr>
    </w:pPr>
  </w:style>
  <w:style w:type="character" w:customStyle="1" w:styleId="LBRecitals0">
    <w:name w:val="LB Recitals"/>
    <w:basedOn w:val="Recitals0"/>
    <w:link w:val="LBRecitals"/>
    <w:rPr>
      <w:rFonts w:ascii="Times New Roman" w:hAnsi="Times New Roman"/>
      <w:sz w:val="22"/>
    </w:rPr>
  </w:style>
  <w:style w:type="paragraph" w:customStyle="1" w:styleId="LBGovstyle4">
    <w:name w:val="LB Gov style 4"/>
    <w:basedOn w:val="LBGovstyle3"/>
    <w:link w:val="LBGovstyle40"/>
  </w:style>
  <w:style w:type="character" w:customStyle="1" w:styleId="LBGovstyle40">
    <w:name w:val="LB Gov style 4"/>
    <w:basedOn w:val="LBGovstyle30"/>
    <w:link w:val="LBGovstyle4"/>
    <w:rPr>
      <w:rFonts w:ascii="Times New Roman" w:hAnsi="Times New Roman"/>
      <w:sz w:val="22"/>
    </w:rPr>
  </w:style>
  <w:style w:type="paragraph" w:customStyle="1" w:styleId="LBNumHeading3-111">
    <w:name w:val="LB Num Heading 3 - 1.1.1"/>
    <w:link w:val="LBNumHeading3-1110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character" w:customStyle="1" w:styleId="LBNumHeading3-1110">
    <w:name w:val="LB Num Heading 3 - 1.1.1"/>
    <w:link w:val="LBNumHeading3-111"/>
    <w:rPr>
      <w:rFonts w:ascii="Times New Roman" w:hAnsi="Times New Roman"/>
      <w:b/>
      <w:sz w:val="22"/>
    </w:rPr>
  </w:style>
  <w:style w:type="paragraph" w:customStyle="1" w:styleId="LBSCHEDULE11">
    <w:name w:val="LB SCHEDULE 1"/>
    <w:basedOn w:val="LBSchedule1"/>
    <w:link w:val="LBSCHEDULE12"/>
    <w:pPr>
      <w:tabs>
        <w:tab w:val="left" w:pos="3600"/>
      </w:tabs>
      <w:ind w:left="720" w:hanging="720"/>
    </w:pPr>
  </w:style>
  <w:style w:type="character" w:customStyle="1" w:styleId="LBSCHEDULE12">
    <w:name w:val="LB SCHEDULE 1"/>
    <w:basedOn w:val="LBSchedule10"/>
    <w:link w:val="LBSCHEDULE11"/>
    <w:rPr>
      <w:rFonts w:ascii="Times New Roman" w:hAnsi="Times New Roman"/>
      <w:b/>
      <w:caps/>
      <w:sz w:val="22"/>
    </w:rPr>
  </w:style>
  <w:style w:type="character" w:customStyle="1" w:styleId="21">
    <w:name w:val="Заголовок 2 Знак1"/>
    <w:link w:val="2"/>
    <w:rPr>
      <w:rFonts w:ascii="Times New Roman" w:hAnsi="Times New Roman"/>
      <w:sz w:val="22"/>
    </w:rPr>
  </w:style>
  <w:style w:type="paragraph" w:customStyle="1" w:styleId="LBBodyText4">
    <w:name w:val="LB Body Text 4"/>
    <w:basedOn w:val="BodyText4"/>
    <w:link w:val="LBBodyText40"/>
  </w:style>
  <w:style w:type="character" w:customStyle="1" w:styleId="LBBodyText40">
    <w:name w:val="LB Body Text 4"/>
    <w:basedOn w:val="BodyText40"/>
    <w:link w:val="LBBodyText4"/>
    <w:rPr>
      <w:rFonts w:ascii="Times New Roman" w:hAnsi="Times New Roman"/>
      <w:sz w:val="22"/>
    </w:rPr>
  </w:style>
  <w:style w:type="paragraph" w:customStyle="1" w:styleId="43">
    <w:name w:val="Заголовок 4 Знак"/>
    <w:link w:val="44"/>
    <w:rPr>
      <w:rFonts w:ascii="Times New Roman" w:hAnsi="Times New Roman"/>
      <w:sz w:val="22"/>
    </w:rPr>
  </w:style>
  <w:style w:type="character" w:customStyle="1" w:styleId="44">
    <w:name w:val="Заголовок 4 Знак"/>
    <w:link w:val="43"/>
    <w:rPr>
      <w:rFonts w:ascii="Times New Roman" w:hAnsi="Times New Roman"/>
      <w:sz w:val="22"/>
    </w:rPr>
  </w:style>
  <w:style w:type="paragraph" w:customStyle="1" w:styleId="LBGovstyle5-Alt">
    <w:name w:val="LB Gov style 5 - Alt"/>
    <w:basedOn w:val="LBGovstyle4-Alt"/>
    <w:link w:val="LBGovstyle5-Alt0"/>
  </w:style>
  <w:style w:type="character" w:customStyle="1" w:styleId="LBGovstyle5-Alt0">
    <w:name w:val="LB Gov style 5 - Alt"/>
    <w:basedOn w:val="LBGovstyle4-Alt0"/>
    <w:link w:val="LBGovstyle5-Alt"/>
    <w:rPr>
      <w:rFonts w:ascii="Times New Roman" w:hAnsi="Times New Roman"/>
      <w:sz w:val="22"/>
    </w:rPr>
  </w:style>
  <w:style w:type="paragraph" w:customStyle="1" w:styleId="LBNumHeading3-111Alt">
    <w:name w:val="LB Num Heading 3 - 1.1.1 Alt"/>
    <w:link w:val="LBNumHeading3-111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NumHeading3-111Alt0">
    <w:name w:val="LB Num Heading 3 - 1.1.1 Alt"/>
    <w:link w:val="LBNumHeading3-111Alt"/>
    <w:rPr>
      <w:rFonts w:ascii="Times New Roman" w:hAnsi="Times New Roman"/>
      <w:sz w:val="22"/>
    </w:rPr>
  </w:style>
  <w:style w:type="paragraph" w:customStyle="1" w:styleId="Recitals">
    <w:name w:val="Recitals"/>
    <w:basedOn w:val="a3"/>
    <w:link w:val="Recitals0"/>
    <w:pPr>
      <w:spacing w:before="120"/>
    </w:pPr>
  </w:style>
  <w:style w:type="character" w:customStyle="1" w:styleId="Recitals0">
    <w:name w:val="Recitals"/>
    <w:basedOn w:val="12"/>
    <w:link w:val="Recitals"/>
    <w:rPr>
      <w:rFonts w:ascii="Times New Roman" w:hAnsi="Times New Roman"/>
      <w:sz w:val="22"/>
    </w:rPr>
  </w:style>
  <w:style w:type="character" w:customStyle="1" w:styleId="61">
    <w:name w:val="Заголовок 6 Знак1"/>
    <w:link w:val="6"/>
    <w:rPr>
      <w:rFonts w:ascii="Times New Roman" w:hAnsi="Times New Roman"/>
      <w:sz w:val="22"/>
    </w:rPr>
  </w:style>
  <w:style w:type="paragraph" w:customStyle="1" w:styleId="BodyText5">
    <w:name w:val="Body Text 5"/>
    <w:basedOn w:val="a3"/>
    <w:link w:val="BodyText50"/>
    <w:pPr>
      <w:spacing w:before="120"/>
      <w:ind w:left="2880"/>
    </w:pPr>
  </w:style>
  <w:style w:type="character" w:customStyle="1" w:styleId="BodyText50">
    <w:name w:val="Body Text 5"/>
    <w:basedOn w:val="12"/>
    <w:link w:val="BodyText5"/>
    <w:rPr>
      <w:rFonts w:ascii="Times New Roman" w:hAnsi="Times New Roman"/>
      <w:sz w:val="22"/>
    </w:rPr>
  </w:style>
  <w:style w:type="paragraph" w:customStyle="1" w:styleId="LBHeading3-111Alt">
    <w:name w:val="LB Heading 3 - 1.1.1 Alt"/>
    <w:link w:val="LBHeading3-111Alt0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character" w:customStyle="1" w:styleId="LBHeading3-111Alt0">
    <w:name w:val="LB Heading 3 - 1.1.1 Alt"/>
    <w:link w:val="LBHeading3-111Alt"/>
    <w:rPr>
      <w:rFonts w:ascii="Times New Roman" w:hAnsi="Times New Roman"/>
      <w:sz w:val="22"/>
    </w:rPr>
  </w:style>
  <w:style w:type="table" w:styleId="af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A81F8F"/>
    <w:pPr>
      <w:widowControl w:val="0"/>
      <w:autoSpaceDE w:val="0"/>
      <w:autoSpaceDN w:val="0"/>
    </w:pPr>
    <w:rPr>
      <w:rFonts w:asciiTheme="minorHAnsi" w:eastAsiaTheme="minorHAnsi" w:hAnsiTheme="minorHAnsi" w:cstheme="minorBidi"/>
      <w:color w:val="auto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81F8F"/>
    <w:pPr>
      <w:widowControl w:val="0"/>
      <w:autoSpaceDE w:val="0"/>
      <w:autoSpaceDN w:val="0"/>
      <w:jc w:val="left"/>
    </w:pPr>
    <w:rPr>
      <w:color w:val="auto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9111801228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2978</Words>
  <Characters>16980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3</cp:revision>
  <dcterms:created xsi:type="dcterms:W3CDTF">2026-10-20T08:29:00Z</dcterms:created>
  <dcterms:modified xsi:type="dcterms:W3CDTF">2026-10-20T08:30:00Z</dcterms:modified>
</cp:coreProperties>
</file>