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8B1" w:rsidRDefault="00F8733A">
      <w:pPr>
        <w:spacing w:after="120" w:line="360" w:lineRule="auto"/>
        <w:jc w:val="center"/>
      </w:pPr>
      <w:r>
        <w:rPr>
          <w:rFonts w:ascii="Times New Roman" w:hAnsi="Times New Roman"/>
          <w:sz w:val="24"/>
        </w:rPr>
        <w:t xml:space="preserve">ДОГОВОР ПОСТАВКИ </w:t>
      </w:r>
      <w:r>
        <w:rPr>
          <w:rFonts w:ascii="Segoe UI Symbol" w:eastAsia="Segoe UI Symbol" w:hAnsi="Segoe UI Symbol" w:cs="Segoe UI Symbol"/>
          <w:sz w:val="24"/>
        </w:rPr>
        <w:t>№</w:t>
      </w:r>
    </w:p>
    <w:p w:rsidR="00AE78B1" w:rsidRDefault="00F8733A">
      <w:pPr>
        <w:spacing w:after="120" w:line="360" w:lineRule="auto"/>
        <w:jc w:val="right"/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"</w:t>
      </w:r>
      <w:r w:rsidR="00035DAF">
        <w:rPr>
          <w:rFonts w:ascii="Times New Roman" w:hAnsi="Times New Roman"/>
          <w:sz w:val="24"/>
        </w:rPr>
        <w:t>_</w:t>
      </w:r>
      <w:r>
        <w:rPr>
          <w:rFonts w:ascii="Times New Roman" w:hAnsi="Times New Roman"/>
          <w:sz w:val="24"/>
        </w:rPr>
        <w:t xml:space="preserve">"  </w:t>
      </w:r>
      <w:r w:rsidR="00050286">
        <w:rPr>
          <w:rFonts w:ascii="Times New Roman" w:hAnsi="Times New Roman"/>
          <w:sz w:val="24"/>
        </w:rPr>
        <w:t xml:space="preserve">10  </w:t>
      </w:r>
      <w:r>
        <w:rPr>
          <w:rFonts w:ascii="Times New Roman" w:hAnsi="Times New Roman"/>
          <w:sz w:val="24"/>
        </w:rPr>
        <w:t>202</w:t>
      </w:r>
      <w:r w:rsidR="006E7F78">
        <w:rPr>
          <w:rFonts w:ascii="Times New Roman" w:hAnsi="Times New Roman"/>
          <w:sz w:val="24"/>
        </w:rPr>
        <w:t>6</w:t>
      </w:r>
      <w:r w:rsidR="00537D77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г.</w:t>
      </w:r>
    </w:p>
    <w:p w:rsidR="00AE78B1" w:rsidRPr="00537D77" w:rsidRDefault="00035DAF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</w:t>
      </w:r>
      <w:r w:rsidR="00537D77" w:rsidRPr="00537D77">
        <w:rPr>
          <w:rFonts w:ascii="Times New Roman" w:hAnsi="Times New Roman"/>
          <w:sz w:val="24"/>
          <w:szCs w:val="24"/>
        </w:rPr>
        <w:t xml:space="preserve">, именуемый в дальнейшем «Поставщик», действующий на основании , </w:t>
      </w:r>
      <w:r>
        <w:rPr>
          <w:rFonts w:ascii="Times New Roman" w:hAnsi="Times New Roman"/>
          <w:sz w:val="24"/>
          <w:szCs w:val="24"/>
        </w:rPr>
        <w:t>________________</w:t>
      </w:r>
      <w:r w:rsidR="00537D77" w:rsidRPr="00537D77">
        <w:rPr>
          <w:rFonts w:ascii="Times New Roman" w:hAnsi="Times New Roman"/>
          <w:sz w:val="24"/>
          <w:szCs w:val="24"/>
        </w:rPr>
        <w:t xml:space="preserve"> </w:t>
      </w:r>
      <w:r w:rsidR="00F8733A" w:rsidRPr="00537D77">
        <w:rPr>
          <w:rFonts w:ascii="Times New Roman" w:hAnsi="Times New Roman"/>
          <w:sz w:val="24"/>
          <w:szCs w:val="24"/>
        </w:rPr>
        <w:t xml:space="preserve">с одной стороны, и </w:t>
      </w:r>
      <w:r w:rsidR="00C7773C">
        <w:rPr>
          <w:rFonts w:ascii="Times New Roman" w:hAnsi="Times New Roman"/>
          <w:sz w:val="24"/>
          <w:szCs w:val="24"/>
        </w:rPr>
        <w:t xml:space="preserve"> </w:t>
      </w:r>
      <w:r w:rsidR="00F8733A" w:rsidRPr="00537D77">
        <w:rPr>
          <w:rFonts w:ascii="Times New Roman" w:hAnsi="Times New Roman"/>
          <w:sz w:val="24"/>
          <w:szCs w:val="24"/>
        </w:rPr>
        <w:t xml:space="preserve">МУНИЦИПАЛЬНОЕ БЮДЖЕТНОЕ ДОШКОЛЬНОЕ ОБРАЗОВАТЕЛЬНОЕ УЧРЕЖДЕНИЕ «ДЕТСКИЙ САД </w:t>
      </w:r>
      <w:r w:rsidR="00F8733A" w:rsidRPr="00537D77">
        <w:rPr>
          <w:rFonts w:ascii="Times New Roman" w:eastAsia="Segoe UI Symbol" w:hAnsi="Times New Roman"/>
          <w:sz w:val="24"/>
          <w:szCs w:val="24"/>
        </w:rPr>
        <w:t>№</w:t>
      </w:r>
      <w:r w:rsidR="00F8733A" w:rsidRPr="00537D77">
        <w:rPr>
          <w:rFonts w:ascii="Times New Roman" w:hAnsi="Times New Roman"/>
          <w:sz w:val="24"/>
          <w:szCs w:val="24"/>
        </w:rPr>
        <w:t xml:space="preserve"> 46 КОМБИНИРОВАННОГО ВИДА», именуемое в дальнейшем «Покупатель», в лице заведующего</w:t>
      </w:r>
      <w:r w:rsidR="00050286" w:rsidRPr="00537D77">
        <w:rPr>
          <w:rFonts w:ascii="Times New Roman" w:hAnsi="Times New Roman"/>
          <w:sz w:val="24"/>
          <w:szCs w:val="24"/>
        </w:rPr>
        <w:t xml:space="preserve"> Милюк Полины Николаевны</w:t>
      </w:r>
      <w:r w:rsidR="00F8733A" w:rsidRPr="00537D77">
        <w:rPr>
          <w:rFonts w:ascii="Times New Roman" w:hAnsi="Times New Roman"/>
          <w:sz w:val="24"/>
          <w:szCs w:val="24"/>
        </w:rPr>
        <w:t xml:space="preserve"> , действующей на основании Устава с другой стороны при совместном упоминании по тексту настоящего Договора именуемые «Стороны» на основании Федерального закона от 05.04.2013 </w:t>
      </w:r>
      <w:r w:rsidR="00F8733A" w:rsidRPr="00537D77">
        <w:rPr>
          <w:rFonts w:ascii="Times New Roman" w:eastAsia="Segoe UI Symbol" w:hAnsi="Times New Roman"/>
          <w:sz w:val="24"/>
          <w:szCs w:val="24"/>
        </w:rPr>
        <w:t>№</w:t>
      </w:r>
      <w:r w:rsidR="00F8733A" w:rsidRPr="00537D77">
        <w:rPr>
          <w:rFonts w:ascii="Times New Roman" w:hAnsi="Times New Roman"/>
          <w:sz w:val="24"/>
          <w:szCs w:val="24"/>
        </w:rPr>
        <w:t xml:space="preserve"> 44-ФЗ (ред. От 04.06.2014) «О контрактной системе в сфере закупок товаров, услуг, работ для обеспечения государственных и муниципальных нужд» ст. 93 ч. 1 п. </w:t>
      </w:r>
      <w:r w:rsidR="00050286" w:rsidRPr="00537D77">
        <w:rPr>
          <w:rFonts w:ascii="Times New Roman" w:hAnsi="Times New Roman"/>
          <w:sz w:val="24"/>
          <w:szCs w:val="24"/>
        </w:rPr>
        <w:t>4</w:t>
      </w:r>
      <w:r w:rsidR="00F8733A" w:rsidRPr="00537D77">
        <w:rPr>
          <w:rFonts w:ascii="Times New Roman" w:hAnsi="Times New Roman"/>
          <w:sz w:val="24"/>
          <w:szCs w:val="24"/>
        </w:rPr>
        <w:t xml:space="preserve"> заключили настоящий гражданско-правовой договор (далее- Договор) о нижеследующем:</w:t>
      </w:r>
    </w:p>
    <w:p w:rsidR="00AE78B1" w:rsidRDefault="00F8733A">
      <w:pPr>
        <w:jc w:val="center"/>
      </w:pPr>
      <w:r>
        <w:rPr>
          <w:rFonts w:ascii="Times New Roman" w:hAnsi="Times New Roman"/>
          <w:b/>
          <w:sz w:val="24"/>
        </w:rPr>
        <w:t>I. Предмет договора.</w:t>
      </w: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t xml:space="preserve">1.1. На основании Заявки Покупателя, Поставщик обязуется поставить Покупателю товар, указанный в Приложении </w:t>
      </w:r>
      <w:r>
        <w:rPr>
          <w:rFonts w:ascii="Segoe UI Symbol" w:eastAsia="Segoe UI Symbol" w:hAnsi="Segoe UI Symbol" w:cs="Segoe UI Symbol"/>
          <w:sz w:val="24"/>
        </w:rPr>
        <w:t>№</w:t>
      </w:r>
      <w:r>
        <w:rPr>
          <w:rFonts w:ascii="Times New Roman" w:hAnsi="Times New Roman"/>
          <w:sz w:val="24"/>
        </w:rPr>
        <w:t xml:space="preserve"> 1 "Спецификация товара" (далее - Товар), в обусловленный Договором срок, а Покупатель обязуется принять и оплатить этот Товар в порядке и сроки, установленные Договором.</w:t>
      </w: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t>1.2. Поставщик гарантирует, что на момент заключения Договора Товар в споре и под арестом не состоит, не является предметом залога и не обременен другими правами третьих лиц.</w:t>
      </w: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t xml:space="preserve">1.3. На Товар устанавливается гарантийный срок, установленный производителем </w:t>
      </w:r>
      <w:r>
        <w:rPr>
          <w:rFonts w:ascii="Times New Roman" w:hAnsi="Times New Roman"/>
          <w:b/>
          <w:sz w:val="24"/>
        </w:rPr>
        <w:t>со дня передачи Товара Покупателю</w:t>
      </w:r>
      <w:r>
        <w:rPr>
          <w:rFonts w:ascii="Times New Roman" w:hAnsi="Times New Roman"/>
          <w:sz w:val="24"/>
        </w:rPr>
        <w:t>.</w:t>
      </w:r>
    </w:p>
    <w:p w:rsidR="00AE78B1" w:rsidRDefault="00AE78B1">
      <w:pPr>
        <w:jc w:val="both"/>
      </w:pPr>
    </w:p>
    <w:p w:rsidR="00AE78B1" w:rsidRDefault="00F8733A">
      <w:pPr>
        <w:spacing w:after="200" w:line="276" w:lineRule="auto"/>
        <w:jc w:val="center"/>
      </w:pPr>
      <w:r>
        <w:rPr>
          <w:rFonts w:ascii="Times New Roman" w:hAnsi="Times New Roman"/>
          <w:b/>
          <w:sz w:val="24"/>
        </w:rPr>
        <w:t>II. Качество и комплектность.</w:t>
      </w:r>
    </w:p>
    <w:p w:rsidR="00AE78B1" w:rsidRDefault="00F8733A">
      <w:pPr>
        <w:spacing w:after="200" w:line="276" w:lineRule="auto"/>
        <w:jc w:val="both"/>
      </w:pPr>
      <w:r>
        <w:rPr>
          <w:rFonts w:ascii="Times New Roman" w:hAnsi="Times New Roman"/>
          <w:sz w:val="24"/>
        </w:rPr>
        <w:t>2.1. Качество Товара должно соответствовать государственным стандартам (ГОСТ), требованиям завода-изготовителя и иной нормативно-технической документации на данный вид Товаров и подтверждаться сертификатами соответствия, заверенные копии которых подлежат передаче Покупателю одновременно с передачей Товара.</w:t>
      </w:r>
    </w:p>
    <w:p w:rsidR="00AE78B1" w:rsidRDefault="00F8733A">
      <w:pPr>
        <w:spacing w:after="200" w:line="276" w:lineRule="auto"/>
        <w:jc w:val="center"/>
      </w:pPr>
      <w:r>
        <w:rPr>
          <w:rFonts w:ascii="Times New Roman" w:hAnsi="Times New Roman"/>
          <w:b/>
          <w:sz w:val="24"/>
        </w:rPr>
        <w:t>III. Цены и порядок расчетов.</w:t>
      </w:r>
    </w:p>
    <w:p w:rsidR="00AE78B1" w:rsidRDefault="00F8733A">
      <w:pPr>
        <w:spacing w:line="276" w:lineRule="auto"/>
        <w:jc w:val="both"/>
      </w:pPr>
      <w:r>
        <w:rPr>
          <w:rFonts w:ascii="Times New Roman" w:hAnsi="Times New Roman"/>
          <w:color w:val="000000"/>
          <w:sz w:val="24"/>
        </w:rPr>
        <w:t xml:space="preserve">3.1. </w:t>
      </w:r>
      <w:r>
        <w:rPr>
          <w:rFonts w:ascii="Times New Roman" w:hAnsi="Times New Roman"/>
          <w:b/>
          <w:color w:val="000000"/>
          <w:sz w:val="24"/>
        </w:rPr>
        <w:t xml:space="preserve">Сумма Договора </w:t>
      </w:r>
      <w:bookmarkStart w:id="0" w:name="_Hlk166592283"/>
    </w:p>
    <w:bookmarkEnd w:id="0"/>
    <w:p w:rsidR="00AE78B1" w:rsidRDefault="00F8733A">
      <w:pPr>
        <w:spacing w:line="276" w:lineRule="auto"/>
        <w:jc w:val="both"/>
      </w:pPr>
      <w:r>
        <w:rPr>
          <w:rFonts w:ascii="Times New Roman" w:hAnsi="Times New Roman"/>
          <w:color w:val="000000"/>
          <w:sz w:val="24"/>
        </w:rPr>
        <w:t>В сумму Договора включены все расходы Поставщика,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 и другие обязательные платежи, расходы на упаковку, маркировку, страхование, сертификацию Товара. Условия распределения транспортных расходов на доставку Товара устанавливаются в п 4.4. Договора.</w:t>
      </w:r>
    </w:p>
    <w:p w:rsidR="00AE78B1" w:rsidRDefault="00F8733A">
      <w:pPr>
        <w:spacing w:line="276" w:lineRule="auto"/>
        <w:jc w:val="both"/>
      </w:pPr>
      <w:r>
        <w:rPr>
          <w:rFonts w:ascii="Times New Roman" w:hAnsi="Times New Roman"/>
          <w:color w:val="000000"/>
          <w:sz w:val="24"/>
        </w:rPr>
        <w:t>3.2. Сумма Договора уплачивается по фа</w:t>
      </w:r>
      <w:r w:rsidR="00050286">
        <w:rPr>
          <w:rFonts w:ascii="Times New Roman" w:hAnsi="Times New Roman"/>
          <w:color w:val="000000"/>
          <w:sz w:val="24"/>
        </w:rPr>
        <w:t>кту поставки Товара в течение 10</w:t>
      </w:r>
      <w:r>
        <w:rPr>
          <w:rFonts w:ascii="Times New Roman" w:hAnsi="Times New Roman"/>
          <w:color w:val="000000"/>
          <w:sz w:val="24"/>
        </w:rPr>
        <w:t xml:space="preserve"> (</w:t>
      </w:r>
      <w:r w:rsidR="00050286">
        <w:rPr>
          <w:rFonts w:ascii="Times New Roman" w:hAnsi="Times New Roman"/>
          <w:color w:val="000000"/>
          <w:sz w:val="24"/>
        </w:rPr>
        <w:t>десяти</w:t>
      </w:r>
      <w:r>
        <w:rPr>
          <w:rFonts w:ascii="Times New Roman" w:hAnsi="Times New Roman"/>
          <w:color w:val="000000"/>
          <w:sz w:val="24"/>
        </w:rPr>
        <w:t>) рабочих дней на основании УПД.</w:t>
      </w:r>
    </w:p>
    <w:p w:rsidR="00AE78B1" w:rsidRDefault="00F8733A">
      <w:pPr>
        <w:spacing w:line="276" w:lineRule="auto"/>
        <w:jc w:val="both"/>
      </w:pPr>
      <w:r>
        <w:rPr>
          <w:rFonts w:ascii="Times New Roman" w:hAnsi="Times New Roman"/>
          <w:color w:val="000000"/>
          <w:sz w:val="24"/>
        </w:rPr>
        <w:t>3.3. Стоимость Товара фиксируется в договоре на весь период поставки.</w:t>
      </w:r>
    </w:p>
    <w:p w:rsidR="00AE78B1" w:rsidRDefault="00F8733A">
      <w:pPr>
        <w:spacing w:line="276" w:lineRule="auto"/>
        <w:jc w:val="both"/>
      </w:pPr>
      <w:r>
        <w:rPr>
          <w:rFonts w:ascii="Times New Roman" w:hAnsi="Times New Roman"/>
          <w:color w:val="000000"/>
          <w:sz w:val="24"/>
        </w:rPr>
        <w:t>3.4. Все расчеты по Договору производятся в безналичном порядке путем перечисления денежных средств на указанный в Договоре расчетный счет Поставщика.</w:t>
      </w:r>
    </w:p>
    <w:p w:rsidR="00AE78B1" w:rsidRDefault="00F8733A">
      <w:pPr>
        <w:spacing w:line="276" w:lineRule="auto"/>
        <w:jc w:val="both"/>
      </w:pPr>
      <w:r>
        <w:rPr>
          <w:rFonts w:ascii="Times New Roman" w:hAnsi="Times New Roman"/>
          <w:color w:val="000000"/>
          <w:sz w:val="24"/>
        </w:rPr>
        <w:t>3.5. Обязательства Покупателя по оплате считаются исполненными на дату зачисления денежных средств на корреспондентский счет банка Поставщика.</w:t>
      </w:r>
    </w:p>
    <w:p w:rsidR="00AE78B1" w:rsidRDefault="00F8733A">
      <w:pPr>
        <w:spacing w:after="200" w:line="276" w:lineRule="auto"/>
        <w:jc w:val="center"/>
      </w:pPr>
      <w:r>
        <w:rPr>
          <w:rFonts w:ascii="Times New Roman" w:hAnsi="Times New Roman"/>
          <w:b/>
          <w:sz w:val="24"/>
        </w:rPr>
        <w:t>IV. Порядок комплектации, отгрузки, срок поставки, приемка Товара.</w:t>
      </w: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lastRenderedPageBreak/>
        <w:t>4.1. Комплектация и закупка товаров Поставщиком, согласно Спецификации (Приложение 1), с целью надлежащего исполнения взятых обязательств по Договору, начинается в течение двух суток с момента подписания сторонами Договора.</w:t>
      </w: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t>4.2. Поставщик, по согласованию с Покупателем, имеет право досрочно отгрузить Товар.</w:t>
      </w: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t>4.3. Поставщик за сутки уведомляет Покупателя об отгрузке Товара путем уведомления способами (по выбору Поставщика), указанными в п. 8.2. настоящего Договора.</w:t>
      </w:r>
    </w:p>
    <w:p w:rsidR="00AE78B1" w:rsidRDefault="00F8733A">
      <w:r>
        <w:rPr>
          <w:rFonts w:ascii="Times New Roman" w:hAnsi="Times New Roman"/>
          <w:sz w:val="24"/>
        </w:rPr>
        <w:t>4.4. Отгрузка Товара со склада Поставщика производится силами и за счет Поставщика в течение 10 (Десяти) рабочих дней с момента подписания договора по адресу Покупателя:188310, Российская Федерация, Ленинградская область, г.</w:t>
      </w:r>
      <w:r w:rsidR="00C7773C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Гатчина, ул.</w:t>
      </w:r>
      <w:r w:rsidR="00C7773C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Генерала</w:t>
      </w:r>
      <w:r w:rsidR="00C7773C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Сандалова, д. 3а</w:t>
      </w:r>
    </w:p>
    <w:p w:rsidR="00AE78B1" w:rsidRDefault="00F8733A">
      <w:r>
        <w:rPr>
          <w:rFonts w:ascii="Times New Roman" w:hAnsi="Times New Roman"/>
          <w:sz w:val="24"/>
        </w:rPr>
        <w:t xml:space="preserve"> Поставка и  разгрузка Товара производиться через транспортную компанию силами Поставщика.</w:t>
      </w:r>
    </w:p>
    <w:p w:rsidR="00AE78B1" w:rsidRDefault="00F8733A">
      <w:r>
        <w:rPr>
          <w:rFonts w:ascii="Times New Roman" w:hAnsi="Times New Roman"/>
          <w:sz w:val="24"/>
        </w:rPr>
        <w:t>4.5. Покупатель (получатель) обязан совершить все необходимые действия, обеспечивающие принятие Товара.</w:t>
      </w: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t>4.6. Приемка Товара по количеству, ассортименту, качеству, комплектности и таре (упаковке) производится при его вручении (передаче) Покупателю (получателю) в соответствии с условиями Договора, Спецификации (Приложение N 1) и УПД в течение 10 (десяти) календарных дней.</w:t>
      </w: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t>4.7. Если при приемке будет обнаружено несоответствие Товара условиям и требованиям Договора (ГОСТ, ТУ и т.д.), Покупатель в течение 3 (трёх) календарных дней направляет Поставщику заказным письмом с уведомлением о вручении или курьером претензию с требованием устранить несоответствие Товара. В течение 30 (тридцати) рабочих дней после получения претензии Поставщик обязуется за свой счет устранить несоответствие Товара.</w:t>
      </w:r>
    </w:p>
    <w:p w:rsidR="00AE78B1" w:rsidRDefault="00F8733A">
      <w:pPr>
        <w:jc w:val="both"/>
      </w:pPr>
      <w:r>
        <w:rPr>
          <w:rFonts w:ascii="Times New Roman" w:hAnsi="Times New Roman"/>
          <w:sz w:val="24"/>
          <w:shd w:val="clear" w:color="auto" w:fill="FFFFFF"/>
        </w:rPr>
        <w:t>4.8. Покупатель (получатель), при отсутствии претензий по количеству и качеству принятого товара, обязан в течение 3 (трёх) календарных дней с момента приемки Товара, отправить копии подписанных УПД и актов приема-передачи товара на электронную почту Поставщика, а также, в дальнейшем, предоставить оригиналы данных документов в адрес Поставщика почтой РФ.</w:t>
      </w: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t>4.9.Факт не отправки Покупателем претензии (рекламации) по качеству и количеству поставленного товара в течение 3 (трёх) календарных дней с момента приёмки товара, сторонами приравнивается к факту отсутствия таких претензий со стороны Покупателя и приемке им поставленного товара без замечаний.</w:t>
      </w: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t xml:space="preserve">4.10. </w:t>
      </w:r>
      <w:r>
        <w:rPr>
          <w:rFonts w:ascii="Times New Roman" w:hAnsi="Times New Roman"/>
          <w:color w:val="000000"/>
          <w:sz w:val="24"/>
        </w:rPr>
        <w:t>Риск случайной гибели или случайного повреждения Товара переходит к Покупателю с момента передачи Товара.</w:t>
      </w:r>
    </w:p>
    <w:p w:rsidR="00AE78B1" w:rsidRDefault="00AE78B1">
      <w:pPr>
        <w:jc w:val="both"/>
      </w:pPr>
    </w:p>
    <w:p w:rsidR="00AE78B1" w:rsidRDefault="00F8733A">
      <w:pPr>
        <w:spacing w:after="200" w:line="276" w:lineRule="auto"/>
        <w:jc w:val="center"/>
      </w:pPr>
      <w:r>
        <w:rPr>
          <w:rFonts w:ascii="Times New Roman" w:hAnsi="Times New Roman"/>
          <w:b/>
          <w:sz w:val="24"/>
        </w:rPr>
        <w:t>V Ответственность сторон</w:t>
      </w: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t>5.1. В случае полного или частичного невыполнения настоящего Договора одной из Сторон последняя обязана возместить другой Стороне причиненные в результате этого убытки.</w:t>
      </w: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t>5.2. Поставщик несет ответственность за качество, комплектацию и количество поставляемого Товара, а также за его недопоставку, если поставка товара была осуществлена силами и транспортным средством Поставщика.</w:t>
      </w: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t>5.3. Поставщик не несет ответственности за качество, комплектацию и количество поставленного Товара, если по факту поставки Покупатель принял Товар от последнего грузоперевозчика или представителя Покупателя в случае, когда отсутствовала или была повреждена фирменная маркировка с номером места и подписи на упаковочной таре.</w:t>
      </w: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t>5.4. В случае просрочки исполнения обязательств по оплате, предусмотренных настоящим Договором, Покупатель уплачивает Поставщику пени в размере 0,1% в день от суммы задолженности за каждый день просрочки</w:t>
      </w: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t xml:space="preserve">5.5. Сторона освобождается от уплаты неустойки, если докажет, что просрочка исполнения </w:t>
      </w:r>
      <w:r>
        <w:rPr>
          <w:rFonts w:ascii="Times New Roman" w:hAnsi="Times New Roman"/>
          <w:sz w:val="24"/>
        </w:rPr>
        <w:lastRenderedPageBreak/>
        <w:t>указанного обязательства произошла вследствие непреодолимой силы или по вине другой стороны.</w:t>
      </w: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t>5.6. В случае поставки Товара ненадлежащего качества и не устранения Поставщиком данного нарушения в течение 30 рабочих дней со дня предъявления требования Покупателем, Поставщик уплачивает Покупателю пени в размере 0,1% в день от суммы не поставленного товара, но не более 10% от общей суммы недопоставленного товара.</w:t>
      </w: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t>5.7. Уплата пени не освобождает Стороны от выполнения принятых обязательств, вытекающих из настоящего Договора.</w:t>
      </w:r>
    </w:p>
    <w:p w:rsidR="00AE78B1" w:rsidRDefault="00AE78B1">
      <w:pPr>
        <w:jc w:val="both"/>
      </w:pPr>
    </w:p>
    <w:p w:rsidR="00AE78B1" w:rsidRDefault="00F8733A">
      <w:pPr>
        <w:spacing w:after="200" w:line="276" w:lineRule="auto"/>
        <w:jc w:val="center"/>
      </w:pPr>
      <w:r>
        <w:rPr>
          <w:rFonts w:ascii="Times New Roman" w:hAnsi="Times New Roman"/>
          <w:b/>
          <w:sz w:val="24"/>
        </w:rPr>
        <w:t>VI. Срок действия договора и досрочное расторжение договора</w:t>
      </w: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t xml:space="preserve">6.1. Договор вступает в силу со дня подписания </w:t>
      </w:r>
      <w:r>
        <w:rPr>
          <w:rFonts w:ascii="Times New Roman" w:hAnsi="Times New Roman"/>
          <w:color w:val="000000"/>
          <w:sz w:val="24"/>
        </w:rPr>
        <w:t>и действует по «31»  декабря  2025года.</w:t>
      </w: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t>6.2.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t>6.3. Договор может быть досрочно расторгнут по соглашению Сторон либо по требованию одной из Сторон в порядке и по основаниям, предусмотренным законодательством РФ.</w:t>
      </w: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t>6.4. В случае расторжения Договора по любому основанию Стороны вправе не возвращать друг другу все исполненное по нему до момента его расторжения, если иное не предусмотрено законодательством.</w:t>
      </w:r>
    </w:p>
    <w:p w:rsidR="00AE78B1" w:rsidRDefault="00AE78B1">
      <w:pPr>
        <w:jc w:val="both"/>
      </w:pPr>
    </w:p>
    <w:p w:rsidR="00AE78B1" w:rsidRDefault="00F8733A">
      <w:pPr>
        <w:jc w:val="center"/>
      </w:pPr>
      <w:r>
        <w:rPr>
          <w:rFonts w:ascii="Times New Roman" w:hAnsi="Times New Roman"/>
          <w:b/>
          <w:sz w:val="24"/>
        </w:rPr>
        <w:t>VII. Разрешение споров</w:t>
      </w:r>
    </w:p>
    <w:p w:rsidR="00AE78B1" w:rsidRDefault="00AE78B1">
      <w:pPr>
        <w:jc w:val="both"/>
      </w:pP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t>7.1.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t>7.2. Споры, не урегулированные путем переговоров, передаются на рассмотрение в Арбитражный суд Санкт-Петербурга и Ленинградской области.</w:t>
      </w:r>
    </w:p>
    <w:p w:rsidR="00AE78B1" w:rsidRDefault="00AE78B1">
      <w:pPr>
        <w:jc w:val="both"/>
      </w:pPr>
    </w:p>
    <w:p w:rsidR="00AE78B1" w:rsidRDefault="00F8733A">
      <w:pPr>
        <w:jc w:val="center"/>
      </w:pPr>
      <w:r>
        <w:rPr>
          <w:rFonts w:ascii="Times New Roman" w:hAnsi="Times New Roman"/>
          <w:b/>
          <w:sz w:val="24"/>
        </w:rPr>
        <w:t>VIII Заключительные положения</w:t>
      </w:r>
    </w:p>
    <w:p w:rsidR="00AE78B1" w:rsidRDefault="00AE78B1">
      <w:pPr>
        <w:jc w:val="both"/>
      </w:pP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t>8.1. Договор составлен в двух экземплярах, по одному для каждой из Сторон.</w:t>
      </w: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t>8.2. Если иное не предусмотрено Договором, извещения, уведомления, требования и иные юридически значимые сообщения (далее - сообщения) направляются Сторонами любым из следующих способов:</w:t>
      </w: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t>- заказным письмом с уведомлением о вручении;</w:t>
      </w: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t>- курьерской доставкой. В этом случае факт получения документа должен подтверждаться распиской, которая содержит его наименование и дату получения, а также фамилию, инициалы, должность и подпись лица, получившего данный документ;</w:t>
      </w: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t>- факсом, по электронной почте, путем СМС-информирования или иным способом связи при условии, что он позволяет достоверно установить, от кого исходило сообщение и кому оно адресовано.</w:t>
      </w: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t>8.3. До момента получения подлинных экземпляров настоящего договора и документов, относящихся к взаимоотношениям сторон по настоящему договору, стороны признают документы, переданные средствами факсимильной связи или по электронной почте, имеющими юридическую силу.</w:t>
      </w:r>
    </w:p>
    <w:p w:rsidR="00AE78B1" w:rsidRDefault="00F8733A">
      <w:pPr>
        <w:jc w:val="both"/>
      </w:pPr>
      <w:r>
        <w:rPr>
          <w:rFonts w:ascii="Times New Roman" w:hAnsi="Times New Roman"/>
          <w:sz w:val="24"/>
        </w:rPr>
        <w:t>8.4. К Договору прилагаются:</w:t>
      </w:r>
    </w:p>
    <w:p w:rsidR="00AE78B1" w:rsidRDefault="00F8733A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hyperlink r:id="rId6" w:history="1">
        <w:r>
          <w:rPr>
            <w:rFonts w:ascii="Times New Roman" w:hAnsi="Times New Roman"/>
            <w:color w:val="000000"/>
            <w:sz w:val="24"/>
            <w:u w:val="single"/>
          </w:rPr>
          <w:t>Спецификация</w:t>
        </w:r>
      </w:hyperlink>
      <w:r>
        <w:rPr>
          <w:rFonts w:ascii="Times New Roman" w:hAnsi="Times New Roman"/>
          <w:sz w:val="24"/>
        </w:rPr>
        <w:t xml:space="preserve"> (Приложение N 1);</w:t>
      </w:r>
    </w:p>
    <w:p w:rsidR="00050286" w:rsidRDefault="00050286">
      <w:pPr>
        <w:jc w:val="both"/>
        <w:rPr>
          <w:rFonts w:ascii="Times New Roman" w:hAnsi="Times New Roman"/>
          <w:sz w:val="24"/>
        </w:rPr>
      </w:pPr>
    </w:p>
    <w:p w:rsidR="00537D77" w:rsidRDefault="00537D77">
      <w:pPr>
        <w:jc w:val="both"/>
        <w:rPr>
          <w:rFonts w:ascii="Times New Roman" w:hAnsi="Times New Roman"/>
          <w:sz w:val="24"/>
        </w:rPr>
      </w:pPr>
    </w:p>
    <w:p w:rsidR="00537D77" w:rsidRDefault="00537D77">
      <w:pPr>
        <w:jc w:val="both"/>
        <w:rPr>
          <w:rFonts w:ascii="Times New Roman" w:hAnsi="Times New Roman"/>
          <w:sz w:val="24"/>
        </w:rPr>
      </w:pPr>
    </w:p>
    <w:p w:rsidR="00050286" w:rsidRDefault="00050286">
      <w:pPr>
        <w:jc w:val="both"/>
      </w:pPr>
    </w:p>
    <w:p w:rsidR="00AE78B1" w:rsidRDefault="00AE78B1">
      <w:pPr>
        <w:jc w:val="both"/>
      </w:pPr>
    </w:p>
    <w:p w:rsidR="008F6C83" w:rsidRDefault="008F6C83">
      <w:pPr>
        <w:jc w:val="both"/>
      </w:pPr>
    </w:p>
    <w:p w:rsidR="00AE78B1" w:rsidRDefault="00F8733A">
      <w:pPr>
        <w:spacing w:after="200" w:line="276" w:lineRule="auto"/>
        <w:jc w:val="center"/>
      </w:pPr>
      <w:r>
        <w:rPr>
          <w:rFonts w:ascii="Times New Roman" w:hAnsi="Times New Roman"/>
          <w:b/>
          <w:sz w:val="24"/>
        </w:rPr>
        <w:lastRenderedPageBreak/>
        <w:t>IX. Юридические адреса, платежные и отгрузочные реквизиты сторон:</w:t>
      </w:r>
    </w:p>
    <w:tbl>
      <w:tblPr>
        <w:tblW w:w="918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445"/>
        <w:gridCol w:w="4735"/>
      </w:tblGrid>
      <w:tr w:rsidR="00AE78B1" w:rsidTr="00050286">
        <w:trPr>
          <w:trHeight w:val="70"/>
        </w:trPr>
        <w:tc>
          <w:tcPr>
            <w:tcW w:w="4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8B1" w:rsidRPr="00C7773C" w:rsidRDefault="00F8733A">
            <w:pPr>
              <w:jc w:val="both"/>
            </w:pPr>
            <w:r w:rsidRPr="00C7773C">
              <w:rPr>
                <w:rFonts w:ascii="Times New Roman" w:hAnsi="Times New Roman"/>
                <w:sz w:val="24"/>
              </w:rPr>
              <w:t>ПОКУПАТЕЛЬ</w:t>
            </w:r>
          </w:p>
          <w:p w:rsidR="00AE78B1" w:rsidRPr="00C7773C" w:rsidRDefault="00AE78B1">
            <w:pPr>
              <w:jc w:val="both"/>
            </w:pPr>
          </w:p>
          <w:p w:rsidR="00AE78B1" w:rsidRPr="00C7773C" w:rsidRDefault="00F8733A">
            <w:pPr>
              <w:widowControl/>
              <w:suppressAutoHyphens w:val="0"/>
              <w:overflowPunct/>
              <w:autoSpaceDE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C7773C">
              <w:rPr>
                <w:rFonts w:ascii="Times New Roman" w:hAnsi="Times New Roman"/>
                <w:kern w:val="0"/>
                <w:sz w:val="24"/>
                <w:szCs w:val="24"/>
              </w:rPr>
              <w:t>МБДОУ«ДЕТСКИЙ САД № 46 КО</w:t>
            </w:r>
            <w:r w:rsidRPr="00C7773C">
              <w:rPr>
                <w:rFonts w:ascii="Times New Roman" w:hAnsi="Times New Roman"/>
                <w:kern w:val="0"/>
                <w:sz w:val="24"/>
                <w:szCs w:val="24"/>
              </w:rPr>
              <w:t>М</w:t>
            </w:r>
            <w:r w:rsidRPr="00C7773C">
              <w:rPr>
                <w:rFonts w:ascii="Times New Roman" w:hAnsi="Times New Roman"/>
                <w:kern w:val="0"/>
                <w:sz w:val="24"/>
                <w:szCs w:val="24"/>
              </w:rPr>
              <w:t>БИНИРОВАННОГО ВИДА».</w:t>
            </w:r>
          </w:p>
          <w:p w:rsidR="00AE78B1" w:rsidRPr="00C7773C" w:rsidRDefault="00AE78B1">
            <w:pPr>
              <w:widowControl/>
              <w:suppressAutoHyphens w:val="0"/>
              <w:overflowPunct/>
              <w:autoSpaceDE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AE78B1" w:rsidRPr="00C7773C" w:rsidRDefault="00F8733A">
            <w:pPr>
              <w:widowControl/>
              <w:suppressAutoHyphens w:val="0"/>
              <w:overflowPunct/>
              <w:autoSpaceDE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C7773C">
              <w:rPr>
                <w:rFonts w:ascii="Times New Roman" w:hAnsi="Times New Roman"/>
                <w:kern w:val="0"/>
                <w:sz w:val="24"/>
                <w:szCs w:val="24"/>
              </w:rPr>
              <w:t>188310, Российская Федерация, Лени</w:t>
            </w:r>
            <w:r w:rsidRPr="00C7773C">
              <w:rPr>
                <w:rFonts w:ascii="Times New Roman" w:hAnsi="Times New Roman"/>
                <w:kern w:val="0"/>
                <w:sz w:val="24"/>
                <w:szCs w:val="24"/>
              </w:rPr>
              <w:t>н</w:t>
            </w:r>
            <w:r w:rsidRPr="00C7773C">
              <w:rPr>
                <w:rFonts w:ascii="Times New Roman" w:hAnsi="Times New Roman"/>
                <w:kern w:val="0"/>
                <w:sz w:val="24"/>
                <w:szCs w:val="24"/>
              </w:rPr>
              <w:t>градская область, муниципальный округ Гатчинский город Гатчина, улица Ген</w:t>
            </w:r>
            <w:r w:rsidRPr="00C7773C">
              <w:rPr>
                <w:rFonts w:ascii="Times New Roman" w:hAnsi="Times New Roman"/>
                <w:kern w:val="0"/>
                <w:sz w:val="24"/>
                <w:szCs w:val="24"/>
              </w:rPr>
              <w:t>е</w:t>
            </w:r>
            <w:r w:rsidRPr="00C7773C">
              <w:rPr>
                <w:rFonts w:ascii="Times New Roman" w:hAnsi="Times New Roman"/>
                <w:kern w:val="0"/>
                <w:sz w:val="24"/>
                <w:szCs w:val="24"/>
              </w:rPr>
              <w:t>рала Сандалова, дом 3а.</w:t>
            </w:r>
          </w:p>
          <w:p w:rsidR="00AE78B1" w:rsidRPr="00C7773C" w:rsidRDefault="00AE78B1">
            <w:pPr>
              <w:widowControl/>
              <w:suppressAutoHyphens w:val="0"/>
              <w:overflowPunct/>
              <w:autoSpaceDE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AE78B1" w:rsidRPr="00C7773C" w:rsidRDefault="00F8733A">
            <w:pPr>
              <w:widowControl/>
              <w:suppressAutoHyphens w:val="0"/>
              <w:overflowPunct/>
              <w:autoSpaceDE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C7773C">
              <w:rPr>
                <w:rFonts w:ascii="Times New Roman" w:hAnsi="Times New Roman"/>
                <w:kern w:val="0"/>
                <w:sz w:val="24"/>
                <w:szCs w:val="24"/>
              </w:rPr>
              <w:t>ИНН/КПП 4705066329 / 470501001</w:t>
            </w:r>
          </w:p>
          <w:p w:rsidR="00AE78B1" w:rsidRPr="00C7773C" w:rsidRDefault="00AE78B1">
            <w:pPr>
              <w:widowControl/>
              <w:suppressAutoHyphens w:val="0"/>
              <w:overflowPunct/>
              <w:autoSpaceDE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AE78B1" w:rsidRPr="00C7773C" w:rsidRDefault="00F8733A">
            <w:pPr>
              <w:widowControl/>
              <w:suppressAutoHyphens w:val="0"/>
              <w:overflowPunct/>
              <w:autoSpaceDE/>
              <w:textAlignment w:val="auto"/>
            </w:pPr>
            <w:r w:rsidRPr="00C7773C">
              <w:rPr>
                <w:rFonts w:ascii="Times New Roman" w:hAnsi="Times New Roman"/>
                <w:kern w:val="0"/>
                <w:sz w:val="24"/>
                <w:szCs w:val="24"/>
                <w:shd w:val="clear" w:color="auto" w:fill="FFFFFF"/>
              </w:rPr>
              <w:t xml:space="preserve">Получатель: </w:t>
            </w:r>
            <w:r w:rsidRPr="00C7773C">
              <w:rPr>
                <w:rFonts w:ascii="Times New Roman" w:hAnsi="Times New Roman"/>
                <w:kern w:val="0"/>
                <w:sz w:val="24"/>
                <w:szCs w:val="24"/>
              </w:rPr>
              <w:t xml:space="preserve">КОМИТЕТ ФИНАНСОВ ГАТЧИНСКОГО МУНИЦИПАЛЬНОГО ОКРУГА </w:t>
            </w:r>
            <w:r w:rsidRPr="00C7773C">
              <w:rPr>
                <w:rFonts w:ascii="Times New Roman" w:hAnsi="Times New Roman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C7773C">
              <w:rPr>
                <w:rFonts w:ascii="Times New Roman" w:hAnsi="Times New Roman"/>
                <w:kern w:val="0"/>
                <w:sz w:val="24"/>
                <w:szCs w:val="24"/>
              </w:rPr>
              <w:t>МБДОУ«ДЕТСКИЙ САД № 46 КОМБИНИРОВАННОГО ВИДА» л/с  20470520515, 21570520515, 22270520515, 50370520515</w:t>
            </w:r>
            <w:r w:rsidRPr="00C7773C"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  <w:t>)</w:t>
            </w:r>
          </w:p>
          <w:p w:rsidR="00AE78B1" w:rsidRPr="00C7773C" w:rsidRDefault="00AE78B1">
            <w:pPr>
              <w:widowControl/>
              <w:suppressAutoHyphens w:val="0"/>
              <w:overflowPunct/>
              <w:autoSpaceDE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AE78B1" w:rsidRPr="00C7773C" w:rsidRDefault="00F8733A">
            <w:pPr>
              <w:widowControl/>
              <w:suppressAutoHyphens w:val="0"/>
              <w:overflowPunct/>
              <w:autoSpaceDE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C7773C">
              <w:rPr>
                <w:rFonts w:ascii="Times New Roman" w:hAnsi="Times New Roman"/>
                <w:kern w:val="0"/>
                <w:sz w:val="24"/>
                <w:szCs w:val="24"/>
              </w:rPr>
              <w:t>Код по ОКВЭД85.11</w:t>
            </w:r>
          </w:p>
          <w:p w:rsidR="00AE78B1" w:rsidRPr="00C7773C" w:rsidRDefault="00F8733A">
            <w:pPr>
              <w:widowControl/>
              <w:suppressAutoHyphens w:val="0"/>
              <w:overflowPunct/>
              <w:autoSpaceDE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C7773C">
              <w:rPr>
                <w:rFonts w:ascii="Times New Roman" w:hAnsi="Times New Roman"/>
                <w:kern w:val="0"/>
                <w:sz w:val="24"/>
                <w:szCs w:val="24"/>
              </w:rPr>
              <w:t>ОГРН 1144705012957</w:t>
            </w:r>
          </w:p>
          <w:p w:rsidR="00AE78B1" w:rsidRPr="00C7773C" w:rsidRDefault="00F8733A">
            <w:pPr>
              <w:widowControl/>
              <w:suppressAutoHyphens w:val="0"/>
              <w:overflowPunct/>
              <w:autoSpaceDE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C7773C">
              <w:rPr>
                <w:rFonts w:ascii="Times New Roman" w:hAnsi="Times New Roman"/>
                <w:kern w:val="0"/>
                <w:sz w:val="24"/>
                <w:szCs w:val="24"/>
              </w:rPr>
              <w:t>ОКПО 11173666</w:t>
            </w:r>
          </w:p>
          <w:p w:rsidR="00AE78B1" w:rsidRPr="00C7773C" w:rsidRDefault="00F8733A">
            <w:pPr>
              <w:widowControl/>
              <w:suppressAutoHyphens w:val="0"/>
              <w:overflowPunct/>
              <w:autoSpaceDE/>
              <w:textAlignment w:val="auto"/>
            </w:pPr>
            <w:r w:rsidRPr="00C7773C">
              <w:rPr>
                <w:rFonts w:ascii="Times New Roman" w:hAnsi="Times New Roman"/>
                <w:kern w:val="0"/>
                <w:sz w:val="24"/>
                <w:szCs w:val="24"/>
              </w:rPr>
              <w:t xml:space="preserve">ОКАТО </w:t>
            </w:r>
            <w:r w:rsidRPr="00C7773C">
              <w:rPr>
                <w:rFonts w:ascii="Times New Roman" w:eastAsia="Calibri" w:hAnsi="Times New Roman"/>
                <w:color w:val="222222"/>
                <w:kern w:val="0"/>
                <w:sz w:val="24"/>
                <w:szCs w:val="24"/>
                <w:shd w:val="clear" w:color="auto" w:fill="FFFFFF"/>
                <w:lang w:eastAsia="en-US"/>
              </w:rPr>
              <w:t>41218501000</w:t>
            </w:r>
          </w:p>
          <w:p w:rsidR="00AE78B1" w:rsidRPr="00C7773C" w:rsidRDefault="00F8733A">
            <w:pPr>
              <w:widowControl/>
              <w:shd w:val="clear" w:color="auto" w:fill="FFFFFF"/>
              <w:suppressAutoHyphens w:val="0"/>
              <w:overflowPunct/>
              <w:spacing w:after="200" w:line="244" w:lineRule="auto"/>
              <w:textAlignment w:val="auto"/>
            </w:pPr>
            <w:r w:rsidRPr="00C7773C">
              <w:rPr>
                <w:rFonts w:ascii="Times New Roman" w:eastAsia="Calibri" w:hAnsi="Times New Roman"/>
                <w:kern w:val="0"/>
                <w:sz w:val="24"/>
                <w:szCs w:val="24"/>
                <w:lang w:eastAsia="en-US"/>
              </w:rPr>
              <w:t>БИК 044030098</w:t>
            </w:r>
          </w:p>
          <w:p w:rsidR="00AE78B1" w:rsidRPr="00C7773C" w:rsidRDefault="00F8733A">
            <w:pPr>
              <w:widowControl/>
              <w:suppressAutoHyphens w:val="0"/>
              <w:overflowPunct/>
              <w:autoSpaceDE/>
              <w:textAlignment w:val="auto"/>
            </w:pPr>
            <w:r w:rsidRPr="00C7773C">
              <w:rPr>
                <w:rFonts w:ascii="Times New Roman" w:hAnsi="Times New Roman"/>
                <w:kern w:val="0"/>
                <w:sz w:val="24"/>
                <w:szCs w:val="24"/>
              </w:rPr>
              <w:t xml:space="preserve">ОКТМО </w:t>
            </w:r>
            <w:r w:rsidRPr="00C7773C">
              <w:rPr>
                <w:rFonts w:ascii="Times New Roman" w:eastAsia="Calibri" w:hAnsi="Times New Roman"/>
                <w:color w:val="222222"/>
                <w:kern w:val="0"/>
                <w:sz w:val="24"/>
                <w:szCs w:val="24"/>
                <w:shd w:val="clear" w:color="auto" w:fill="FFFFFF"/>
                <w:lang w:eastAsia="en-US"/>
              </w:rPr>
              <w:t>41518000</w:t>
            </w:r>
          </w:p>
          <w:p w:rsidR="00AE78B1" w:rsidRPr="00C7773C" w:rsidRDefault="00AE78B1">
            <w:pPr>
              <w:widowControl/>
              <w:suppressAutoHyphens w:val="0"/>
              <w:overflowPunct/>
              <w:autoSpaceDE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AE78B1" w:rsidRPr="00C7773C" w:rsidRDefault="00F8733A">
            <w:pPr>
              <w:widowControl/>
              <w:shd w:val="clear" w:color="auto" w:fill="FFFFFF"/>
              <w:suppressAutoHyphens w:val="0"/>
              <w:overflowPunct/>
              <w:spacing w:after="200" w:line="242" w:lineRule="auto"/>
              <w:textAlignment w:val="auto"/>
              <w:rPr>
                <w:rFonts w:ascii="Times New Roman" w:eastAsia="Calibri" w:hAnsi="Times New Roman"/>
                <w:kern w:val="0"/>
                <w:sz w:val="24"/>
                <w:szCs w:val="24"/>
                <w:lang w:eastAsia="en-US"/>
              </w:rPr>
            </w:pPr>
            <w:r w:rsidRPr="00C7773C">
              <w:rPr>
                <w:rFonts w:ascii="Times New Roman" w:eastAsia="Calibri" w:hAnsi="Times New Roman"/>
                <w:kern w:val="0"/>
                <w:sz w:val="24"/>
                <w:szCs w:val="24"/>
                <w:lang w:eastAsia="en-US"/>
              </w:rPr>
              <w:t>Банк: СЕВЕРО-ЗАПАДНОЕ ГУ БАНКА РОССИИ//УФК по Ленинградской о</w:t>
            </w:r>
            <w:r w:rsidRPr="00C7773C">
              <w:rPr>
                <w:rFonts w:ascii="Times New Roman" w:eastAsia="Calibri" w:hAnsi="Times New Roman"/>
                <w:kern w:val="0"/>
                <w:sz w:val="24"/>
                <w:szCs w:val="24"/>
                <w:lang w:eastAsia="en-US"/>
              </w:rPr>
              <w:t>б</w:t>
            </w:r>
            <w:r w:rsidRPr="00C7773C">
              <w:rPr>
                <w:rFonts w:ascii="Times New Roman" w:eastAsia="Calibri" w:hAnsi="Times New Roman"/>
                <w:kern w:val="0"/>
                <w:sz w:val="24"/>
                <w:szCs w:val="24"/>
                <w:lang w:eastAsia="en-US"/>
              </w:rPr>
              <w:t>ласти г.Санкт-Петербург</w:t>
            </w:r>
          </w:p>
          <w:p w:rsidR="00AE78B1" w:rsidRPr="00C7773C" w:rsidRDefault="00F8733A">
            <w:pPr>
              <w:widowControl/>
              <w:suppressAutoHyphens w:val="0"/>
              <w:overflowPunct/>
              <w:autoSpaceDE/>
              <w:textAlignment w:val="auto"/>
            </w:pPr>
            <w:r w:rsidRPr="00C7773C">
              <w:rPr>
                <w:rFonts w:ascii="Times New Roman" w:hAnsi="Times New Roman"/>
                <w:kern w:val="0"/>
                <w:sz w:val="24"/>
                <w:szCs w:val="24"/>
              </w:rPr>
              <w:t xml:space="preserve">Казначейский счет </w:t>
            </w:r>
            <w:r w:rsidRPr="00C7773C">
              <w:rPr>
                <w:rFonts w:ascii="Times New Roman" w:eastAsia="Calibri" w:hAnsi="Times New Roman"/>
                <w:kern w:val="0"/>
                <w:sz w:val="24"/>
                <w:szCs w:val="24"/>
                <w:lang w:eastAsia="en-US"/>
              </w:rPr>
              <w:t>03234643415180004500</w:t>
            </w:r>
          </w:p>
          <w:p w:rsidR="00AE78B1" w:rsidRPr="00C7773C" w:rsidRDefault="00AE78B1">
            <w:pPr>
              <w:widowControl/>
              <w:suppressAutoHyphens w:val="0"/>
              <w:overflowPunct/>
              <w:autoSpaceDE/>
              <w:textAlignment w:val="auto"/>
              <w:rPr>
                <w:rFonts w:ascii="Times New Roman" w:eastAsia="Calibri" w:hAnsi="Times New Roman"/>
                <w:kern w:val="0"/>
                <w:sz w:val="24"/>
                <w:szCs w:val="24"/>
                <w:lang w:eastAsia="en-US"/>
              </w:rPr>
            </w:pPr>
          </w:p>
          <w:p w:rsidR="00AE78B1" w:rsidRPr="00C7773C" w:rsidRDefault="00F8733A">
            <w:r w:rsidRPr="00C7773C">
              <w:rPr>
                <w:rFonts w:ascii="Times New Roman" w:eastAsia="Calibri" w:hAnsi="Times New Roman"/>
                <w:kern w:val="0"/>
                <w:sz w:val="24"/>
                <w:szCs w:val="24"/>
                <w:lang w:eastAsia="en-US"/>
              </w:rPr>
              <w:t>ЕКС 40102810745370000098</w:t>
            </w:r>
          </w:p>
          <w:p w:rsidR="00AE78B1" w:rsidRPr="00C7773C" w:rsidRDefault="00AE78B1"/>
          <w:p w:rsidR="00AE78B1" w:rsidRPr="00C7773C" w:rsidRDefault="00F8733A">
            <w:r w:rsidRPr="00C7773C">
              <w:rPr>
                <w:rFonts w:ascii="Times New Roman" w:hAnsi="Times New Roman"/>
                <w:sz w:val="24"/>
              </w:rPr>
              <w:t>Заведующий</w:t>
            </w:r>
          </w:p>
          <w:p w:rsidR="00AE78B1" w:rsidRPr="00C7773C" w:rsidRDefault="00AE78B1">
            <w:pPr>
              <w:jc w:val="both"/>
            </w:pPr>
          </w:p>
          <w:p w:rsidR="00AE78B1" w:rsidRPr="00C7773C" w:rsidRDefault="00F8733A">
            <w:r w:rsidRPr="00C7773C">
              <w:rPr>
                <w:rFonts w:ascii="Times New Roman" w:hAnsi="Times New Roman"/>
                <w:sz w:val="24"/>
              </w:rPr>
              <w:t>_______________/ Милюк П. Н./</w:t>
            </w:r>
          </w:p>
          <w:p w:rsidR="00AE78B1" w:rsidRPr="00C7773C" w:rsidRDefault="00AE78B1">
            <w:pPr>
              <w:jc w:val="both"/>
            </w:pPr>
          </w:p>
          <w:p w:rsidR="00AE78B1" w:rsidRPr="00C7773C" w:rsidRDefault="00AE78B1"/>
          <w:p w:rsidR="00AE78B1" w:rsidRPr="00C7773C" w:rsidRDefault="00F8733A">
            <w:r w:rsidRPr="00C7773C">
              <w:rPr>
                <w:rFonts w:ascii="Times New Roman" w:hAnsi="Times New Roman"/>
                <w:color w:val="000000"/>
                <w:sz w:val="24"/>
              </w:rPr>
              <w:t>М.П.</w:t>
            </w:r>
          </w:p>
          <w:p w:rsidR="00AE78B1" w:rsidRPr="00C7773C" w:rsidRDefault="00AE78B1"/>
        </w:tc>
        <w:tc>
          <w:tcPr>
            <w:tcW w:w="4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8B1" w:rsidRPr="00C7773C" w:rsidRDefault="00F8733A">
            <w:pPr>
              <w:spacing w:after="200" w:line="276" w:lineRule="auto"/>
            </w:pPr>
            <w:r w:rsidRPr="00C7773C">
              <w:rPr>
                <w:rFonts w:ascii="Times New Roman" w:hAnsi="Times New Roman"/>
                <w:sz w:val="24"/>
              </w:rPr>
              <w:t>ПОСТАВЩИК</w:t>
            </w:r>
          </w:p>
          <w:p w:rsidR="00AE78B1" w:rsidRPr="00C7773C" w:rsidRDefault="00AE78B1">
            <w:pPr>
              <w:spacing w:after="200" w:line="276" w:lineRule="auto"/>
            </w:pPr>
          </w:p>
          <w:p w:rsidR="00AE78B1" w:rsidRPr="00C7773C" w:rsidRDefault="00AE78B1">
            <w:pPr>
              <w:spacing w:after="200" w:line="276" w:lineRule="auto"/>
            </w:pPr>
          </w:p>
          <w:p w:rsidR="00AE78B1" w:rsidRPr="00C7773C" w:rsidRDefault="00AE78B1">
            <w:pPr>
              <w:spacing w:after="200" w:line="276" w:lineRule="auto"/>
            </w:pPr>
          </w:p>
          <w:p w:rsidR="00AE78B1" w:rsidRPr="00C7773C" w:rsidRDefault="00AE78B1">
            <w:pPr>
              <w:spacing w:after="200" w:line="276" w:lineRule="auto"/>
              <w:rPr>
                <w:rFonts w:ascii="Times New Roman" w:hAnsi="Times New Roman"/>
                <w:sz w:val="24"/>
              </w:rPr>
            </w:pPr>
          </w:p>
          <w:p w:rsidR="00AE78B1" w:rsidRPr="00C7773C" w:rsidRDefault="00AE78B1">
            <w:pPr>
              <w:spacing w:after="200" w:line="276" w:lineRule="auto"/>
              <w:rPr>
                <w:rFonts w:ascii="Times New Roman" w:hAnsi="Times New Roman"/>
                <w:sz w:val="24"/>
              </w:rPr>
            </w:pPr>
          </w:p>
          <w:p w:rsidR="00AE78B1" w:rsidRPr="00C7773C" w:rsidRDefault="00AE78B1">
            <w:pPr>
              <w:spacing w:after="200" w:line="276" w:lineRule="auto"/>
              <w:rPr>
                <w:rFonts w:ascii="Times New Roman" w:hAnsi="Times New Roman"/>
                <w:sz w:val="24"/>
              </w:rPr>
            </w:pPr>
          </w:p>
          <w:p w:rsidR="00AE78B1" w:rsidRPr="00C7773C" w:rsidRDefault="00AE78B1">
            <w:pPr>
              <w:spacing w:after="200" w:line="276" w:lineRule="auto"/>
            </w:pPr>
          </w:p>
        </w:tc>
      </w:tr>
    </w:tbl>
    <w:p w:rsidR="00AE78B1" w:rsidRDefault="00AE78B1">
      <w:pPr>
        <w:spacing w:after="200" w:line="276" w:lineRule="auto"/>
        <w:jc w:val="center"/>
      </w:pPr>
    </w:p>
    <w:p w:rsidR="00050286" w:rsidRDefault="00050286">
      <w:pPr>
        <w:spacing w:after="200" w:line="276" w:lineRule="auto"/>
        <w:jc w:val="center"/>
      </w:pPr>
    </w:p>
    <w:p w:rsidR="00035DAF" w:rsidRDefault="00035DAF">
      <w:pPr>
        <w:spacing w:after="200" w:line="276" w:lineRule="auto"/>
        <w:jc w:val="center"/>
      </w:pPr>
    </w:p>
    <w:p w:rsidR="00035DAF" w:rsidRDefault="00035DAF">
      <w:pPr>
        <w:spacing w:after="200" w:line="276" w:lineRule="auto"/>
        <w:jc w:val="center"/>
      </w:pPr>
    </w:p>
    <w:p w:rsidR="00035DAF" w:rsidRDefault="00035DAF">
      <w:pPr>
        <w:spacing w:after="200" w:line="276" w:lineRule="auto"/>
        <w:jc w:val="center"/>
      </w:pPr>
    </w:p>
    <w:p w:rsidR="00035DAF" w:rsidRDefault="00035DAF">
      <w:pPr>
        <w:spacing w:after="200" w:line="276" w:lineRule="auto"/>
        <w:jc w:val="center"/>
      </w:pPr>
    </w:p>
    <w:p w:rsidR="00050286" w:rsidRPr="00050286" w:rsidRDefault="001A62FE" w:rsidP="00050286">
      <w:pPr>
        <w:jc w:val="right"/>
        <w:rPr>
          <w:rFonts w:ascii="Times New Roman" w:hAnsi="Times New Roman"/>
        </w:rPr>
      </w:pPr>
      <w:r w:rsidRPr="00050286">
        <w:rPr>
          <w:rFonts w:ascii="Times New Roman" w:hAnsi="Times New Roman"/>
        </w:rPr>
        <w:t xml:space="preserve">Приложение № </w:t>
      </w:r>
      <w:r w:rsidR="00050286" w:rsidRPr="00050286">
        <w:rPr>
          <w:rFonts w:ascii="Times New Roman" w:hAnsi="Times New Roman"/>
        </w:rPr>
        <w:t>1</w:t>
      </w:r>
    </w:p>
    <w:p w:rsidR="00AE78B1" w:rsidRPr="00050286" w:rsidRDefault="00050286" w:rsidP="00050286">
      <w:pPr>
        <w:jc w:val="right"/>
        <w:rPr>
          <w:rFonts w:ascii="Times New Roman" w:hAnsi="Times New Roman"/>
        </w:rPr>
      </w:pPr>
      <w:r w:rsidRPr="00050286">
        <w:rPr>
          <w:rFonts w:ascii="Times New Roman" w:hAnsi="Times New Roman"/>
        </w:rPr>
        <w:t xml:space="preserve"> к Договору  № _____ от  </w:t>
      </w:r>
      <w:r w:rsidR="00035DAF">
        <w:rPr>
          <w:rFonts w:ascii="Times New Roman" w:hAnsi="Times New Roman"/>
        </w:rPr>
        <w:t>_</w:t>
      </w:r>
      <w:r w:rsidRPr="00050286">
        <w:rPr>
          <w:rFonts w:ascii="Times New Roman" w:hAnsi="Times New Roman"/>
        </w:rPr>
        <w:t>.10.2026г.</w:t>
      </w:r>
    </w:p>
    <w:p w:rsidR="00050286" w:rsidRPr="00050286" w:rsidRDefault="00050286" w:rsidP="00050286">
      <w:pPr>
        <w:jc w:val="right"/>
        <w:rPr>
          <w:rFonts w:ascii="Times New Roman" w:hAnsi="Times New Roman"/>
        </w:rPr>
      </w:pPr>
    </w:p>
    <w:p w:rsidR="001A62FE" w:rsidRPr="00050286" w:rsidRDefault="001A62FE">
      <w:pPr>
        <w:rPr>
          <w:rFonts w:ascii="Times New Roman" w:hAnsi="Times New Roman"/>
        </w:rPr>
      </w:pPr>
    </w:p>
    <w:p w:rsidR="001A62FE" w:rsidRPr="00050286" w:rsidRDefault="00244A29" w:rsidP="00244A29">
      <w:pPr>
        <w:jc w:val="center"/>
        <w:rPr>
          <w:rFonts w:ascii="Times New Roman" w:hAnsi="Times New Roman"/>
        </w:rPr>
      </w:pPr>
      <w:r w:rsidRPr="00050286">
        <w:rPr>
          <w:rFonts w:ascii="Times New Roman" w:hAnsi="Times New Roman"/>
        </w:rPr>
        <w:t>СПЕЦИФИКАЦИЯ</w:t>
      </w:r>
    </w:p>
    <w:p w:rsidR="00244A29" w:rsidRPr="00050286" w:rsidRDefault="00244A29" w:rsidP="00244A29">
      <w:pPr>
        <w:jc w:val="center"/>
        <w:rPr>
          <w:rFonts w:ascii="Times New Roman" w:hAnsi="Times New Roman"/>
        </w:rPr>
      </w:pPr>
    </w:p>
    <w:tbl>
      <w:tblPr>
        <w:tblW w:w="9220" w:type="dxa"/>
        <w:tblLook w:val="04A0"/>
      </w:tblPr>
      <w:tblGrid>
        <w:gridCol w:w="640"/>
        <w:gridCol w:w="3520"/>
        <w:gridCol w:w="1000"/>
        <w:gridCol w:w="860"/>
        <w:gridCol w:w="1580"/>
        <w:gridCol w:w="1620"/>
      </w:tblGrid>
      <w:tr w:rsidR="00F13617" w:rsidRPr="00050286" w:rsidTr="00F13617">
        <w:trPr>
          <w:trHeight w:val="259"/>
        </w:trPr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  <w:t>№</w:t>
            </w:r>
          </w:p>
        </w:tc>
        <w:tc>
          <w:tcPr>
            <w:tcW w:w="35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  <w:t>Товар (Услуга)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  <w:t>Кол-во</w:t>
            </w:r>
          </w:p>
        </w:tc>
        <w:tc>
          <w:tcPr>
            <w:tcW w:w="8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  <w:t>Ед. изм.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  <w:t>Цена, руб.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  <w:t>Сумма, руб.</w:t>
            </w:r>
          </w:p>
        </w:tc>
      </w:tr>
      <w:tr w:rsidR="00F13617" w:rsidRPr="00050286" w:rsidTr="00F13617">
        <w:trPr>
          <w:trHeight w:val="162"/>
        </w:trPr>
        <w:tc>
          <w:tcPr>
            <w:tcW w:w="6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color w:val="A9A9A9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color w:val="A9A9A9"/>
                <w:kern w:val="0"/>
                <w:sz w:val="24"/>
                <w:szCs w:val="24"/>
              </w:rPr>
              <w:t>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color w:val="A9A9A9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color w:val="A9A9A9"/>
                <w:kern w:val="0"/>
                <w:sz w:val="24"/>
                <w:szCs w:val="24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color w:val="A9A9A9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color w:val="A9A9A9"/>
                <w:kern w:val="0"/>
                <w:sz w:val="24"/>
                <w:szCs w:val="24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color w:val="A9A9A9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color w:val="A9A9A9"/>
                <w:kern w:val="0"/>
                <w:sz w:val="24"/>
                <w:szCs w:val="24"/>
              </w:rPr>
              <w:t>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color w:val="A9A9A9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color w:val="A9A9A9"/>
                <w:kern w:val="0"/>
                <w:sz w:val="24"/>
                <w:szCs w:val="24"/>
              </w:rPr>
              <w:t>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color w:val="A9A9A9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color w:val="A9A9A9"/>
                <w:kern w:val="0"/>
                <w:sz w:val="24"/>
                <w:szCs w:val="24"/>
              </w:rPr>
              <w:t>7</w:t>
            </w:r>
          </w:p>
        </w:tc>
      </w:tr>
      <w:tr w:rsidR="00F13617" w:rsidRPr="00050286" w:rsidTr="00F13617">
        <w:trPr>
          <w:trHeight w:val="462"/>
        </w:trPr>
        <w:tc>
          <w:tcPr>
            <w:tcW w:w="640" w:type="dxa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Гигрометр "ФАРМАЦЕВТ" ТМФЦ-99 с поверкой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шт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1 590,75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1 590,75</w:t>
            </w:r>
          </w:p>
        </w:tc>
      </w:tr>
      <w:tr w:rsidR="00F13617" w:rsidRPr="00050286" w:rsidTr="00F13617">
        <w:trPr>
          <w:trHeight w:val="462"/>
        </w:trPr>
        <w:tc>
          <w:tcPr>
            <w:tcW w:w="640" w:type="dxa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2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Гигрометр психрометрический с поверкой ВИТ-2 точный, пр</w:t>
            </w: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о</w:t>
            </w: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изводство Россия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шт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1 569,54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1 569,54</w:t>
            </w:r>
          </w:p>
        </w:tc>
      </w:tr>
      <w:tr w:rsidR="00F13617" w:rsidRPr="00050286" w:rsidTr="00F13617">
        <w:trPr>
          <w:trHeight w:val="702"/>
        </w:trPr>
        <w:tc>
          <w:tcPr>
            <w:tcW w:w="640" w:type="dxa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3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Средство для прочистки труб от засоров, антизасор от жира и пищевых остатков 10 шт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3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шт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787,95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2 363,85</w:t>
            </w:r>
          </w:p>
        </w:tc>
      </w:tr>
      <w:tr w:rsidR="00F13617" w:rsidRPr="00050286" w:rsidTr="00F13617">
        <w:trPr>
          <w:trHeight w:val="462"/>
        </w:trPr>
        <w:tc>
          <w:tcPr>
            <w:tcW w:w="640" w:type="dxa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Контейнер для еды пищевой герметичный good&amp;good с крышкой 1 шт 500мл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12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шт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267,25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3 207,00</w:t>
            </w:r>
          </w:p>
        </w:tc>
      </w:tr>
      <w:tr w:rsidR="00F13617" w:rsidRPr="00050286" w:rsidTr="00F13617">
        <w:trPr>
          <w:trHeight w:val="702"/>
        </w:trPr>
        <w:tc>
          <w:tcPr>
            <w:tcW w:w="6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5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Бумага офисная А4, 80 г/м2, 500 л., марка С, SVETOCOPY CLASSIC, Россия, 146% (CIE)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15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шт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381,78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5 726,70</w:t>
            </w:r>
          </w:p>
        </w:tc>
      </w:tr>
      <w:tr w:rsidR="00F13617" w:rsidRPr="00050286" w:rsidTr="00F13617">
        <w:trPr>
          <w:trHeight w:val="702"/>
        </w:trPr>
        <w:tc>
          <w:tcPr>
            <w:tcW w:w="640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6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Средство для отбеливания, д</w:t>
            </w: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е</w:t>
            </w: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зинфекции и уборки 1 л, Б</w:t>
            </w: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Е</w:t>
            </w: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ЛИЗНА-ГЕЛЬ (хлора 15-30%), LAIMA PROFESSIONAL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24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шт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131,50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F13617" w:rsidRPr="00050286" w:rsidRDefault="00F13617" w:rsidP="00F13617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050286">
              <w:rPr>
                <w:rFonts w:ascii="Times New Roman" w:hAnsi="Times New Roman"/>
                <w:kern w:val="0"/>
                <w:sz w:val="24"/>
                <w:szCs w:val="24"/>
              </w:rPr>
              <w:t>3 156,00</w:t>
            </w:r>
          </w:p>
        </w:tc>
      </w:tr>
    </w:tbl>
    <w:p w:rsidR="00050286" w:rsidRPr="00050286" w:rsidRDefault="00050286" w:rsidP="00050286">
      <w:pPr>
        <w:rPr>
          <w:rFonts w:ascii="Times New Roman" w:hAnsi="Times New Roman"/>
          <w:b/>
          <w:color w:val="000000"/>
        </w:rPr>
      </w:pPr>
    </w:p>
    <w:p w:rsidR="00244A29" w:rsidRPr="00050286" w:rsidRDefault="00050286" w:rsidP="00050286">
      <w:pPr>
        <w:rPr>
          <w:rFonts w:ascii="Times New Roman" w:hAnsi="Times New Roman"/>
          <w:sz w:val="24"/>
          <w:szCs w:val="24"/>
        </w:rPr>
      </w:pPr>
      <w:r w:rsidRPr="00050286">
        <w:rPr>
          <w:rFonts w:ascii="Times New Roman" w:hAnsi="Times New Roman"/>
          <w:b/>
          <w:color w:val="000000"/>
          <w:sz w:val="24"/>
          <w:szCs w:val="24"/>
        </w:rPr>
        <w:t>Сумма Договора: 17 163 рубля 84 копейки. (</w:t>
      </w:r>
      <w:r w:rsidRPr="00050286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Семнадцать тысяч сто шестьдесят три рубля 84 копейки)</w:t>
      </w:r>
      <w:r w:rsidR="00537D77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в т.ч</w:t>
      </w:r>
      <w:r w:rsidR="00C7773C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НДС</w:t>
      </w:r>
    </w:p>
    <w:p w:rsidR="00244A29" w:rsidRPr="00050286" w:rsidRDefault="00244A29" w:rsidP="00244A29">
      <w:pPr>
        <w:jc w:val="center"/>
        <w:rPr>
          <w:rFonts w:ascii="Times New Roman" w:hAnsi="Times New Roman"/>
        </w:rPr>
      </w:pPr>
    </w:p>
    <w:p w:rsidR="00244A29" w:rsidRPr="00050286" w:rsidRDefault="00244A29" w:rsidP="00244A29">
      <w:pPr>
        <w:jc w:val="center"/>
        <w:rPr>
          <w:rFonts w:ascii="Times New Roman" w:hAnsi="Times New Roman"/>
        </w:rPr>
      </w:pPr>
    </w:p>
    <w:p w:rsidR="00244A29" w:rsidRPr="00050286" w:rsidRDefault="00244A29" w:rsidP="00244A29">
      <w:pPr>
        <w:jc w:val="center"/>
        <w:rPr>
          <w:rFonts w:ascii="Times New Roman" w:hAnsi="Times New Roman"/>
        </w:rPr>
      </w:pPr>
    </w:p>
    <w:p w:rsidR="00AE78B1" w:rsidRPr="00050286" w:rsidRDefault="00AE78B1">
      <w:pPr>
        <w:rPr>
          <w:rFonts w:ascii="Times New Roman" w:hAnsi="Times New Roman"/>
        </w:rPr>
      </w:pPr>
    </w:p>
    <w:p w:rsidR="00AE78B1" w:rsidRPr="00050286" w:rsidRDefault="00F8733A">
      <w:pPr>
        <w:rPr>
          <w:rFonts w:ascii="Times New Roman" w:hAnsi="Times New Roman"/>
        </w:rPr>
      </w:pPr>
      <w:r w:rsidRPr="00050286">
        <w:rPr>
          <w:rFonts w:ascii="Times New Roman" w:hAnsi="Times New Roman"/>
          <w:sz w:val="24"/>
        </w:rPr>
        <w:t xml:space="preserve">Заведующий                                                                          </w:t>
      </w:r>
    </w:p>
    <w:p w:rsidR="00AE78B1" w:rsidRPr="00050286" w:rsidRDefault="00AE78B1">
      <w:pPr>
        <w:jc w:val="both"/>
        <w:rPr>
          <w:rFonts w:ascii="Times New Roman" w:hAnsi="Times New Roman"/>
        </w:rPr>
      </w:pPr>
    </w:p>
    <w:p w:rsidR="00AE78B1" w:rsidRPr="00050286" w:rsidRDefault="00F8733A" w:rsidP="00F13617">
      <w:pPr>
        <w:rPr>
          <w:rFonts w:ascii="Times New Roman" w:hAnsi="Times New Roman"/>
        </w:rPr>
      </w:pPr>
      <w:r w:rsidRPr="00050286">
        <w:rPr>
          <w:rFonts w:ascii="Times New Roman" w:hAnsi="Times New Roman"/>
          <w:sz w:val="24"/>
        </w:rPr>
        <w:t>_______________/ Милюк П. Н./                             ________________</w:t>
      </w:r>
      <w:r w:rsidR="00BF6BEF" w:rsidRPr="00050286">
        <w:rPr>
          <w:rFonts w:ascii="Times New Roman" w:hAnsi="Times New Roman"/>
          <w:sz w:val="24"/>
        </w:rPr>
        <w:t>/</w:t>
      </w:r>
      <w:r w:rsidR="00035DAF">
        <w:rPr>
          <w:rFonts w:ascii="Times New Roman" w:hAnsi="Times New Roman"/>
          <w:sz w:val="24"/>
        </w:rPr>
        <w:t>____/</w:t>
      </w:r>
    </w:p>
    <w:p w:rsidR="00AE78B1" w:rsidRPr="00050286" w:rsidRDefault="00AE78B1">
      <w:pPr>
        <w:rPr>
          <w:rFonts w:ascii="Times New Roman" w:hAnsi="Times New Roman"/>
        </w:rPr>
      </w:pPr>
    </w:p>
    <w:p w:rsidR="00AE78B1" w:rsidRDefault="00AE78B1"/>
    <w:p w:rsidR="00AE78B1" w:rsidRDefault="00AE78B1"/>
    <w:p w:rsidR="00AE78B1" w:rsidRDefault="00AE78B1"/>
    <w:p w:rsidR="00AE78B1" w:rsidRDefault="00AE78B1"/>
    <w:sectPr w:rsidR="00AE78B1" w:rsidSect="00BE5F80">
      <w:pgSz w:w="11906" w:h="16838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01D1" w:rsidRDefault="005A01D1">
      <w:r>
        <w:separator/>
      </w:r>
    </w:p>
  </w:endnote>
  <w:endnote w:type="continuationSeparator" w:id="1">
    <w:p w:rsidR="005A01D1" w:rsidRDefault="005A01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01D1" w:rsidRDefault="005A01D1">
      <w:r>
        <w:rPr>
          <w:color w:val="000000"/>
        </w:rPr>
        <w:separator/>
      </w:r>
    </w:p>
  </w:footnote>
  <w:footnote w:type="continuationSeparator" w:id="1">
    <w:p w:rsidR="005A01D1" w:rsidRDefault="005A01D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E78B1"/>
    <w:rsid w:val="00035DAF"/>
    <w:rsid w:val="00050286"/>
    <w:rsid w:val="00074AD0"/>
    <w:rsid w:val="0010094C"/>
    <w:rsid w:val="001A62FE"/>
    <w:rsid w:val="00244A29"/>
    <w:rsid w:val="002C0C21"/>
    <w:rsid w:val="004461C9"/>
    <w:rsid w:val="004D37C4"/>
    <w:rsid w:val="00537D77"/>
    <w:rsid w:val="005A01D1"/>
    <w:rsid w:val="00660A89"/>
    <w:rsid w:val="006E7F78"/>
    <w:rsid w:val="008F4ED0"/>
    <w:rsid w:val="008F6C83"/>
    <w:rsid w:val="00970CBC"/>
    <w:rsid w:val="00997F71"/>
    <w:rsid w:val="00AE78B1"/>
    <w:rsid w:val="00BE5F80"/>
    <w:rsid w:val="00BF6BEF"/>
    <w:rsid w:val="00C7773C"/>
    <w:rsid w:val="00CD2938"/>
    <w:rsid w:val="00E10716"/>
    <w:rsid w:val="00E752EF"/>
    <w:rsid w:val="00F13617"/>
    <w:rsid w:val="00F8733A"/>
    <w:rsid w:val="00FB1D7A"/>
    <w:rsid w:val="00FE1F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kern w:val="3"/>
        <w:sz w:val="22"/>
        <w:szCs w:val="22"/>
        <w:lang w:val="ru-RU" w:eastAsia="ru-RU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F80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sid w:val="00BE5F8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rsid w:val="00BE5F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4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about:blan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1576</Words>
  <Characters>8987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vsedl</dc:creator>
  <cp:lastModifiedBy>владелец</cp:lastModifiedBy>
  <cp:revision>3</cp:revision>
  <cp:lastPrinted>2026-08-18T13:20:00Z</cp:lastPrinted>
  <dcterms:created xsi:type="dcterms:W3CDTF">2026-10-12T11:33:00Z</dcterms:created>
  <dcterms:modified xsi:type="dcterms:W3CDTF">2026-10-12T13:08:00Z</dcterms:modified>
</cp:coreProperties>
</file>