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EEDB07" w14:textId="77777777" w:rsidR="00BF46E3" w:rsidRDefault="00153EB0" w:rsidP="00BF46E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B24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Описание объекта закупки</w:t>
      </w:r>
      <w:r w:rsidRPr="008B24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="00BF46E3" w:rsidRPr="00BF46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препаратов для косметологии в 2026 году </w:t>
      </w:r>
    </w:p>
    <w:p w14:paraId="1D5BD482" w14:textId="3ACE5710" w:rsidR="00153EB0" w:rsidRPr="004E3BCE" w:rsidRDefault="00153EB0" w:rsidP="00BF46E3">
      <w:pPr>
        <w:widowControl w:val="0"/>
        <w:spacing w:after="0" w:line="240" w:lineRule="auto"/>
        <w:rPr>
          <w:rFonts w:ascii="Times New Roman" w:eastAsia="Calibri" w:hAnsi="Times New Roman" w:cs="Times New Roman"/>
          <w:iCs/>
          <w:lang w:eastAsia="ar-SA"/>
        </w:rPr>
      </w:pPr>
      <w:r w:rsidRPr="004E3BCE">
        <w:rPr>
          <w:rFonts w:ascii="Times New Roman" w:eastAsia="Times New Roman" w:hAnsi="Times New Roman" w:cs="Times New Roman"/>
          <w:b/>
          <w:lang w:eastAsia="ru-RU"/>
        </w:rPr>
        <w:t>Место доставки товара</w:t>
      </w:r>
      <w:r w:rsidRPr="004E3BCE">
        <w:rPr>
          <w:rFonts w:ascii="Times New Roman" w:eastAsia="Times New Roman" w:hAnsi="Times New Roman" w:cs="Times New Roman"/>
          <w:lang w:eastAsia="ru-RU"/>
        </w:rPr>
        <w:t xml:space="preserve">: </w:t>
      </w:r>
      <w:r w:rsidR="00172886" w:rsidRPr="00172886">
        <w:rPr>
          <w:rFonts w:ascii="Times New Roman" w:eastAsia="Calibri" w:hAnsi="Times New Roman" w:cs="Times New Roman"/>
          <w:iCs/>
          <w:lang w:eastAsia="ar-SA"/>
        </w:rPr>
        <w:t>190020, Санкт-Петербург, Рижский пр. 43, 1 этаж</w:t>
      </w:r>
    </w:p>
    <w:p w14:paraId="3A69789D" w14:textId="77777777" w:rsidR="009C00A6" w:rsidRDefault="00153EB0" w:rsidP="009C00A6">
      <w:pPr>
        <w:widowControl w:val="0"/>
        <w:suppressAutoHyphens/>
        <w:spacing w:after="0" w:line="240" w:lineRule="auto"/>
        <w:ind w:right="-1"/>
        <w:jc w:val="both"/>
        <w:rPr>
          <w:rFonts w:ascii="Times New Roman" w:eastAsia="Calibri" w:hAnsi="Times New Roman" w:cs="Times New Roman"/>
          <w:bCs/>
          <w:iCs/>
          <w:sz w:val="24"/>
          <w:szCs w:val="24"/>
          <w:lang w:eastAsia="ar-SA"/>
        </w:rPr>
      </w:pPr>
      <w:r w:rsidRPr="004E3BCE">
        <w:rPr>
          <w:rFonts w:ascii="Times New Roman" w:eastAsia="Times New Roman" w:hAnsi="Times New Roman" w:cs="Times New Roman"/>
          <w:b/>
          <w:lang w:eastAsia="ru-RU"/>
        </w:rPr>
        <w:t xml:space="preserve">Сроки (периоды) поставки товара: </w:t>
      </w:r>
      <w:r w:rsidR="009C00A6" w:rsidRPr="009C00A6">
        <w:rPr>
          <w:rFonts w:ascii="Times New Roman" w:eastAsia="Calibri" w:hAnsi="Times New Roman" w:cs="Times New Roman"/>
          <w:bCs/>
          <w:iCs/>
          <w:sz w:val="24"/>
          <w:szCs w:val="24"/>
          <w:lang w:eastAsia="ar-SA"/>
        </w:rPr>
        <w:t>с даты заключения Контракта по 10 декабря 2026 года, партиями по предварительной заявке Заказчика в течение 5 (пяти) рабочих дней с момента ее подачи.</w:t>
      </w:r>
    </w:p>
    <w:p w14:paraId="44B0EDE0" w14:textId="5C71D540" w:rsidR="00153EB0" w:rsidRPr="004E3BCE" w:rsidRDefault="00153EB0" w:rsidP="009C00A6">
      <w:pPr>
        <w:widowControl w:val="0"/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ru-RU"/>
        </w:rPr>
      </w:pPr>
      <w:r w:rsidRPr="004E3BCE">
        <w:rPr>
          <w:rFonts w:ascii="Times New Roman" w:eastAsia="Times New Roman" w:hAnsi="Times New Roman" w:cs="Times New Roman"/>
          <w:lang w:eastAsia="ru-RU"/>
        </w:rPr>
        <w:t>Время осуществления поставки - в будние дни с 09:00 до 1</w:t>
      </w:r>
      <w:r w:rsidR="00172886">
        <w:rPr>
          <w:rFonts w:ascii="Times New Roman" w:eastAsia="Times New Roman" w:hAnsi="Times New Roman" w:cs="Times New Roman"/>
          <w:lang w:eastAsia="ru-RU"/>
        </w:rPr>
        <w:t>4</w:t>
      </w:r>
      <w:r w:rsidRPr="004E3BCE">
        <w:rPr>
          <w:rFonts w:ascii="Times New Roman" w:eastAsia="Times New Roman" w:hAnsi="Times New Roman" w:cs="Times New Roman"/>
          <w:lang w:eastAsia="ru-RU"/>
        </w:rPr>
        <w:t>:</w:t>
      </w:r>
      <w:r w:rsidR="00172886">
        <w:rPr>
          <w:rFonts w:ascii="Times New Roman" w:eastAsia="Times New Roman" w:hAnsi="Times New Roman" w:cs="Times New Roman"/>
          <w:lang w:eastAsia="ru-RU"/>
        </w:rPr>
        <w:t>0</w:t>
      </w:r>
      <w:r w:rsidRPr="004E3BCE">
        <w:rPr>
          <w:rFonts w:ascii="Times New Roman" w:eastAsia="Times New Roman" w:hAnsi="Times New Roman" w:cs="Times New Roman"/>
          <w:lang w:eastAsia="ru-RU"/>
        </w:rPr>
        <w:t>0 часов.</w:t>
      </w:r>
    </w:p>
    <w:p w14:paraId="52A29512" w14:textId="77777777" w:rsidR="00FA2049" w:rsidRDefault="00153EB0" w:rsidP="00FA204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E3BCE">
        <w:rPr>
          <w:rFonts w:ascii="Times New Roman" w:eastAsia="Times New Roman" w:hAnsi="Times New Roman" w:cs="Times New Roman"/>
          <w:lang w:eastAsia="ru-RU"/>
        </w:rPr>
        <w:t>Все виды погрузо-разгрузочных работ осуществляются поставщиком собственными техническими средствами, за свой счет.</w:t>
      </w:r>
    </w:p>
    <w:p w14:paraId="423DC68E" w14:textId="77777777" w:rsidR="00FA2049" w:rsidRDefault="00153EB0" w:rsidP="00FA204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E3BCE">
        <w:rPr>
          <w:rFonts w:ascii="Times New Roman" w:eastAsia="Calibri" w:hAnsi="Times New Roman" w:cs="Times New Roman"/>
          <w:b/>
          <w:bCs/>
          <w:sz w:val="24"/>
          <w:szCs w:val="24"/>
        </w:rPr>
        <w:t>Гарантия качества товара:</w:t>
      </w:r>
      <w:r w:rsidRPr="004E3BCE">
        <w:rPr>
          <w:rFonts w:ascii="Times New Roman" w:eastAsia="Calibri" w:hAnsi="Times New Roman" w:cs="Times New Roman"/>
          <w:bCs/>
          <w:sz w:val="24"/>
          <w:szCs w:val="24"/>
        </w:rPr>
        <w:t xml:space="preserve"> все поставляемые товары должны соответствовать требованиям государственных стандартов, технических условий на данные товары. Поставщик гарантирует качество и безопасность поставляемых товаров в соответствии с действующими стандартами, утвержденными на данный вид товара и наличием сертификатов, регистрационных удостоверений обязательных для данного вида товара, оформленных в соответствии с законодательством Российской Федерации.</w:t>
      </w:r>
      <w:r w:rsidR="00FA2049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4E3BCE">
        <w:rPr>
          <w:rFonts w:ascii="Times New Roman" w:eastAsia="Calibri" w:hAnsi="Times New Roman" w:cs="Times New Roman"/>
          <w:bCs/>
          <w:sz w:val="24"/>
          <w:szCs w:val="24"/>
        </w:rPr>
        <w:t>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395E596B" w14:textId="77777777" w:rsidR="007E7EFD" w:rsidRDefault="00AC6FAA" w:rsidP="00980D70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F5CF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Остаточный срок годности на момент поставки: </w:t>
      </w:r>
      <w:r w:rsidR="007E7EFD" w:rsidRPr="004F5CF2">
        <w:rPr>
          <w:rFonts w:ascii="Times New Roman" w:eastAsia="Calibri" w:hAnsi="Times New Roman" w:cs="Times New Roman"/>
          <w:b/>
          <w:bCs/>
          <w:sz w:val="24"/>
          <w:szCs w:val="24"/>
        </w:rPr>
        <w:t>указан в характеристиках к каждой позиции.</w:t>
      </w:r>
    </w:p>
    <w:p w14:paraId="47D69E9F" w14:textId="3897F9FE" w:rsidR="00980D70" w:rsidRPr="00980D70" w:rsidRDefault="00153EB0" w:rsidP="00980D70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E3BCE">
        <w:rPr>
          <w:rFonts w:ascii="Times New Roman" w:eastAsia="Calibri" w:hAnsi="Times New Roman" w:cs="Times New Roman"/>
          <w:b/>
          <w:bCs/>
          <w:sz w:val="24"/>
          <w:szCs w:val="24"/>
        </w:rPr>
        <w:t>Сопроводительные документы при поставке</w:t>
      </w:r>
      <w:r w:rsidRPr="004E3BCE">
        <w:rPr>
          <w:rFonts w:ascii="Times New Roman" w:eastAsia="Calibri" w:hAnsi="Times New Roman" w:cs="Times New Roman"/>
          <w:bCs/>
          <w:sz w:val="24"/>
          <w:szCs w:val="24"/>
        </w:rPr>
        <w:t xml:space="preserve">: </w:t>
      </w:r>
      <w:r w:rsidR="00980D70" w:rsidRPr="00980D70">
        <w:rPr>
          <w:rFonts w:ascii="Times New Roman" w:eastAsia="Calibri" w:hAnsi="Times New Roman" w:cs="Times New Roman"/>
          <w:bCs/>
          <w:sz w:val="24"/>
          <w:szCs w:val="24"/>
        </w:rPr>
        <w:t xml:space="preserve">копия регистрационного удостоверения медицинского изделия, выданного уполномоченным органом или выписку из Государственного реестра медицинских изделий, выданную Росздравнадзором в соответствии с требованиями постановления Правительства РФ от 30.09.2021 №1650 или сведения о реквизитах регистрационного удостоверения (номер и дата), копии сертификатов (деклараций) соответствия Госстандарта РФ. </w:t>
      </w:r>
    </w:p>
    <w:p w14:paraId="09551F79" w14:textId="0F902669" w:rsidR="00057D4E" w:rsidRDefault="00980D70" w:rsidP="00980D70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80D70">
        <w:rPr>
          <w:rFonts w:ascii="Times New Roman" w:eastAsia="Calibri" w:hAnsi="Times New Roman" w:cs="Times New Roman"/>
          <w:bCs/>
          <w:sz w:val="24"/>
          <w:szCs w:val="24"/>
        </w:rPr>
        <w:t>В случае продажи импортных изделий сертификат качества должен быть оформлен на русском языке.</w:t>
      </w:r>
    </w:p>
    <w:p w14:paraId="2D5C7559" w14:textId="77777777" w:rsidR="00980D70" w:rsidRDefault="00980D70" w:rsidP="00980D70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7F1AAA1" w14:textId="0E2DAD11" w:rsidR="001E3D76" w:rsidRDefault="00DE2A78" w:rsidP="00057D4E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E3BCE">
        <w:rPr>
          <w:rFonts w:ascii="Times New Roman" w:hAnsi="Times New Roman" w:cs="Times New Roman"/>
          <w:b/>
        </w:rPr>
        <w:t>Требования к товару</w:t>
      </w:r>
    </w:p>
    <w:p w14:paraId="2D2B8DE0" w14:textId="77777777" w:rsidR="00636FD8" w:rsidRDefault="00636FD8" w:rsidP="00FA2049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DAA9D24" w14:textId="77777777" w:rsidR="00636FD8" w:rsidRDefault="00636FD8" w:rsidP="00FA2049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55B430D" w14:textId="77777777" w:rsidR="00D73072" w:rsidRPr="006D6E5B" w:rsidRDefault="00D73072" w:rsidP="00D73072">
      <w:pPr>
        <w:tabs>
          <w:tab w:val="left" w:pos="42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ru-RU"/>
        </w:rPr>
      </w:pPr>
      <w:r w:rsidRPr="006D6E5B">
        <w:rPr>
          <w:rFonts w:ascii="Times New Roman" w:eastAsia="Times New Roman" w:hAnsi="Times New Roman" w:cs="Times New Roman"/>
          <w:bCs/>
          <w:i/>
          <w:lang w:eastAsia="ru-RU"/>
        </w:rPr>
        <w:t>На основании п.5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No145,</w:t>
      </w:r>
      <w:r w:rsidR="006D6E5B" w:rsidRPr="006D6E5B">
        <w:rPr>
          <w:rFonts w:ascii="Times New Roman" w:eastAsia="Times New Roman" w:hAnsi="Times New Roman" w:cs="Times New Roman"/>
          <w:bCs/>
          <w:i/>
          <w:lang w:eastAsia="ru-RU"/>
        </w:rPr>
        <w:t xml:space="preserve"> </w:t>
      </w:r>
      <w:r w:rsidRPr="006D6E5B">
        <w:rPr>
          <w:rFonts w:ascii="Times New Roman" w:eastAsia="Times New Roman" w:hAnsi="Times New Roman" w:cs="Times New Roman"/>
          <w:bCs/>
          <w:i/>
          <w:lang w:eastAsia="ru-RU"/>
        </w:rPr>
        <w:t>Заказчик вправе указать в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</w:t>
      </w:r>
      <w:r w:rsidR="006D6E5B" w:rsidRPr="006D6E5B">
        <w:rPr>
          <w:rFonts w:ascii="Times New Roman" w:eastAsia="Times New Roman" w:hAnsi="Times New Roman" w:cs="Times New Roman"/>
          <w:bCs/>
          <w:i/>
          <w:lang w:eastAsia="ru-RU"/>
        </w:rPr>
        <w:t xml:space="preserve"> </w:t>
      </w:r>
      <w:r w:rsidRPr="006D6E5B">
        <w:rPr>
          <w:rFonts w:ascii="Times New Roman" w:eastAsia="Times New Roman" w:hAnsi="Times New Roman" w:cs="Times New Roman"/>
          <w:bCs/>
          <w:i/>
          <w:lang w:eastAsia="ru-RU"/>
        </w:rPr>
        <w:t>Федерального закона, которые не предусмотрены в позиции каталога.</w:t>
      </w:r>
    </w:p>
    <w:p w14:paraId="1927FC74" w14:textId="77777777" w:rsidR="00704F1D" w:rsidRPr="00D73072" w:rsidRDefault="00D73072" w:rsidP="00D73072">
      <w:pPr>
        <w:tabs>
          <w:tab w:val="left" w:pos="42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ru-RU"/>
        </w:rPr>
      </w:pPr>
      <w:r w:rsidRPr="006D6E5B">
        <w:rPr>
          <w:rFonts w:ascii="Times New Roman" w:eastAsia="Times New Roman" w:hAnsi="Times New Roman" w:cs="Times New Roman"/>
          <w:bCs/>
          <w:i/>
          <w:lang w:eastAsia="ru-RU"/>
        </w:rPr>
        <w:t>Дополнительные характеристики товара установлены в связи с тем, что характеристика, указанная в КТРУ</w:t>
      </w:r>
      <w:r w:rsidR="006D6E5B" w:rsidRPr="006D6E5B">
        <w:rPr>
          <w:rFonts w:ascii="Times New Roman" w:eastAsia="Times New Roman" w:hAnsi="Times New Roman" w:cs="Times New Roman"/>
          <w:bCs/>
          <w:i/>
          <w:lang w:eastAsia="ru-RU"/>
        </w:rPr>
        <w:t>,</w:t>
      </w:r>
      <w:r w:rsidRPr="006D6E5B">
        <w:rPr>
          <w:rFonts w:ascii="Times New Roman" w:eastAsia="Times New Roman" w:hAnsi="Times New Roman" w:cs="Times New Roman"/>
          <w:bCs/>
          <w:i/>
          <w:lang w:eastAsia="ru-RU"/>
        </w:rPr>
        <w:t xml:space="preserve"> не является исчерпывающей и не позволяет точно определить качественные, функциональные и технические характеристики закупаемого товара, в наибольшей степени удовлетворяющего потребности заказчика, необходимо в описании объекта закупки указать дополнительную информацию исходя из характеристик, которым должен отвечать закупаемый товар.</w:t>
      </w:r>
    </w:p>
    <w:p w14:paraId="2E0CA07E" w14:textId="77777777" w:rsidR="00704F1D" w:rsidRDefault="00704F1D" w:rsidP="00E53D59">
      <w:pPr>
        <w:tabs>
          <w:tab w:val="left" w:pos="42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</w:pPr>
    </w:p>
    <w:p w14:paraId="3575DE03" w14:textId="77777777" w:rsidR="00704F1D" w:rsidRDefault="00704F1D" w:rsidP="00E53D59">
      <w:pPr>
        <w:tabs>
          <w:tab w:val="left" w:pos="42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</w:pPr>
    </w:p>
    <w:p w14:paraId="05D2E393" w14:textId="77777777" w:rsidR="008600EA" w:rsidRDefault="008600EA" w:rsidP="008600EA">
      <w:pPr>
        <w:pStyle w:val="af5"/>
        <w:keepNext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Arial Unicode MS" w:hAnsi="Times New Roman" w:cs="Times New Roman"/>
          <w:b/>
          <w:bCs/>
          <w:sz w:val="24"/>
          <w:szCs w:val="24"/>
          <w:u w:color="000000"/>
          <w:bdr w:val="nil"/>
        </w:rPr>
      </w:pPr>
      <w:r w:rsidRPr="004E3BCE">
        <w:rPr>
          <w:rFonts w:ascii="Times New Roman" w:eastAsia="Arial Unicode MS" w:hAnsi="Times New Roman" w:cs="Times New Roman"/>
          <w:b/>
          <w:bCs/>
          <w:sz w:val="24"/>
          <w:szCs w:val="24"/>
          <w:u w:color="000000"/>
          <w:bdr w:val="nil"/>
        </w:rPr>
        <w:t>Инструкция по предоставлению предложения участника закупки в отношении объекта закупки</w:t>
      </w:r>
    </w:p>
    <w:p w14:paraId="067120A6" w14:textId="77777777" w:rsidR="008B4E49" w:rsidRPr="004E3BCE" w:rsidRDefault="008B4E49" w:rsidP="008600EA">
      <w:pPr>
        <w:pStyle w:val="af5"/>
        <w:keepNext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Arial Unicode MS" w:hAnsi="Times New Roman" w:cs="Times New Roman"/>
          <w:b/>
          <w:bCs/>
          <w:sz w:val="24"/>
          <w:szCs w:val="24"/>
          <w:u w:color="000000"/>
          <w:bdr w:val="nil"/>
        </w:rPr>
      </w:pPr>
    </w:p>
    <w:p w14:paraId="3CFE3428" w14:textId="395FAFF1" w:rsidR="005D1A71" w:rsidRPr="004E3BCE" w:rsidRDefault="005D1A71" w:rsidP="005D1A71">
      <w:pPr>
        <w:jc w:val="both"/>
        <w:rPr>
          <w:rFonts w:ascii="Times New Roman" w:eastAsia="Calibri" w:hAnsi="Times New Roman" w:cs="Times New Roman"/>
        </w:rPr>
      </w:pPr>
      <w:r w:rsidRPr="004E3BCE">
        <w:rPr>
          <w:rFonts w:ascii="Times New Roman" w:eastAsia="Calibri" w:hAnsi="Times New Roman" w:cs="Times New Roman"/>
        </w:rPr>
        <w:t xml:space="preserve">Участник закупки заполняет заявку на участие в соответствии с порядком (регламентом) и требованиями, установленными оператором электронной площадки и/или порядком (регламентом) и требованиями установленным в Единой информационной системе в сфере закупок, а </w:t>
      </w:r>
      <w:r w:rsidR="00D336E8" w:rsidRPr="004E3BCE">
        <w:rPr>
          <w:rFonts w:ascii="Times New Roman" w:eastAsia="Calibri" w:hAnsi="Times New Roman" w:cs="Times New Roman"/>
        </w:rPr>
        <w:t>в случаях,</w:t>
      </w:r>
      <w:r w:rsidRPr="004E3BCE">
        <w:rPr>
          <w:rFonts w:ascii="Times New Roman" w:eastAsia="Calibri" w:hAnsi="Times New Roman" w:cs="Times New Roman"/>
        </w:rPr>
        <w:t xml:space="preserve"> предусмотренных законодательством - в структурированной форме.</w:t>
      </w:r>
    </w:p>
    <w:p w14:paraId="7F23B0AE" w14:textId="77777777" w:rsidR="005D1A71" w:rsidRPr="004E3BCE" w:rsidRDefault="005D1A71" w:rsidP="005D1A71">
      <w:pPr>
        <w:jc w:val="both"/>
        <w:rPr>
          <w:rFonts w:ascii="Times New Roman" w:eastAsia="Calibri" w:hAnsi="Times New Roman" w:cs="Times New Roman"/>
        </w:rPr>
      </w:pPr>
      <w:r w:rsidRPr="004E3BCE">
        <w:rPr>
          <w:rFonts w:ascii="Times New Roman" w:eastAsia="Calibri" w:hAnsi="Times New Roman" w:cs="Times New Roman"/>
        </w:rPr>
        <w:t>В случае наличия противоречий между данными, содержащимися в заявке участника в структурированном виде, и данными, содержащимися в приложенных к заявке документах, приоритет имеет информация, содержащаяся в заявке в структурированном виде.</w:t>
      </w:r>
    </w:p>
    <w:p w14:paraId="173DEE5C" w14:textId="77777777" w:rsidR="005D1A71" w:rsidRPr="004E3BCE" w:rsidRDefault="005D1A71" w:rsidP="005D1A71">
      <w:pPr>
        <w:jc w:val="both"/>
        <w:rPr>
          <w:rFonts w:ascii="Times New Roman" w:eastAsia="Calibri" w:hAnsi="Times New Roman" w:cs="Times New Roman"/>
        </w:rPr>
      </w:pPr>
      <w:r w:rsidRPr="004E3BCE">
        <w:rPr>
          <w:rFonts w:ascii="Times New Roman" w:eastAsia="Calibri" w:hAnsi="Times New Roman" w:cs="Times New Roman"/>
        </w:rPr>
        <w:lastRenderedPageBreak/>
        <w:t>При подаче информации участниками закупки должны применяться обозначения (единицы измерения, наименования показателей, технических, функциональных параметров) в соответствии с обозначениями, установленными в описании объекта закупки.</w:t>
      </w:r>
    </w:p>
    <w:p w14:paraId="3DEE0FAC" w14:textId="77777777" w:rsidR="005D1A71" w:rsidRPr="004E3BCE" w:rsidRDefault="005D1A71" w:rsidP="005D1A71">
      <w:pPr>
        <w:jc w:val="both"/>
        <w:rPr>
          <w:rFonts w:ascii="Times New Roman" w:eastAsia="Calibri" w:hAnsi="Times New Roman" w:cs="Times New Roman"/>
        </w:rPr>
      </w:pPr>
      <w:r w:rsidRPr="004E3BCE">
        <w:rPr>
          <w:rFonts w:ascii="Times New Roman" w:eastAsia="Calibri" w:hAnsi="Times New Roman" w:cs="Times New Roman"/>
        </w:rPr>
        <w:t>Подача заявки на участие в закупке означает согласие участника закупки, подавшего такую заявку на поставку товара на условиях, предусмотренных извещением об осуществлении закупки и в соответствии с заявкой такого участника закупки на участие в закупке.</w:t>
      </w:r>
    </w:p>
    <w:p w14:paraId="70DC0190" w14:textId="77777777" w:rsidR="005D1A71" w:rsidRPr="004E3BCE" w:rsidRDefault="005D1A71" w:rsidP="005D1A71">
      <w:pPr>
        <w:pStyle w:val="ab"/>
        <w:rPr>
          <w:sz w:val="22"/>
          <w:szCs w:val="20"/>
        </w:rPr>
      </w:pPr>
      <w:r w:rsidRPr="004E3BCE">
        <w:rPr>
          <w:sz w:val="22"/>
          <w:szCs w:val="20"/>
        </w:rPr>
        <w:t>Характеристики объекта закупки размещены в извещении об осуществлении закупки в структурированном виде. Предлагаемые участником закупки характеристики товара формируются на электронной площадке и заполняются в соответствии со столбцом «Инструкция по заполнению характеристик в заявке»</w:t>
      </w:r>
    </w:p>
    <w:p w14:paraId="4334E779" w14:textId="77777777" w:rsidR="005D1A71" w:rsidRPr="004E3BCE" w:rsidRDefault="005D1A71" w:rsidP="005D1A7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  <w:r w:rsidRPr="004E3BCE">
        <w:rPr>
          <w:rFonts w:ascii="Times New Roman" w:hAnsi="Times New Roman" w:cs="Times New Roman"/>
        </w:rPr>
        <w:t xml:space="preserve">1.  В случае если Заказчик указал в столбце </w:t>
      </w:r>
      <w:r w:rsidRPr="004E3BCE">
        <w:rPr>
          <w:rFonts w:ascii="Times New Roman" w:hAnsi="Times New Roman" w:cs="Times New Roman"/>
          <w:i/>
        </w:rPr>
        <w:t>«Значение характеристик»</w:t>
      </w:r>
      <w:r w:rsidRPr="004E3BCE">
        <w:rPr>
          <w:rFonts w:ascii="Times New Roman" w:hAnsi="Times New Roman" w:cs="Times New Roman"/>
          <w:b/>
        </w:rPr>
        <w:t>:</w:t>
      </w:r>
    </w:p>
    <w:p w14:paraId="5FA0F807" w14:textId="77777777" w:rsidR="005D1A71" w:rsidRPr="004E3BCE" w:rsidRDefault="005D1A71" w:rsidP="005D1A71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E3BCE">
        <w:rPr>
          <w:rFonts w:ascii="Times New Roman" w:hAnsi="Times New Roman" w:cs="Times New Roman"/>
        </w:rPr>
        <w:t xml:space="preserve">Минимальное значение диапазона: </w:t>
      </w:r>
      <w:r w:rsidRPr="004E3BCE">
        <w:rPr>
          <w:rFonts w:ascii="Times New Roman" w:hAnsi="Times New Roman" w:cs="Times New Roman"/>
          <w:b/>
          <w:i/>
        </w:rPr>
        <w:t>числовое значение</w:t>
      </w:r>
    </w:p>
    <w:p w14:paraId="3D581409" w14:textId="00AF5DD8" w:rsidR="005D1A71" w:rsidRPr="004E3BCE" w:rsidRDefault="005D1A71" w:rsidP="005D1A71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E3BCE">
        <w:rPr>
          <w:rFonts w:ascii="Times New Roman" w:hAnsi="Times New Roman" w:cs="Times New Roman"/>
        </w:rPr>
        <w:t xml:space="preserve">Математическое обозначение отношения к минимальному значению диапазона: </w:t>
      </w:r>
      <w:r w:rsidR="00D336E8" w:rsidRPr="004E3BCE">
        <w:rPr>
          <w:rFonts w:ascii="Times New Roman" w:hAnsi="Times New Roman" w:cs="Times New Roman"/>
          <w:b/>
          <w:i/>
        </w:rPr>
        <w:t>больше; больше</w:t>
      </w:r>
      <w:r w:rsidRPr="004E3BCE">
        <w:rPr>
          <w:rFonts w:ascii="Times New Roman" w:hAnsi="Times New Roman" w:cs="Times New Roman"/>
          <w:b/>
          <w:i/>
        </w:rPr>
        <w:t xml:space="preserve"> или </w:t>
      </w:r>
      <w:proofErr w:type="gramStart"/>
      <w:r w:rsidRPr="004E3BCE">
        <w:rPr>
          <w:rFonts w:ascii="Times New Roman" w:hAnsi="Times New Roman" w:cs="Times New Roman"/>
          <w:b/>
          <w:i/>
        </w:rPr>
        <w:t>равно;  &gt;</w:t>
      </w:r>
      <w:proofErr w:type="gramEnd"/>
      <w:r w:rsidRPr="004E3BCE">
        <w:rPr>
          <w:rFonts w:ascii="Times New Roman" w:hAnsi="Times New Roman" w:cs="Times New Roman"/>
          <w:b/>
          <w:i/>
        </w:rPr>
        <w:t xml:space="preserve"> ;  ≥;</w:t>
      </w:r>
    </w:p>
    <w:p w14:paraId="770581E5" w14:textId="77777777" w:rsidR="005D1A71" w:rsidRPr="004E3BCE" w:rsidRDefault="005D1A71" w:rsidP="005D1A7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</w:rPr>
      </w:pPr>
      <w:r w:rsidRPr="004E3BCE">
        <w:rPr>
          <w:rFonts w:ascii="Times New Roman" w:hAnsi="Times New Roman" w:cs="Times New Roman"/>
          <w:i/>
        </w:rPr>
        <w:t xml:space="preserve">и/или </w:t>
      </w:r>
    </w:p>
    <w:p w14:paraId="29552C39" w14:textId="77777777" w:rsidR="005D1A71" w:rsidRPr="004E3BCE" w:rsidRDefault="005D1A71" w:rsidP="005D1A71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E3BCE">
        <w:rPr>
          <w:rFonts w:ascii="Times New Roman" w:hAnsi="Times New Roman" w:cs="Times New Roman"/>
        </w:rPr>
        <w:t xml:space="preserve">Максимальное значение диапазона: </w:t>
      </w:r>
      <w:r w:rsidRPr="004E3BCE">
        <w:rPr>
          <w:rFonts w:ascii="Times New Roman" w:hAnsi="Times New Roman" w:cs="Times New Roman"/>
          <w:b/>
          <w:i/>
        </w:rPr>
        <w:t>числовое значение</w:t>
      </w:r>
    </w:p>
    <w:p w14:paraId="438E4E43" w14:textId="77777777" w:rsidR="005D1A71" w:rsidRPr="004E3BCE" w:rsidRDefault="005D1A71" w:rsidP="005D1A7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  <w:r w:rsidRPr="004E3BCE">
        <w:rPr>
          <w:rFonts w:ascii="Times New Roman" w:hAnsi="Times New Roman" w:cs="Times New Roman"/>
        </w:rPr>
        <w:t xml:space="preserve">Математическое обозначение отношения к максимальному значению диапазона: </w:t>
      </w:r>
      <w:r w:rsidRPr="004E3BCE">
        <w:rPr>
          <w:rFonts w:ascii="Times New Roman" w:hAnsi="Times New Roman" w:cs="Times New Roman"/>
          <w:b/>
          <w:i/>
        </w:rPr>
        <w:t xml:space="preserve">меньше; меньше или равно; </w:t>
      </w:r>
      <w:proofErr w:type="gramStart"/>
      <w:r w:rsidRPr="004E3BCE">
        <w:rPr>
          <w:rFonts w:ascii="Times New Roman" w:hAnsi="Times New Roman" w:cs="Times New Roman"/>
          <w:b/>
          <w:i/>
        </w:rPr>
        <w:t xml:space="preserve">&lt;;   </w:t>
      </w:r>
      <w:proofErr w:type="gramEnd"/>
      <w:r w:rsidRPr="004E3BCE">
        <w:rPr>
          <w:rFonts w:ascii="Times New Roman" w:hAnsi="Times New Roman" w:cs="Times New Roman"/>
          <w:b/>
          <w:i/>
        </w:rPr>
        <w:t>≤,</w:t>
      </w:r>
    </w:p>
    <w:p w14:paraId="455D4C16" w14:textId="77777777" w:rsidR="005D1A71" w:rsidRPr="004E3BCE" w:rsidRDefault="005D1A71" w:rsidP="005D1A7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  <w:r w:rsidRPr="004E3BCE">
        <w:rPr>
          <w:rFonts w:ascii="Times New Roman" w:hAnsi="Times New Roman" w:cs="Times New Roman"/>
        </w:rPr>
        <w:t xml:space="preserve">а в столбце </w:t>
      </w:r>
      <w:r w:rsidRPr="004E3BCE">
        <w:rPr>
          <w:rFonts w:ascii="Times New Roman" w:hAnsi="Times New Roman" w:cs="Times New Roman"/>
          <w:i/>
        </w:rPr>
        <w:t xml:space="preserve">«Инструкция по заполнению характеристик в заявке» </w:t>
      </w:r>
      <w:proofErr w:type="gramStart"/>
      <w:r w:rsidRPr="004E3BCE">
        <w:rPr>
          <w:rFonts w:ascii="Times New Roman" w:hAnsi="Times New Roman" w:cs="Times New Roman"/>
          <w:i/>
        </w:rPr>
        <w:t>указал</w:t>
      </w:r>
      <w:r w:rsidRPr="004E3BCE">
        <w:rPr>
          <w:rFonts w:ascii="Times New Roman" w:hAnsi="Times New Roman" w:cs="Times New Roman"/>
          <w:b/>
        </w:rPr>
        <w:t xml:space="preserve">:  </w:t>
      </w:r>
      <w:r w:rsidRPr="004E3BCE">
        <w:rPr>
          <w:rFonts w:ascii="Times New Roman" w:hAnsi="Times New Roman" w:cs="Times New Roman"/>
          <w:b/>
          <w:i/>
          <w:u w:val="single"/>
        </w:rPr>
        <w:t>«</w:t>
      </w:r>
      <w:proofErr w:type="gramEnd"/>
      <w:r w:rsidRPr="004E3BCE">
        <w:rPr>
          <w:rFonts w:ascii="Times New Roman" w:hAnsi="Times New Roman" w:cs="Times New Roman"/>
          <w:b/>
          <w:i/>
          <w:u w:val="single"/>
        </w:rPr>
        <w:t>Участник закупки указывает в заявке конкретное значение характеристики</w:t>
      </w:r>
      <w:r w:rsidRPr="004E3BCE">
        <w:rPr>
          <w:rFonts w:ascii="Times New Roman" w:hAnsi="Times New Roman" w:cs="Times New Roman"/>
          <w:b/>
        </w:rPr>
        <w:t>», в таком случае участник должен указать одно конкретное значение характеристики предлагаемого товара.</w:t>
      </w:r>
    </w:p>
    <w:p w14:paraId="273CC97A" w14:textId="77777777" w:rsidR="005D1A71" w:rsidRPr="004E3BCE" w:rsidRDefault="005D1A71" w:rsidP="005D1A71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E3BCE">
        <w:rPr>
          <w:rFonts w:ascii="Times New Roman" w:hAnsi="Times New Roman" w:cs="Times New Roman"/>
        </w:rPr>
        <w:t>В случае если Заказчик указал в столбце «</w:t>
      </w:r>
      <w:r w:rsidRPr="004E3BCE">
        <w:rPr>
          <w:rFonts w:ascii="Times New Roman" w:hAnsi="Times New Roman" w:cs="Times New Roman"/>
          <w:i/>
        </w:rPr>
        <w:t>Значение характеристик</w:t>
      </w:r>
      <w:r w:rsidRPr="004E3BCE">
        <w:rPr>
          <w:rFonts w:ascii="Times New Roman" w:hAnsi="Times New Roman" w:cs="Times New Roman"/>
        </w:rPr>
        <w:t xml:space="preserve">»: только одно значение характеристики, а в столбце </w:t>
      </w:r>
      <w:r w:rsidRPr="004E3BCE">
        <w:rPr>
          <w:rFonts w:ascii="Times New Roman" w:hAnsi="Times New Roman" w:cs="Times New Roman"/>
          <w:i/>
        </w:rPr>
        <w:t xml:space="preserve">«Инструкция по заполнению характеристик в заявке» </w:t>
      </w:r>
      <w:r w:rsidRPr="004E3BCE">
        <w:rPr>
          <w:rFonts w:ascii="Times New Roman" w:hAnsi="Times New Roman" w:cs="Times New Roman"/>
        </w:rPr>
        <w:t>указал: «</w:t>
      </w:r>
      <w:r w:rsidRPr="004E3BCE">
        <w:rPr>
          <w:rFonts w:ascii="Times New Roman" w:hAnsi="Times New Roman" w:cs="Times New Roman"/>
          <w:b/>
          <w:i/>
          <w:u w:val="single"/>
          <w:lang w:bidi="ru-RU"/>
        </w:rPr>
        <w:t>Значение характеристики не может изменяться участником закупки»</w:t>
      </w:r>
      <w:r w:rsidRPr="004E3BCE">
        <w:rPr>
          <w:rFonts w:ascii="Times New Roman" w:hAnsi="Times New Roman" w:cs="Times New Roman"/>
          <w:b/>
          <w:i/>
          <w:lang w:bidi="ru-RU"/>
        </w:rPr>
        <w:t xml:space="preserve">, </w:t>
      </w:r>
      <w:r w:rsidRPr="004E3BCE">
        <w:rPr>
          <w:rFonts w:ascii="Times New Roman" w:hAnsi="Times New Roman" w:cs="Times New Roman"/>
          <w:b/>
          <w:lang w:bidi="ru-RU"/>
        </w:rPr>
        <w:t>в таком случае участник оставляет без изменения предложенный вариант значений характеристики предлагаемого товара.</w:t>
      </w:r>
    </w:p>
    <w:p w14:paraId="620A0CDC" w14:textId="77777777" w:rsidR="000C3647" w:rsidRDefault="000C3647" w:rsidP="000C364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ar-SA"/>
        </w:rPr>
      </w:pPr>
      <w:r w:rsidRPr="000C1451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ar-SA"/>
        </w:rPr>
        <w:t xml:space="preserve">Если предлагаемый к поставке товар зарегистрирован в качестве медицинского изделия, то участник закупки в своей заявке указывает наименования предлагаемых к поставке товаров в строгом соответствии с регистрационными удостоверениями на такие изделия для сопоставления указанных характеристик с характеристиками поставляемого товара, </w:t>
      </w:r>
      <w:proofErr w:type="spellStart"/>
      <w:r w:rsidRPr="000C1451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ar-SA"/>
        </w:rPr>
        <w:t>избежания</w:t>
      </w:r>
      <w:proofErr w:type="spellEnd"/>
      <w:r w:rsidRPr="000C1451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ar-SA"/>
        </w:rPr>
        <w:t xml:space="preserve"> попадания в лечебное учреждение фальсифицированного или контрафактного товара, товара ненадлежащего качеств. Участник Закупки предоставляет информацию о регистрационных удостоверениях в свободной форме. При этом участник закупки должен указать, к какой именно позиции </w:t>
      </w:r>
      <w:r w:rsidR="004002D3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ar-SA"/>
        </w:rPr>
        <w:t>Описания объекта закупки</w:t>
      </w:r>
      <w:r w:rsidRPr="000C1451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ar-SA"/>
        </w:rPr>
        <w:t xml:space="preserve"> относится указанное регистрационное </w:t>
      </w:r>
      <w:r w:rsidRPr="00CD0036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ar-SA"/>
        </w:rPr>
        <w:t>удостоверение</w:t>
      </w:r>
      <w:r w:rsidRPr="00CD0036">
        <w:rPr>
          <w:rFonts w:ascii="Times New Roman" w:eastAsia="Calibri" w:hAnsi="Times New Roman" w:cs="Times New Roman"/>
          <w:b/>
          <w:bCs/>
          <w:iCs/>
          <w:sz w:val="24"/>
          <w:szCs w:val="24"/>
          <w:vertAlign w:val="superscript"/>
          <w:lang w:eastAsia="ar-SA"/>
        </w:rPr>
        <w:footnoteReference w:id="1"/>
      </w:r>
      <w:r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ar-SA"/>
        </w:rPr>
        <w:t>.</w:t>
      </w:r>
    </w:p>
    <w:p w14:paraId="369C2EF6" w14:textId="77777777" w:rsidR="000C3647" w:rsidRPr="000C1451" w:rsidRDefault="000C3647" w:rsidP="000C364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ar-SA"/>
        </w:rPr>
      </w:pPr>
    </w:p>
    <w:p w14:paraId="20C26172" w14:textId="77777777" w:rsidR="006D6E5B" w:rsidRPr="006D6E5B" w:rsidRDefault="006D6E5B" w:rsidP="006D6E5B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</w:rPr>
      </w:pPr>
      <w:r w:rsidRPr="006D6E5B">
        <w:rPr>
          <w:rFonts w:ascii="Times New Roman" w:hAnsi="Times New Roman" w:cs="Times New Roman"/>
          <w:b/>
          <w:bCs/>
        </w:rPr>
        <w:t xml:space="preserve">В случае предложения к поставке нескольких товаров по одной позиции Описания объекта закупки участник закупки указывает количество каждого предлагаемого к поставке товара. </w:t>
      </w:r>
    </w:p>
    <w:p w14:paraId="5C21103A" w14:textId="77777777" w:rsidR="006D6E5B" w:rsidRPr="006D6E5B" w:rsidRDefault="006D6E5B" w:rsidP="006D6E5B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</w:rPr>
      </w:pPr>
      <w:r w:rsidRPr="006D6E5B">
        <w:rPr>
          <w:rFonts w:ascii="Times New Roman" w:hAnsi="Times New Roman" w:cs="Times New Roman"/>
          <w:b/>
          <w:bCs/>
        </w:rPr>
        <w:t xml:space="preserve">Допустимо указание только одного номера реестровой записи к каждой товарной позиции.  </w:t>
      </w:r>
    </w:p>
    <w:p w14:paraId="7B787BA6" w14:textId="77777777" w:rsidR="006D6E5B" w:rsidRPr="006D6E5B" w:rsidRDefault="006D6E5B" w:rsidP="006D6E5B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</w:rPr>
      </w:pPr>
      <w:r w:rsidRPr="006D6E5B">
        <w:rPr>
          <w:rFonts w:ascii="Times New Roman" w:hAnsi="Times New Roman" w:cs="Times New Roman"/>
          <w:b/>
          <w:bCs/>
        </w:rPr>
        <w:lastRenderedPageBreak/>
        <w:t>Несоблюдение указанных требований является основанием для принятия Комиссией решения о признании заявки участника закупки, не соответствующей требованиям извещения о закупке.</w:t>
      </w:r>
    </w:p>
    <w:p w14:paraId="582C95CD" w14:textId="7ED737B3" w:rsidR="00B65F23" w:rsidRDefault="006D6E5B" w:rsidP="006D6E5B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</w:rPr>
      </w:pPr>
      <w:r w:rsidRPr="006D6E5B">
        <w:rPr>
          <w:rFonts w:ascii="Times New Roman" w:hAnsi="Times New Roman" w:cs="Times New Roman"/>
          <w:i/>
          <w:iCs/>
        </w:rPr>
        <w:t>Страну происхождения товара Участнику необходимо указать в соответствии с Общероссийским классификатором стран мира ОК (МК (ИСО 3166) 004-97) 025-2001.</w:t>
      </w:r>
    </w:p>
    <w:p w14:paraId="4687C7ED" w14:textId="77777777" w:rsidR="00687E10" w:rsidRDefault="00687E10">
      <w:pPr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Calibri" w:hAnsi="Times New Roman" w:cs="Times New Roman"/>
          <w:b/>
          <w:color w:val="000000"/>
          <w:sz w:val="20"/>
          <w:szCs w:val="20"/>
        </w:rPr>
        <w:br w:type="page"/>
      </w:r>
    </w:p>
    <w:p w14:paraId="51FEE7F7" w14:textId="77388832" w:rsidR="00687E10" w:rsidRPr="00687E10" w:rsidRDefault="00687E10" w:rsidP="00687E10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lang w:val="x-none"/>
        </w:rPr>
      </w:pPr>
      <w:r w:rsidRPr="00687E10">
        <w:rPr>
          <w:rFonts w:ascii="Times New Roman" w:eastAsia="Calibri" w:hAnsi="Times New Roman" w:cs="Times New Roman"/>
          <w:b/>
          <w:color w:val="000000"/>
          <w:sz w:val="20"/>
          <w:szCs w:val="20"/>
        </w:rPr>
        <w:lastRenderedPageBreak/>
        <w:t>ТЕХНИЧЕСКОЕ ЗАДАНИЕ (ОПИСАНИЕ ОБЪЕКТА ЗАКУПКИ)</w:t>
      </w:r>
      <w:r w:rsidRPr="00687E10">
        <w:rPr>
          <w:rFonts w:ascii="Times New Roman" w:eastAsia="Calibri" w:hAnsi="Times New Roman" w:cs="Times New Roman"/>
          <w:b/>
          <w:color w:val="000000"/>
          <w:sz w:val="20"/>
          <w:szCs w:val="20"/>
        </w:rPr>
        <w:br/>
        <w:t xml:space="preserve">на поставку </w:t>
      </w:r>
      <w:r w:rsidR="00BF46E3" w:rsidRPr="00BF46E3">
        <w:rPr>
          <w:rFonts w:ascii="Times New Roman" w:eastAsia="Calibri" w:hAnsi="Times New Roman" w:cs="Times New Roman"/>
          <w:b/>
          <w:color w:val="000000"/>
          <w:sz w:val="20"/>
          <w:szCs w:val="20"/>
        </w:rPr>
        <w:t xml:space="preserve">препаратов для косметологии в 2026 году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111"/>
        <w:gridCol w:w="1701"/>
        <w:gridCol w:w="1276"/>
        <w:gridCol w:w="1402"/>
        <w:gridCol w:w="2553"/>
        <w:gridCol w:w="3827"/>
        <w:gridCol w:w="6"/>
      </w:tblGrid>
      <w:tr w:rsidR="00687E10" w:rsidRPr="00687E10" w14:paraId="1280148D" w14:textId="77777777" w:rsidTr="00687E10">
        <w:trPr>
          <w:trHeight w:val="1134"/>
        </w:trPr>
        <w:tc>
          <w:tcPr>
            <w:tcW w:w="704" w:type="dxa"/>
            <w:shd w:val="clear" w:color="auto" w:fill="auto"/>
            <w:vAlign w:val="center"/>
          </w:tcPr>
          <w:p w14:paraId="3B15E21F" w14:textId="77777777" w:rsidR="00687E10" w:rsidRPr="00687E10" w:rsidRDefault="00687E10" w:rsidP="00687E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51908E9C" w14:textId="77777777" w:rsidR="00687E10" w:rsidRPr="00687E10" w:rsidRDefault="00687E10" w:rsidP="00687E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x-none"/>
              </w:rPr>
            </w:pPr>
            <w:r w:rsidRPr="00687E1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val="x-none"/>
              </w:rPr>
              <w:t>Наименование товара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1BBDE39" w14:textId="77777777" w:rsidR="00687E10" w:rsidRPr="00687E10" w:rsidRDefault="00687E10" w:rsidP="00687E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x-none"/>
              </w:rPr>
            </w:pPr>
            <w:r w:rsidRPr="00687E1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val="x-none"/>
              </w:rPr>
              <w:t>Код позиции  ОКПД2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490B99" w14:textId="77777777" w:rsidR="00687E10" w:rsidRPr="00687E10" w:rsidRDefault="00687E10" w:rsidP="00687E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Единица измерения</w:t>
            </w:r>
          </w:p>
        </w:tc>
        <w:tc>
          <w:tcPr>
            <w:tcW w:w="1402" w:type="dxa"/>
            <w:shd w:val="clear" w:color="auto" w:fill="auto"/>
            <w:vAlign w:val="center"/>
          </w:tcPr>
          <w:p w14:paraId="004EACBA" w14:textId="77777777" w:rsidR="00687E10" w:rsidRPr="00687E10" w:rsidRDefault="00687E10" w:rsidP="00687E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Количество единиц измерения</w:t>
            </w:r>
          </w:p>
        </w:tc>
        <w:tc>
          <w:tcPr>
            <w:tcW w:w="2553" w:type="dxa"/>
            <w:shd w:val="clear" w:color="auto" w:fill="auto"/>
            <w:vAlign w:val="center"/>
          </w:tcPr>
          <w:p w14:paraId="6544FB43" w14:textId="77777777" w:rsidR="00687E10" w:rsidRPr="00687E10" w:rsidRDefault="00687E10" w:rsidP="00687E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x-none"/>
              </w:rPr>
            </w:pPr>
            <w:r w:rsidRPr="00687E1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Н</w:t>
            </w:r>
            <w:proofErr w:type="spellStart"/>
            <w:r w:rsidRPr="00687E1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val="x-none"/>
              </w:rPr>
              <w:t>аименование</w:t>
            </w:r>
            <w:proofErr w:type="spellEnd"/>
            <w:r w:rsidRPr="00687E1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val="x-none"/>
              </w:rPr>
              <w:t xml:space="preserve"> характеристики</w:t>
            </w:r>
          </w:p>
        </w:tc>
        <w:tc>
          <w:tcPr>
            <w:tcW w:w="3833" w:type="dxa"/>
            <w:gridSpan w:val="2"/>
            <w:shd w:val="clear" w:color="auto" w:fill="auto"/>
            <w:vAlign w:val="center"/>
          </w:tcPr>
          <w:p w14:paraId="2268332D" w14:textId="77777777" w:rsidR="00687E10" w:rsidRPr="00687E10" w:rsidRDefault="00687E10" w:rsidP="00687E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x-none"/>
              </w:rPr>
            </w:pPr>
            <w:r w:rsidRPr="00687E1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val="x-none"/>
              </w:rPr>
              <w:t>Значение характеристики</w:t>
            </w:r>
          </w:p>
        </w:tc>
      </w:tr>
      <w:tr w:rsidR="00687E10" w:rsidRPr="00687E10" w14:paraId="5FA56942" w14:textId="77777777" w:rsidTr="00687E10">
        <w:trPr>
          <w:trHeight w:val="283"/>
        </w:trPr>
        <w:tc>
          <w:tcPr>
            <w:tcW w:w="704" w:type="dxa"/>
            <w:shd w:val="clear" w:color="auto" w:fill="auto"/>
            <w:vAlign w:val="center"/>
          </w:tcPr>
          <w:p w14:paraId="56A11879" w14:textId="77777777" w:rsidR="00687E10" w:rsidRPr="00687E10" w:rsidRDefault="00687E10" w:rsidP="00687E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7D34BD15" w14:textId="77777777" w:rsidR="00687E10" w:rsidRPr="00687E10" w:rsidRDefault="00687E10" w:rsidP="00687E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B46DABE" w14:textId="77777777" w:rsidR="00687E10" w:rsidRPr="00687E10" w:rsidRDefault="00687E10" w:rsidP="00687E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429EA4" w14:textId="77777777" w:rsidR="00687E10" w:rsidRPr="00687E10" w:rsidRDefault="00687E10" w:rsidP="00687E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2" w:type="dxa"/>
            <w:shd w:val="clear" w:color="auto" w:fill="auto"/>
            <w:vAlign w:val="center"/>
          </w:tcPr>
          <w:p w14:paraId="4ECCB78B" w14:textId="77777777" w:rsidR="00687E10" w:rsidRPr="00687E10" w:rsidRDefault="00687E10" w:rsidP="00687E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53" w:type="dxa"/>
            <w:shd w:val="clear" w:color="auto" w:fill="auto"/>
            <w:vAlign w:val="center"/>
          </w:tcPr>
          <w:p w14:paraId="1EAA31A8" w14:textId="77777777" w:rsidR="00687E10" w:rsidRPr="00687E10" w:rsidRDefault="00687E10" w:rsidP="00687E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3833" w:type="dxa"/>
            <w:gridSpan w:val="2"/>
            <w:shd w:val="clear" w:color="auto" w:fill="auto"/>
            <w:vAlign w:val="center"/>
          </w:tcPr>
          <w:p w14:paraId="023FAB90" w14:textId="77777777" w:rsidR="00687E10" w:rsidRPr="00687E10" w:rsidRDefault="00687E10" w:rsidP="00687E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</w:t>
            </w:r>
          </w:p>
        </w:tc>
      </w:tr>
      <w:tr w:rsidR="00687E10" w:rsidRPr="00687E10" w14:paraId="4B051EB2" w14:textId="77777777" w:rsidTr="00687E10">
        <w:trPr>
          <w:trHeight w:val="567"/>
        </w:trPr>
        <w:tc>
          <w:tcPr>
            <w:tcW w:w="704" w:type="dxa"/>
            <w:vMerge w:val="restart"/>
            <w:shd w:val="clear" w:color="auto" w:fill="auto"/>
            <w:vAlign w:val="center"/>
          </w:tcPr>
          <w:p w14:paraId="67C400CA" w14:textId="77777777" w:rsidR="00687E10" w:rsidRPr="00687E10" w:rsidRDefault="00687E10" w:rsidP="00687E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87E10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14:paraId="655F20DE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color w:val="333333"/>
                <w:shd w:val="clear" w:color="auto" w:fill="FFFFFF"/>
                <w:lang w:val="x-none"/>
              </w:rPr>
            </w:pPr>
            <w:r w:rsidRPr="00687E10">
              <w:rPr>
                <w:rFonts w:ascii="Times New Roman" w:eastAsia="Calibri" w:hAnsi="Times New Roman" w:cs="Times New Roman"/>
                <w:color w:val="333333"/>
                <w:shd w:val="clear" w:color="auto" w:fill="FFFFFF"/>
              </w:rPr>
              <w:t>В</w:t>
            </w:r>
            <w:proofErr w:type="spellStart"/>
            <w:r w:rsidRPr="00687E10">
              <w:rPr>
                <w:rFonts w:ascii="Times New Roman" w:eastAsia="Calibri" w:hAnsi="Times New Roman" w:cs="Times New Roman"/>
                <w:color w:val="333333"/>
                <w:shd w:val="clear" w:color="auto" w:fill="FFFFFF"/>
                <w:lang w:val="x-none"/>
              </w:rPr>
              <w:t>нутридермальный</w:t>
            </w:r>
            <w:proofErr w:type="spellEnd"/>
            <w:r w:rsidRPr="00687E10">
              <w:rPr>
                <w:rFonts w:ascii="Times New Roman" w:eastAsia="Calibri" w:hAnsi="Times New Roman" w:cs="Times New Roman"/>
                <w:color w:val="333333"/>
                <w:shd w:val="clear" w:color="auto" w:fill="FFFFFF"/>
                <w:lang w:val="x-none"/>
              </w:rPr>
              <w:t xml:space="preserve"> имплантат</w:t>
            </w:r>
          </w:p>
          <w:p w14:paraId="0D7CDC8A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color w:val="333333"/>
                <w:shd w:val="clear" w:color="auto" w:fill="FFFFFF"/>
                <w:lang w:val="x-none"/>
              </w:rPr>
            </w:pPr>
          </w:p>
          <w:p w14:paraId="0A253F3A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687E10">
              <w:rPr>
                <w:rFonts w:ascii="Times New Roman" w:eastAsia="Calibri" w:hAnsi="Times New Roman" w:cs="Times New Roman"/>
                <w:lang w:val="en-US"/>
              </w:rPr>
              <w:t>Bellarti</w:t>
            </w:r>
            <w:proofErr w:type="spellEnd"/>
            <w:r w:rsidRPr="00687E10">
              <w:rPr>
                <w:rFonts w:ascii="Times New Roman" w:eastAsia="Calibri" w:hAnsi="Times New Roman" w:cs="Times New Roman"/>
                <w:lang w:val="en-US"/>
              </w:rPr>
              <w:t xml:space="preserve"> Lift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51F7442C" w14:textId="77777777" w:rsidR="00687E10" w:rsidRPr="00687E10" w:rsidRDefault="00687E10" w:rsidP="00687E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val="x-none"/>
              </w:rPr>
            </w:pPr>
            <w:r w:rsidRPr="00687E10">
              <w:rPr>
                <w:rFonts w:ascii="Times New Roman" w:eastAsia="Calibri" w:hAnsi="Times New Roman" w:cs="Times New Roman"/>
                <w:color w:val="333333"/>
                <w:shd w:val="clear" w:color="auto" w:fill="FFFFFF"/>
                <w:lang w:val="x-none"/>
              </w:rPr>
              <w:t>21.20.23.110</w:t>
            </w:r>
            <w:r w:rsidRPr="00687E10">
              <w:rPr>
                <w:rFonts w:ascii="Times New Roman" w:eastAsia="Calibri" w:hAnsi="Times New Roman" w:cs="Times New Roman"/>
                <w:b/>
                <w:bCs/>
                <w:lang w:val="x-none"/>
              </w:rPr>
              <w:t xml:space="preserve"> 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15FF3D5B" w14:textId="77777777" w:rsidR="00687E10" w:rsidRPr="00687E10" w:rsidRDefault="00687E10" w:rsidP="00687E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87E10">
              <w:rPr>
                <w:rFonts w:ascii="Times New Roman" w:eastAsia="Calibri" w:hAnsi="Times New Roman" w:cs="Times New Roman"/>
              </w:rPr>
              <w:t>мл</w:t>
            </w:r>
          </w:p>
        </w:tc>
        <w:tc>
          <w:tcPr>
            <w:tcW w:w="1402" w:type="dxa"/>
            <w:vMerge w:val="restart"/>
            <w:shd w:val="clear" w:color="auto" w:fill="auto"/>
            <w:vAlign w:val="center"/>
          </w:tcPr>
          <w:p w14:paraId="7BE178B6" w14:textId="77777777" w:rsidR="00687E10" w:rsidRPr="00687E10" w:rsidRDefault="00687E10" w:rsidP="00687E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87E10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553" w:type="dxa"/>
            <w:shd w:val="clear" w:color="auto" w:fill="auto"/>
            <w:vAlign w:val="center"/>
          </w:tcPr>
          <w:p w14:paraId="13E0E837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Назначение</w:t>
            </w:r>
          </w:p>
        </w:tc>
        <w:tc>
          <w:tcPr>
            <w:tcW w:w="3833" w:type="dxa"/>
            <w:gridSpan w:val="2"/>
            <w:shd w:val="clear" w:color="auto" w:fill="auto"/>
            <w:vAlign w:val="center"/>
          </w:tcPr>
          <w:p w14:paraId="36393077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t>внутридермальный</w:t>
            </w:r>
            <w:proofErr w:type="spellEnd"/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t xml:space="preserve"> имплантат</w:t>
            </w:r>
          </w:p>
        </w:tc>
      </w:tr>
      <w:tr w:rsidR="00687E10" w:rsidRPr="00687E10" w14:paraId="6FEC01C1" w14:textId="77777777" w:rsidTr="00687E10">
        <w:trPr>
          <w:trHeight w:val="1191"/>
        </w:trPr>
        <w:tc>
          <w:tcPr>
            <w:tcW w:w="704" w:type="dxa"/>
            <w:vMerge/>
            <w:shd w:val="clear" w:color="auto" w:fill="auto"/>
          </w:tcPr>
          <w:p w14:paraId="1E7767DC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4111" w:type="dxa"/>
            <w:vMerge/>
            <w:shd w:val="clear" w:color="auto" w:fill="auto"/>
          </w:tcPr>
          <w:p w14:paraId="65D82A8D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30E555F0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691EB58C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5A27A223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2553" w:type="dxa"/>
            <w:shd w:val="clear" w:color="auto" w:fill="auto"/>
            <w:vAlign w:val="center"/>
          </w:tcPr>
          <w:p w14:paraId="3D83F03B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Цель использования</w:t>
            </w:r>
            <w:r w:rsidRPr="00687E10">
              <w:rPr>
                <w:rFonts w:ascii="Times New Roman" w:eastAsia="Calibri" w:hAnsi="Times New Roman" w:cs="Times New Roman"/>
                <w:sz w:val="18"/>
                <w:szCs w:val="18"/>
                <w:lang w:val="x-none"/>
              </w:rPr>
              <w:t xml:space="preserve"> </w:t>
            </w:r>
          </w:p>
        </w:tc>
        <w:tc>
          <w:tcPr>
            <w:tcW w:w="3833" w:type="dxa"/>
            <w:gridSpan w:val="2"/>
            <w:shd w:val="clear" w:color="auto" w:fill="auto"/>
            <w:vAlign w:val="center"/>
          </w:tcPr>
          <w:p w14:paraId="09A3E745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t>выраженное повышение увлажнённости кожи, улучшение цвета лица, восполнение потерь гиалуроновой кислоты из-за возраста, коррек</w:t>
            </w:r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softHyphen/>
              <w:t xml:space="preserve">ция поверхностных морщин, восстановление упругости и тургора кожи, </w:t>
            </w:r>
            <w:proofErr w:type="spellStart"/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t>биоармирование</w:t>
            </w:r>
            <w:proofErr w:type="spellEnd"/>
          </w:p>
        </w:tc>
      </w:tr>
      <w:tr w:rsidR="00687E10" w:rsidRPr="00687E10" w14:paraId="192B8A0C" w14:textId="77777777" w:rsidTr="00687E10">
        <w:trPr>
          <w:trHeight w:val="567"/>
        </w:trPr>
        <w:tc>
          <w:tcPr>
            <w:tcW w:w="704" w:type="dxa"/>
            <w:vMerge/>
            <w:shd w:val="clear" w:color="auto" w:fill="auto"/>
          </w:tcPr>
          <w:p w14:paraId="4C0C3216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4111" w:type="dxa"/>
            <w:vMerge/>
            <w:shd w:val="clear" w:color="auto" w:fill="auto"/>
          </w:tcPr>
          <w:p w14:paraId="0AEA6244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5CC8903C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15523D38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0F0344A5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2553" w:type="dxa"/>
            <w:shd w:val="clear" w:color="auto" w:fill="auto"/>
            <w:vAlign w:val="center"/>
          </w:tcPr>
          <w:p w14:paraId="0B6D235E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Состав</w:t>
            </w:r>
          </w:p>
        </w:tc>
        <w:tc>
          <w:tcPr>
            <w:tcW w:w="3833" w:type="dxa"/>
            <w:gridSpan w:val="2"/>
            <w:shd w:val="clear" w:color="auto" w:fill="auto"/>
            <w:vAlign w:val="center"/>
          </w:tcPr>
          <w:p w14:paraId="74F2942D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t xml:space="preserve">натрия </w:t>
            </w:r>
            <w:proofErr w:type="spellStart"/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t>гиалуронат</w:t>
            </w:r>
            <w:proofErr w:type="spellEnd"/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t xml:space="preserve"> 18,0 мг и </w:t>
            </w:r>
            <w:proofErr w:type="spellStart"/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t>глицерол</w:t>
            </w:r>
            <w:proofErr w:type="spellEnd"/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t xml:space="preserve"> 4,9 мг</w:t>
            </w:r>
          </w:p>
        </w:tc>
      </w:tr>
      <w:tr w:rsidR="00687E10" w:rsidRPr="00687E10" w14:paraId="4490FF1F" w14:textId="77777777" w:rsidTr="00687E10">
        <w:trPr>
          <w:trHeight w:val="567"/>
        </w:trPr>
        <w:tc>
          <w:tcPr>
            <w:tcW w:w="704" w:type="dxa"/>
            <w:vMerge/>
            <w:shd w:val="clear" w:color="auto" w:fill="auto"/>
          </w:tcPr>
          <w:p w14:paraId="365BA00A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4111" w:type="dxa"/>
            <w:vMerge/>
            <w:shd w:val="clear" w:color="auto" w:fill="auto"/>
          </w:tcPr>
          <w:p w14:paraId="74176384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4051AE86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18A10FFE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75EF376C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2553" w:type="dxa"/>
            <w:shd w:val="clear" w:color="auto" w:fill="auto"/>
            <w:vAlign w:val="center"/>
          </w:tcPr>
          <w:p w14:paraId="752E1441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Вид</w:t>
            </w:r>
          </w:p>
        </w:tc>
        <w:tc>
          <w:tcPr>
            <w:tcW w:w="3833" w:type="dxa"/>
            <w:gridSpan w:val="2"/>
            <w:shd w:val="clear" w:color="auto" w:fill="auto"/>
            <w:vAlign w:val="center"/>
          </w:tcPr>
          <w:p w14:paraId="03CC02B8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п</w:t>
            </w:r>
            <w:proofErr w:type="spellStart"/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t>розрачный</w:t>
            </w:r>
            <w:proofErr w:type="spellEnd"/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t>, бесцветный гель</w:t>
            </w:r>
          </w:p>
        </w:tc>
      </w:tr>
      <w:tr w:rsidR="00687E10" w:rsidRPr="00687E10" w14:paraId="46C19F29" w14:textId="77777777" w:rsidTr="00687E10">
        <w:trPr>
          <w:trHeight w:val="567"/>
        </w:trPr>
        <w:tc>
          <w:tcPr>
            <w:tcW w:w="704" w:type="dxa"/>
            <w:vMerge/>
            <w:shd w:val="clear" w:color="auto" w:fill="auto"/>
          </w:tcPr>
          <w:p w14:paraId="09981D89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4111" w:type="dxa"/>
            <w:vMerge/>
            <w:shd w:val="clear" w:color="auto" w:fill="auto"/>
          </w:tcPr>
          <w:p w14:paraId="2BB1B902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5C1349F5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6B0919BD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572D4A6A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2553" w:type="dxa"/>
            <w:shd w:val="clear" w:color="auto" w:fill="auto"/>
            <w:vAlign w:val="center"/>
          </w:tcPr>
          <w:p w14:paraId="7F8CADEE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Форма выпуска</w:t>
            </w:r>
          </w:p>
        </w:tc>
        <w:tc>
          <w:tcPr>
            <w:tcW w:w="3833" w:type="dxa"/>
            <w:gridSpan w:val="2"/>
            <w:shd w:val="clear" w:color="auto" w:fill="auto"/>
            <w:vAlign w:val="center"/>
          </w:tcPr>
          <w:p w14:paraId="52F9731A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шприц</w:t>
            </w:r>
          </w:p>
        </w:tc>
      </w:tr>
      <w:tr w:rsidR="00687E10" w:rsidRPr="00687E10" w14:paraId="55E8D536" w14:textId="77777777" w:rsidTr="00687E10">
        <w:trPr>
          <w:trHeight w:val="567"/>
        </w:trPr>
        <w:tc>
          <w:tcPr>
            <w:tcW w:w="704" w:type="dxa"/>
            <w:vMerge/>
            <w:shd w:val="clear" w:color="auto" w:fill="auto"/>
          </w:tcPr>
          <w:p w14:paraId="0D03C542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4111" w:type="dxa"/>
            <w:vMerge/>
            <w:shd w:val="clear" w:color="auto" w:fill="auto"/>
          </w:tcPr>
          <w:p w14:paraId="64B334E3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4A00E658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1F919DCE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305FA787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2553" w:type="dxa"/>
            <w:shd w:val="clear" w:color="auto" w:fill="auto"/>
            <w:vAlign w:val="center"/>
          </w:tcPr>
          <w:p w14:paraId="60AAA8A7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Объем шприца</w:t>
            </w:r>
          </w:p>
        </w:tc>
        <w:tc>
          <w:tcPr>
            <w:tcW w:w="3833" w:type="dxa"/>
            <w:gridSpan w:val="2"/>
            <w:shd w:val="clear" w:color="auto" w:fill="auto"/>
            <w:vAlign w:val="center"/>
          </w:tcPr>
          <w:p w14:paraId="0E14FADE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1 мл</w:t>
            </w:r>
          </w:p>
        </w:tc>
      </w:tr>
      <w:tr w:rsidR="00687E10" w:rsidRPr="00687E10" w14:paraId="1AD1BCA1" w14:textId="77777777" w:rsidTr="00687E10">
        <w:trPr>
          <w:trHeight w:val="567"/>
        </w:trPr>
        <w:tc>
          <w:tcPr>
            <w:tcW w:w="704" w:type="dxa"/>
            <w:vMerge/>
            <w:shd w:val="clear" w:color="auto" w:fill="auto"/>
          </w:tcPr>
          <w:p w14:paraId="60486C28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4111" w:type="dxa"/>
            <w:vMerge/>
            <w:shd w:val="clear" w:color="auto" w:fill="auto"/>
          </w:tcPr>
          <w:p w14:paraId="556A17D1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62208C3C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15B0B570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372D42C9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2553" w:type="dxa"/>
            <w:shd w:val="clear" w:color="auto" w:fill="auto"/>
            <w:vAlign w:val="center"/>
          </w:tcPr>
          <w:p w14:paraId="5E67DC3B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Концентрация</w:t>
            </w:r>
          </w:p>
        </w:tc>
        <w:tc>
          <w:tcPr>
            <w:tcW w:w="3833" w:type="dxa"/>
            <w:gridSpan w:val="2"/>
            <w:shd w:val="clear" w:color="auto" w:fill="auto"/>
            <w:vAlign w:val="center"/>
          </w:tcPr>
          <w:p w14:paraId="51789AA6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18 мг/мл</w:t>
            </w:r>
          </w:p>
        </w:tc>
      </w:tr>
      <w:tr w:rsidR="00687E10" w:rsidRPr="00687E10" w14:paraId="413FFE1F" w14:textId="77777777" w:rsidTr="00687E10">
        <w:trPr>
          <w:trHeight w:val="567"/>
        </w:trPr>
        <w:tc>
          <w:tcPr>
            <w:tcW w:w="704" w:type="dxa"/>
            <w:vMerge/>
            <w:shd w:val="clear" w:color="auto" w:fill="auto"/>
          </w:tcPr>
          <w:p w14:paraId="7B3E3CA9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4111" w:type="dxa"/>
            <w:vMerge/>
            <w:shd w:val="clear" w:color="auto" w:fill="auto"/>
          </w:tcPr>
          <w:p w14:paraId="1DAA06DF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1ED66D02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2320B0F5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38316891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2553" w:type="dxa"/>
            <w:shd w:val="clear" w:color="auto" w:fill="auto"/>
            <w:vAlign w:val="center"/>
          </w:tcPr>
          <w:p w14:paraId="5A855A0A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Упаковка/ Стерильность</w:t>
            </w:r>
          </w:p>
        </w:tc>
        <w:tc>
          <w:tcPr>
            <w:tcW w:w="3833" w:type="dxa"/>
            <w:gridSpan w:val="2"/>
            <w:shd w:val="clear" w:color="auto" w:fill="auto"/>
            <w:vAlign w:val="center"/>
          </w:tcPr>
          <w:p w14:paraId="48DC29E4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один шприц в упаковке/ стерильно</w:t>
            </w:r>
          </w:p>
        </w:tc>
      </w:tr>
      <w:tr w:rsidR="00687E10" w:rsidRPr="00687E10" w14:paraId="12F15DA7" w14:textId="77777777" w:rsidTr="00687E10">
        <w:trPr>
          <w:trHeight w:val="680"/>
        </w:trPr>
        <w:tc>
          <w:tcPr>
            <w:tcW w:w="704" w:type="dxa"/>
            <w:vMerge w:val="restart"/>
            <w:shd w:val="clear" w:color="auto" w:fill="auto"/>
            <w:vAlign w:val="center"/>
          </w:tcPr>
          <w:p w14:paraId="4F04D37D" w14:textId="77777777" w:rsidR="00687E10" w:rsidRPr="00687E10" w:rsidRDefault="00687E10" w:rsidP="00687E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87E10">
              <w:rPr>
                <w:rFonts w:ascii="Calibri" w:eastAsia="Calibri" w:hAnsi="Calibri" w:cs="Times New Roman"/>
              </w:rPr>
              <w:t>2.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14:paraId="07322F4A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color w:val="333333"/>
                <w:shd w:val="clear" w:color="auto" w:fill="FFFFFF"/>
                <w:lang w:val="x-none"/>
              </w:rPr>
            </w:pPr>
            <w:r w:rsidRPr="00687E10">
              <w:rPr>
                <w:rFonts w:ascii="Times New Roman" w:eastAsia="Calibri" w:hAnsi="Times New Roman" w:cs="Times New Roman"/>
                <w:color w:val="333333"/>
                <w:shd w:val="clear" w:color="auto" w:fill="FFFFFF"/>
              </w:rPr>
              <w:t>Б</w:t>
            </w:r>
            <w:proofErr w:type="spellStart"/>
            <w:r w:rsidRPr="00687E10">
              <w:rPr>
                <w:rFonts w:ascii="Times New Roman" w:eastAsia="Calibri" w:hAnsi="Times New Roman" w:cs="Times New Roman"/>
                <w:color w:val="333333"/>
                <w:shd w:val="clear" w:color="auto" w:fill="FFFFFF"/>
                <w:lang w:val="x-none"/>
              </w:rPr>
              <w:t>уферный</w:t>
            </w:r>
            <w:proofErr w:type="spellEnd"/>
            <w:r w:rsidRPr="00687E10">
              <w:rPr>
                <w:rFonts w:ascii="Times New Roman" w:eastAsia="Calibri" w:hAnsi="Times New Roman" w:cs="Times New Roman"/>
                <w:color w:val="333333"/>
                <w:shd w:val="clear" w:color="auto" w:fill="FFFFFF"/>
                <w:lang w:val="x-none"/>
              </w:rPr>
              <w:t xml:space="preserve"> раствор</w:t>
            </w:r>
            <w:r w:rsidRPr="00687E10">
              <w:rPr>
                <w:rFonts w:ascii="Times New Roman" w:eastAsia="Calibri" w:hAnsi="Times New Roman" w:cs="Times New Roman"/>
                <w:color w:val="333333"/>
                <w:shd w:val="clear" w:color="auto" w:fill="FFFFFF"/>
              </w:rPr>
              <w:t xml:space="preserve">, </w:t>
            </w:r>
            <w:r w:rsidRPr="00687E10">
              <w:rPr>
                <w:rFonts w:ascii="Times New Roman" w:eastAsia="Calibri" w:hAnsi="Times New Roman" w:cs="Times New Roman"/>
                <w:color w:val="333333"/>
                <w:shd w:val="clear" w:color="auto" w:fill="FFFFFF"/>
                <w:lang w:val="x-none"/>
              </w:rPr>
              <w:t>обеспечива</w:t>
            </w:r>
            <w:r w:rsidRPr="00687E10">
              <w:rPr>
                <w:rFonts w:ascii="Times New Roman" w:eastAsia="Calibri" w:hAnsi="Times New Roman" w:cs="Times New Roman"/>
                <w:color w:val="333333"/>
                <w:shd w:val="clear" w:color="auto" w:fill="FFFFFF"/>
              </w:rPr>
              <w:t xml:space="preserve">ющий </w:t>
            </w:r>
            <w:r w:rsidRPr="00687E10">
              <w:rPr>
                <w:rFonts w:ascii="Times New Roman" w:eastAsia="Calibri" w:hAnsi="Times New Roman" w:cs="Times New Roman"/>
                <w:color w:val="333333"/>
                <w:shd w:val="clear" w:color="auto" w:fill="FFFFFF"/>
                <w:lang w:val="x-none"/>
              </w:rPr>
              <w:t xml:space="preserve">физиологический </w:t>
            </w:r>
            <w:proofErr w:type="spellStart"/>
            <w:r w:rsidRPr="00687E10">
              <w:rPr>
                <w:rFonts w:ascii="Times New Roman" w:eastAsia="Calibri" w:hAnsi="Times New Roman" w:cs="Times New Roman"/>
                <w:color w:val="333333"/>
                <w:shd w:val="clear" w:color="auto" w:fill="FFFFFF"/>
                <w:lang w:val="x-none"/>
              </w:rPr>
              <w:t>pH</w:t>
            </w:r>
            <w:proofErr w:type="spellEnd"/>
            <w:r w:rsidRPr="00687E10">
              <w:rPr>
                <w:rFonts w:ascii="Times New Roman" w:eastAsia="Calibri" w:hAnsi="Times New Roman" w:cs="Times New Roman"/>
                <w:color w:val="333333"/>
                <w:shd w:val="clear" w:color="auto" w:fill="FFFFFF"/>
                <w:lang w:val="x-none"/>
              </w:rPr>
              <w:t xml:space="preserve"> 6,8–7,6</w:t>
            </w:r>
          </w:p>
          <w:p w14:paraId="2B4CEB4C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  <w:p w14:paraId="40EB8C0A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  <w:proofErr w:type="spellStart"/>
            <w:r w:rsidRPr="00687E10">
              <w:rPr>
                <w:rFonts w:ascii="Times New Roman" w:eastAsia="Calibri" w:hAnsi="Times New Roman" w:cs="Times New Roman"/>
                <w:lang w:val="en-US"/>
              </w:rPr>
              <w:t>Bellarti</w:t>
            </w:r>
            <w:proofErr w:type="spellEnd"/>
            <w:r w:rsidRPr="00687E10">
              <w:rPr>
                <w:rFonts w:ascii="Times New Roman" w:eastAsia="Calibri" w:hAnsi="Times New Roman" w:cs="Times New Roman"/>
                <w:lang w:val="en-US"/>
              </w:rPr>
              <w:t xml:space="preserve"> Extra plus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276835C6" w14:textId="77777777" w:rsidR="00687E10" w:rsidRPr="00687E10" w:rsidRDefault="00687E10" w:rsidP="00687E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val="x-none"/>
              </w:rPr>
            </w:pPr>
            <w:r w:rsidRPr="00687E10">
              <w:rPr>
                <w:rFonts w:ascii="Times New Roman" w:eastAsia="Calibri" w:hAnsi="Times New Roman" w:cs="Times New Roman"/>
                <w:color w:val="333333"/>
                <w:shd w:val="clear" w:color="auto" w:fill="FFFFFF"/>
                <w:lang w:val="x-none"/>
              </w:rPr>
              <w:t>32.50.50.190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63E3B41C" w14:textId="77777777" w:rsidR="00687E10" w:rsidRPr="00687E10" w:rsidRDefault="00687E10" w:rsidP="00687E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87E10">
              <w:rPr>
                <w:rFonts w:ascii="Times New Roman" w:eastAsia="Calibri" w:hAnsi="Times New Roman" w:cs="Times New Roman"/>
              </w:rPr>
              <w:t>мл</w:t>
            </w:r>
          </w:p>
        </w:tc>
        <w:tc>
          <w:tcPr>
            <w:tcW w:w="1402" w:type="dxa"/>
            <w:vMerge w:val="restart"/>
            <w:shd w:val="clear" w:color="auto" w:fill="auto"/>
            <w:vAlign w:val="center"/>
          </w:tcPr>
          <w:p w14:paraId="31818571" w14:textId="77777777" w:rsidR="00687E10" w:rsidRPr="00687E10" w:rsidRDefault="00687E10" w:rsidP="00687E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87E10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2553" w:type="dxa"/>
            <w:shd w:val="clear" w:color="auto" w:fill="auto"/>
            <w:vAlign w:val="center"/>
          </w:tcPr>
          <w:p w14:paraId="50E90FC6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Назначение</w:t>
            </w:r>
          </w:p>
        </w:tc>
        <w:tc>
          <w:tcPr>
            <w:tcW w:w="3833" w:type="dxa"/>
            <w:gridSpan w:val="2"/>
            <w:shd w:val="clear" w:color="auto" w:fill="auto"/>
            <w:vAlign w:val="center"/>
          </w:tcPr>
          <w:p w14:paraId="180F02F6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б</w:t>
            </w:r>
            <w:proofErr w:type="spellStart"/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t>уферный</w:t>
            </w:r>
            <w:proofErr w:type="spellEnd"/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t xml:space="preserve"> раствор обеспечивает физиологический </w:t>
            </w:r>
            <w:proofErr w:type="spellStart"/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t>pH</w:t>
            </w:r>
            <w:proofErr w:type="spellEnd"/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t xml:space="preserve"> 6,8–7,6</w:t>
            </w:r>
          </w:p>
        </w:tc>
      </w:tr>
      <w:tr w:rsidR="00687E10" w:rsidRPr="00687E10" w14:paraId="7F1E6585" w14:textId="77777777" w:rsidTr="00687E10">
        <w:trPr>
          <w:trHeight w:val="680"/>
        </w:trPr>
        <w:tc>
          <w:tcPr>
            <w:tcW w:w="704" w:type="dxa"/>
            <w:vMerge/>
            <w:shd w:val="clear" w:color="auto" w:fill="auto"/>
          </w:tcPr>
          <w:p w14:paraId="50A291AE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4111" w:type="dxa"/>
            <w:vMerge/>
            <w:shd w:val="clear" w:color="auto" w:fill="auto"/>
          </w:tcPr>
          <w:p w14:paraId="07BB9B07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433714B7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33227AA9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4CC8787D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2553" w:type="dxa"/>
            <w:shd w:val="clear" w:color="auto" w:fill="auto"/>
            <w:vAlign w:val="center"/>
          </w:tcPr>
          <w:p w14:paraId="41C33E1C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Цель использования</w:t>
            </w:r>
          </w:p>
        </w:tc>
        <w:tc>
          <w:tcPr>
            <w:tcW w:w="3833" w:type="dxa"/>
            <w:gridSpan w:val="2"/>
            <w:shd w:val="clear" w:color="auto" w:fill="auto"/>
            <w:vAlign w:val="center"/>
          </w:tcPr>
          <w:p w14:paraId="7A3284D2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п</w:t>
            </w:r>
            <w:proofErr w:type="spellStart"/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t>рофилактика</w:t>
            </w:r>
            <w:proofErr w:type="spellEnd"/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t xml:space="preserve"> возрастных изменений у пациентов старше 35 лет</w:t>
            </w:r>
          </w:p>
        </w:tc>
      </w:tr>
      <w:tr w:rsidR="00687E10" w:rsidRPr="00687E10" w14:paraId="4A3B9D35" w14:textId="77777777" w:rsidTr="00687E10">
        <w:trPr>
          <w:trHeight w:val="680"/>
        </w:trPr>
        <w:tc>
          <w:tcPr>
            <w:tcW w:w="704" w:type="dxa"/>
            <w:vMerge/>
            <w:shd w:val="clear" w:color="auto" w:fill="auto"/>
          </w:tcPr>
          <w:p w14:paraId="4C299B9F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4111" w:type="dxa"/>
            <w:vMerge/>
            <w:shd w:val="clear" w:color="auto" w:fill="auto"/>
          </w:tcPr>
          <w:p w14:paraId="734409C9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14385ADC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510260B2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63445E09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2553" w:type="dxa"/>
            <w:shd w:val="clear" w:color="auto" w:fill="auto"/>
            <w:vAlign w:val="center"/>
          </w:tcPr>
          <w:p w14:paraId="50D86326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Состав</w:t>
            </w:r>
          </w:p>
        </w:tc>
        <w:tc>
          <w:tcPr>
            <w:tcW w:w="3833" w:type="dxa"/>
            <w:gridSpan w:val="2"/>
            <w:shd w:val="clear" w:color="auto" w:fill="auto"/>
            <w:vAlign w:val="center"/>
          </w:tcPr>
          <w:p w14:paraId="18608784" w14:textId="77777777" w:rsidR="00687E10" w:rsidRPr="00687E10" w:rsidRDefault="00687E10" w:rsidP="00687E10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687E10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 xml:space="preserve">гиалуроновая кислота — 15 мг/мл (1,5%) + </w:t>
            </w:r>
            <w:proofErr w:type="spellStart"/>
            <w:r w:rsidRPr="00687E10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трегалоза</w:t>
            </w:r>
            <w:proofErr w:type="spellEnd"/>
            <w:r w:rsidRPr="00687E10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 xml:space="preserve"> — 0,3 мг/мл (0,03%)</w:t>
            </w:r>
          </w:p>
        </w:tc>
      </w:tr>
      <w:tr w:rsidR="00687E10" w:rsidRPr="00687E10" w14:paraId="227D336D" w14:textId="77777777" w:rsidTr="00687E10">
        <w:trPr>
          <w:trHeight w:val="567"/>
        </w:trPr>
        <w:tc>
          <w:tcPr>
            <w:tcW w:w="704" w:type="dxa"/>
            <w:vMerge/>
            <w:shd w:val="clear" w:color="auto" w:fill="auto"/>
          </w:tcPr>
          <w:p w14:paraId="6C0AD451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4111" w:type="dxa"/>
            <w:vMerge/>
            <w:shd w:val="clear" w:color="auto" w:fill="auto"/>
          </w:tcPr>
          <w:p w14:paraId="76800E00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29A60977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61C5F09F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01ACEE2A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2553" w:type="dxa"/>
            <w:shd w:val="clear" w:color="auto" w:fill="auto"/>
            <w:vAlign w:val="center"/>
          </w:tcPr>
          <w:p w14:paraId="62397209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Вид</w:t>
            </w:r>
          </w:p>
        </w:tc>
        <w:tc>
          <w:tcPr>
            <w:tcW w:w="3833" w:type="dxa"/>
            <w:gridSpan w:val="2"/>
            <w:shd w:val="clear" w:color="auto" w:fill="auto"/>
            <w:vAlign w:val="center"/>
          </w:tcPr>
          <w:p w14:paraId="50D8A6A0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  <w:shd w:val="clear" w:color="auto" w:fill="FFFFFF"/>
              </w:rPr>
              <w:t>прозрачный</w:t>
            </w:r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t xml:space="preserve"> раствор</w:t>
            </w:r>
            <w:r w:rsidRPr="00687E10">
              <w:rPr>
                <w:rFonts w:ascii="Times New Roman" w:eastAsia="Calibri" w:hAnsi="Times New Roman" w:cs="Times New Roman"/>
                <w:b/>
                <w:bCs/>
                <w:color w:val="333333"/>
                <w:sz w:val="18"/>
                <w:szCs w:val="18"/>
                <w:shd w:val="clear" w:color="auto" w:fill="FFFFFF"/>
                <w:lang w:val="x-none"/>
              </w:rPr>
              <w:t> </w:t>
            </w:r>
          </w:p>
        </w:tc>
      </w:tr>
      <w:tr w:rsidR="00687E10" w:rsidRPr="00687E10" w14:paraId="17D1AFA9" w14:textId="77777777" w:rsidTr="00687E10">
        <w:trPr>
          <w:trHeight w:val="567"/>
        </w:trPr>
        <w:tc>
          <w:tcPr>
            <w:tcW w:w="704" w:type="dxa"/>
            <w:vMerge/>
            <w:shd w:val="clear" w:color="auto" w:fill="auto"/>
          </w:tcPr>
          <w:p w14:paraId="382A9445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4111" w:type="dxa"/>
            <w:vMerge/>
            <w:shd w:val="clear" w:color="auto" w:fill="auto"/>
          </w:tcPr>
          <w:p w14:paraId="5486F355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5831DCAB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0BEB6F54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621AAFDF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2553" w:type="dxa"/>
            <w:shd w:val="clear" w:color="auto" w:fill="auto"/>
            <w:vAlign w:val="center"/>
          </w:tcPr>
          <w:p w14:paraId="34D9ED5B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Форма выпуска</w:t>
            </w:r>
          </w:p>
        </w:tc>
        <w:tc>
          <w:tcPr>
            <w:tcW w:w="3833" w:type="dxa"/>
            <w:gridSpan w:val="2"/>
            <w:shd w:val="clear" w:color="auto" w:fill="auto"/>
            <w:vAlign w:val="center"/>
          </w:tcPr>
          <w:p w14:paraId="277392C1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шприц</w:t>
            </w:r>
          </w:p>
        </w:tc>
      </w:tr>
      <w:tr w:rsidR="00687E10" w:rsidRPr="00687E10" w14:paraId="78B0F504" w14:textId="77777777" w:rsidTr="00687E10">
        <w:trPr>
          <w:trHeight w:val="567"/>
        </w:trPr>
        <w:tc>
          <w:tcPr>
            <w:tcW w:w="704" w:type="dxa"/>
            <w:vMerge/>
            <w:shd w:val="clear" w:color="auto" w:fill="auto"/>
          </w:tcPr>
          <w:p w14:paraId="624CAD0D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4111" w:type="dxa"/>
            <w:vMerge/>
            <w:shd w:val="clear" w:color="auto" w:fill="auto"/>
          </w:tcPr>
          <w:p w14:paraId="3297B094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005DE3FA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2CFFA8DE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66FE0538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2553" w:type="dxa"/>
            <w:shd w:val="clear" w:color="auto" w:fill="auto"/>
            <w:vAlign w:val="center"/>
          </w:tcPr>
          <w:p w14:paraId="3A1B22E4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Объем шприца</w:t>
            </w:r>
          </w:p>
        </w:tc>
        <w:tc>
          <w:tcPr>
            <w:tcW w:w="3833" w:type="dxa"/>
            <w:gridSpan w:val="2"/>
            <w:shd w:val="clear" w:color="auto" w:fill="auto"/>
            <w:vAlign w:val="center"/>
          </w:tcPr>
          <w:p w14:paraId="3E164DBC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2 мл</w:t>
            </w:r>
          </w:p>
        </w:tc>
      </w:tr>
      <w:tr w:rsidR="00687E10" w:rsidRPr="00687E10" w14:paraId="3EE352E2" w14:textId="77777777" w:rsidTr="00687E10">
        <w:trPr>
          <w:trHeight w:val="567"/>
        </w:trPr>
        <w:tc>
          <w:tcPr>
            <w:tcW w:w="704" w:type="dxa"/>
            <w:vMerge/>
            <w:shd w:val="clear" w:color="auto" w:fill="auto"/>
          </w:tcPr>
          <w:p w14:paraId="37B4A4D9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4111" w:type="dxa"/>
            <w:vMerge/>
            <w:shd w:val="clear" w:color="auto" w:fill="auto"/>
          </w:tcPr>
          <w:p w14:paraId="2824DF31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299323C8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0CD0865A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36BEE43E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2553" w:type="dxa"/>
            <w:shd w:val="clear" w:color="auto" w:fill="auto"/>
            <w:vAlign w:val="center"/>
          </w:tcPr>
          <w:p w14:paraId="5446E52E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Упаковка/ Стерильность</w:t>
            </w:r>
          </w:p>
        </w:tc>
        <w:tc>
          <w:tcPr>
            <w:tcW w:w="3833" w:type="dxa"/>
            <w:gridSpan w:val="2"/>
            <w:shd w:val="clear" w:color="auto" w:fill="auto"/>
            <w:vAlign w:val="center"/>
          </w:tcPr>
          <w:p w14:paraId="3ED2FA91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один шприц в упаковке/ стерильно</w:t>
            </w:r>
          </w:p>
        </w:tc>
      </w:tr>
      <w:tr w:rsidR="00687E10" w:rsidRPr="00687E10" w14:paraId="1E0A8B5F" w14:textId="77777777" w:rsidTr="00687E10">
        <w:trPr>
          <w:trHeight w:val="567"/>
        </w:trPr>
        <w:tc>
          <w:tcPr>
            <w:tcW w:w="704" w:type="dxa"/>
            <w:vMerge w:val="restart"/>
            <w:shd w:val="clear" w:color="auto" w:fill="auto"/>
            <w:vAlign w:val="center"/>
          </w:tcPr>
          <w:p w14:paraId="31EF8982" w14:textId="77777777" w:rsidR="00687E10" w:rsidRPr="00687E10" w:rsidRDefault="00687E10" w:rsidP="00687E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bookmarkStart w:id="1" w:name="_GoBack"/>
            <w:bookmarkEnd w:id="1"/>
            <w:r w:rsidRPr="00687E10">
              <w:rPr>
                <w:rFonts w:ascii="Calibri" w:eastAsia="Calibri" w:hAnsi="Calibri" w:cs="Times New Roman"/>
              </w:rPr>
              <w:t>3</w:t>
            </w:r>
            <w:r w:rsidRPr="00687E10">
              <w:rPr>
                <w:rFonts w:ascii="Calibri" w:eastAsia="Calibri" w:hAnsi="Calibri" w:cs="Times New Roman"/>
                <w:lang w:val="en-US"/>
              </w:rPr>
              <w:t>.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14:paraId="4D7B1F29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color w:val="333333"/>
                <w:shd w:val="clear" w:color="auto" w:fill="FFFFFF"/>
                <w:lang w:val="x-none"/>
              </w:rPr>
            </w:pPr>
            <w:r w:rsidRPr="00687E10">
              <w:rPr>
                <w:rFonts w:ascii="Times New Roman" w:eastAsia="Calibri" w:hAnsi="Times New Roman" w:cs="Times New Roman"/>
                <w:color w:val="333333"/>
                <w:shd w:val="clear" w:color="auto" w:fill="FFFFFF"/>
              </w:rPr>
              <w:t>В</w:t>
            </w:r>
            <w:proofErr w:type="spellStart"/>
            <w:r w:rsidRPr="00687E10">
              <w:rPr>
                <w:rFonts w:ascii="Times New Roman" w:eastAsia="Calibri" w:hAnsi="Times New Roman" w:cs="Times New Roman"/>
                <w:color w:val="333333"/>
                <w:shd w:val="clear" w:color="auto" w:fill="FFFFFF"/>
                <w:lang w:val="x-none"/>
              </w:rPr>
              <w:t>нутридермальный</w:t>
            </w:r>
            <w:proofErr w:type="spellEnd"/>
            <w:r w:rsidRPr="00687E10">
              <w:rPr>
                <w:rFonts w:ascii="Times New Roman" w:eastAsia="Calibri" w:hAnsi="Times New Roman" w:cs="Times New Roman"/>
                <w:color w:val="333333"/>
                <w:shd w:val="clear" w:color="auto" w:fill="FFFFFF"/>
                <w:lang w:val="x-none"/>
              </w:rPr>
              <w:t xml:space="preserve"> имплантат</w:t>
            </w:r>
          </w:p>
          <w:p w14:paraId="0767470F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  <w:p w14:paraId="201DB1CA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  <w:proofErr w:type="spellStart"/>
            <w:r w:rsidRPr="00687E10">
              <w:rPr>
                <w:rFonts w:ascii="Times New Roman" w:eastAsia="Calibri" w:hAnsi="Times New Roman" w:cs="Times New Roman"/>
                <w:lang w:val="en-US"/>
              </w:rPr>
              <w:t>Bellarti</w:t>
            </w:r>
            <w:proofErr w:type="spellEnd"/>
            <w:r w:rsidRPr="00687E10">
              <w:rPr>
                <w:rFonts w:ascii="Times New Roman" w:eastAsia="Calibri" w:hAnsi="Times New Roman" w:cs="Times New Roman"/>
                <w:lang w:val="en-US"/>
              </w:rPr>
              <w:t xml:space="preserve"> Vita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2E3A53B9" w14:textId="77777777" w:rsidR="00687E10" w:rsidRPr="00687E10" w:rsidRDefault="00687E10" w:rsidP="00687E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val="x-none"/>
              </w:rPr>
            </w:pPr>
            <w:r w:rsidRPr="00687E10">
              <w:rPr>
                <w:rFonts w:ascii="Times New Roman" w:eastAsia="Calibri" w:hAnsi="Times New Roman" w:cs="Times New Roman"/>
                <w:color w:val="333333"/>
                <w:shd w:val="clear" w:color="auto" w:fill="FFFFFF"/>
                <w:lang w:val="x-none"/>
              </w:rPr>
              <w:t>32.50.50.190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0EAAA2AC" w14:textId="77777777" w:rsidR="00687E10" w:rsidRPr="00687E10" w:rsidRDefault="00687E10" w:rsidP="00687E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87E10">
              <w:rPr>
                <w:rFonts w:ascii="Times New Roman" w:eastAsia="Calibri" w:hAnsi="Times New Roman" w:cs="Times New Roman"/>
              </w:rPr>
              <w:t>мл</w:t>
            </w:r>
          </w:p>
        </w:tc>
        <w:tc>
          <w:tcPr>
            <w:tcW w:w="1402" w:type="dxa"/>
            <w:vMerge w:val="restart"/>
            <w:shd w:val="clear" w:color="auto" w:fill="auto"/>
            <w:vAlign w:val="center"/>
          </w:tcPr>
          <w:p w14:paraId="432F5862" w14:textId="77777777" w:rsidR="00687E10" w:rsidRPr="00687E10" w:rsidRDefault="00687E10" w:rsidP="00687E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87E10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2553" w:type="dxa"/>
            <w:shd w:val="clear" w:color="auto" w:fill="auto"/>
            <w:vAlign w:val="center"/>
          </w:tcPr>
          <w:p w14:paraId="0A5E6E6A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Назначение</w:t>
            </w:r>
          </w:p>
        </w:tc>
        <w:tc>
          <w:tcPr>
            <w:tcW w:w="3833" w:type="dxa"/>
            <w:gridSpan w:val="2"/>
            <w:shd w:val="clear" w:color="auto" w:fill="auto"/>
            <w:vAlign w:val="center"/>
          </w:tcPr>
          <w:p w14:paraId="63BE7E92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t>внутридермальный</w:t>
            </w:r>
            <w:proofErr w:type="spellEnd"/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t xml:space="preserve"> имплантат</w:t>
            </w:r>
          </w:p>
        </w:tc>
      </w:tr>
      <w:tr w:rsidR="00687E10" w:rsidRPr="00687E10" w14:paraId="0F6A55A1" w14:textId="77777777" w:rsidTr="00687E10">
        <w:trPr>
          <w:trHeight w:val="907"/>
        </w:trPr>
        <w:tc>
          <w:tcPr>
            <w:tcW w:w="704" w:type="dxa"/>
            <w:vMerge/>
            <w:shd w:val="clear" w:color="auto" w:fill="auto"/>
          </w:tcPr>
          <w:p w14:paraId="1591774F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4111" w:type="dxa"/>
            <w:vMerge/>
            <w:shd w:val="clear" w:color="auto" w:fill="auto"/>
          </w:tcPr>
          <w:p w14:paraId="089AC33B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34406462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2557D50D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35951835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2553" w:type="dxa"/>
            <w:shd w:val="clear" w:color="auto" w:fill="auto"/>
            <w:vAlign w:val="center"/>
          </w:tcPr>
          <w:p w14:paraId="33CE83D8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Цель использования</w:t>
            </w:r>
            <w:r w:rsidRPr="00687E10">
              <w:rPr>
                <w:rFonts w:ascii="Times New Roman" w:eastAsia="Calibri" w:hAnsi="Times New Roman" w:cs="Times New Roman"/>
                <w:sz w:val="18"/>
                <w:szCs w:val="18"/>
                <w:lang w:val="x-none"/>
              </w:rPr>
              <w:t xml:space="preserve"> </w:t>
            </w:r>
          </w:p>
        </w:tc>
        <w:tc>
          <w:tcPr>
            <w:tcW w:w="3833" w:type="dxa"/>
            <w:gridSpan w:val="2"/>
            <w:shd w:val="clear" w:color="auto" w:fill="auto"/>
            <w:vAlign w:val="center"/>
          </w:tcPr>
          <w:p w14:paraId="14A4C01A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t xml:space="preserve">препарат для </w:t>
            </w:r>
            <w:proofErr w:type="spellStart"/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t>биоревитализации</w:t>
            </w:r>
            <w:proofErr w:type="spellEnd"/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t>, предназна</w:t>
            </w:r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softHyphen/>
              <w:t>чен</w:t>
            </w:r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softHyphen/>
              <w:t>ный для интенсивного увлажнения кожи, улучшения её структуры, эластичности и коррекции мелких морщин и складок</w:t>
            </w:r>
          </w:p>
        </w:tc>
      </w:tr>
      <w:tr w:rsidR="00687E10" w:rsidRPr="00687E10" w14:paraId="36806874" w14:textId="77777777" w:rsidTr="00687E10">
        <w:trPr>
          <w:trHeight w:val="737"/>
        </w:trPr>
        <w:tc>
          <w:tcPr>
            <w:tcW w:w="704" w:type="dxa"/>
            <w:vMerge/>
            <w:shd w:val="clear" w:color="auto" w:fill="auto"/>
          </w:tcPr>
          <w:p w14:paraId="7D63AD18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4111" w:type="dxa"/>
            <w:vMerge/>
            <w:shd w:val="clear" w:color="auto" w:fill="auto"/>
          </w:tcPr>
          <w:p w14:paraId="73F466FB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021F8F5E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0FCBB715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153B615F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2553" w:type="dxa"/>
            <w:shd w:val="clear" w:color="auto" w:fill="auto"/>
            <w:vAlign w:val="center"/>
          </w:tcPr>
          <w:p w14:paraId="22134198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Состав</w:t>
            </w:r>
          </w:p>
        </w:tc>
        <w:tc>
          <w:tcPr>
            <w:tcW w:w="3833" w:type="dxa"/>
            <w:gridSpan w:val="2"/>
            <w:shd w:val="clear" w:color="auto" w:fill="auto"/>
            <w:vAlign w:val="center"/>
          </w:tcPr>
          <w:p w14:paraId="57C83404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</w:rPr>
            </w:pPr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н</w:t>
            </w:r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t xml:space="preserve">атрия </w:t>
            </w:r>
            <w:proofErr w:type="spellStart"/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t>гиалуронат</w:t>
            </w:r>
            <w:proofErr w:type="spellEnd"/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t> — 11 мг (1,1%)</w:t>
            </w:r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+</w:t>
            </w:r>
            <w:r w:rsidRPr="00687E10">
              <w:rPr>
                <w:rFonts w:ascii="Times New Roman" w:eastAsia="Calibri" w:hAnsi="Times New Roman" w:cs="Times New Roman"/>
                <w:b/>
                <w:bCs/>
                <w:color w:val="333333"/>
                <w:sz w:val="18"/>
                <w:szCs w:val="18"/>
                <w:shd w:val="clear" w:color="auto" w:fill="FFFFFF"/>
                <w:lang w:val="x-none" w:eastAsia="x-none"/>
              </w:rPr>
              <w:t xml:space="preserve"> </w:t>
            </w:r>
            <w:r w:rsidRPr="00687E10">
              <w:rPr>
                <w:rFonts w:ascii="Times New Roman" w:eastAsia="Calibri" w:hAnsi="Times New Roman" w:cs="Times New Roman"/>
                <w:b/>
                <w:bCs/>
                <w:color w:val="333333"/>
                <w:sz w:val="18"/>
                <w:szCs w:val="18"/>
                <w:shd w:val="clear" w:color="auto" w:fill="FFFFFF"/>
                <w:lang w:eastAsia="x-none"/>
              </w:rPr>
              <w:t>н</w:t>
            </w:r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t xml:space="preserve">атрия </w:t>
            </w:r>
            <w:proofErr w:type="spellStart"/>
            <w:proofErr w:type="gramStart"/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t>сукцинат</w:t>
            </w:r>
            <w:proofErr w:type="spellEnd"/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t>  —</w:t>
            </w:r>
            <w:proofErr w:type="gramEnd"/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t xml:space="preserve"> 16,9 мг (1,69%)</w:t>
            </w:r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+ н</w:t>
            </w:r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t>атрия хло</w:t>
            </w:r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softHyphen/>
              <w:t>рид — 1,65 мг</w:t>
            </w:r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+ в</w:t>
            </w:r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t>ода для инъекций — до 1 мл</w:t>
            </w:r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687E10" w:rsidRPr="00687E10" w14:paraId="4862081C" w14:textId="77777777" w:rsidTr="00687E10">
        <w:trPr>
          <w:trHeight w:val="567"/>
        </w:trPr>
        <w:tc>
          <w:tcPr>
            <w:tcW w:w="704" w:type="dxa"/>
            <w:vMerge/>
            <w:shd w:val="clear" w:color="auto" w:fill="auto"/>
          </w:tcPr>
          <w:p w14:paraId="7733EC4D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4111" w:type="dxa"/>
            <w:vMerge/>
            <w:shd w:val="clear" w:color="auto" w:fill="auto"/>
          </w:tcPr>
          <w:p w14:paraId="1DFD2EBA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14F646A7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4701272B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124886CC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2553" w:type="dxa"/>
            <w:shd w:val="clear" w:color="auto" w:fill="auto"/>
            <w:vAlign w:val="center"/>
          </w:tcPr>
          <w:p w14:paraId="0368025A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Вид</w:t>
            </w:r>
          </w:p>
        </w:tc>
        <w:tc>
          <w:tcPr>
            <w:tcW w:w="3833" w:type="dxa"/>
            <w:gridSpan w:val="2"/>
            <w:shd w:val="clear" w:color="auto" w:fill="auto"/>
            <w:vAlign w:val="center"/>
          </w:tcPr>
          <w:p w14:paraId="482ED9B0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color w:val="333333"/>
                <w:sz w:val="18"/>
                <w:szCs w:val="18"/>
                <w:shd w:val="clear" w:color="auto" w:fill="FFFFFF"/>
                <w:lang w:val="x-none"/>
              </w:rPr>
              <w:t>прозрачный бесцветный гель</w:t>
            </w:r>
          </w:p>
        </w:tc>
      </w:tr>
      <w:tr w:rsidR="00687E10" w:rsidRPr="00687E10" w14:paraId="74111391" w14:textId="77777777" w:rsidTr="00687E10">
        <w:trPr>
          <w:trHeight w:val="567"/>
        </w:trPr>
        <w:tc>
          <w:tcPr>
            <w:tcW w:w="704" w:type="dxa"/>
            <w:vMerge/>
            <w:shd w:val="clear" w:color="auto" w:fill="auto"/>
          </w:tcPr>
          <w:p w14:paraId="73DDE579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4111" w:type="dxa"/>
            <w:vMerge/>
            <w:shd w:val="clear" w:color="auto" w:fill="auto"/>
          </w:tcPr>
          <w:p w14:paraId="22B941DA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38201B71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42C99052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49B28490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2553" w:type="dxa"/>
            <w:shd w:val="clear" w:color="auto" w:fill="auto"/>
            <w:vAlign w:val="center"/>
          </w:tcPr>
          <w:p w14:paraId="60945BEE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Форма выпуска</w:t>
            </w:r>
          </w:p>
        </w:tc>
        <w:tc>
          <w:tcPr>
            <w:tcW w:w="3833" w:type="dxa"/>
            <w:gridSpan w:val="2"/>
            <w:shd w:val="clear" w:color="auto" w:fill="auto"/>
            <w:vAlign w:val="center"/>
          </w:tcPr>
          <w:p w14:paraId="3697AE93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шприц</w:t>
            </w:r>
          </w:p>
        </w:tc>
      </w:tr>
      <w:tr w:rsidR="00687E10" w:rsidRPr="00687E10" w14:paraId="4041767A" w14:textId="77777777" w:rsidTr="00687E10">
        <w:trPr>
          <w:trHeight w:val="567"/>
        </w:trPr>
        <w:tc>
          <w:tcPr>
            <w:tcW w:w="704" w:type="dxa"/>
            <w:vMerge/>
            <w:shd w:val="clear" w:color="auto" w:fill="auto"/>
          </w:tcPr>
          <w:p w14:paraId="4E289D88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4111" w:type="dxa"/>
            <w:vMerge/>
            <w:shd w:val="clear" w:color="auto" w:fill="auto"/>
          </w:tcPr>
          <w:p w14:paraId="07304DFD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632CA5BF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42DF6B20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101D8332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2553" w:type="dxa"/>
            <w:shd w:val="clear" w:color="auto" w:fill="auto"/>
            <w:vAlign w:val="center"/>
          </w:tcPr>
          <w:p w14:paraId="573EBD1A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Объем шприца</w:t>
            </w:r>
          </w:p>
        </w:tc>
        <w:tc>
          <w:tcPr>
            <w:tcW w:w="3833" w:type="dxa"/>
            <w:gridSpan w:val="2"/>
            <w:shd w:val="clear" w:color="auto" w:fill="auto"/>
            <w:vAlign w:val="center"/>
          </w:tcPr>
          <w:p w14:paraId="1CE9612B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2 мл</w:t>
            </w:r>
          </w:p>
        </w:tc>
      </w:tr>
      <w:tr w:rsidR="00687E10" w:rsidRPr="00687E10" w14:paraId="0653B729" w14:textId="77777777" w:rsidTr="00687E10">
        <w:trPr>
          <w:trHeight w:val="567"/>
        </w:trPr>
        <w:tc>
          <w:tcPr>
            <w:tcW w:w="704" w:type="dxa"/>
            <w:vMerge/>
            <w:shd w:val="clear" w:color="auto" w:fill="auto"/>
          </w:tcPr>
          <w:p w14:paraId="2A6B0794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4111" w:type="dxa"/>
            <w:vMerge/>
            <w:shd w:val="clear" w:color="auto" w:fill="auto"/>
          </w:tcPr>
          <w:p w14:paraId="670E89C3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33C7E53E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16B2487A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14:paraId="509338B3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lang w:val="x-none"/>
              </w:rPr>
            </w:pPr>
          </w:p>
        </w:tc>
        <w:tc>
          <w:tcPr>
            <w:tcW w:w="2553" w:type="dxa"/>
            <w:shd w:val="clear" w:color="auto" w:fill="auto"/>
            <w:vAlign w:val="center"/>
          </w:tcPr>
          <w:p w14:paraId="3AF316B3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Упаковка/ Стерильность</w:t>
            </w:r>
          </w:p>
        </w:tc>
        <w:tc>
          <w:tcPr>
            <w:tcW w:w="3833" w:type="dxa"/>
            <w:gridSpan w:val="2"/>
            <w:shd w:val="clear" w:color="auto" w:fill="auto"/>
            <w:vAlign w:val="center"/>
          </w:tcPr>
          <w:p w14:paraId="1ABAAB8B" w14:textId="77777777" w:rsidR="00687E10" w:rsidRPr="00687E10" w:rsidRDefault="00687E10" w:rsidP="00687E1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87E10">
              <w:rPr>
                <w:rFonts w:ascii="Times New Roman" w:eastAsia="Calibri" w:hAnsi="Times New Roman" w:cs="Times New Roman"/>
                <w:sz w:val="18"/>
                <w:szCs w:val="18"/>
              </w:rPr>
              <w:t>один шприц в упаковке/ стерильно</w:t>
            </w:r>
          </w:p>
        </w:tc>
      </w:tr>
      <w:tr w:rsidR="00687E10" w:rsidRPr="002D5412" w14:paraId="37AE045E" w14:textId="77777777" w:rsidTr="00687E10">
        <w:trPr>
          <w:gridAfter w:val="1"/>
          <w:wAfter w:w="6" w:type="dxa"/>
          <w:trHeight w:val="567"/>
        </w:trPr>
        <w:tc>
          <w:tcPr>
            <w:tcW w:w="704" w:type="dxa"/>
            <w:vMerge/>
            <w:shd w:val="clear" w:color="auto" w:fill="auto"/>
          </w:tcPr>
          <w:p w14:paraId="4916C37B" w14:textId="77777777" w:rsidR="00687E10" w:rsidRPr="002D5412" w:rsidRDefault="00687E10" w:rsidP="001715DD">
            <w:pPr>
              <w:pStyle w:val="21"/>
            </w:pPr>
          </w:p>
        </w:tc>
        <w:tc>
          <w:tcPr>
            <w:tcW w:w="4111" w:type="dxa"/>
            <w:vMerge/>
            <w:shd w:val="clear" w:color="auto" w:fill="auto"/>
          </w:tcPr>
          <w:p w14:paraId="0956236C" w14:textId="77777777" w:rsidR="00687E10" w:rsidRPr="002D5412" w:rsidRDefault="00687E10" w:rsidP="001715DD">
            <w:pPr>
              <w:pStyle w:val="21"/>
            </w:pPr>
          </w:p>
        </w:tc>
        <w:tc>
          <w:tcPr>
            <w:tcW w:w="1701" w:type="dxa"/>
            <w:vMerge/>
            <w:shd w:val="clear" w:color="auto" w:fill="auto"/>
          </w:tcPr>
          <w:p w14:paraId="4899A2A0" w14:textId="77777777" w:rsidR="00687E10" w:rsidRPr="002D5412" w:rsidRDefault="00687E10" w:rsidP="001715DD">
            <w:pPr>
              <w:pStyle w:val="21"/>
            </w:pPr>
          </w:p>
        </w:tc>
        <w:tc>
          <w:tcPr>
            <w:tcW w:w="1276" w:type="dxa"/>
            <w:vMerge/>
            <w:shd w:val="clear" w:color="auto" w:fill="auto"/>
          </w:tcPr>
          <w:p w14:paraId="4900BD66" w14:textId="77777777" w:rsidR="00687E10" w:rsidRPr="002D5412" w:rsidRDefault="00687E10" w:rsidP="001715DD">
            <w:pPr>
              <w:pStyle w:val="21"/>
            </w:pPr>
          </w:p>
        </w:tc>
        <w:tc>
          <w:tcPr>
            <w:tcW w:w="1402" w:type="dxa"/>
            <w:vMerge/>
            <w:shd w:val="clear" w:color="auto" w:fill="auto"/>
          </w:tcPr>
          <w:p w14:paraId="3C6ED3C3" w14:textId="77777777" w:rsidR="00687E10" w:rsidRPr="002D5412" w:rsidRDefault="00687E10" w:rsidP="001715DD">
            <w:pPr>
              <w:pStyle w:val="21"/>
            </w:pPr>
          </w:p>
        </w:tc>
        <w:tc>
          <w:tcPr>
            <w:tcW w:w="2553" w:type="dxa"/>
            <w:shd w:val="clear" w:color="auto" w:fill="auto"/>
            <w:vAlign w:val="center"/>
          </w:tcPr>
          <w:p w14:paraId="02BEB44A" w14:textId="3FC00000" w:rsidR="00687E10" w:rsidRPr="00063988" w:rsidRDefault="00687E10" w:rsidP="001715DD">
            <w:pPr>
              <w:pStyle w:val="21"/>
              <w:rPr>
                <w:sz w:val="18"/>
                <w:szCs w:val="18"/>
              </w:rPr>
            </w:pPr>
            <w:r w:rsidRPr="00063988">
              <w:rPr>
                <w:sz w:val="18"/>
                <w:szCs w:val="18"/>
              </w:rPr>
              <w:t>Совместимость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69172331" w14:textId="24E4DDBF" w:rsidR="00687E10" w:rsidRPr="00063988" w:rsidRDefault="00687E10" w:rsidP="001715DD">
            <w:pPr>
              <w:pStyle w:val="21"/>
              <w:rPr>
                <w:sz w:val="18"/>
                <w:szCs w:val="18"/>
              </w:rPr>
            </w:pPr>
            <w:r w:rsidRPr="00063988">
              <w:rPr>
                <w:color w:val="333333"/>
                <w:sz w:val="18"/>
                <w:szCs w:val="18"/>
                <w:shd w:val="clear" w:color="auto" w:fill="FFFFFF"/>
              </w:rPr>
              <w:t>универсальный размер, подходит для 95% центрифуг</w:t>
            </w:r>
          </w:p>
        </w:tc>
      </w:tr>
      <w:tr w:rsidR="00687E10" w:rsidRPr="002D5412" w14:paraId="25CEB3E6" w14:textId="77777777" w:rsidTr="00687E10">
        <w:trPr>
          <w:gridAfter w:val="1"/>
          <w:wAfter w:w="6" w:type="dxa"/>
          <w:trHeight w:val="567"/>
        </w:trPr>
        <w:tc>
          <w:tcPr>
            <w:tcW w:w="704" w:type="dxa"/>
            <w:vMerge/>
            <w:shd w:val="clear" w:color="auto" w:fill="auto"/>
          </w:tcPr>
          <w:p w14:paraId="29EA5467" w14:textId="77777777" w:rsidR="00687E10" w:rsidRPr="002D5412" w:rsidRDefault="00687E10" w:rsidP="001715DD">
            <w:pPr>
              <w:pStyle w:val="21"/>
            </w:pPr>
          </w:p>
        </w:tc>
        <w:tc>
          <w:tcPr>
            <w:tcW w:w="4111" w:type="dxa"/>
            <w:vMerge/>
            <w:shd w:val="clear" w:color="auto" w:fill="auto"/>
          </w:tcPr>
          <w:p w14:paraId="1DB4CD7C" w14:textId="77777777" w:rsidR="00687E10" w:rsidRPr="002D5412" w:rsidRDefault="00687E10" w:rsidP="001715DD">
            <w:pPr>
              <w:pStyle w:val="21"/>
            </w:pPr>
          </w:p>
        </w:tc>
        <w:tc>
          <w:tcPr>
            <w:tcW w:w="1701" w:type="dxa"/>
            <w:vMerge/>
            <w:shd w:val="clear" w:color="auto" w:fill="auto"/>
          </w:tcPr>
          <w:p w14:paraId="3C3BCE43" w14:textId="77777777" w:rsidR="00687E10" w:rsidRPr="002D5412" w:rsidRDefault="00687E10" w:rsidP="001715DD">
            <w:pPr>
              <w:pStyle w:val="21"/>
            </w:pPr>
          </w:p>
        </w:tc>
        <w:tc>
          <w:tcPr>
            <w:tcW w:w="1276" w:type="dxa"/>
            <w:vMerge/>
            <w:shd w:val="clear" w:color="auto" w:fill="auto"/>
          </w:tcPr>
          <w:p w14:paraId="5D64AD5D" w14:textId="77777777" w:rsidR="00687E10" w:rsidRPr="002D5412" w:rsidRDefault="00687E10" w:rsidP="001715DD">
            <w:pPr>
              <w:pStyle w:val="21"/>
            </w:pPr>
          </w:p>
        </w:tc>
        <w:tc>
          <w:tcPr>
            <w:tcW w:w="1402" w:type="dxa"/>
            <w:vMerge/>
            <w:shd w:val="clear" w:color="auto" w:fill="auto"/>
          </w:tcPr>
          <w:p w14:paraId="7A5BBE7F" w14:textId="77777777" w:rsidR="00687E10" w:rsidRPr="002D5412" w:rsidRDefault="00687E10" w:rsidP="001715DD">
            <w:pPr>
              <w:pStyle w:val="21"/>
            </w:pPr>
          </w:p>
        </w:tc>
        <w:tc>
          <w:tcPr>
            <w:tcW w:w="2553" w:type="dxa"/>
            <w:shd w:val="clear" w:color="auto" w:fill="auto"/>
            <w:vAlign w:val="center"/>
          </w:tcPr>
          <w:p w14:paraId="2CA7F5B0" w14:textId="6DF4F66B" w:rsidR="00687E10" w:rsidRPr="00063988" w:rsidRDefault="00687E10" w:rsidP="001715DD">
            <w:pPr>
              <w:pStyle w:val="2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Крышка/ Пробка/ Этикетка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2893BFA" w14:textId="7C4F9C5F" w:rsidR="00687E10" w:rsidRPr="00063988" w:rsidRDefault="00687E10" w:rsidP="001715DD">
            <w:pPr>
              <w:pStyle w:val="21"/>
              <w:rPr>
                <w:sz w:val="18"/>
                <w:szCs w:val="18"/>
              </w:rPr>
            </w:pPr>
            <w:r w:rsidRPr="00150BDC">
              <w:rPr>
                <w:sz w:val="18"/>
                <w:szCs w:val="18"/>
              </w:rPr>
              <w:t xml:space="preserve">Зеленого цвета/ материал - </w:t>
            </w:r>
            <w:proofErr w:type="spellStart"/>
            <w:r w:rsidRPr="00150BDC">
              <w:rPr>
                <w:sz w:val="18"/>
                <w:szCs w:val="18"/>
              </w:rPr>
              <w:t>б</w:t>
            </w:r>
            <w:r w:rsidRPr="00150BDC">
              <w:rPr>
                <w:bCs/>
                <w:sz w:val="18"/>
                <w:szCs w:val="18"/>
              </w:rPr>
              <w:t>ромбутиловый</w:t>
            </w:r>
            <w:proofErr w:type="spellEnd"/>
            <w:r w:rsidRPr="00150BDC">
              <w:rPr>
                <w:bCs/>
                <w:sz w:val="18"/>
                <w:szCs w:val="18"/>
              </w:rPr>
              <w:t xml:space="preserve"> каучук</w:t>
            </w:r>
            <w:r w:rsidRPr="00150BDC">
              <w:rPr>
                <w:sz w:val="18"/>
                <w:szCs w:val="18"/>
              </w:rPr>
              <w:t xml:space="preserve"> / </w:t>
            </w:r>
            <w:r>
              <w:rPr>
                <w:sz w:val="18"/>
                <w:szCs w:val="18"/>
              </w:rPr>
              <w:t xml:space="preserve">бумажная, </w:t>
            </w:r>
            <w:r w:rsidRPr="00150BDC">
              <w:rPr>
                <w:sz w:val="18"/>
                <w:szCs w:val="18"/>
              </w:rPr>
              <w:t>бело – зеленого цвета</w:t>
            </w:r>
          </w:p>
        </w:tc>
      </w:tr>
      <w:tr w:rsidR="00687E10" w:rsidRPr="002D5412" w14:paraId="552E5799" w14:textId="77777777" w:rsidTr="00687E10">
        <w:trPr>
          <w:gridAfter w:val="1"/>
          <w:wAfter w:w="6" w:type="dxa"/>
          <w:trHeight w:val="567"/>
        </w:trPr>
        <w:tc>
          <w:tcPr>
            <w:tcW w:w="704" w:type="dxa"/>
            <w:vMerge/>
            <w:shd w:val="clear" w:color="auto" w:fill="auto"/>
          </w:tcPr>
          <w:p w14:paraId="05D83C60" w14:textId="77777777" w:rsidR="00687E10" w:rsidRPr="002D5412" w:rsidRDefault="00687E10" w:rsidP="001715DD">
            <w:pPr>
              <w:pStyle w:val="21"/>
            </w:pPr>
          </w:p>
        </w:tc>
        <w:tc>
          <w:tcPr>
            <w:tcW w:w="4111" w:type="dxa"/>
            <w:vMerge/>
            <w:shd w:val="clear" w:color="auto" w:fill="auto"/>
          </w:tcPr>
          <w:p w14:paraId="5390DCBB" w14:textId="77777777" w:rsidR="00687E10" w:rsidRPr="002D5412" w:rsidRDefault="00687E10" w:rsidP="001715DD">
            <w:pPr>
              <w:pStyle w:val="21"/>
            </w:pPr>
          </w:p>
        </w:tc>
        <w:tc>
          <w:tcPr>
            <w:tcW w:w="1701" w:type="dxa"/>
            <w:vMerge/>
            <w:shd w:val="clear" w:color="auto" w:fill="auto"/>
          </w:tcPr>
          <w:p w14:paraId="7770D210" w14:textId="77777777" w:rsidR="00687E10" w:rsidRPr="002D5412" w:rsidRDefault="00687E10" w:rsidP="001715DD">
            <w:pPr>
              <w:pStyle w:val="21"/>
            </w:pPr>
          </w:p>
        </w:tc>
        <w:tc>
          <w:tcPr>
            <w:tcW w:w="1276" w:type="dxa"/>
            <w:vMerge/>
            <w:shd w:val="clear" w:color="auto" w:fill="auto"/>
          </w:tcPr>
          <w:p w14:paraId="3E37B1BD" w14:textId="77777777" w:rsidR="00687E10" w:rsidRPr="002D5412" w:rsidRDefault="00687E10" w:rsidP="001715DD">
            <w:pPr>
              <w:pStyle w:val="21"/>
            </w:pPr>
          </w:p>
        </w:tc>
        <w:tc>
          <w:tcPr>
            <w:tcW w:w="1402" w:type="dxa"/>
            <w:vMerge/>
            <w:shd w:val="clear" w:color="auto" w:fill="auto"/>
          </w:tcPr>
          <w:p w14:paraId="79AA784C" w14:textId="77777777" w:rsidR="00687E10" w:rsidRPr="002D5412" w:rsidRDefault="00687E10" w:rsidP="001715DD">
            <w:pPr>
              <w:pStyle w:val="21"/>
            </w:pPr>
          </w:p>
        </w:tc>
        <w:tc>
          <w:tcPr>
            <w:tcW w:w="2553" w:type="dxa"/>
            <w:shd w:val="clear" w:color="auto" w:fill="auto"/>
            <w:vAlign w:val="center"/>
          </w:tcPr>
          <w:p w14:paraId="1BD5F73E" w14:textId="423B3678" w:rsidR="00687E10" w:rsidRPr="00063988" w:rsidRDefault="00687E10" w:rsidP="001715DD">
            <w:pPr>
              <w:pStyle w:val="21"/>
              <w:rPr>
                <w:sz w:val="18"/>
                <w:szCs w:val="18"/>
              </w:rPr>
            </w:pPr>
            <w:r w:rsidRPr="00063988">
              <w:rPr>
                <w:sz w:val="18"/>
                <w:szCs w:val="18"/>
              </w:rPr>
              <w:t>Упаковка</w:t>
            </w:r>
            <w:r>
              <w:rPr>
                <w:sz w:val="18"/>
                <w:szCs w:val="18"/>
              </w:rPr>
              <w:t xml:space="preserve">/ </w:t>
            </w:r>
            <w:r w:rsidRPr="00063988">
              <w:rPr>
                <w:sz w:val="18"/>
                <w:szCs w:val="18"/>
              </w:rPr>
              <w:t>Стерильность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A7AD445" w14:textId="0905699D" w:rsidR="00687E10" w:rsidRPr="00150BDC" w:rsidRDefault="00687E10" w:rsidP="001715DD">
            <w:pPr>
              <w:pStyle w:val="21"/>
              <w:rPr>
                <w:sz w:val="18"/>
                <w:szCs w:val="18"/>
              </w:rPr>
            </w:pPr>
            <w:r w:rsidRPr="00063988">
              <w:rPr>
                <w:sz w:val="18"/>
                <w:szCs w:val="18"/>
              </w:rPr>
              <w:t>набор 50 шт.</w:t>
            </w:r>
            <w:r>
              <w:rPr>
                <w:sz w:val="18"/>
                <w:szCs w:val="18"/>
              </w:rPr>
              <w:t>/стерильно</w:t>
            </w:r>
          </w:p>
        </w:tc>
      </w:tr>
      <w:tr w:rsidR="00687E10" w:rsidRPr="002D5412" w14:paraId="30554663" w14:textId="77777777" w:rsidTr="00687E10">
        <w:trPr>
          <w:gridAfter w:val="1"/>
          <w:wAfter w:w="6" w:type="dxa"/>
          <w:trHeight w:val="567"/>
        </w:trPr>
        <w:tc>
          <w:tcPr>
            <w:tcW w:w="704" w:type="dxa"/>
            <w:vMerge/>
            <w:shd w:val="clear" w:color="auto" w:fill="auto"/>
          </w:tcPr>
          <w:p w14:paraId="6DE35E39" w14:textId="77777777" w:rsidR="00687E10" w:rsidRPr="002D5412" w:rsidRDefault="00687E10" w:rsidP="001715DD">
            <w:pPr>
              <w:pStyle w:val="21"/>
            </w:pPr>
          </w:p>
        </w:tc>
        <w:tc>
          <w:tcPr>
            <w:tcW w:w="4111" w:type="dxa"/>
            <w:vMerge/>
            <w:shd w:val="clear" w:color="auto" w:fill="auto"/>
          </w:tcPr>
          <w:p w14:paraId="46A2A226" w14:textId="77777777" w:rsidR="00687E10" w:rsidRPr="002D5412" w:rsidRDefault="00687E10" w:rsidP="001715DD">
            <w:pPr>
              <w:pStyle w:val="21"/>
            </w:pPr>
          </w:p>
        </w:tc>
        <w:tc>
          <w:tcPr>
            <w:tcW w:w="1701" w:type="dxa"/>
            <w:vMerge/>
            <w:shd w:val="clear" w:color="auto" w:fill="auto"/>
          </w:tcPr>
          <w:p w14:paraId="683365F1" w14:textId="77777777" w:rsidR="00687E10" w:rsidRPr="002D5412" w:rsidRDefault="00687E10" w:rsidP="001715DD">
            <w:pPr>
              <w:pStyle w:val="21"/>
            </w:pPr>
          </w:p>
        </w:tc>
        <w:tc>
          <w:tcPr>
            <w:tcW w:w="1276" w:type="dxa"/>
            <w:vMerge/>
            <w:shd w:val="clear" w:color="auto" w:fill="auto"/>
          </w:tcPr>
          <w:p w14:paraId="16DABC19" w14:textId="77777777" w:rsidR="00687E10" w:rsidRPr="002D5412" w:rsidRDefault="00687E10" w:rsidP="001715DD">
            <w:pPr>
              <w:pStyle w:val="21"/>
            </w:pPr>
          </w:p>
        </w:tc>
        <w:tc>
          <w:tcPr>
            <w:tcW w:w="1402" w:type="dxa"/>
            <w:vMerge/>
            <w:shd w:val="clear" w:color="auto" w:fill="auto"/>
          </w:tcPr>
          <w:p w14:paraId="606ED3FC" w14:textId="77777777" w:rsidR="00687E10" w:rsidRPr="002D5412" w:rsidRDefault="00687E10" w:rsidP="001715DD">
            <w:pPr>
              <w:pStyle w:val="21"/>
            </w:pPr>
          </w:p>
        </w:tc>
        <w:tc>
          <w:tcPr>
            <w:tcW w:w="2553" w:type="dxa"/>
            <w:shd w:val="clear" w:color="auto" w:fill="auto"/>
            <w:vAlign w:val="center"/>
          </w:tcPr>
          <w:p w14:paraId="16C760A3" w14:textId="0C8589D2" w:rsidR="00687E10" w:rsidRPr="00063988" w:rsidRDefault="00687E10" w:rsidP="001715DD">
            <w:pPr>
              <w:pStyle w:val="21"/>
              <w:rPr>
                <w:sz w:val="18"/>
                <w:szCs w:val="18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79D30AE1" w14:textId="28602C05" w:rsidR="00687E10" w:rsidRPr="00063988" w:rsidRDefault="00687E10" w:rsidP="001715DD">
            <w:pPr>
              <w:pStyle w:val="21"/>
              <w:rPr>
                <w:sz w:val="18"/>
                <w:szCs w:val="18"/>
              </w:rPr>
            </w:pPr>
          </w:p>
        </w:tc>
      </w:tr>
    </w:tbl>
    <w:p w14:paraId="54A65432" w14:textId="7D50CF9A" w:rsidR="00687E10" w:rsidRDefault="00687E10" w:rsidP="00687E10">
      <w:pPr>
        <w:spacing w:after="0" w:line="240" w:lineRule="auto"/>
        <w:ind w:firstLine="567"/>
        <w:rPr>
          <w:rFonts w:ascii="Times New Roman" w:eastAsia="Calibri" w:hAnsi="Times New Roman" w:cs="Times New Roman"/>
          <w:lang w:val="x-none"/>
        </w:rPr>
      </w:pPr>
    </w:p>
    <w:p w14:paraId="2039382A" w14:textId="77777777" w:rsidR="00687E10" w:rsidRPr="00687E10" w:rsidRDefault="00687E10" w:rsidP="00687E10">
      <w:pPr>
        <w:spacing w:after="0" w:line="240" w:lineRule="auto"/>
        <w:ind w:firstLine="567"/>
        <w:rPr>
          <w:rFonts w:ascii="Times New Roman" w:eastAsia="Calibri" w:hAnsi="Times New Roman" w:cs="Times New Roman"/>
          <w:lang w:val="x-none"/>
        </w:rPr>
      </w:pPr>
    </w:p>
    <w:p w14:paraId="0BF8D3C4" w14:textId="77777777" w:rsidR="00687E10" w:rsidRPr="00687E10" w:rsidRDefault="00687E10" w:rsidP="00687E10">
      <w:pPr>
        <w:spacing w:after="0" w:line="240" w:lineRule="auto"/>
        <w:outlineLvl w:val="0"/>
        <w:rPr>
          <w:rFonts w:ascii="Times New Roman" w:eastAsia="Calibri" w:hAnsi="Times New Roman" w:cs="Times New Roman"/>
          <w:color w:val="000000"/>
        </w:rPr>
      </w:pPr>
      <w:r w:rsidRPr="00687E10"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  <w:t>Остаточный срок годности на момент поставки не менее 80% от срока годности изделия.</w:t>
      </w:r>
    </w:p>
    <w:p w14:paraId="2180C936" w14:textId="77777777" w:rsidR="00687E10" w:rsidRPr="006D6E5B" w:rsidRDefault="00687E10" w:rsidP="006D6E5B">
      <w:p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eastAsia="ar-SA"/>
        </w:rPr>
      </w:pPr>
    </w:p>
    <w:sectPr w:rsidR="00687E10" w:rsidRPr="006D6E5B" w:rsidSect="00631CBF">
      <w:pgSz w:w="16838" w:h="11906" w:orient="landscape"/>
      <w:pgMar w:top="284" w:right="567" w:bottom="709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73BEAC" w14:textId="77777777" w:rsidR="004642AC" w:rsidRDefault="004642AC" w:rsidP="003D688E">
      <w:pPr>
        <w:spacing w:after="0" w:line="240" w:lineRule="auto"/>
      </w:pPr>
      <w:r>
        <w:separator/>
      </w:r>
    </w:p>
  </w:endnote>
  <w:endnote w:type="continuationSeparator" w:id="0">
    <w:p w14:paraId="6E8892FB" w14:textId="77777777" w:rsidR="004642AC" w:rsidRDefault="004642AC" w:rsidP="003D68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4F9A96" w14:textId="77777777" w:rsidR="004642AC" w:rsidRDefault="004642AC" w:rsidP="003D688E">
      <w:pPr>
        <w:spacing w:after="0" w:line="240" w:lineRule="auto"/>
      </w:pPr>
      <w:r>
        <w:separator/>
      </w:r>
    </w:p>
  </w:footnote>
  <w:footnote w:type="continuationSeparator" w:id="0">
    <w:p w14:paraId="6E899823" w14:textId="77777777" w:rsidR="004642AC" w:rsidRDefault="004642AC" w:rsidP="003D688E">
      <w:pPr>
        <w:spacing w:after="0" w:line="240" w:lineRule="auto"/>
      </w:pPr>
      <w:r>
        <w:continuationSeparator/>
      </w:r>
    </w:p>
  </w:footnote>
  <w:footnote w:id="1">
    <w:p w14:paraId="77E51ECB" w14:textId="77777777" w:rsidR="00201218" w:rsidRPr="009B2DEC" w:rsidRDefault="00201218" w:rsidP="000C3647">
      <w:pPr>
        <w:pStyle w:val="af9"/>
        <w:jc w:val="both"/>
        <w:rPr>
          <w:rFonts w:ascii="Times New Roman" w:hAnsi="Times New Roman" w:cs="Times New Roman"/>
        </w:rPr>
      </w:pPr>
      <w:bookmarkStart w:id="0" w:name="_Hlk154006761"/>
      <w:r w:rsidRPr="009B2DEC">
        <w:rPr>
          <w:rStyle w:val="afb"/>
          <w:rFonts w:ascii="Times New Roman" w:hAnsi="Times New Roman" w:cs="Times New Roman"/>
        </w:rPr>
        <w:footnoteRef/>
      </w:r>
      <w:r w:rsidRPr="009B2DEC">
        <w:rPr>
          <w:rFonts w:ascii="Times New Roman" w:hAnsi="Times New Roman" w:cs="Times New Roman"/>
        </w:rPr>
        <w:t xml:space="preserve"> Если функционал торговой площадки не позволяет указать наименования предлагаемых к поставке товаров в строгом соответствии с регистрационными удостоверениями, тогда наименование предлагаемых к поставке товаров должны быть указаны в электронном документе в составе заявки</w:t>
      </w:r>
      <w:bookmarkEnd w:id="0"/>
      <w:r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C2AC2"/>
    <w:multiLevelType w:val="hybridMultilevel"/>
    <w:tmpl w:val="011856F4"/>
    <w:lvl w:ilvl="0" w:tplc="41D4F550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5114B6"/>
    <w:multiLevelType w:val="hybridMultilevel"/>
    <w:tmpl w:val="9586A954"/>
    <w:lvl w:ilvl="0" w:tplc="41D4F550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65047C"/>
    <w:multiLevelType w:val="hybridMultilevel"/>
    <w:tmpl w:val="67E084A0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21C75"/>
    <w:multiLevelType w:val="hybridMultilevel"/>
    <w:tmpl w:val="E10E6312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1339F"/>
    <w:multiLevelType w:val="hybridMultilevel"/>
    <w:tmpl w:val="0ED8E928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5F7D4F"/>
    <w:multiLevelType w:val="hybridMultilevel"/>
    <w:tmpl w:val="15EA3B1A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F0F7F"/>
    <w:multiLevelType w:val="hybridMultilevel"/>
    <w:tmpl w:val="4858E266"/>
    <w:lvl w:ilvl="0" w:tplc="41D4F550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3C81394"/>
    <w:multiLevelType w:val="hybridMultilevel"/>
    <w:tmpl w:val="A00A0F68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53D36"/>
    <w:multiLevelType w:val="hybridMultilevel"/>
    <w:tmpl w:val="07AC9FAA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7D21CC"/>
    <w:multiLevelType w:val="hybridMultilevel"/>
    <w:tmpl w:val="A1BEA1CC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730160"/>
    <w:multiLevelType w:val="hybridMultilevel"/>
    <w:tmpl w:val="D332C3CA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F85FF9"/>
    <w:multiLevelType w:val="hybridMultilevel"/>
    <w:tmpl w:val="4550968E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03781F"/>
    <w:multiLevelType w:val="hybridMultilevel"/>
    <w:tmpl w:val="4468CE40"/>
    <w:lvl w:ilvl="0" w:tplc="FAEA7D88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C37C1"/>
    <w:multiLevelType w:val="hybridMultilevel"/>
    <w:tmpl w:val="3BBCF568"/>
    <w:lvl w:ilvl="0" w:tplc="41D4F550">
      <w:start w:val="1"/>
      <w:numFmt w:val="decimal"/>
      <w:lvlText w:val="%1."/>
      <w:lvlJc w:val="right"/>
      <w:pPr>
        <w:ind w:left="8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53" w:hanging="360"/>
      </w:pPr>
    </w:lvl>
    <w:lvl w:ilvl="2" w:tplc="0419001B" w:tentative="1">
      <w:start w:val="1"/>
      <w:numFmt w:val="lowerRoman"/>
      <w:lvlText w:val="%3."/>
      <w:lvlJc w:val="right"/>
      <w:pPr>
        <w:ind w:left="2273" w:hanging="180"/>
      </w:pPr>
    </w:lvl>
    <w:lvl w:ilvl="3" w:tplc="0419000F" w:tentative="1">
      <w:start w:val="1"/>
      <w:numFmt w:val="decimal"/>
      <w:lvlText w:val="%4."/>
      <w:lvlJc w:val="left"/>
      <w:pPr>
        <w:ind w:left="2993" w:hanging="360"/>
      </w:pPr>
    </w:lvl>
    <w:lvl w:ilvl="4" w:tplc="04190019" w:tentative="1">
      <w:start w:val="1"/>
      <w:numFmt w:val="lowerLetter"/>
      <w:lvlText w:val="%5."/>
      <w:lvlJc w:val="left"/>
      <w:pPr>
        <w:ind w:left="3713" w:hanging="360"/>
      </w:pPr>
    </w:lvl>
    <w:lvl w:ilvl="5" w:tplc="0419001B" w:tentative="1">
      <w:start w:val="1"/>
      <w:numFmt w:val="lowerRoman"/>
      <w:lvlText w:val="%6."/>
      <w:lvlJc w:val="right"/>
      <w:pPr>
        <w:ind w:left="4433" w:hanging="180"/>
      </w:pPr>
    </w:lvl>
    <w:lvl w:ilvl="6" w:tplc="0419000F" w:tentative="1">
      <w:start w:val="1"/>
      <w:numFmt w:val="decimal"/>
      <w:lvlText w:val="%7."/>
      <w:lvlJc w:val="left"/>
      <w:pPr>
        <w:ind w:left="5153" w:hanging="360"/>
      </w:pPr>
    </w:lvl>
    <w:lvl w:ilvl="7" w:tplc="04190019" w:tentative="1">
      <w:start w:val="1"/>
      <w:numFmt w:val="lowerLetter"/>
      <w:lvlText w:val="%8."/>
      <w:lvlJc w:val="left"/>
      <w:pPr>
        <w:ind w:left="5873" w:hanging="360"/>
      </w:pPr>
    </w:lvl>
    <w:lvl w:ilvl="8" w:tplc="041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4" w15:restartNumberingAfterBreak="0">
    <w:nsid w:val="27FC1FE5"/>
    <w:multiLevelType w:val="hybridMultilevel"/>
    <w:tmpl w:val="FB14EA92"/>
    <w:lvl w:ilvl="0" w:tplc="6C16127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D05B62"/>
    <w:multiLevelType w:val="hybridMultilevel"/>
    <w:tmpl w:val="1BA870F0"/>
    <w:lvl w:ilvl="0" w:tplc="41D4F550">
      <w:start w:val="1"/>
      <w:numFmt w:val="decimal"/>
      <w:lvlText w:val="%1."/>
      <w:lvlJc w:val="right"/>
      <w:pPr>
        <w:ind w:left="8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53" w:hanging="360"/>
      </w:pPr>
    </w:lvl>
    <w:lvl w:ilvl="2" w:tplc="0419001B" w:tentative="1">
      <w:start w:val="1"/>
      <w:numFmt w:val="lowerRoman"/>
      <w:lvlText w:val="%3."/>
      <w:lvlJc w:val="right"/>
      <w:pPr>
        <w:ind w:left="2273" w:hanging="180"/>
      </w:pPr>
    </w:lvl>
    <w:lvl w:ilvl="3" w:tplc="0419000F" w:tentative="1">
      <w:start w:val="1"/>
      <w:numFmt w:val="decimal"/>
      <w:lvlText w:val="%4."/>
      <w:lvlJc w:val="left"/>
      <w:pPr>
        <w:ind w:left="2993" w:hanging="360"/>
      </w:pPr>
    </w:lvl>
    <w:lvl w:ilvl="4" w:tplc="04190019" w:tentative="1">
      <w:start w:val="1"/>
      <w:numFmt w:val="lowerLetter"/>
      <w:lvlText w:val="%5."/>
      <w:lvlJc w:val="left"/>
      <w:pPr>
        <w:ind w:left="3713" w:hanging="360"/>
      </w:pPr>
    </w:lvl>
    <w:lvl w:ilvl="5" w:tplc="0419001B" w:tentative="1">
      <w:start w:val="1"/>
      <w:numFmt w:val="lowerRoman"/>
      <w:lvlText w:val="%6."/>
      <w:lvlJc w:val="right"/>
      <w:pPr>
        <w:ind w:left="4433" w:hanging="180"/>
      </w:pPr>
    </w:lvl>
    <w:lvl w:ilvl="6" w:tplc="0419000F" w:tentative="1">
      <w:start w:val="1"/>
      <w:numFmt w:val="decimal"/>
      <w:lvlText w:val="%7."/>
      <w:lvlJc w:val="left"/>
      <w:pPr>
        <w:ind w:left="5153" w:hanging="360"/>
      </w:pPr>
    </w:lvl>
    <w:lvl w:ilvl="7" w:tplc="04190019" w:tentative="1">
      <w:start w:val="1"/>
      <w:numFmt w:val="lowerLetter"/>
      <w:lvlText w:val="%8."/>
      <w:lvlJc w:val="left"/>
      <w:pPr>
        <w:ind w:left="5873" w:hanging="360"/>
      </w:pPr>
    </w:lvl>
    <w:lvl w:ilvl="8" w:tplc="041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6" w15:restartNumberingAfterBreak="0">
    <w:nsid w:val="2D0E2CD8"/>
    <w:multiLevelType w:val="hybridMultilevel"/>
    <w:tmpl w:val="3778656C"/>
    <w:lvl w:ilvl="0" w:tplc="41D4F550">
      <w:start w:val="1"/>
      <w:numFmt w:val="decimal"/>
      <w:lvlText w:val="%1."/>
      <w:lvlJc w:val="right"/>
      <w:pPr>
        <w:ind w:left="8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7" w15:restartNumberingAfterBreak="0">
    <w:nsid w:val="2D2C36B6"/>
    <w:multiLevelType w:val="hybridMultilevel"/>
    <w:tmpl w:val="2544239E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A30EFA"/>
    <w:multiLevelType w:val="hybridMultilevel"/>
    <w:tmpl w:val="A54844FC"/>
    <w:lvl w:ilvl="0" w:tplc="41D4F550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E9D6FAB"/>
    <w:multiLevelType w:val="hybridMultilevel"/>
    <w:tmpl w:val="7C4E2BA0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242D4E"/>
    <w:multiLevelType w:val="hybridMultilevel"/>
    <w:tmpl w:val="733AF932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C324DA"/>
    <w:multiLevelType w:val="hybridMultilevel"/>
    <w:tmpl w:val="DFAA0484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D91A0B"/>
    <w:multiLevelType w:val="hybridMultilevel"/>
    <w:tmpl w:val="8146DEBA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E4D6B"/>
    <w:multiLevelType w:val="hybridMultilevel"/>
    <w:tmpl w:val="7C62500C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7A4346"/>
    <w:multiLevelType w:val="hybridMultilevel"/>
    <w:tmpl w:val="3726F7CE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0925EB"/>
    <w:multiLevelType w:val="hybridMultilevel"/>
    <w:tmpl w:val="B538B13E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57556A"/>
    <w:multiLevelType w:val="hybridMultilevel"/>
    <w:tmpl w:val="1BE2FE54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456282"/>
    <w:multiLevelType w:val="hybridMultilevel"/>
    <w:tmpl w:val="BF8CF456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09267A"/>
    <w:multiLevelType w:val="hybridMultilevel"/>
    <w:tmpl w:val="847C13F6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451C98"/>
    <w:multiLevelType w:val="hybridMultilevel"/>
    <w:tmpl w:val="528C3128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5477BA9"/>
    <w:multiLevelType w:val="hybridMultilevel"/>
    <w:tmpl w:val="9BC0B012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6E5CC2"/>
    <w:multiLevelType w:val="hybridMultilevel"/>
    <w:tmpl w:val="A27ABA62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E413DB"/>
    <w:multiLevelType w:val="hybridMultilevel"/>
    <w:tmpl w:val="DE5C0486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FA1D8E"/>
    <w:multiLevelType w:val="hybridMultilevel"/>
    <w:tmpl w:val="0C069A9C"/>
    <w:lvl w:ilvl="0" w:tplc="41D4F550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0AB0077"/>
    <w:multiLevelType w:val="hybridMultilevel"/>
    <w:tmpl w:val="1D161478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294C51"/>
    <w:multiLevelType w:val="hybridMultilevel"/>
    <w:tmpl w:val="1D3839CC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427549"/>
    <w:multiLevelType w:val="hybridMultilevel"/>
    <w:tmpl w:val="64D8378E"/>
    <w:lvl w:ilvl="0" w:tplc="C884064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98A55F9"/>
    <w:multiLevelType w:val="hybridMultilevel"/>
    <w:tmpl w:val="FFF030C0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AB52744"/>
    <w:multiLevelType w:val="hybridMultilevel"/>
    <w:tmpl w:val="501CA074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4C47A0"/>
    <w:multiLevelType w:val="hybridMultilevel"/>
    <w:tmpl w:val="EC1CA75E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CFD1F9E"/>
    <w:multiLevelType w:val="hybridMultilevel"/>
    <w:tmpl w:val="2EC49154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E0B15BB"/>
    <w:multiLevelType w:val="hybridMultilevel"/>
    <w:tmpl w:val="9D94E322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1007833"/>
    <w:multiLevelType w:val="hybridMultilevel"/>
    <w:tmpl w:val="26C6F1A8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DF71B2"/>
    <w:multiLevelType w:val="hybridMultilevel"/>
    <w:tmpl w:val="1DA23B04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7A15743"/>
    <w:multiLevelType w:val="hybridMultilevel"/>
    <w:tmpl w:val="BF9E9966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A9E042B"/>
    <w:multiLevelType w:val="hybridMultilevel"/>
    <w:tmpl w:val="3530F662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6B3781"/>
    <w:multiLevelType w:val="hybridMultilevel"/>
    <w:tmpl w:val="1610A6FE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413A55"/>
    <w:multiLevelType w:val="hybridMultilevel"/>
    <w:tmpl w:val="314CA428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C555A6D"/>
    <w:multiLevelType w:val="hybridMultilevel"/>
    <w:tmpl w:val="B57C0334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EE9341B"/>
    <w:multiLevelType w:val="hybridMultilevel"/>
    <w:tmpl w:val="60DA1D4E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211B1B"/>
    <w:multiLevelType w:val="hybridMultilevel"/>
    <w:tmpl w:val="34C02A76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88F5D2D"/>
    <w:multiLevelType w:val="hybridMultilevel"/>
    <w:tmpl w:val="B7F4A69A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90C0F50"/>
    <w:multiLevelType w:val="hybridMultilevel"/>
    <w:tmpl w:val="B4DCC948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9A63861"/>
    <w:multiLevelType w:val="hybridMultilevel"/>
    <w:tmpl w:val="4C3C0F8A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B106973"/>
    <w:multiLevelType w:val="hybridMultilevel"/>
    <w:tmpl w:val="55F4F402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D8D58B8"/>
    <w:multiLevelType w:val="hybridMultilevel"/>
    <w:tmpl w:val="BFE8BEA6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DB847B5"/>
    <w:multiLevelType w:val="hybridMultilevel"/>
    <w:tmpl w:val="52A05870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DE22B11"/>
    <w:multiLevelType w:val="hybridMultilevel"/>
    <w:tmpl w:val="BE323BFA"/>
    <w:lvl w:ilvl="0" w:tplc="41D4F5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6"/>
  </w:num>
  <w:num w:numId="3">
    <w:abstractNumId w:val="48"/>
  </w:num>
  <w:num w:numId="4">
    <w:abstractNumId w:val="26"/>
  </w:num>
  <w:num w:numId="5">
    <w:abstractNumId w:val="32"/>
  </w:num>
  <w:num w:numId="6">
    <w:abstractNumId w:val="14"/>
  </w:num>
  <w:num w:numId="7">
    <w:abstractNumId w:val="18"/>
  </w:num>
  <w:num w:numId="8">
    <w:abstractNumId w:val="20"/>
  </w:num>
  <w:num w:numId="9">
    <w:abstractNumId w:val="50"/>
  </w:num>
  <w:num w:numId="10">
    <w:abstractNumId w:val="37"/>
  </w:num>
  <w:num w:numId="11">
    <w:abstractNumId w:val="19"/>
  </w:num>
  <w:num w:numId="12">
    <w:abstractNumId w:val="42"/>
  </w:num>
  <w:num w:numId="13">
    <w:abstractNumId w:val="45"/>
  </w:num>
  <w:num w:numId="14">
    <w:abstractNumId w:val="49"/>
  </w:num>
  <w:num w:numId="15">
    <w:abstractNumId w:val="2"/>
  </w:num>
  <w:num w:numId="16">
    <w:abstractNumId w:val="55"/>
  </w:num>
  <w:num w:numId="17">
    <w:abstractNumId w:val="30"/>
  </w:num>
  <w:num w:numId="18">
    <w:abstractNumId w:val="54"/>
  </w:num>
  <w:num w:numId="19">
    <w:abstractNumId w:val="7"/>
  </w:num>
  <w:num w:numId="20">
    <w:abstractNumId w:val="10"/>
  </w:num>
  <w:num w:numId="21">
    <w:abstractNumId w:val="11"/>
  </w:num>
  <w:num w:numId="22">
    <w:abstractNumId w:val="51"/>
  </w:num>
  <w:num w:numId="23">
    <w:abstractNumId w:val="38"/>
  </w:num>
  <w:num w:numId="24">
    <w:abstractNumId w:val="21"/>
  </w:num>
  <w:num w:numId="25">
    <w:abstractNumId w:val="35"/>
  </w:num>
  <w:num w:numId="26">
    <w:abstractNumId w:val="43"/>
  </w:num>
  <w:num w:numId="27">
    <w:abstractNumId w:val="29"/>
  </w:num>
  <w:num w:numId="28">
    <w:abstractNumId w:val="44"/>
  </w:num>
  <w:num w:numId="29">
    <w:abstractNumId w:val="39"/>
  </w:num>
  <w:num w:numId="30">
    <w:abstractNumId w:val="23"/>
  </w:num>
  <w:num w:numId="31">
    <w:abstractNumId w:val="25"/>
  </w:num>
  <w:num w:numId="32">
    <w:abstractNumId w:val="4"/>
  </w:num>
  <w:num w:numId="33">
    <w:abstractNumId w:val="9"/>
  </w:num>
  <w:num w:numId="34">
    <w:abstractNumId w:val="40"/>
  </w:num>
  <w:num w:numId="35">
    <w:abstractNumId w:val="34"/>
  </w:num>
  <w:num w:numId="36">
    <w:abstractNumId w:val="22"/>
  </w:num>
  <w:num w:numId="37">
    <w:abstractNumId w:val="8"/>
  </w:num>
  <w:num w:numId="38">
    <w:abstractNumId w:val="53"/>
  </w:num>
  <w:num w:numId="39">
    <w:abstractNumId w:val="27"/>
  </w:num>
  <w:num w:numId="40">
    <w:abstractNumId w:val="47"/>
  </w:num>
  <w:num w:numId="41">
    <w:abstractNumId w:val="17"/>
  </w:num>
  <w:num w:numId="42">
    <w:abstractNumId w:val="57"/>
  </w:num>
  <w:num w:numId="43">
    <w:abstractNumId w:val="3"/>
  </w:num>
  <w:num w:numId="44">
    <w:abstractNumId w:val="46"/>
  </w:num>
  <w:num w:numId="45">
    <w:abstractNumId w:val="41"/>
  </w:num>
  <w:num w:numId="46">
    <w:abstractNumId w:val="5"/>
  </w:num>
  <w:num w:numId="47">
    <w:abstractNumId w:val="31"/>
  </w:num>
  <w:num w:numId="48">
    <w:abstractNumId w:val="24"/>
  </w:num>
  <w:num w:numId="49">
    <w:abstractNumId w:val="52"/>
  </w:num>
  <w:num w:numId="50">
    <w:abstractNumId w:val="56"/>
  </w:num>
  <w:num w:numId="51">
    <w:abstractNumId w:val="28"/>
  </w:num>
  <w:num w:numId="52">
    <w:abstractNumId w:val="6"/>
  </w:num>
  <w:num w:numId="53">
    <w:abstractNumId w:val="33"/>
  </w:num>
  <w:num w:numId="54">
    <w:abstractNumId w:val="1"/>
  </w:num>
  <w:num w:numId="55">
    <w:abstractNumId w:val="0"/>
  </w:num>
  <w:num w:numId="56">
    <w:abstractNumId w:val="13"/>
  </w:num>
  <w:num w:numId="57">
    <w:abstractNumId w:val="16"/>
  </w:num>
  <w:num w:numId="58">
    <w:abstractNumId w:val="1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581"/>
    <w:rsid w:val="0000071C"/>
    <w:rsid w:val="00006D21"/>
    <w:rsid w:val="00007235"/>
    <w:rsid w:val="0001295F"/>
    <w:rsid w:val="0001464D"/>
    <w:rsid w:val="00016323"/>
    <w:rsid w:val="00016B06"/>
    <w:rsid w:val="00017F18"/>
    <w:rsid w:val="000221D2"/>
    <w:rsid w:val="00023A2A"/>
    <w:rsid w:val="000247DD"/>
    <w:rsid w:val="00024C0D"/>
    <w:rsid w:val="000251CC"/>
    <w:rsid w:val="00025E52"/>
    <w:rsid w:val="000444F7"/>
    <w:rsid w:val="0004464F"/>
    <w:rsid w:val="0004514B"/>
    <w:rsid w:val="00047B7D"/>
    <w:rsid w:val="00051B4C"/>
    <w:rsid w:val="00052CD5"/>
    <w:rsid w:val="00054B87"/>
    <w:rsid w:val="0005658F"/>
    <w:rsid w:val="0005673C"/>
    <w:rsid w:val="00057D4E"/>
    <w:rsid w:val="00062E9F"/>
    <w:rsid w:val="0006780D"/>
    <w:rsid w:val="0008170E"/>
    <w:rsid w:val="00082F6B"/>
    <w:rsid w:val="000835AF"/>
    <w:rsid w:val="00083BC1"/>
    <w:rsid w:val="00086416"/>
    <w:rsid w:val="00087316"/>
    <w:rsid w:val="00091C5F"/>
    <w:rsid w:val="0009403E"/>
    <w:rsid w:val="00097156"/>
    <w:rsid w:val="000A0919"/>
    <w:rsid w:val="000A368E"/>
    <w:rsid w:val="000A3FA3"/>
    <w:rsid w:val="000A4746"/>
    <w:rsid w:val="000A47EB"/>
    <w:rsid w:val="000A49BB"/>
    <w:rsid w:val="000A6304"/>
    <w:rsid w:val="000A633D"/>
    <w:rsid w:val="000B0506"/>
    <w:rsid w:val="000B1010"/>
    <w:rsid w:val="000B3E94"/>
    <w:rsid w:val="000B4258"/>
    <w:rsid w:val="000B532C"/>
    <w:rsid w:val="000B7B59"/>
    <w:rsid w:val="000C0FA1"/>
    <w:rsid w:val="000C184B"/>
    <w:rsid w:val="000C3634"/>
    <w:rsid w:val="000C3647"/>
    <w:rsid w:val="000C415A"/>
    <w:rsid w:val="000C62A4"/>
    <w:rsid w:val="000C7052"/>
    <w:rsid w:val="000C7F91"/>
    <w:rsid w:val="000D3565"/>
    <w:rsid w:val="000D3EF8"/>
    <w:rsid w:val="000D52A5"/>
    <w:rsid w:val="000D55DA"/>
    <w:rsid w:val="000E0645"/>
    <w:rsid w:val="000E23AF"/>
    <w:rsid w:val="000E2BD1"/>
    <w:rsid w:val="000E3C09"/>
    <w:rsid w:val="000E4515"/>
    <w:rsid w:val="000E6C68"/>
    <w:rsid w:val="000F1CAE"/>
    <w:rsid w:val="000F224E"/>
    <w:rsid w:val="000F4F18"/>
    <w:rsid w:val="00101F11"/>
    <w:rsid w:val="00103CAB"/>
    <w:rsid w:val="001057E1"/>
    <w:rsid w:val="00111329"/>
    <w:rsid w:val="0011455F"/>
    <w:rsid w:val="00120A78"/>
    <w:rsid w:val="00121C34"/>
    <w:rsid w:val="00122C44"/>
    <w:rsid w:val="0012440E"/>
    <w:rsid w:val="0012682E"/>
    <w:rsid w:val="0013498F"/>
    <w:rsid w:val="00137FD2"/>
    <w:rsid w:val="001403A6"/>
    <w:rsid w:val="001417EB"/>
    <w:rsid w:val="0014279E"/>
    <w:rsid w:val="0014286B"/>
    <w:rsid w:val="00142FE0"/>
    <w:rsid w:val="0014644C"/>
    <w:rsid w:val="00152FAE"/>
    <w:rsid w:val="00153DA6"/>
    <w:rsid w:val="00153EB0"/>
    <w:rsid w:val="00154311"/>
    <w:rsid w:val="00155454"/>
    <w:rsid w:val="001628F7"/>
    <w:rsid w:val="00165978"/>
    <w:rsid w:val="00165FCB"/>
    <w:rsid w:val="00172886"/>
    <w:rsid w:val="00172FE8"/>
    <w:rsid w:val="00174E7C"/>
    <w:rsid w:val="00175348"/>
    <w:rsid w:val="0018026F"/>
    <w:rsid w:val="00182313"/>
    <w:rsid w:val="001862BF"/>
    <w:rsid w:val="001865B3"/>
    <w:rsid w:val="00190356"/>
    <w:rsid w:val="001917F1"/>
    <w:rsid w:val="00192E41"/>
    <w:rsid w:val="00193A2F"/>
    <w:rsid w:val="001951D7"/>
    <w:rsid w:val="00197847"/>
    <w:rsid w:val="001A4A47"/>
    <w:rsid w:val="001B47FF"/>
    <w:rsid w:val="001B48E7"/>
    <w:rsid w:val="001C3D7C"/>
    <w:rsid w:val="001D1B20"/>
    <w:rsid w:val="001D1C13"/>
    <w:rsid w:val="001D326A"/>
    <w:rsid w:val="001D40E6"/>
    <w:rsid w:val="001D5025"/>
    <w:rsid w:val="001E3D76"/>
    <w:rsid w:val="001E4469"/>
    <w:rsid w:val="001E5FF2"/>
    <w:rsid w:val="001E6140"/>
    <w:rsid w:val="001E6FFF"/>
    <w:rsid w:val="001F03DA"/>
    <w:rsid w:val="001F16A5"/>
    <w:rsid w:val="001F249E"/>
    <w:rsid w:val="001F3D99"/>
    <w:rsid w:val="00201218"/>
    <w:rsid w:val="00203099"/>
    <w:rsid w:val="00205F9E"/>
    <w:rsid w:val="00206B37"/>
    <w:rsid w:val="00206F9F"/>
    <w:rsid w:val="0020758F"/>
    <w:rsid w:val="00215B69"/>
    <w:rsid w:val="002179CF"/>
    <w:rsid w:val="00220C23"/>
    <w:rsid w:val="00227983"/>
    <w:rsid w:val="002312A0"/>
    <w:rsid w:val="00232230"/>
    <w:rsid w:val="002328D5"/>
    <w:rsid w:val="002345B3"/>
    <w:rsid w:val="00235125"/>
    <w:rsid w:val="002367B1"/>
    <w:rsid w:val="00245967"/>
    <w:rsid w:val="0025176E"/>
    <w:rsid w:val="00255900"/>
    <w:rsid w:val="0025616F"/>
    <w:rsid w:val="00263FB6"/>
    <w:rsid w:val="002702BB"/>
    <w:rsid w:val="0027233E"/>
    <w:rsid w:val="00272F49"/>
    <w:rsid w:val="00274A25"/>
    <w:rsid w:val="002772CC"/>
    <w:rsid w:val="00277317"/>
    <w:rsid w:val="0028119C"/>
    <w:rsid w:val="002846B0"/>
    <w:rsid w:val="0028760A"/>
    <w:rsid w:val="0029064B"/>
    <w:rsid w:val="002915B8"/>
    <w:rsid w:val="002934A0"/>
    <w:rsid w:val="00295BDB"/>
    <w:rsid w:val="002A1974"/>
    <w:rsid w:val="002A1B96"/>
    <w:rsid w:val="002A2509"/>
    <w:rsid w:val="002A409C"/>
    <w:rsid w:val="002A41E2"/>
    <w:rsid w:val="002A47C4"/>
    <w:rsid w:val="002A66DF"/>
    <w:rsid w:val="002B54B9"/>
    <w:rsid w:val="002B6B59"/>
    <w:rsid w:val="002D01B5"/>
    <w:rsid w:val="002D2F57"/>
    <w:rsid w:val="002D38D8"/>
    <w:rsid w:val="002D3AFD"/>
    <w:rsid w:val="002D4231"/>
    <w:rsid w:val="002D60A7"/>
    <w:rsid w:val="002D64BC"/>
    <w:rsid w:val="002E1B2A"/>
    <w:rsid w:val="002E3C8C"/>
    <w:rsid w:val="002E58CB"/>
    <w:rsid w:val="002F2AB6"/>
    <w:rsid w:val="002F2DFD"/>
    <w:rsid w:val="00300AF1"/>
    <w:rsid w:val="00300DA9"/>
    <w:rsid w:val="00305E32"/>
    <w:rsid w:val="003063F0"/>
    <w:rsid w:val="00307467"/>
    <w:rsid w:val="00316FCB"/>
    <w:rsid w:val="00317202"/>
    <w:rsid w:val="00317B34"/>
    <w:rsid w:val="00320322"/>
    <w:rsid w:val="00323640"/>
    <w:rsid w:val="0032513F"/>
    <w:rsid w:val="00326606"/>
    <w:rsid w:val="00326DCC"/>
    <w:rsid w:val="00327FD8"/>
    <w:rsid w:val="0033012D"/>
    <w:rsid w:val="00331529"/>
    <w:rsid w:val="003376CA"/>
    <w:rsid w:val="003408E1"/>
    <w:rsid w:val="00340B2D"/>
    <w:rsid w:val="003431D5"/>
    <w:rsid w:val="00344BD4"/>
    <w:rsid w:val="00344F9B"/>
    <w:rsid w:val="0035164E"/>
    <w:rsid w:val="003520E3"/>
    <w:rsid w:val="00357D00"/>
    <w:rsid w:val="00357FBF"/>
    <w:rsid w:val="003621BE"/>
    <w:rsid w:val="00362C2F"/>
    <w:rsid w:val="00362C32"/>
    <w:rsid w:val="00364C1D"/>
    <w:rsid w:val="003650AF"/>
    <w:rsid w:val="00376FB2"/>
    <w:rsid w:val="003817DF"/>
    <w:rsid w:val="00381B44"/>
    <w:rsid w:val="00383CEC"/>
    <w:rsid w:val="003854CC"/>
    <w:rsid w:val="00387FDB"/>
    <w:rsid w:val="00390E5E"/>
    <w:rsid w:val="003923E9"/>
    <w:rsid w:val="0039354E"/>
    <w:rsid w:val="003976E1"/>
    <w:rsid w:val="003A08B3"/>
    <w:rsid w:val="003A2E05"/>
    <w:rsid w:val="003A5D4B"/>
    <w:rsid w:val="003B0966"/>
    <w:rsid w:val="003B0E54"/>
    <w:rsid w:val="003B2C99"/>
    <w:rsid w:val="003C043C"/>
    <w:rsid w:val="003C05A3"/>
    <w:rsid w:val="003C18B8"/>
    <w:rsid w:val="003C2602"/>
    <w:rsid w:val="003C6AF4"/>
    <w:rsid w:val="003C6EAD"/>
    <w:rsid w:val="003D3083"/>
    <w:rsid w:val="003D4166"/>
    <w:rsid w:val="003D688E"/>
    <w:rsid w:val="003D79DB"/>
    <w:rsid w:val="003E22A5"/>
    <w:rsid w:val="003E4B9A"/>
    <w:rsid w:val="003E66D0"/>
    <w:rsid w:val="003E6CC6"/>
    <w:rsid w:val="003F24EB"/>
    <w:rsid w:val="003F396A"/>
    <w:rsid w:val="003F4AC6"/>
    <w:rsid w:val="003F7464"/>
    <w:rsid w:val="003F7AC0"/>
    <w:rsid w:val="003F7BDA"/>
    <w:rsid w:val="004002D3"/>
    <w:rsid w:val="00404BCF"/>
    <w:rsid w:val="00405432"/>
    <w:rsid w:val="00407BEA"/>
    <w:rsid w:val="0041064B"/>
    <w:rsid w:val="00410887"/>
    <w:rsid w:val="00410EEA"/>
    <w:rsid w:val="00411400"/>
    <w:rsid w:val="0041545D"/>
    <w:rsid w:val="004157B6"/>
    <w:rsid w:val="0042074C"/>
    <w:rsid w:val="004223CB"/>
    <w:rsid w:val="00422833"/>
    <w:rsid w:val="00422ADC"/>
    <w:rsid w:val="00423216"/>
    <w:rsid w:val="00427403"/>
    <w:rsid w:val="00427C33"/>
    <w:rsid w:val="00431039"/>
    <w:rsid w:val="0043293B"/>
    <w:rsid w:val="00432FFF"/>
    <w:rsid w:val="0043348C"/>
    <w:rsid w:val="00433B67"/>
    <w:rsid w:val="004342C6"/>
    <w:rsid w:val="00436882"/>
    <w:rsid w:val="00437DEC"/>
    <w:rsid w:val="00442E63"/>
    <w:rsid w:val="00446C6A"/>
    <w:rsid w:val="00450B65"/>
    <w:rsid w:val="00450BF9"/>
    <w:rsid w:val="00452087"/>
    <w:rsid w:val="00454B0F"/>
    <w:rsid w:val="004628E3"/>
    <w:rsid w:val="004642AC"/>
    <w:rsid w:val="00474D90"/>
    <w:rsid w:val="00476B33"/>
    <w:rsid w:val="00477385"/>
    <w:rsid w:val="00477CA8"/>
    <w:rsid w:val="0048162D"/>
    <w:rsid w:val="00481A9C"/>
    <w:rsid w:val="00486E54"/>
    <w:rsid w:val="0049029F"/>
    <w:rsid w:val="00491E5C"/>
    <w:rsid w:val="004A163E"/>
    <w:rsid w:val="004A3C71"/>
    <w:rsid w:val="004A3CBC"/>
    <w:rsid w:val="004A5E61"/>
    <w:rsid w:val="004A6FBC"/>
    <w:rsid w:val="004B67D3"/>
    <w:rsid w:val="004B7856"/>
    <w:rsid w:val="004B785F"/>
    <w:rsid w:val="004C0A15"/>
    <w:rsid w:val="004C0A58"/>
    <w:rsid w:val="004C2636"/>
    <w:rsid w:val="004C5BFD"/>
    <w:rsid w:val="004D129D"/>
    <w:rsid w:val="004D231E"/>
    <w:rsid w:val="004D3EB3"/>
    <w:rsid w:val="004E3BCE"/>
    <w:rsid w:val="004E700D"/>
    <w:rsid w:val="004F0F4B"/>
    <w:rsid w:val="004F428D"/>
    <w:rsid w:val="004F59C1"/>
    <w:rsid w:val="004F5CF2"/>
    <w:rsid w:val="0050334A"/>
    <w:rsid w:val="00506B05"/>
    <w:rsid w:val="0051034E"/>
    <w:rsid w:val="00514298"/>
    <w:rsid w:val="005145BB"/>
    <w:rsid w:val="00515B6A"/>
    <w:rsid w:val="005253BD"/>
    <w:rsid w:val="005276B0"/>
    <w:rsid w:val="005337DD"/>
    <w:rsid w:val="00536CFA"/>
    <w:rsid w:val="00541718"/>
    <w:rsid w:val="0055088C"/>
    <w:rsid w:val="005542DD"/>
    <w:rsid w:val="00555D12"/>
    <w:rsid w:val="00563A4C"/>
    <w:rsid w:val="00563B94"/>
    <w:rsid w:val="0056458F"/>
    <w:rsid w:val="005661C6"/>
    <w:rsid w:val="00566E57"/>
    <w:rsid w:val="00567430"/>
    <w:rsid w:val="0056773D"/>
    <w:rsid w:val="00572871"/>
    <w:rsid w:val="00573297"/>
    <w:rsid w:val="005742E6"/>
    <w:rsid w:val="00577C2C"/>
    <w:rsid w:val="0058086C"/>
    <w:rsid w:val="00581D54"/>
    <w:rsid w:val="0059215B"/>
    <w:rsid w:val="00593C33"/>
    <w:rsid w:val="00595E20"/>
    <w:rsid w:val="00596A33"/>
    <w:rsid w:val="005A1189"/>
    <w:rsid w:val="005A1DB5"/>
    <w:rsid w:val="005A299B"/>
    <w:rsid w:val="005A3297"/>
    <w:rsid w:val="005B1E4D"/>
    <w:rsid w:val="005B1FA0"/>
    <w:rsid w:val="005B3C1B"/>
    <w:rsid w:val="005B50A4"/>
    <w:rsid w:val="005B6A12"/>
    <w:rsid w:val="005C0D3B"/>
    <w:rsid w:val="005C0F1F"/>
    <w:rsid w:val="005C11FC"/>
    <w:rsid w:val="005C1810"/>
    <w:rsid w:val="005C24EE"/>
    <w:rsid w:val="005D1944"/>
    <w:rsid w:val="005D1A71"/>
    <w:rsid w:val="005D217D"/>
    <w:rsid w:val="005D2FE8"/>
    <w:rsid w:val="005D6DD6"/>
    <w:rsid w:val="005E2A02"/>
    <w:rsid w:val="005E7AF4"/>
    <w:rsid w:val="005F10BB"/>
    <w:rsid w:val="005F137C"/>
    <w:rsid w:val="005F144C"/>
    <w:rsid w:val="005F3626"/>
    <w:rsid w:val="005F40CC"/>
    <w:rsid w:val="005F75D3"/>
    <w:rsid w:val="005F7B89"/>
    <w:rsid w:val="0060490E"/>
    <w:rsid w:val="0060580E"/>
    <w:rsid w:val="0061401E"/>
    <w:rsid w:val="0061432B"/>
    <w:rsid w:val="0061799A"/>
    <w:rsid w:val="00620285"/>
    <w:rsid w:val="00621357"/>
    <w:rsid w:val="00623369"/>
    <w:rsid w:val="006251D8"/>
    <w:rsid w:val="00627053"/>
    <w:rsid w:val="006317D9"/>
    <w:rsid w:val="00631CBF"/>
    <w:rsid w:val="00635D03"/>
    <w:rsid w:val="006366E8"/>
    <w:rsid w:val="00636FD8"/>
    <w:rsid w:val="00637854"/>
    <w:rsid w:val="00640057"/>
    <w:rsid w:val="00644602"/>
    <w:rsid w:val="006448AC"/>
    <w:rsid w:val="006465E2"/>
    <w:rsid w:val="0065198B"/>
    <w:rsid w:val="00652787"/>
    <w:rsid w:val="00652CE8"/>
    <w:rsid w:val="0065439D"/>
    <w:rsid w:val="006549FD"/>
    <w:rsid w:val="00660962"/>
    <w:rsid w:val="00661B51"/>
    <w:rsid w:val="00662D76"/>
    <w:rsid w:val="00663023"/>
    <w:rsid w:val="00665A65"/>
    <w:rsid w:val="00665B8E"/>
    <w:rsid w:val="00667BE6"/>
    <w:rsid w:val="00674C63"/>
    <w:rsid w:val="006752B5"/>
    <w:rsid w:val="00681A6B"/>
    <w:rsid w:val="00682803"/>
    <w:rsid w:val="006848C9"/>
    <w:rsid w:val="006863A5"/>
    <w:rsid w:val="00687E10"/>
    <w:rsid w:val="00691E8F"/>
    <w:rsid w:val="00692B01"/>
    <w:rsid w:val="00694106"/>
    <w:rsid w:val="00695C83"/>
    <w:rsid w:val="00697692"/>
    <w:rsid w:val="006A6035"/>
    <w:rsid w:val="006A63AD"/>
    <w:rsid w:val="006A65C9"/>
    <w:rsid w:val="006A7718"/>
    <w:rsid w:val="006B27FC"/>
    <w:rsid w:val="006B4276"/>
    <w:rsid w:val="006B7C6A"/>
    <w:rsid w:val="006C047F"/>
    <w:rsid w:val="006C260C"/>
    <w:rsid w:val="006C5003"/>
    <w:rsid w:val="006D17BB"/>
    <w:rsid w:val="006D538A"/>
    <w:rsid w:val="006D6E5B"/>
    <w:rsid w:val="006E204F"/>
    <w:rsid w:val="006E281F"/>
    <w:rsid w:val="006E32F6"/>
    <w:rsid w:val="006E4F87"/>
    <w:rsid w:val="006E5B1E"/>
    <w:rsid w:val="006E6F02"/>
    <w:rsid w:val="006F2CC3"/>
    <w:rsid w:val="006F3E8F"/>
    <w:rsid w:val="006F6EA1"/>
    <w:rsid w:val="007005A3"/>
    <w:rsid w:val="00704F1D"/>
    <w:rsid w:val="00705F3B"/>
    <w:rsid w:val="0071180D"/>
    <w:rsid w:val="007127ED"/>
    <w:rsid w:val="00715C0C"/>
    <w:rsid w:val="00721937"/>
    <w:rsid w:val="00721A6E"/>
    <w:rsid w:val="00724C18"/>
    <w:rsid w:val="00726D3B"/>
    <w:rsid w:val="00727E48"/>
    <w:rsid w:val="00731660"/>
    <w:rsid w:val="00735C87"/>
    <w:rsid w:val="00740BF2"/>
    <w:rsid w:val="00740F89"/>
    <w:rsid w:val="007419AE"/>
    <w:rsid w:val="00742B9E"/>
    <w:rsid w:val="007542B4"/>
    <w:rsid w:val="00757DAA"/>
    <w:rsid w:val="007600F0"/>
    <w:rsid w:val="007643EC"/>
    <w:rsid w:val="00764B9F"/>
    <w:rsid w:val="00765BD3"/>
    <w:rsid w:val="007672E4"/>
    <w:rsid w:val="00776188"/>
    <w:rsid w:val="00777FFA"/>
    <w:rsid w:val="00780C2B"/>
    <w:rsid w:val="00783619"/>
    <w:rsid w:val="007854E3"/>
    <w:rsid w:val="00786FF5"/>
    <w:rsid w:val="0079107A"/>
    <w:rsid w:val="00794D9B"/>
    <w:rsid w:val="00795731"/>
    <w:rsid w:val="007A0CEB"/>
    <w:rsid w:val="007A2628"/>
    <w:rsid w:val="007A4284"/>
    <w:rsid w:val="007A49AB"/>
    <w:rsid w:val="007A7FAB"/>
    <w:rsid w:val="007B2C55"/>
    <w:rsid w:val="007B4ABB"/>
    <w:rsid w:val="007C310F"/>
    <w:rsid w:val="007C4BC8"/>
    <w:rsid w:val="007C6BCD"/>
    <w:rsid w:val="007D3428"/>
    <w:rsid w:val="007D6718"/>
    <w:rsid w:val="007E7EFD"/>
    <w:rsid w:val="007F46B0"/>
    <w:rsid w:val="007F5C44"/>
    <w:rsid w:val="00800804"/>
    <w:rsid w:val="008023C3"/>
    <w:rsid w:val="008023CB"/>
    <w:rsid w:val="008030E8"/>
    <w:rsid w:val="008044C7"/>
    <w:rsid w:val="00805A65"/>
    <w:rsid w:val="008061C2"/>
    <w:rsid w:val="0081024B"/>
    <w:rsid w:val="008110BF"/>
    <w:rsid w:val="00812141"/>
    <w:rsid w:val="008139E1"/>
    <w:rsid w:val="00814731"/>
    <w:rsid w:val="00815EB9"/>
    <w:rsid w:val="00816508"/>
    <w:rsid w:val="00825581"/>
    <w:rsid w:val="00826068"/>
    <w:rsid w:val="00831EB2"/>
    <w:rsid w:val="008330DB"/>
    <w:rsid w:val="00835E97"/>
    <w:rsid w:val="00843DFA"/>
    <w:rsid w:val="00846A40"/>
    <w:rsid w:val="00851892"/>
    <w:rsid w:val="008538A8"/>
    <w:rsid w:val="008575D5"/>
    <w:rsid w:val="00857BBD"/>
    <w:rsid w:val="008600EA"/>
    <w:rsid w:val="008646ED"/>
    <w:rsid w:val="00865D59"/>
    <w:rsid w:val="00865FDB"/>
    <w:rsid w:val="00866059"/>
    <w:rsid w:val="00870AF0"/>
    <w:rsid w:val="00872998"/>
    <w:rsid w:val="00874500"/>
    <w:rsid w:val="00874764"/>
    <w:rsid w:val="0087535A"/>
    <w:rsid w:val="00880693"/>
    <w:rsid w:val="00880768"/>
    <w:rsid w:val="008811B9"/>
    <w:rsid w:val="0088402A"/>
    <w:rsid w:val="00886F99"/>
    <w:rsid w:val="00892EFE"/>
    <w:rsid w:val="008961E3"/>
    <w:rsid w:val="0089762E"/>
    <w:rsid w:val="008979E5"/>
    <w:rsid w:val="008A0E8C"/>
    <w:rsid w:val="008A3796"/>
    <w:rsid w:val="008A587F"/>
    <w:rsid w:val="008A7A1D"/>
    <w:rsid w:val="008B05AA"/>
    <w:rsid w:val="008B24D7"/>
    <w:rsid w:val="008B4E49"/>
    <w:rsid w:val="008B6669"/>
    <w:rsid w:val="008B7ECD"/>
    <w:rsid w:val="008C233E"/>
    <w:rsid w:val="008C4163"/>
    <w:rsid w:val="008C49BD"/>
    <w:rsid w:val="008C4F9B"/>
    <w:rsid w:val="008C60E9"/>
    <w:rsid w:val="008D3383"/>
    <w:rsid w:val="008E1A87"/>
    <w:rsid w:val="008E5C90"/>
    <w:rsid w:val="008F1601"/>
    <w:rsid w:val="008F2BFA"/>
    <w:rsid w:val="008F2C40"/>
    <w:rsid w:val="008F3296"/>
    <w:rsid w:val="008F35C2"/>
    <w:rsid w:val="008F4764"/>
    <w:rsid w:val="008F5B6C"/>
    <w:rsid w:val="0090058A"/>
    <w:rsid w:val="00902C90"/>
    <w:rsid w:val="0090660E"/>
    <w:rsid w:val="00906B8B"/>
    <w:rsid w:val="00912980"/>
    <w:rsid w:val="009139F5"/>
    <w:rsid w:val="00917079"/>
    <w:rsid w:val="009212CD"/>
    <w:rsid w:val="00925186"/>
    <w:rsid w:val="009255B7"/>
    <w:rsid w:val="00925FB6"/>
    <w:rsid w:val="00930113"/>
    <w:rsid w:val="009333DF"/>
    <w:rsid w:val="00933647"/>
    <w:rsid w:val="009342B3"/>
    <w:rsid w:val="009344DD"/>
    <w:rsid w:val="00940155"/>
    <w:rsid w:val="009407B0"/>
    <w:rsid w:val="00942FDD"/>
    <w:rsid w:val="00945E19"/>
    <w:rsid w:val="0095119F"/>
    <w:rsid w:val="00951CDB"/>
    <w:rsid w:val="00960A28"/>
    <w:rsid w:val="0096293A"/>
    <w:rsid w:val="00967198"/>
    <w:rsid w:val="009679DE"/>
    <w:rsid w:val="009712DA"/>
    <w:rsid w:val="0097171D"/>
    <w:rsid w:val="00971F8C"/>
    <w:rsid w:val="00974D5F"/>
    <w:rsid w:val="00980D70"/>
    <w:rsid w:val="00980E86"/>
    <w:rsid w:val="00980EAF"/>
    <w:rsid w:val="00987E6D"/>
    <w:rsid w:val="00993940"/>
    <w:rsid w:val="00994720"/>
    <w:rsid w:val="00994AC0"/>
    <w:rsid w:val="009958B7"/>
    <w:rsid w:val="009A38EE"/>
    <w:rsid w:val="009A7217"/>
    <w:rsid w:val="009B1709"/>
    <w:rsid w:val="009B19E0"/>
    <w:rsid w:val="009B1AA7"/>
    <w:rsid w:val="009B1B13"/>
    <w:rsid w:val="009B5436"/>
    <w:rsid w:val="009B6C49"/>
    <w:rsid w:val="009B7B48"/>
    <w:rsid w:val="009C00A6"/>
    <w:rsid w:val="009C7B51"/>
    <w:rsid w:val="009D06F6"/>
    <w:rsid w:val="009D65CC"/>
    <w:rsid w:val="009D6ABC"/>
    <w:rsid w:val="009E36AB"/>
    <w:rsid w:val="009E3A2E"/>
    <w:rsid w:val="009E4B25"/>
    <w:rsid w:val="009E6365"/>
    <w:rsid w:val="009F546C"/>
    <w:rsid w:val="009F5834"/>
    <w:rsid w:val="009F62EB"/>
    <w:rsid w:val="009F71F7"/>
    <w:rsid w:val="00A0098C"/>
    <w:rsid w:val="00A02012"/>
    <w:rsid w:val="00A079C6"/>
    <w:rsid w:val="00A1311A"/>
    <w:rsid w:val="00A13F88"/>
    <w:rsid w:val="00A15441"/>
    <w:rsid w:val="00A2020D"/>
    <w:rsid w:val="00A21634"/>
    <w:rsid w:val="00A2269D"/>
    <w:rsid w:val="00A3093F"/>
    <w:rsid w:val="00A31319"/>
    <w:rsid w:val="00A34B26"/>
    <w:rsid w:val="00A36B14"/>
    <w:rsid w:val="00A40C3D"/>
    <w:rsid w:val="00A43FBB"/>
    <w:rsid w:val="00A51250"/>
    <w:rsid w:val="00A53974"/>
    <w:rsid w:val="00A53BA4"/>
    <w:rsid w:val="00A560C8"/>
    <w:rsid w:val="00A62F4F"/>
    <w:rsid w:val="00A63DD9"/>
    <w:rsid w:val="00A66B6A"/>
    <w:rsid w:val="00A70C00"/>
    <w:rsid w:val="00A70C69"/>
    <w:rsid w:val="00A71B51"/>
    <w:rsid w:val="00A73E94"/>
    <w:rsid w:val="00A742FA"/>
    <w:rsid w:val="00A74E59"/>
    <w:rsid w:val="00A757B1"/>
    <w:rsid w:val="00A81C8D"/>
    <w:rsid w:val="00A8266D"/>
    <w:rsid w:val="00A83463"/>
    <w:rsid w:val="00A84BA0"/>
    <w:rsid w:val="00A93A4E"/>
    <w:rsid w:val="00AB084F"/>
    <w:rsid w:val="00AB4197"/>
    <w:rsid w:val="00AB4ECC"/>
    <w:rsid w:val="00AB4FF4"/>
    <w:rsid w:val="00AB59E9"/>
    <w:rsid w:val="00AB6D21"/>
    <w:rsid w:val="00AC0625"/>
    <w:rsid w:val="00AC2077"/>
    <w:rsid w:val="00AC20D0"/>
    <w:rsid w:val="00AC5162"/>
    <w:rsid w:val="00AC64C9"/>
    <w:rsid w:val="00AC6FAA"/>
    <w:rsid w:val="00AD3A3A"/>
    <w:rsid w:val="00AD3FD6"/>
    <w:rsid w:val="00AD47C9"/>
    <w:rsid w:val="00AE033B"/>
    <w:rsid w:val="00AE0E15"/>
    <w:rsid w:val="00AE13E1"/>
    <w:rsid w:val="00AE3F31"/>
    <w:rsid w:val="00AE588C"/>
    <w:rsid w:val="00AE5B55"/>
    <w:rsid w:val="00AE5D9D"/>
    <w:rsid w:val="00AF2554"/>
    <w:rsid w:val="00AF328D"/>
    <w:rsid w:val="00AF78E2"/>
    <w:rsid w:val="00AF7C54"/>
    <w:rsid w:val="00B03426"/>
    <w:rsid w:val="00B0782B"/>
    <w:rsid w:val="00B15F04"/>
    <w:rsid w:val="00B16818"/>
    <w:rsid w:val="00B16F17"/>
    <w:rsid w:val="00B17058"/>
    <w:rsid w:val="00B239DC"/>
    <w:rsid w:val="00B2482B"/>
    <w:rsid w:val="00B2629A"/>
    <w:rsid w:val="00B270B9"/>
    <w:rsid w:val="00B30476"/>
    <w:rsid w:val="00B31427"/>
    <w:rsid w:val="00B32134"/>
    <w:rsid w:val="00B337F9"/>
    <w:rsid w:val="00B33A88"/>
    <w:rsid w:val="00B33EC3"/>
    <w:rsid w:val="00B34302"/>
    <w:rsid w:val="00B34652"/>
    <w:rsid w:val="00B352C1"/>
    <w:rsid w:val="00B35CB2"/>
    <w:rsid w:val="00B377FF"/>
    <w:rsid w:val="00B42939"/>
    <w:rsid w:val="00B429E3"/>
    <w:rsid w:val="00B52616"/>
    <w:rsid w:val="00B52992"/>
    <w:rsid w:val="00B531C6"/>
    <w:rsid w:val="00B54E17"/>
    <w:rsid w:val="00B55F81"/>
    <w:rsid w:val="00B61D01"/>
    <w:rsid w:val="00B628F9"/>
    <w:rsid w:val="00B6304E"/>
    <w:rsid w:val="00B6427E"/>
    <w:rsid w:val="00B64CC6"/>
    <w:rsid w:val="00B65F23"/>
    <w:rsid w:val="00B67A11"/>
    <w:rsid w:val="00B757D1"/>
    <w:rsid w:val="00B779EE"/>
    <w:rsid w:val="00B809F5"/>
    <w:rsid w:val="00B8228A"/>
    <w:rsid w:val="00B837C4"/>
    <w:rsid w:val="00B86C6C"/>
    <w:rsid w:val="00B907D8"/>
    <w:rsid w:val="00B976A5"/>
    <w:rsid w:val="00BA0E82"/>
    <w:rsid w:val="00BA5041"/>
    <w:rsid w:val="00BA542A"/>
    <w:rsid w:val="00BB10A1"/>
    <w:rsid w:val="00BB2010"/>
    <w:rsid w:val="00BB2566"/>
    <w:rsid w:val="00BB268F"/>
    <w:rsid w:val="00BB2CDA"/>
    <w:rsid w:val="00BB5557"/>
    <w:rsid w:val="00BC289A"/>
    <w:rsid w:val="00BC2D63"/>
    <w:rsid w:val="00BC46BE"/>
    <w:rsid w:val="00BC7536"/>
    <w:rsid w:val="00BD2686"/>
    <w:rsid w:val="00BD4FCF"/>
    <w:rsid w:val="00BD56CF"/>
    <w:rsid w:val="00BD723D"/>
    <w:rsid w:val="00BE2747"/>
    <w:rsid w:val="00BE650F"/>
    <w:rsid w:val="00BE7FF5"/>
    <w:rsid w:val="00BF0750"/>
    <w:rsid w:val="00BF273A"/>
    <w:rsid w:val="00BF46E3"/>
    <w:rsid w:val="00BF701C"/>
    <w:rsid w:val="00BF72DA"/>
    <w:rsid w:val="00BF7B1F"/>
    <w:rsid w:val="00C007AB"/>
    <w:rsid w:val="00C02932"/>
    <w:rsid w:val="00C0637D"/>
    <w:rsid w:val="00C0664B"/>
    <w:rsid w:val="00C108FC"/>
    <w:rsid w:val="00C153C7"/>
    <w:rsid w:val="00C2225F"/>
    <w:rsid w:val="00C22F63"/>
    <w:rsid w:val="00C24BBF"/>
    <w:rsid w:val="00C31453"/>
    <w:rsid w:val="00C31808"/>
    <w:rsid w:val="00C31B91"/>
    <w:rsid w:val="00C34D4C"/>
    <w:rsid w:val="00C4177F"/>
    <w:rsid w:val="00C41AC5"/>
    <w:rsid w:val="00C42E08"/>
    <w:rsid w:val="00C43094"/>
    <w:rsid w:val="00C46CAA"/>
    <w:rsid w:val="00C47794"/>
    <w:rsid w:val="00C51874"/>
    <w:rsid w:val="00C55013"/>
    <w:rsid w:val="00C55C9F"/>
    <w:rsid w:val="00C56CC7"/>
    <w:rsid w:val="00C57A2C"/>
    <w:rsid w:val="00C61B4B"/>
    <w:rsid w:val="00C62065"/>
    <w:rsid w:val="00C63F1F"/>
    <w:rsid w:val="00C640D2"/>
    <w:rsid w:val="00C65358"/>
    <w:rsid w:val="00C654D6"/>
    <w:rsid w:val="00C70C7D"/>
    <w:rsid w:val="00C71E9E"/>
    <w:rsid w:val="00C72741"/>
    <w:rsid w:val="00C73166"/>
    <w:rsid w:val="00C73718"/>
    <w:rsid w:val="00C73CF4"/>
    <w:rsid w:val="00C7469F"/>
    <w:rsid w:val="00C8122E"/>
    <w:rsid w:val="00C83246"/>
    <w:rsid w:val="00C90E50"/>
    <w:rsid w:val="00C91965"/>
    <w:rsid w:val="00C91B1D"/>
    <w:rsid w:val="00C94449"/>
    <w:rsid w:val="00C97ADE"/>
    <w:rsid w:val="00CA1A7B"/>
    <w:rsid w:val="00CA56F9"/>
    <w:rsid w:val="00CA77B8"/>
    <w:rsid w:val="00CB0F24"/>
    <w:rsid w:val="00CB17E7"/>
    <w:rsid w:val="00CB1CFB"/>
    <w:rsid w:val="00CB4AD7"/>
    <w:rsid w:val="00CB731C"/>
    <w:rsid w:val="00CB7A54"/>
    <w:rsid w:val="00CC1743"/>
    <w:rsid w:val="00CC6DFE"/>
    <w:rsid w:val="00CD2125"/>
    <w:rsid w:val="00CD2BB7"/>
    <w:rsid w:val="00CD33E1"/>
    <w:rsid w:val="00CD3D4E"/>
    <w:rsid w:val="00CD5C09"/>
    <w:rsid w:val="00CE111A"/>
    <w:rsid w:val="00CE165F"/>
    <w:rsid w:val="00CE42CC"/>
    <w:rsid w:val="00CF21C9"/>
    <w:rsid w:val="00CF6CFB"/>
    <w:rsid w:val="00CF7A33"/>
    <w:rsid w:val="00D05FBD"/>
    <w:rsid w:val="00D07A4A"/>
    <w:rsid w:val="00D12E2E"/>
    <w:rsid w:val="00D27087"/>
    <w:rsid w:val="00D31241"/>
    <w:rsid w:val="00D336E8"/>
    <w:rsid w:val="00D33E33"/>
    <w:rsid w:val="00D341B2"/>
    <w:rsid w:val="00D36202"/>
    <w:rsid w:val="00D36762"/>
    <w:rsid w:val="00D37E12"/>
    <w:rsid w:val="00D420A3"/>
    <w:rsid w:val="00D45470"/>
    <w:rsid w:val="00D462BA"/>
    <w:rsid w:val="00D470F9"/>
    <w:rsid w:val="00D47E09"/>
    <w:rsid w:val="00D503DE"/>
    <w:rsid w:val="00D528B1"/>
    <w:rsid w:val="00D52C30"/>
    <w:rsid w:val="00D553E6"/>
    <w:rsid w:val="00D57617"/>
    <w:rsid w:val="00D64CEC"/>
    <w:rsid w:val="00D65335"/>
    <w:rsid w:val="00D7151A"/>
    <w:rsid w:val="00D72581"/>
    <w:rsid w:val="00D73072"/>
    <w:rsid w:val="00D7653B"/>
    <w:rsid w:val="00D82601"/>
    <w:rsid w:val="00D83FA2"/>
    <w:rsid w:val="00D87892"/>
    <w:rsid w:val="00D91356"/>
    <w:rsid w:val="00D919F3"/>
    <w:rsid w:val="00D949D4"/>
    <w:rsid w:val="00D9577F"/>
    <w:rsid w:val="00D97699"/>
    <w:rsid w:val="00DA05AE"/>
    <w:rsid w:val="00DA51DE"/>
    <w:rsid w:val="00DA68C6"/>
    <w:rsid w:val="00DA7E4C"/>
    <w:rsid w:val="00DB0624"/>
    <w:rsid w:val="00DB2A18"/>
    <w:rsid w:val="00DB4854"/>
    <w:rsid w:val="00DB7D71"/>
    <w:rsid w:val="00DC2105"/>
    <w:rsid w:val="00DC3B14"/>
    <w:rsid w:val="00DC5E15"/>
    <w:rsid w:val="00DC6662"/>
    <w:rsid w:val="00DC7A70"/>
    <w:rsid w:val="00DD093F"/>
    <w:rsid w:val="00DD1162"/>
    <w:rsid w:val="00DD2704"/>
    <w:rsid w:val="00DD4243"/>
    <w:rsid w:val="00DE1F92"/>
    <w:rsid w:val="00DE2A78"/>
    <w:rsid w:val="00DE2BE6"/>
    <w:rsid w:val="00DE342A"/>
    <w:rsid w:val="00DE4C70"/>
    <w:rsid w:val="00DE7837"/>
    <w:rsid w:val="00DF15EE"/>
    <w:rsid w:val="00DF5132"/>
    <w:rsid w:val="00DF5DB1"/>
    <w:rsid w:val="00E0108C"/>
    <w:rsid w:val="00E010D3"/>
    <w:rsid w:val="00E018A4"/>
    <w:rsid w:val="00E019D3"/>
    <w:rsid w:val="00E11D90"/>
    <w:rsid w:val="00E132E9"/>
    <w:rsid w:val="00E20687"/>
    <w:rsid w:val="00E21EDE"/>
    <w:rsid w:val="00E23BFF"/>
    <w:rsid w:val="00E25E7F"/>
    <w:rsid w:val="00E26195"/>
    <w:rsid w:val="00E30783"/>
    <w:rsid w:val="00E407AF"/>
    <w:rsid w:val="00E40B2E"/>
    <w:rsid w:val="00E41862"/>
    <w:rsid w:val="00E45193"/>
    <w:rsid w:val="00E4625A"/>
    <w:rsid w:val="00E47B8D"/>
    <w:rsid w:val="00E50FBD"/>
    <w:rsid w:val="00E512FD"/>
    <w:rsid w:val="00E533AF"/>
    <w:rsid w:val="00E53D59"/>
    <w:rsid w:val="00E54486"/>
    <w:rsid w:val="00E561F3"/>
    <w:rsid w:val="00E614BD"/>
    <w:rsid w:val="00E649C9"/>
    <w:rsid w:val="00E66300"/>
    <w:rsid w:val="00E76121"/>
    <w:rsid w:val="00E82354"/>
    <w:rsid w:val="00E8270F"/>
    <w:rsid w:val="00E84505"/>
    <w:rsid w:val="00E84C68"/>
    <w:rsid w:val="00E918FB"/>
    <w:rsid w:val="00E91A7E"/>
    <w:rsid w:val="00E9223E"/>
    <w:rsid w:val="00E97522"/>
    <w:rsid w:val="00E97F0F"/>
    <w:rsid w:val="00EB0349"/>
    <w:rsid w:val="00EC02E3"/>
    <w:rsid w:val="00EC15A7"/>
    <w:rsid w:val="00EC1D46"/>
    <w:rsid w:val="00EC25AF"/>
    <w:rsid w:val="00EC45B6"/>
    <w:rsid w:val="00EC5107"/>
    <w:rsid w:val="00EC5899"/>
    <w:rsid w:val="00EC684F"/>
    <w:rsid w:val="00ED0768"/>
    <w:rsid w:val="00ED0BD7"/>
    <w:rsid w:val="00ED157D"/>
    <w:rsid w:val="00ED2722"/>
    <w:rsid w:val="00ED4EF8"/>
    <w:rsid w:val="00ED5F02"/>
    <w:rsid w:val="00EE3E2E"/>
    <w:rsid w:val="00EE53BF"/>
    <w:rsid w:val="00EF2A4B"/>
    <w:rsid w:val="00EF6B81"/>
    <w:rsid w:val="00EF7DA7"/>
    <w:rsid w:val="00F01737"/>
    <w:rsid w:val="00F01903"/>
    <w:rsid w:val="00F01CB8"/>
    <w:rsid w:val="00F02757"/>
    <w:rsid w:val="00F02969"/>
    <w:rsid w:val="00F03B87"/>
    <w:rsid w:val="00F06985"/>
    <w:rsid w:val="00F10700"/>
    <w:rsid w:val="00F12311"/>
    <w:rsid w:val="00F12E19"/>
    <w:rsid w:val="00F16161"/>
    <w:rsid w:val="00F27BF6"/>
    <w:rsid w:val="00F304AB"/>
    <w:rsid w:val="00F30660"/>
    <w:rsid w:val="00F330A5"/>
    <w:rsid w:val="00F3424B"/>
    <w:rsid w:val="00F37021"/>
    <w:rsid w:val="00F42DC1"/>
    <w:rsid w:val="00F43B83"/>
    <w:rsid w:val="00F4421D"/>
    <w:rsid w:val="00F46945"/>
    <w:rsid w:val="00F521B5"/>
    <w:rsid w:val="00F5368E"/>
    <w:rsid w:val="00F54B96"/>
    <w:rsid w:val="00F555AA"/>
    <w:rsid w:val="00F55648"/>
    <w:rsid w:val="00F56302"/>
    <w:rsid w:val="00F56FCE"/>
    <w:rsid w:val="00F60528"/>
    <w:rsid w:val="00F6199E"/>
    <w:rsid w:val="00F64D6D"/>
    <w:rsid w:val="00F655E9"/>
    <w:rsid w:val="00F6608D"/>
    <w:rsid w:val="00F66F38"/>
    <w:rsid w:val="00F670C4"/>
    <w:rsid w:val="00F70AFB"/>
    <w:rsid w:val="00F76C5F"/>
    <w:rsid w:val="00F84CFC"/>
    <w:rsid w:val="00F8571C"/>
    <w:rsid w:val="00F910CE"/>
    <w:rsid w:val="00F925EC"/>
    <w:rsid w:val="00F95B38"/>
    <w:rsid w:val="00FA2049"/>
    <w:rsid w:val="00FA3DA1"/>
    <w:rsid w:val="00FA5C5F"/>
    <w:rsid w:val="00FA68BC"/>
    <w:rsid w:val="00FB0B61"/>
    <w:rsid w:val="00FB1377"/>
    <w:rsid w:val="00FB6186"/>
    <w:rsid w:val="00FB76CD"/>
    <w:rsid w:val="00FB7BD3"/>
    <w:rsid w:val="00FC5338"/>
    <w:rsid w:val="00FC6956"/>
    <w:rsid w:val="00FC70D1"/>
    <w:rsid w:val="00FD4D0C"/>
    <w:rsid w:val="00FD515C"/>
    <w:rsid w:val="00FD515D"/>
    <w:rsid w:val="00FD55EB"/>
    <w:rsid w:val="00FD673B"/>
    <w:rsid w:val="00FE0F26"/>
    <w:rsid w:val="00FE21C1"/>
    <w:rsid w:val="00FE3DC0"/>
    <w:rsid w:val="00FE505A"/>
    <w:rsid w:val="00FE5E9E"/>
    <w:rsid w:val="00FF4965"/>
    <w:rsid w:val="00FF4A92"/>
    <w:rsid w:val="00FF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42DE2"/>
  <w15:docId w15:val="{45D69561-E5F5-4810-9939-293C705BA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iPriority="0" w:unhideWhenUsed="1" w:qFormat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4652"/>
  </w:style>
  <w:style w:type="paragraph" w:styleId="1">
    <w:name w:val="heading 1"/>
    <w:basedOn w:val="a"/>
    <w:next w:val="a"/>
    <w:link w:val="10"/>
    <w:qFormat/>
    <w:rsid w:val="00F43B8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F43B8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F43B83"/>
    <w:pPr>
      <w:keepNext/>
      <w:tabs>
        <w:tab w:val="left" w:pos="298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F43B83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3D68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3D688E"/>
  </w:style>
  <w:style w:type="paragraph" w:styleId="a5">
    <w:name w:val="footer"/>
    <w:basedOn w:val="a"/>
    <w:link w:val="a6"/>
    <w:uiPriority w:val="99"/>
    <w:unhideWhenUsed/>
    <w:rsid w:val="003D68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D688E"/>
  </w:style>
  <w:style w:type="table" w:styleId="a7">
    <w:name w:val="Table Grid"/>
    <w:basedOn w:val="a1"/>
    <w:uiPriority w:val="39"/>
    <w:rsid w:val="008C4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F43B8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43B8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3B8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F43B8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rsid w:val="00F43B83"/>
  </w:style>
  <w:style w:type="paragraph" w:styleId="21">
    <w:name w:val="Body Text 2"/>
    <w:basedOn w:val="a"/>
    <w:link w:val="22"/>
    <w:rsid w:val="00F43B8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F43B8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ody Text Indent"/>
    <w:basedOn w:val="a"/>
    <w:link w:val="a9"/>
    <w:rsid w:val="00F43B8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F43B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uiPriority w:val="99"/>
    <w:rsid w:val="00F43B83"/>
    <w:rPr>
      <w:color w:val="0000FF"/>
      <w:u w:val="single"/>
    </w:rPr>
  </w:style>
  <w:style w:type="paragraph" w:styleId="23">
    <w:name w:val="Body Text Indent 2"/>
    <w:basedOn w:val="a"/>
    <w:link w:val="24"/>
    <w:rsid w:val="00F43B83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F43B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F43B8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F43B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rsid w:val="00F43B8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0"/>
    <w:link w:val="ab"/>
    <w:rsid w:val="00F43B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F43B8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F43B8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43B8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postbody">
    <w:name w:val="postbody"/>
    <w:basedOn w:val="a0"/>
    <w:rsid w:val="00F43B83"/>
  </w:style>
  <w:style w:type="paragraph" w:styleId="33">
    <w:name w:val="Body Text 3"/>
    <w:basedOn w:val="a"/>
    <w:link w:val="34"/>
    <w:rsid w:val="00F43B8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4">
    <w:name w:val="Основной текст 3 Знак"/>
    <w:basedOn w:val="a0"/>
    <w:link w:val="33"/>
    <w:rsid w:val="00F43B83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110">
    <w:name w:val="заголовок 11"/>
    <w:basedOn w:val="a"/>
    <w:next w:val="a"/>
    <w:rsid w:val="00F43B83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caption"/>
    <w:basedOn w:val="a"/>
    <w:next w:val="a"/>
    <w:qFormat/>
    <w:rsid w:val="00F43B83"/>
    <w:pPr>
      <w:keepNext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/>
      <w:i/>
      <w:iCs/>
      <w:szCs w:val="20"/>
      <w:lang w:eastAsia="ru-RU"/>
    </w:rPr>
  </w:style>
  <w:style w:type="paragraph" w:customStyle="1" w:styleId="310">
    <w:name w:val="Основной текст 31"/>
    <w:basedOn w:val="a"/>
    <w:rsid w:val="00F43B83"/>
    <w:pPr>
      <w:spacing w:after="0" w:line="240" w:lineRule="atLeast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12">
    <w:name w:val="Обычный1"/>
    <w:rsid w:val="00F43B83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Preformat">
    <w:name w:val="Preformat"/>
    <w:rsid w:val="00F43B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table" w:customStyle="1" w:styleId="13">
    <w:name w:val="Сетка таблицы1"/>
    <w:basedOn w:val="a1"/>
    <w:next w:val="a7"/>
    <w:rsid w:val="00F43B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page number"/>
    <w:basedOn w:val="a0"/>
    <w:rsid w:val="00F43B83"/>
  </w:style>
  <w:style w:type="paragraph" w:customStyle="1" w:styleId="ConsPlusNonformat">
    <w:name w:val="ConsPlusNonformat"/>
    <w:rsid w:val="00F43B8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Title"/>
    <w:basedOn w:val="a"/>
    <w:link w:val="af0"/>
    <w:qFormat/>
    <w:rsid w:val="00F43B8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0">
    <w:name w:val="Заголовок Знак"/>
    <w:basedOn w:val="a0"/>
    <w:link w:val="af"/>
    <w:rsid w:val="00F43B8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1">
    <w:name w:val="Balloon Text"/>
    <w:basedOn w:val="a"/>
    <w:link w:val="af2"/>
    <w:semiHidden/>
    <w:rsid w:val="00F43B83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F43B8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1">
    <w:name w:val="Знак Знак1 Знак1"/>
    <w:basedOn w:val="a"/>
    <w:rsid w:val="00F43B8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4">
    <w:name w:val="1"/>
    <w:basedOn w:val="a"/>
    <w:rsid w:val="00F43B8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5">
    <w:name w:val="Знак1"/>
    <w:basedOn w:val="a"/>
    <w:rsid w:val="00F43B8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3">
    <w:name w:val="Normal (Web)"/>
    <w:basedOn w:val="a"/>
    <w:uiPriority w:val="99"/>
    <w:rsid w:val="00F43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Знак1"/>
    <w:basedOn w:val="a"/>
    <w:rsid w:val="00F43B8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f4">
    <w:name w:val="Знак Знак Знак Знак"/>
    <w:basedOn w:val="a"/>
    <w:rsid w:val="00F43B8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wmi-callto">
    <w:name w:val="wmi-callto"/>
    <w:basedOn w:val="a0"/>
    <w:rsid w:val="00F43B83"/>
  </w:style>
  <w:style w:type="paragraph" w:customStyle="1" w:styleId="font0">
    <w:name w:val="font0"/>
    <w:basedOn w:val="a"/>
    <w:rsid w:val="00F43B83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font5">
    <w:name w:val="font5"/>
    <w:basedOn w:val="a"/>
    <w:rsid w:val="00F43B83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lang w:eastAsia="ru-RU"/>
    </w:rPr>
  </w:style>
  <w:style w:type="paragraph" w:customStyle="1" w:styleId="font6">
    <w:name w:val="font6"/>
    <w:basedOn w:val="a"/>
    <w:rsid w:val="00F43B83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000000"/>
      <w:lang w:eastAsia="ru-RU"/>
    </w:rPr>
  </w:style>
  <w:style w:type="paragraph" w:customStyle="1" w:styleId="xl65">
    <w:name w:val="xl65"/>
    <w:basedOn w:val="a"/>
    <w:qFormat/>
    <w:rsid w:val="00F43B8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qFormat/>
    <w:rsid w:val="00F43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qFormat/>
    <w:rsid w:val="00F43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qFormat/>
    <w:rsid w:val="00F43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qFormat/>
    <w:rsid w:val="00F43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0">
    <w:name w:val="xl70"/>
    <w:basedOn w:val="a"/>
    <w:qFormat/>
    <w:rsid w:val="00F43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qFormat/>
    <w:rsid w:val="00F43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qFormat/>
    <w:rsid w:val="00F43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qFormat/>
    <w:rsid w:val="00F43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4">
    <w:name w:val="xl74"/>
    <w:basedOn w:val="a"/>
    <w:qFormat/>
    <w:rsid w:val="00F43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qFormat/>
    <w:rsid w:val="00F43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6">
    <w:name w:val="xl76"/>
    <w:basedOn w:val="a"/>
    <w:qFormat/>
    <w:rsid w:val="00F43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qFormat/>
    <w:rsid w:val="00F43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8">
    <w:name w:val="xl78"/>
    <w:basedOn w:val="a"/>
    <w:qFormat/>
    <w:rsid w:val="00F43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F43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efault">
    <w:name w:val="Default"/>
    <w:rsid w:val="00F43B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5">
    <w:name w:val="List Paragraph"/>
    <w:basedOn w:val="a"/>
    <w:uiPriority w:val="34"/>
    <w:qFormat/>
    <w:rsid w:val="00450B65"/>
    <w:pPr>
      <w:ind w:left="720"/>
      <w:contextualSpacing/>
    </w:pPr>
  </w:style>
  <w:style w:type="character" w:styleId="af6">
    <w:name w:val="Strong"/>
    <w:basedOn w:val="a0"/>
    <w:uiPriority w:val="22"/>
    <w:qFormat/>
    <w:rsid w:val="003520E3"/>
    <w:rPr>
      <w:b/>
      <w:bCs/>
    </w:rPr>
  </w:style>
  <w:style w:type="paragraph" w:styleId="af7">
    <w:name w:val="No Spacing"/>
    <w:uiPriority w:val="1"/>
    <w:qFormat/>
    <w:rsid w:val="00B55F8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customStyle="1" w:styleId="25">
    <w:name w:val="Сетка таблицы2"/>
    <w:basedOn w:val="a1"/>
    <w:next w:val="a7"/>
    <w:uiPriority w:val="39"/>
    <w:rsid w:val="00B837C4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">
    <w:name w:val="Сетка таблицы3"/>
    <w:basedOn w:val="a1"/>
    <w:next w:val="a7"/>
    <w:uiPriority w:val="39"/>
    <w:rsid w:val="00BB2CDA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FollowedHyperlink"/>
    <w:basedOn w:val="a0"/>
    <w:uiPriority w:val="99"/>
    <w:semiHidden/>
    <w:unhideWhenUsed/>
    <w:rsid w:val="00387FDB"/>
    <w:rPr>
      <w:color w:val="800080"/>
      <w:u w:val="single"/>
    </w:rPr>
  </w:style>
  <w:style w:type="paragraph" w:customStyle="1" w:styleId="xl63">
    <w:name w:val="xl63"/>
    <w:basedOn w:val="a"/>
    <w:qFormat/>
    <w:rsid w:val="00387FD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qFormat/>
    <w:rsid w:val="00387FD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387FDB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footnote text"/>
    <w:basedOn w:val="a"/>
    <w:link w:val="afa"/>
    <w:uiPriority w:val="99"/>
    <w:semiHidden/>
    <w:unhideWhenUsed/>
    <w:rsid w:val="000C3647"/>
    <w:pPr>
      <w:spacing w:after="0" w:line="240" w:lineRule="auto"/>
    </w:pPr>
    <w:rPr>
      <w:sz w:val="20"/>
      <w:szCs w:val="20"/>
    </w:rPr>
  </w:style>
  <w:style w:type="character" w:customStyle="1" w:styleId="afa">
    <w:name w:val="Текст сноски Знак"/>
    <w:basedOn w:val="a0"/>
    <w:link w:val="af9"/>
    <w:uiPriority w:val="99"/>
    <w:semiHidden/>
    <w:rsid w:val="000C3647"/>
    <w:rPr>
      <w:sz w:val="20"/>
      <w:szCs w:val="20"/>
    </w:rPr>
  </w:style>
  <w:style w:type="character" w:styleId="afb">
    <w:name w:val="footnote reference"/>
    <w:basedOn w:val="a0"/>
    <w:uiPriority w:val="99"/>
    <w:unhideWhenUsed/>
    <w:rsid w:val="000C3647"/>
    <w:rPr>
      <w:vertAlign w:val="superscript"/>
    </w:rPr>
  </w:style>
  <w:style w:type="character" w:customStyle="1" w:styleId="hgkelc">
    <w:name w:val="hgkelc"/>
    <w:basedOn w:val="a0"/>
    <w:rsid w:val="002345B3"/>
  </w:style>
  <w:style w:type="paragraph" w:customStyle="1" w:styleId="msonormal0">
    <w:name w:val="msonormal"/>
    <w:basedOn w:val="a"/>
    <w:qFormat/>
    <w:rsid w:val="00BF7B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7">
    <w:name w:val="Заголовок1"/>
    <w:basedOn w:val="a"/>
    <w:next w:val="ab"/>
    <w:qFormat/>
    <w:rsid w:val="00FA2049"/>
    <w:pPr>
      <w:keepNext/>
      <w:suppressAutoHyphens/>
      <w:spacing w:before="240" w:after="120" w:line="259" w:lineRule="auto"/>
    </w:pPr>
    <w:rPr>
      <w:rFonts w:ascii="Liberation Sans" w:eastAsia="Microsoft YaHei" w:hAnsi="Liberation Sans" w:cs="Arial"/>
      <w:kern w:val="2"/>
      <w:sz w:val="28"/>
      <w:szCs w:val="28"/>
    </w:rPr>
  </w:style>
  <w:style w:type="paragraph" w:styleId="afc">
    <w:name w:val="List"/>
    <w:basedOn w:val="ab"/>
    <w:rsid w:val="00FA2049"/>
    <w:pPr>
      <w:suppressAutoHyphens/>
      <w:spacing w:after="140" w:line="276" w:lineRule="auto"/>
    </w:pPr>
    <w:rPr>
      <w:rFonts w:asciiTheme="minorHAnsi" w:eastAsiaTheme="minorHAnsi" w:hAnsiTheme="minorHAnsi" w:cs="Arial"/>
      <w:kern w:val="2"/>
      <w:sz w:val="22"/>
      <w:szCs w:val="22"/>
      <w:lang w:eastAsia="en-US"/>
    </w:rPr>
  </w:style>
  <w:style w:type="paragraph" w:customStyle="1" w:styleId="18">
    <w:name w:val="Название объекта1"/>
    <w:basedOn w:val="a"/>
    <w:qFormat/>
    <w:rsid w:val="00FA2049"/>
    <w:pPr>
      <w:suppressLineNumbers/>
      <w:suppressAutoHyphens/>
      <w:spacing w:before="120" w:after="120" w:line="259" w:lineRule="auto"/>
    </w:pPr>
    <w:rPr>
      <w:rFonts w:cs="Arial"/>
      <w:i/>
      <w:iCs/>
      <w:kern w:val="2"/>
      <w:sz w:val="24"/>
      <w:szCs w:val="24"/>
    </w:rPr>
  </w:style>
  <w:style w:type="paragraph" w:styleId="19">
    <w:name w:val="index 1"/>
    <w:basedOn w:val="a"/>
    <w:next w:val="a"/>
    <w:autoRedefine/>
    <w:uiPriority w:val="99"/>
    <w:semiHidden/>
    <w:unhideWhenUsed/>
    <w:rsid w:val="00FA2049"/>
    <w:pPr>
      <w:spacing w:after="0" w:line="240" w:lineRule="auto"/>
      <w:ind w:left="220" w:hanging="220"/>
    </w:pPr>
  </w:style>
  <w:style w:type="paragraph" w:styleId="afd">
    <w:name w:val="index heading"/>
    <w:basedOn w:val="a"/>
    <w:qFormat/>
    <w:rsid w:val="00FA2049"/>
    <w:pPr>
      <w:suppressLineNumbers/>
      <w:suppressAutoHyphens/>
      <w:spacing w:after="160" w:line="259" w:lineRule="auto"/>
    </w:pPr>
    <w:rPr>
      <w:rFonts w:cs="Arial"/>
      <w:kern w:val="2"/>
    </w:rPr>
  </w:style>
  <w:style w:type="paragraph" w:customStyle="1" w:styleId="afe">
    <w:name w:val="Содержимое врезки"/>
    <w:basedOn w:val="a"/>
    <w:qFormat/>
    <w:rsid w:val="00FA2049"/>
    <w:pPr>
      <w:suppressAutoHyphens/>
      <w:spacing w:after="160" w:line="259" w:lineRule="auto"/>
    </w:pPr>
    <w:rPr>
      <w:kern w:val="2"/>
    </w:rPr>
  </w:style>
  <w:style w:type="paragraph" w:customStyle="1" w:styleId="aff">
    <w:name w:val="Содержимое таблицы"/>
    <w:basedOn w:val="a"/>
    <w:qFormat/>
    <w:rsid w:val="00FA2049"/>
    <w:pPr>
      <w:widowControl w:val="0"/>
      <w:suppressLineNumbers/>
      <w:suppressAutoHyphens/>
      <w:spacing w:after="160" w:line="259" w:lineRule="auto"/>
    </w:pPr>
    <w:rPr>
      <w:kern w:val="2"/>
    </w:rPr>
  </w:style>
  <w:style w:type="paragraph" w:customStyle="1" w:styleId="aff0">
    <w:name w:val="Заголовок таблицы"/>
    <w:basedOn w:val="aff"/>
    <w:qFormat/>
    <w:rsid w:val="00FA2049"/>
    <w:pPr>
      <w:jc w:val="center"/>
    </w:pPr>
    <w:rPr>
      <w:b/>
      <w:bCs/>
    </w:rPr>
  </w:style>
  <w:style w:type="character" w:customStyle="1" w:styleId="cardmaininfotitle">
    <w:name w:val="cardmaininfo__title"/>
    <w:basedOn w:val="a0"/>
    <w:rsid w:val="00555D12"/>
  </w:style>
  <w:style w:type="paragraph" w:styleId="aff1">
    <w:name w:val="Plain Text"/>
    <w:basedOn w:val="a"/>
    <w:link w:val="aff2"/>
    <w:uiPriority w:val="99"/>
    <w:semiHidden/>
    <w:unhideWhenUsed/>
    <w:rsid w:val="00555D12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ru-RU"/>
    </w:rPr>
  </w:style>
  <w:style w:type="character" w:customStyle="1" w:styleId="aff2">
    <w:name w:val="Текст Знак"/>
    <w:basedOn w:val="a0"/>
    <w:link w:val="aff1"/>
    <w:uiPriority w:val="99"/>
    <w:semiHidden/>
    <w:rsid w:val="00555D12"/>
    <w:rPr>
      <w:rFonts w:ascii="Courier New" w:eastAsia="Calibri" w:hAnsi="Courier New" w:cs="Times New Roman"/>
      <w:sz w:val="20"/>
      <w:szCs w:val="20"/>
      <w:lang w:eastAsia="ru-RU"/>
    </w:rPr>
  </w:style>
  <w:style w:type="character" w:styleId="aff3">
    <w:name w:val="Placeholder Text"/>
    <w:basedOn w:val="a0"/>
    <w:uiPriority w:val="99"/>
    <w:semiHidden/>
    <w:rsid w:val="00555D12"/>
    <w:rPr>
      <w:color w:val="808080"/>
    </w:rPr>
  </w:style>
  <w:style w:type="paragraph" w:styleId="aff4">
    <w:name w:val="endnote text"/>
    <w:basedOn w:val="a"/>
    <w:link w:val="aff5"/>
    <w:uiPriority w:val="99"/>
    <w:semiHidden/>
    <w:unhideWhenUsed/>
    <w:rsid w:val="00555D1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5">
    <w:name w:val="Текст концевой сноски Знак"/>
    <w:basedOn w:val="a0"/>
    <w:link w:val="aff4"/>
    <w:uiPriority w:val="99"/>
    <w:semiHidden/>
    <w:rsid w:val="00555D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6">
    <w:name w:val="endnote reference"/>
    <w:basedOn w:val="a0"/>
    <w:uiPriority w:val="99"/>
    <w:semiHidden/>
    <w:unhideWhenUsed/>
    <w:rsid w:val="00555D12"/>
    <w:rPr>
      <w:vertAlign w:val="superscript"/>
    </w:rPr>
  </w:style>
  <w:style w:type="paragraph" w:customStyle="1" w:styleId="xl81">
    <w:name w:val="xl81"/>
    <w:basedOn w:val="a"/>
    <w:rsid w:val="00704F1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704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3">
    <w:name w:val="xl83"/>
    <w:basedOn w:val="a"/>
    <w:rsid w:val="00704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704F1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5">
    <w:name w:val="xl85"/>
    <w:basedOn w:val="a"/>
    <w:rsid w:val="00704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6">
    <w:name w:val="xl86"/>
    <w:basedOn w:val="a"/>
    <w:rsid w:val="00704F1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7">
    <w:name w:val="xl87"/>
    <w:basedOn w:val="a"/>
    <w:rsid w:val="00704F1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8">
    <w:name w:val="xl88"/>
    <w:basedOn w:val="a"/>
    <w:rsid w:val="00704F1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9">
    <w:name w:val="xl89"/>
    <w:basedOn w:val="a"/>
    <w:rsid w:val="00704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0">
    <w:name w:val="xl90"/>
    <w:basedOn w:val="a"/>
    <w:rsid w:val="00704F1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1">
    <w:name w:val="xl91"/>
    <w:basedOn w:val="a"/>
    <w:rsid w:val="00704F1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2">
    <w:name w:val="xl92"/>
    <w:basedOn w:val="a"/>
    <w:rsid w:val="00704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3">
    <w:name w:val="xl93"/>
    <w:basedOn w:val="a"/>
    <w:rsid w:val="00704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4">
    <w:name w:val="xl94"/>
    <w:basedOn w:val="a"/>
    <w:rsid w:val="00704F1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5">
    <w:name w:val="xl95"/>
    <w:basedOn w:val="a"/>
    <w:rsid w:val="00704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6">
    <w:name w:val="xl96"/>
    <w:basedOn w:val="a"/>
    <w:rsid w:val="00704F1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7">
    <w:name w:val="xl97"/>
    <w:basedOn w:val="a"/>
    <w:rsid w:val="00704F1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8">
    <w:name w:val="xl98"/>
    <w:basedOn w:val="a"/>
    <w:rsid w:val="00704F1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9">
    <w:name w:val="xl99"/>
    <w:basedOn w:val="a"/>
    <w:rsid w:val="00704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0">
    <w:name w:val="xl100"/>
    <w:basedOn w:val="a"/>
    <w:rsid w:val="00704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1">
    <w:name w:val="xl101"/>
    <w:basedOn w:val="a"/>
    <w:rsid w:val="00704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2">
    <w:name w:val="xl102"/>
    <w:basedOn w:val="a"/>
    <w:rsid w:val="00704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3">
    <w:name w:val="xl103"/>
    <w:basedOn w:val="a"/>
    <w:rsid w:val="00704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4">
    <w:name w:val="xl104"/>
    <w:basedOn w:val="a"/>
    <w:rsid w:val="00704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5">
    <w:name w:val="xl105"/>
    <w:basedOn w:val="a"/>
    <w:rsid w:val="00704F1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6">
    <w:name w:val="xl106"/>
    <w:basedOn w:val="a"/>
    <w:rsid w:val="00704F1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7">
    <w:name w:val="xl107"/>
    <w:basedOn w:val="a"/>
    <w:rsid w:val="00704F1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8">
    <w:name w:val="xl108"/>
    <w:basedOn w:val="a"/>
    <w:rsid w:val="00704F1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9">
    <w:name w:val="xl109"/>
    <w:basedOn w:val="a"/>
    <w:rsid w:val="00704F1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0">
    <w:name w:val="xl110"/>
    <w:basedOn w:val="a"/>
    <w:rsid w:val="00704F1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1">
    <w:name w:val="xl111"/>
    <w:basedOn w:val="a"/>
    <w:rsid w:val="00704F1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2">
    <w:name w:val="xl112"/>
    <w:basedOn w:val="a"/>
    <w:rsid w:val="00704F1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3">
    <w:name w:val="xl113"/>
    <w:basedOn w:val="a"/>
    <w:rsid w:val="00704F1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4">
    <w:name w:val="xl114"/>
    <w:basedOn w:val="a"/>
    <w:rsid w:val="00704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5">
    <w:name w:val="xl115"/>
    <w:basedOn w:val="a"/>
    <w:rsid w:val="00704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6">
    <w:name w:val="xl116"/>
    <w:basedOn w:val="a"/>
    <w:rsid w:val="00704F1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7">
    <w:name w:val="xl117"/>
    <w:basedOn w:val="a"/>
    <w:rsid w:val="00704F1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8">
    <w:name w:val="xl118"/>
    <w:basedOn w:val="a"/>
    <w:rsid w:val="00704F1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9">
    <w:name w:val="xl119"/>
    <w:basedOn w:val="a"/>
    <w:rsid w:val="00704F1D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0">
    <w:name w:val="xl120"/>
    <w:basedOn w:val="a"/>
    <w:rsid w:val="00704F1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1">
    <w:name w:val="xl121"/>
    <w:basedOn w:val="a"/>
    <w:rsid w:val="00704F1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2">
    <w:name w:val="xl122"/>
    <w:basedOn w:val="a"/>
    <w:rsid w:val="00704F1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3">
    <w:name w:val="xl123"/>
    <w:basedOn w:val="a"/>
    <w:rsid w:val="00704F1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4">
    <w:name w:val="xl124"/>
    <w:basedOn w:val="a"/>
    <w:rsid w:val="00704F1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5">
    <w:name w:val="xl125"/>
    <w:basedOn w:val="a"/>
    <w:rsid w:val="00704F1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6">
    <w:name w:val="xl126"/>
    <w:basedOn w:val="a"/>
    <w:rsid w:val="00704F1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27">
    <w:name w:val="xl127"/>
    <w:basedOn w:val="a"/>
    <w:rsid w:val="00704F1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28">
    <w:name w:val="xl128"/>
    <w:basedOn w:val="a"/>
    <w:rsid w:val="00704F1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29">
    <w:name w:val="xl129"/>
    <w:basedOn w:val="a"/>
    <w:rsid w:val="00704F1D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30">
    <w:name w:val="xl130"/>
    <w:basedOn w:val="a"/>
    <w:rsid w:val="00704F1D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31">
    <w:name w:val="xl131"/>
    <w:basedOn w:val="a"/>
    <w:rsid w:val="00704F1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32">
    <w:name w:val="xl132"/>
    <w:basedOn w:val="a"/>
    <w:rsid w:val="00704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33">
    <w:name w:val="xl133"/>
    <w:basedOn w:val="a"/>
    <w:rsid w:val="00704F1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4">
    <w:name w:val="xl134"/>
    <w:basedOn w:val="a"/>
    <w:rsid w:val="00704F1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5">
    <w:name w:val="xl135"/>
    <w:basedOn w:val="a"/>
    <w:rsid w:val="00704F1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6">
    <w:name w:val="xl136"/>
    <w:basedOn w:val="a"/>
    <w:rsid w:val="00704F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font7">
    <w:name w:val="font7"/>
    <w:basedOn w:val="a"/>
    <w:rsid w:val="000D5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font8">
    <w:name w:val="font8"/>
    <w:basedOn w:val="a"/>
    <w:rsid w:val="000D5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137">
    <w:name w:val="xl137"/>
    <w:basedOn w:val="a"/>
    <w:rsid w:val="000D52A5"/>
    <w:pPr>
      <w:pBdr>
        <w:left w:val="single" w:sz="4" w:space="0" w:color="auto"/>
        <w:right w:val="single" w:sz="4" w:space="0" w:color="auto"/>
      </w:pBdr>
      <w:shd w:val="clear" w:color="000000" w:fill="BCD6EE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38">
    <w:name w:val="xl138"/>
    <w:basedOn w:val="a"/>
    <w:rsid w:val="000D52A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CD6EE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39">
    <w:name w:val="xl139"/>
    <w:basedOn w:val="a"/>
    <w:rsid w:val="000D52A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0">
    <w:name w:val="xl140"/>
    <w:basedOn w:val="a"/>
    <w:rsid w:val="000D52A5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1">
    <w:name w:val="xl141"/>
    <w:basedOn w:val="a"/>
    <w:rsid w:val="000D52A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2">
    <w:name w:val="xl142"/>
    <w:basedOn w:val="a"/>
    <w:rsid w:val="000D52A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CD6EE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3">
    <w:name w:val="xl143"/>
    <w:basedOn w:val="a"/>
    <w:rsid w:val="000D52A5"/>
    <w:pPr>
      <w:pBdr>
        <w:left w:val="single" w:sz="4" w:space="0" w:color="auto"/>
        <w:right w:val="single" w:sz="4" w:space="0" w:color="auto"/>
      </w:pBdr>
      <w:shd w:val="clear" w:color="000000" w:fill="BCD6EE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4">
    <w:name w:val="xl144"/>
    <w:basedOn w:val="a"/>
    <w:rsid w:val="000D52A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CD6EE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5">
    <w:name w:val="xl145"/>
    <w:basedOn w:val="a"/>
    <w:rsid w:val="000D52A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CD6EE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6">
    <w:name w:val="xl146"/>
    <w:basedOn w:val="a"/>
    <w:rsid w:val="000D52A5"/>
    <w:pPr>
      <w:pBdr>
        <w:left w:val="single" w:sz="4" w:space="0" w:color="auto"/>
        <w:right w:val="single" w:sz="4" w:space="0" w:color="auto"/>
      </w:pBdr>
      <w:shd w:val="clear" w:color="000000" w:fill="BCD6EE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7">
    <w:name w:val="xl147"/>
    <w:basedOn w:val="a"/>
    <w:rsid w:val="000D52A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CD6EE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8">
    <w:name w:val="xl148"/>
    <w:basedOn w:val="a"/>
    <w:rsid w:val="000D5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8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4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3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9C51B2-9A53-4FF1-A74C-B8A5FB566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1307</Words>
  <Characters>7453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Фаткуллина Гульназира Азаматовна</cp:lastModifiedBy>
  <cp:revision>5</cp:revision>
  <cp:lastPrinted>2023-12-08T14:36:00Z</cp:lastPrinted>
  <dcterms:created xsi:type="dcterms:W3CDTF">2026-08-23T19:24:00Z</dcterms:created>
  <dcterms:modified xsi:type="dcterms:W3CDTF">2026-10-13T06:50:00Z</dcterms:modified>
</cp:coreProperties>
</file>