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081" w:rsidRDefault="00CB6CC4">
      <w:pPr>
        <w:jc w:val="center"/>
        <w:rPr>
          <w:b/>
        </w:rPr>
      </w:pPr>
      <w:r>
        <w:rPr>
          <w:b/>
        </w:rPr>
        <w:t>КОНТРАКТ № ___________</w:t>
      </w:r>
    </w:p>
    <w:p w:rsidR="001D1081" w:rsidRDefault="00CB6CC4">
      <w:pPr>
        <w:tabs>
          <w:tab w:val="left" w:pos="0"/>
        </w:tabs>
        <w:jc w:val="center"/>
        <w:rPr>
          <w:b/>
        </w:rPr>
      </w:pPr>
      <w:r>
        <w:rPr>
          <w:b/>
        </w:rPr>
        <w:t>на поставку товаров</w:t>
      </w:r>
    </w:p>
    <w:p w:rsidR="001D1081" w:rsidRDefault="001D1081">
      <w:pPr>
        <w:ind w:left="57"/>
        <w:jc w:val="center"/>
        <w:rPr>
          <w:b/>
        </w:rPr>
      </w:pPr>
    </w:p>
    <w:p w:rsidR="001D1081" w:rsidRDefault="00CB6CC4">
      <w:pPr>
        <w:ind w:right="-170"/>
      </w:pPr>
      <w:r>
        <w:t>г.п. Сиверский</w:t>
      </w:r>
      <w:r>
        <w:tab/>
      </w:r>
      <w:r>
        <w:tab/>
      </w:r>
      <w:r>
        <w:tab/>
      </w:r>
      <w:r>
        <w:tab/>
      </w:r>
      <w:r>
        <w:tab/>
      </w:r>
      <w:r>
        <w:tab/>
      </w:r>
      <w:r>
        <w:tab/>
      </w:r>
      <w:r>
        <w:tab/>
        <w:t>«___» __________ 202</w:t>
      </w:r>
      <w:r w:rsidR="00973C19">
        <w:t>6</w:t>
      </w:r>
      <w:r>
        <w:t xml:space="preserve"> г.</w:t>
      </w:r>
    </w:p>
    <w:p w:rsidR="001D1081" w:rsidRDefault="001D1081">
      <w:pPr>
        <w:ind w:left="-170" w:right="-170"/>
        <w:jc w:val="center"/>
      </w:pPr>
    </w:p>
    <w:p w:rsidR="001D1081" w:rsidRDefault="00874991">
      <w:pPr>
        <w:ind w:left="-180" w:firstLine="888"/>
        <w:jc w:val="both"/>
      </w:pPr>
      <w:r w:rsidRPr="0025214E">
        <w:t>Муниципальное бюджетное общеобразовательное учреждение «</w:t>
      </w:r>
      <w:r>
        <w:t>СОШ «Сиверский Центр Образования</w:t>
      </w:r>
      <w:r w:rsidRPr="0025214E">
        <w:t xml:space="preserve">» Гатчинского </w:t>
      </w:r>
      <w:r>
        <w:t>м.о</w:t>
      </w:r>
      <w:r w:rsidRPr="0025214E">
        <w:t>, Ленинградской области</w:t>
      </w:r>
      <w:r w:rsidR="00CB6CC4">
        <w:t>,</w:t>
      </w:r>
      <w:r w:rsidR="00CB6CC4">
        <w:rPr>
          <w:spacing w:val="-1"/>
        </w:rPr>
        <w:t xml:space="preserve"> именуемое в дальнейшем </w:t>
      </w:r>
      <w:r w:rsidR="00CB6CC4">
        <w:rPr>
          <w:spacing w:val="1"/>
        </w:rPr>
        <w:t xml:space="preserve">«Заказчик», в лице </w:t>
      </w:r>
      <w:r w:rsidR="00CB6CC4">
        <w:t xml:space="preserve">в лице Директора Воропаевой Ольги Анатольевны, действующего на основании Устава учреждения, с одной стороны, и </w:t>
      </w:r>
      <w:r w:rsidR="00CB6CC4">
        <w:rPr>
          <w:bCs/>
        </w:rPr>
        <w:t xml:space="preserve">__________________________________ </w:t>
      </w:r>
      <w:r w:rsidR="00CB6CC4">
        <w:rPr>
          <w:color w:val="000000"/>
        </w:rPr>
        <w:t>(</w:t>
      </w:r>
      <w:r w:rsidR="00CB6CC4">
        <w:t xml:space="preserve">сокращенное наименование – ______________), </w:t>
      </w:r>
      <w:r w:rsidR="00CB6CC4">
        <w:rPr>
          <w:color w:val="000000"/>
        </w:rPr>
        <w:t xml:space="preserve">именуемое в дальнейшем «Поставщик», в лице </w:t>
      </w:r>
      <w:r w:rsidR="00CB6CC4">
        <w:t>___________________________________</w:t>
      </w:r>
      <w:r w:rsidR="00CB6CC4">
        <w:rPr>
          <w:color w:val="000000"/>
        </w:rPr>
        <w:t xml:space="preserve">, </w:t>
      </w:r>
      <w:proofErr w:type="spellStart"/>
      <w:r w:rsidR="00CB6CC4">
        <w:rPr>
          <w:color w:val="000000"/>
        </w:rPr>
        <w:t>действующ</w:t>
      </w:r>
      <w:proofErr w:type="spellEnd"/>
      <w:r w:rsidR="00CB6CC4">
        <w:rPr>
          <w:color w:val="000000"/>
        </w:rPr>
        <w:t>__ на основании _________,</w:t>
      </w:r>
      <w:r w:rsidR="00CB6CC4">
        <w:t xml:space="preserve"> с другой стороны, совместно именуемые – «Стороны», а по отдельности –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 4 ч. 1 ст. 93 Закона о контрактной системе, заключили настоящий Контракт (далее – «Контракт») о нижеследующем:</w:t>
      </w:r>
    </w:p>
    <w:p w:rsidR="001D1081" w:rsidRDefault="001D1081">
      <w:pPr>
        <w:ind w:left="-170" w:firstLine="567"/>
        <w:jc w:val="both"/>
      </w:pPr>
    </w:p>
    <w:p w:rsidR="001D1081" w:rsidRDefault="00CB6CC4">
      <w:pPr>
        <w:ind w:left="-170"/>
        <w:jc w:val="center"/>
        <w:rPr>
          <w:b/>
          <w:bCs/>
        </w:rPr>
      </w:pPr>
      <w:r>
        <w:rPr>
          <w:b/>
          <w:bCs/>
        </w:rPr>
        <w:t>1. ПРЕДМЕТ КОНТРАКТА</w:t>
      </w:r>
    </w:p>
    <w:p w:rsidR="001D1081" w:rsidRDefault="00CB6CC4">
      <w:pPr>
        <w:tabs>
          <w:tab w:val="left" w:pos="5040"/>
        </w:tabs>
        <w:jc w:val="both"/>
        <w:outlineLvl w:val="0"/>
        <w:rPr>
          <w:rStyle w:val="s4"/>
        </w:rPr>
      </w:pPr>
      <w:r>
        <w:t>1.1. Поставщик</w:t>
      </w:r>
      <w:r>
        <w:rPr>
          <w:rStyle w:val="s4"/>
        </w:rPr>
        <w:t xml:space="preserve"> обязуется в течение срока, указанного в п. 3.3 </w:t>
      </w:r>
      <w:r>
        <w:t>Контракта</w:t>
      </w:r>
      <w:r>
        <w:rPr>
          <w:rStyle w:val="s4"/>
        </w:rPr>
        <w:t>, передать Заказчику</w:t>
      </w:r>
      <w:r>
        <w:rPr>
          <w:rFonts w:eastAsia="SimSun"/>
        </w:rPr>
        <w:t xml:space="preserve"> в собственность </w:t>
      </w:r>
      <w:r>
        <w:t xml:space="preserve">товары для нужд Муниципального бюджетного общеобразовательного учреждения </w:t>
      </w:r>
      <w:r w:rsidR="00874991" w:rsidRPr="0071601C">
        <w:t>«СОШ «Сиверский Центр Образования»</w:t>
      </w:r>
      <w:r w:rsidR="00874991">
        <w:t xml:space="preserve"> </w:t>
      </w:r>
      <w:r>
        <w:rPr>
          <w:rFonts w:eastAsia="SimSun"/>
        </w:rPr>
        <w:t xml:space="preserve">в ассортименте </w:t>
      </w:r>
      <w:r>
        <w:rPr>
          <w:rStyle w:val="s4"/>
        </w:rPr>
        <w:t xml:space="preserve">(далее по тексту – Товар), в соответствии с условиями </w:t>
      </w:r>
      <w:r>
        <w:t>Контракта</w:t>
      </w:r>
      <w:r>
        <w:rPr>
          <w:rStyle w:val="s4"/>
        </w:rPr>
        <w:t>, Техническ</w:t>
      </w:r>
      <w:r w:rsidR="00973C19">
        <w:rPr>
          <w:rStyle w:val="s4"/>
        </w:rPr>
        <w:t>им</w:t>
      </w:r>
      <w:r>
        <w:rPr>
          <w:rStyle w:val="s4"/>
        </w:rPr>
        <w:t xml:space="preserve"> задани</w:t>
      </w:r>
      <w:r w:rsidR="00973C19">
        <w:rPr>
          <w:rStyle w:val="s4"/>
        </w:rPr>
        <w:t>ем</w:t>
      </w:r>
      <w:r>
        <w:rPr>
          <w:rStyle w:val="s4"/>
        </w:rPr>
        <w:t xml:space="preserve"> (Приложение № 1 к Контракту) и Спецификаци</w:t>
      </w:r>
      <w:r w:rsidR="00973C19">
        <w:rPr>
          <w:rStyle w:val="s4"/>
        </w:rPr>
        <w:t>ей</w:t>
      </w:r>
      <w:r>
        <w:rPr>
          <w:rStyle w:val="s4"/>
        </w:rPr>
        <w:t xml:space="preserve"> (Приложение № 2 к </w:t>
      </w:r>
      <w:r>
        <w:t>Контракту</w:t>
      </w:r>
      <w:r>
        <w:rPr>
          <w:rStyle w:val="s4"/>
        </w:rPr>
        <w:t xml:space="preserve">), являющиеся неотъемлемой частью </w:t>
      </w:r>
      <w:r>
        <w:t>Контракта,</w:t>
      </w:r>
      <w:r>
        <w:rPr>
          <w:rStyle w:val="s4"/>
        </w:rPr>
        <w:t xml:space="preserve"> а Заказчик обязуется оплатить и принять поставленный Товар в соответствии с условиями настоящего </w:t>
      </w:r>
      <w:r>
        <w:t>Контракта</w:t>
      </w:r>
      <w:r>
        <w:rPr>
          <w:rStyle w:val="s4"/>
        </w:rPr>
        <w:t>.</w:t>
      </w:r>
    </w:p>
    <w:p w:rsidR="001D1081" w:rsidRDefault="00CB6CC4">
      <w:pPr>
        <w:tabs>
          <w:tab w:val="left" w:pos="5040"/>
        </w:tabs>
        <w:jc w:val="both"/>
        <w:outlineLvl w:val="0"/>
      </w:pPr>
      <w:r>
        <w:t xml:space="preserve">1.2. Место отгрузки (передачи) Товара Заказчику: 188332, Ленинградская область, Гатчинский муниципальный округ, </w:t>
      </w:r>
      <w:proofErr w:type="spellStart"/>
      <w:r>
        <w:t>пгт</w:t>
      </w:r>
      <w:proofErr w:type="spellEnd"/>
      <w:r>
        <w:t>. Сиверский, проспект Героев, 1А в рабочие дни.</w:t>
      </w:r>
    </w:p>
    <w:p w:rsidR="001D1081" w:rsidRDefault="00CB6CC4">
      <w:pPr>
        <w:tabs>
          <w:tab w:val="left" w:pos="5040"/>
        </w:tabs>
        <w:jc w:val="both"/>
        <w:outlineLvl w:val="0"/>
      </w:pPr>
      <w:r>
        <w:t xml:space="preserve">1.3. Идентификационный код закупки: </w:t>
      </w:r>
      <w:bookmarkStart w:id="0" w:name="_GoBack"/>
      <w:bookmarkEnd w:id="0"/>
      <w:r w:rsidRPr="00DE2223">
        <w:t>2</w:t>
      </w:r>
      <w:r w:rsidR="00DE2223" w:rsidRPr="00DE2223">
        <w:t>6</w:t>
      </w:r>
      <w:r w:rsidRPr="00DE2223">
        <w:t>34719022152470501001000</w:t>
      </w:r>
      <w:r w:rsidR="00DE2223" w:rsidRPr="00DE2223">
        <w:t>7</w:t>
      </w:r>
      <w:r w:rsidRPr="00DE2223">
        <w:t>0000000244</w:t>
      </w:r>
    </w:p>
    <w:p w:rsidR="001D1081" w:rsidRDefault="001D1081">
      <w:pPr>
        <w:pStyle w:val="p5"/>
        <w:spacing w:before="0" w:beforeAutospacing="0" w:after="0" w:afterAutospacing="0"/>
        <w:ind w:left="-170"/>
        <w:jc w:val="both"/>
        <w:rPr>
          <w:rStyle w:val="s4"/>
        </w:rPr>
      </w:pPr>
    </w:p>
    <w:p w:rsidR="001D1081" w:rsidRDefault="00CB6CC4">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Pr>
          <w:rFonts w:ascii="Times New Roman" w:hAnsi="Times New Roman" w:cs="Times New Roman"/>
          <w:color w:val="auto"/>
          <w:sz w:val="24"/>
          <w:szCs w:val="24"/>
        </w:rPr>
        <w:t>2. ЦЕНА КОНТРАКТА И ПОРЯДОК РАСЧЕТОВ</w:t>
      </w:r>
    </w:p>
    <w:p w:rsidR="001D1081" w:rsidRDefault="00CB6CC4">
      <w:pPr>
        <w:tabs>
          <w:tab w:val="left" w:pos="5040"/>
        </w:tabs>
        <w:jc w:val="both"/>
        <w:outlineLvl w:val="0"/>
      </w:pPr>
      <w:r>
        <w:t>2.1.  Цена Контракта составляет ______________руб. (_____________), в т.ч. НДС - _____ % - _________ (сумма НДС цифрами, в случае, если Поставщик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его исполнения, покрывает все расходы Поставщика по настоящему Контракту в соответствии с условиями Контракта и устранение всех недостатков, возникших по причинам, ответственность за которые несет Поставщик.</w:t>
      </w:r>
    </w:p>
    <w:p w:rsidR="001D1081" w:rsidRDefault="00CB6CC4">
      <w:pPr>
        <w:tabs>
          <w:tab w:val="left" w:pos="5040"/>
        </w:tabs>
        <w:jc w:val="both"/>
        <w:outlineLvl w:val="0"/>
      </w:pPr>
      <w:r>
        <w:t>2.2. Оплата по Контракту осуществляется путем безналичного перечисления денежных средств в валюте Российской Федерации (рубль) на указанный в настоящем Контракте расчетный счет Поставщика. Обязанности Заказчика в части оплаты по Контракту считаются исполненными со дня списания денежных средств с расчетного счета Заказчика.</w:t>
      </w:r>
    </w:p>
    <w:p w:rsidR="001D1081" w:rsidRDefault="00CB6CC4">
      <w:pPr>
        <w:tabs>
          <w:tab w:val="left" w:pos="5040"/>
        </w:tabs>
        <w:jc w:val="both"/>
        <w:outlineLvl w:val="0"/>
      </w:pPr>
      <w:r>
        <w:t>2.3. Выплата аванса не предусмотрена.</w:t>
      </w:r>
    </w:p>
    <w:p w:rsidR="001D1081" w:rsidRDefault="00CB6CC4">
      <w:pPr>
        <w:tabs>
          <w:tab w:val="left" w:pos="5040"/>
        </w:tabs>
        <w:jc w:val="both"/>
        <w:outlineLvl w:val="0"/>
      </w:pPr>
      <w:r>
        <w:t>2.4. Оплата осуществляется Заказчиком в течение 1</w:t>
      </w:r>
      <w:r w:rsidR="00973C19">
        <w:t>0</w:t>
      </w:r>
      <w:r>
        <w:t xml:space="preserve"> (</w:t>
      </w:r>
      <w:r w:rsidR="00973C19">
        <w:t>деся</w:t>
      </w:r>
      <w:r>
        <w:t>ти) рабочих дней со дня подписания Сторонами Товарной накладной и передачи Поставщиком Заказчику счета. Оплата производится за счет средств бюджетных учреждений на 202</w:t>
      </w:r>
      <w:r w:rsidR="00973C19">
        <w:t>6</w:t>
      </w:r>
      <w:r>
        <w:t xml:space="preserve"> год.</w:t>
      </w:r>
    </w:p>
    <w:p w:rsidR="001D1081" w:rsidRDefault="00CB6CC4">
      <w:pPr>
        <w:tabs>
          <w:tab w:val="left" w:pos="5040"/>
        </w:tabs>
        <w:jc w:val="both"/>
        <w:outlineLvl w:val="0"/>
      </w:pPr>
      <w:r>
        <w:t>2.5. При поставке Товара отчётные документы, а именно: товарные накладные поставленного Товара (два экземпляра) и счет на оплату поставленного Товара передаются Поставщиком Заказчику.</w:t>
      </w:r>
    </w:p>
    <w:p w:rsidR="001D1081" w:rsidRDefault="00CB6CC4">
      <w:pPr>
        <w:tabs>
          <w:tab w:val="left" w:pos="5040"/>
        </w:tabs>
        <w:jc w:val="both"/>
        <w:outlineLvl w:val="0"/>
      </w:pPr>
      <w:r>
        <w:t>2.6. При осуществлении расчетов Заказчик вправе удерживать суммы штрафных санкций с Поставщика за ненадлежащее исполнения настоящего Контракта.</w:t>
      </w:r>
    </w:p>
    <w:p w:rsidR="001D1081" w:rsidRDefault="001D1081">
      <w:pPr>
        <w:ind w:left="567" w:right="54" w:hanging="567"/>
        <w:jc w:val="both"/>
      </w:pPr>
    </w:p>
    <w:p w:rsidR="001D1081" w:rsidRDefault="00CB6CC4">
      <w:pPr>
        <w:tabs>
          <w:tab w:val="num" w:pos="900"/>
        </w:tabs>
        <w:ind w:left="567" w:right="54" w:hanging="567"/>
        <w:jc w:val="center"/>
        <w:rPr>
          <w:b/>
        </w:rPr>
      </w:pPr>
      <w:r>
        <w:rPr>
          <w:b/>
        </w:rPr>
        <w:t xml:space="preserve">3. СРОК ДЕЙСТВИЯ </w:t>
      </w:r>
      <w:r>
        <w:rPr>
          <w:b/>
          <w:bCs/>
        </w:rPr>
        <w:t>КОНТРАКТА</w:t>
      </w:r>
      <w:r>
        <w:rPr>
          <w:b/>
        </w:rPr>
        <w:t>, СРОК ПОСТАВКИ ТОВАРА</w:t>
      </w:r>
    </w:p>
    <w:p w:rsidR="001D1081" w:rsidRDefault="00CB6CC4">
      <w:pPr>
        <w:tabs>
          <w:tab w:val="left" w:pos="5040"/>
        </w:tabs>
        <w:jc w:val="both"/>
        <w:outlineLvl w:val="0"/>
      </w:pPr>
      <w:r>
        <w:t>3.1. Контракт вступает в силу со дня его подписания Сторонами и действует до полного исполнения Сторонами всех своих обязательств, предусмотренных настоящим Контрактом.</w:t>
      </w:r>
    </w:p>
    <w:p w:rsidR="001D1081" w:rsidRDefault="00CB6CC4">
      <w:pPr>
        <w:tabs>
          <w:tab w:val="left" w:pos="5040"/>
        </w:tabs>
        <w:jc w:val="both"/>
        <w:outlineLvl w:val="0"/>
      </w:pPr>
      <w:r>
        <w:t>3.2. Заказчик обязан получить, а Поставщик осуществить поставку и передачу всего объема Товара, предусмотренного Контрактом, в срок, указанный в п.3.3 Контракта.</w:t>
      </w:r>
    </w:p>
    <w:p w:rsidR="001D1081" w:rsidRDefault="00CB6CC4">
      <w:pPr>
        <w:tabs>
          <w:tab w:val="left" w:pos="5040"/>
        </w:tabs>
        <w:jc w:val="both"/>
        <w:outlineLvl w:val="0"/>
      </w:pPr>
      <w:r>
        <w:t xml:space="preserve">3.3. Срок поставки Товара: по </w:t>
      </w:r>
      <w:r w:rsidR="00874991">
        <w:t>2</w:t>
      </w:r>
      <w:r w:rsidR="000557E2">
        <w:t>0</w:t>
      </w:r>
      <w:r>
        <w:t>.</w:t>
      </w:r>
      <w:r w:rsidR="00973C19">
        <w:t>0</w:t>
      </w:r>
      <w:r w:rsidR="00874991">
        <w:t>9</w:t>
      </w:r>
      <w:r>
        <w:t>.202</w:t>
      </w:r>
      <w:r w:rsidR="00973C19">
        <w:t>6</w:t>
      </w:r>
      <w:r>
        <w:t xml:space="preserve"> года включительно</w:t>
      </w:r>
    </w:p>
    <w:p w:rsidR="001D1081" w:rsidRDefault="001D1081">
      <w:pPr>
        <w:ind w:left="567" w:hanging="567"/>
        <w:jc w:val="center"/>
        <w:rPr>
          <w:b/>
          <w:bCs/>
        </w:rPr>
      </w:pPr>
    </w:p>
    <w:p w:rsidR="001D1081" w:rsidRDefault="00CB6CC4">
      <w:pPr>
        <w:ind w:left="567" w:hanging="567"/>
        <w:jc w:val="center"/>
        <w:rPr>
          <w:b/>
          <w:bCs/>
        </w:rPr>
      </w:pPr>
      <w:r>
        <w:rPr>
          <w:b/>
          <w:bCs/>
        </w:rPr>
        <w:t>4. ПРАВА И ОБЯЗАННОСТИ СТОРОН</w:t>
      </w:r>
    </w:p>
    <w:p w:rsidR="001D1081" w:rsidRDefault="00CB6CC4">
      <w:pPr>
        <w:tabs>
          <w:tab w:val="left" w:pos="5040"/>
        </w:tabs>
        <w:jc w:val="both"/>
        <w:outlineLvl w:val="0"/>
      </w:pPr>
      <w:r>
        <w:lastRenderedPageBreak/>
        <w:t>4.1. Заказчик вправе:</w:t>
      </w:r>
    </w:p>
    <w:p w:rsidR="001D1081" w:rsidRDefault="00CB6CC4">
      <w:pPr>
        <w:tabs>
          <w:tab w:val="left" w:pos="5040"/>
        </w:tabs>
        <w:jc w:val="both"/>
        <w:outlineLvl w:val="0"/>
      </w:pPr>
      <w:r>
        <w:t>4.1.1. Требовать от Поставщика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 в том числе:</w:t>
      </w:r>
    </w:p>
    <w:p w:rsidR="001D1081" w:rsidRDefault="00CB6CC4">
      <w:pPr>
        <w:tabs>
          <w:tab w:val="left" w:pos="0"/>
        </w:tabs>
        <w:jc w:val="both"/>
        <w:outlineLvl w:val="0"/>
      </w:pPr>
      <w:r>
        <w:tab/>
        <w:t>– товарной накладной на передаваемый Товар;</w:t>
      </w:r>
    </w:p>
    <w:p w:rsidR="001D1081" w:rsidRDefault="00CB6CC4">
      <w:pPr>
        <w:tabs>
          <w:tab w:val="left" w:pos="0"/>
        </w:tabs>
        <w:jc w:val="both"/>
        <w:outlineLvl w:val="0"/>
      </w:pPr>
      <w:r>
        <w:tab/>
        <w:t>– счета на оплату поставленного Товара.</w:t>
      </w:r>
    </w:p>
    <w:p w:rsidR="001D1081" w:rsidRDefault="00CB6CC4">
      <w:pPr>
        <w:tabs>
          <w:tab w:val="left" w:pos="5040"/>
        </w:tabs>
        <w:jc w:val="both"/>
        <w:outlineLvl w:val="0"/>
      </w:pPr>
      <w:r>
        <w:t>4.1.3. Запрашивать у Поставщика информацию о ходе и состоянии исполнения обязательств по Контракту.</w:t>
      </w:r>
    </w:p>
    <w:p w:rsidR="001D1081" w:rsidRDefault="00CB6CC4">
      <w:pPr>
        <w:tabs>
          <w:tab w:val="left" w:pos="5040"/>
        </w:tabs>
        <w:jc w:val="both"/>
        <w:outlineLvl w:val="0"/>
      </w:pPr>
      <w:r>
        <w:t>4.1.4. На своё усмотрение осуществить проверку поставленного Товара непосредственно в месте выборки (определенно п. 1.2 Контракта) или в течение 3-х (трёх) рабочих дней со дня передачи такого Товара Заказчику.</w:t>
      </w:r>
    </w:p>
    <w:p w:rsidR="001D1081" w:rsidRDefault="00CB6CC4">
      <w:pPr>
        <w:tabs>
          <w:tab w:val="left" w:pos="5040"/>
        </w:tabs>
        <w:jc w:val="both"/>
        <w:outlineLvl w:val="0"/>
      </w:pPr>
      <w:r>
        <w:t>4.1.5. При обнаружении в ходе поставки Товара отступлений от условий настоящего Контракта,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1D1081" w:rsidRDefault="00CB6CC4">
      <w:pPr>
        <w:tabs>
          <w:tab w:val="left" w:pos="5040"/>
        </w:tabs>
        <w:jc w:val="both"/>
        <w:outlineLvl w:val="0"/>
      </w:pPr>
      <w:r>
        <w:t>4.2. Заказчик обязан:</w:t>
      </w:r>
    </w:p>
    <w:p w:rsidR="001D1081" w:rsidRDefault="00CB6CC4">
      <w:pPr>
        <w:tabs>
          <w:tab w:val="left" w:pos="5040"/>
        </w:tabs>
        <w:jc w:val="both"/>
        <w:outlineLvl w:val="0"/>
      </w:pPr>
      <w:r>
        <w:t>4.2.1. Совершать все необходимые действия, обеспечивающие приемку Товара согласно условиям Контракта.</w:t>
      </w:r>
    </w:p>
    <w:p w:rsidR="001D1081" w:rsidRDefault="00CB6CC4">
      <w:pPr>
        <w:tabs>
          <w:tab w:val="left" w:pos="5040"/>
        </w:tabs>
        <w:jc w:val="both"/>
        <w:outlineLvl w:val="0"/>
      </w:pPr>
      <w:r>
        <w:t>4.2.2. Осуществить осмотр, проверить количество и качество поставленного Товара в соответствии с п. 4.1.4 Контракта и в случае выявления несоответствий или недостатков в поставленном Товаре письменно уведомить Поставщика о наличии таких несоответствий, недостатков в разумные сроки.</w:t>
      </w:r>
    </w:p>
    <w:p w:rsidR="001D1081" w:rsidRDefault="00CB6CC4">
      <w:pPr>
        <w:tabs>
          <w:tab w:val="left" w:pos="5040"/>
        </w:tabs>
        <w:jc w:val="both"/>
        <w:outlineLvl w:val="0"/>
      </w:pPr>
      <w:r>
        <w:t>4.2.3. Осуществить приёмку поставленного Товара, подписать товарную накладную, либо обосновать отказ от приемки поставленного Товара и подписания товарной накладной поставленного Товара.</w:t>
      </w:r>
    </w:p>
    <w:p w:rsidR="001D1081" w:rsidRDefault="00CB6CC4">
      <w:pPr>
        <w:tabs>
          <w:tab w:val="left" w:pos="5040"/>
        </w:tabs>
        <w:jc w:val="both"/>
        <w:outlineLvl w:val="0"/>
      </w:pPr>
      <w:r>
        <w:t>4.2.4. Произвести оплату поставленного в соответствии с условиями настоящего Контракта Товара в порядке, установленном Контрактом.</w:t>
      </w:r>
    </w:p>
    <w:p w:rsidR="001D1081" w:rsidRDefault="00CB6CC4">
      <w:pPr>
        <w:tabs>
          <w:tab w:val="left" w:pos="5040"/>
        </w:tabs>
        <w:jc w:val="both"/>
        <w:outlineLvl w:val="0"/>
      </w:pPr>
      <w:r>
        <w:t>4.3. Поставщик вправе:</w:t>
      </w:r>
    </w:p>
    <w:p w:rsidR="001D1081" w:rsidRDefault="00CB6CC4">
      <w:pPr>
        <w:tabs>
          <w:tab w:val="left" w:pos="5040"/>
        </w:tabs>
        <w:jc w:val="both"/>
        <w:outlineLvl w:val="0"/>
      </w:pPr>
      <w:r>
        <w:t>4.3.1. Требовать от Заказчика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4.3.2. По согласованию с Заказчиком привлекать к исполнению настоящего Контракта третьих лиц.</w:t>
      </w:r>
    </w:p>
    <w:p w:rsidR="001D1081" w:rsidRDefault="00CB6CC4">
      <w:pPr>
        <w:tabs>
          <w:tab w:val="left" w:pos="5040"/>
        </w:tabs>
        <w:jc w:val="both"/>
        <w:outlineLvl w:val="0"/>
      </w:pPr>
      <w:r>
        <w:t>4.4. Поставщик обязан:</w:t>
      </w:r>
    </w:p>
    <w:p w:rsidR="001D1081" w:rsidRDefault="00CB6CC4">
      <w:pPr>
        <w:tabs>
          <w:tab w:val="left" w:pos="5040"/>
        </w:tabs>
        <w:jc w:val="both"/>
        <w:outlineLvl w:val="0"/>
      </w:pPr>
      <w:r>
        <w:t>4.4.1. Своими силами и за счет собственных средств обеспечить доставку предусмотренных Контрактом, Техническим заданием Товаров (в соответствии с перечнем, определенным Спецификацией) к месту отгрузки Товара, определенным п. 1.2 Контракта.</w:t>
      </w:r>
    </w:p>
    <w:p w:rsidR="001D1081" w:rsidRDefault="00CB6CC4">
      <w:pPr>
        <w:tabs>
          <w:tab w:val="left" w:pos="5040"/>
        </w:tabs>
        <w:jc w:val="both"/>
        <w:outlineLvl w:val="0"/>
      </w:pPr>
      <w:r>
        <w:t>4.4.2. Осуществить поставку и отгрузку (передачу) Товара в соответствии с условиями Контракта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Контракта.</w:t>
      </w:r>
    </w:p>
    <w:p w:rsidR="001D1081" w:rsidRDefault="00CB6CC4">
      <w:pPr>
        <w:tabs>
          <w:tab w:val="left" w:pos="5040"/>
        </w:tabs>
        <w:jc w:val="both"/>
        <w:outlineLvl w:val="0"/>
      </w:pPr>
      <w:r>
        <w:t>4.4.3. За свой счет устранить недостатки, выявленные во время приемки поставленного Товара.</w:t>
      </w:r>
    </w:p>
    <w:p w:rsidR="001D1081" w:rsidRDefault="001D1081">
      <w:pPr>
        <w:tabs>
          <w:tab w:val="left" w:pos="5040"/>
        </w:tabs>
        <w:jc w:val="both"/>
        <w:outlineLvl w:val="0"/>
      </w:pPr>
    </w:p>
    <w:p w:rsidR="001D1081" w:rsidRDefault="00CB6CC4">
      <w:pPr>
        <w:numPr>
          <w:ilvl w:val="0"/>
          <w:numId w:val="5"/>
        </w:numPr>
        <w:tabs>
          <w:tab w:val="num" w:pos="900"/>
        </w:tabs>
        <w:ind w:left="567" w:hanging="567"/>
        <w:jc w:val="center"/>
        <w:rPr>
          <w:b/>
        </w:rPr>
      </w:pPr>
      <w:r>
        <w:rPr>
          <w:b/>
        </w:rPr>
        <w:t>ПОРЯДОК СДАЧИ-ПРИЕМКИ ПОСТАВЛЕННОГО ТОВАРА</w:t>
      </w:r>
      <w:r>
        <w:rPr>
          <w:rStyle w:val="af8"/>
          <w:b/>
        </w:rPr>
        <w:footnoteReference w:id="1"/>
      </w:r>
    </w:p>
    <w:p w:rsidR="001D1081" w:rsidRDefault="00CB6CC4">
      <w:pPr>
        <w:tabs>
          <w:tab w:val="left" w:pos="5040"/>
        </w:tabs>
        <w:jc w:val="both"/>
        <w:outlineLvl w:val="0"/>
      </w:pPr>
      <w:r>
        <w:t>5.1. Передача Товара Поставщиком и его приемка Заказчиком производится путем подписания Сторонами (уполномоченными представителями Сторон) товарной накладной, при отгрузке (передаче) Товара Поставщиком Заказчику (уполномоченному представителю Заказчика) в месте выборки Товара (установленном п. 1.2 Контракта).</w:t>
      </w:r>
    </w:p>
    <w:p w:rsidR="001D1081" w:rsidRDefault="00CB6CC4">
      <w:pPr>
        <w:tabs>
          <w:tab w:val="left" w:pos="5040"/>
        </w:tabs>
        <w:jc w:val="both"/>
        <w:outlineLvl w:val="0"/>
      </w:pPr>
      <w:r>
        <w:t>5.2. Обязанность по составлению отчётных документов возлагается на Поставщика.</w:t>
      </w:r>
    </w:p>
    <w:p w:rsidR="001D1081" w:rsidRDefault="00CB6CC4">
      <w:pPr>
        <w:tabs>
          <w:tab w:val="left" w:pos="5040"/>
        </w:tabs>
        <w:jc w:val="both"/>
        <w:outlineLvl w:val="0"/>
      </w:pPr>
      <w:r>
        <w:t xml:space="preserve">5.3. Заказчик осуществляет проверку поставленного Товара в соответствии с п. 4.1.4 Контракта и в случае выявления несоответствий или недостатков в поставленном Товаре письменно уведомляет Поставщика о наличии таких несоответствий, недостатков в разумные сроки. </w:t>
      </w:r>
    </w:p>
    <w:p w:rsidR="001D1081" w:rsidRDefault="00CB6CC4">
      <w:pPr>
        <w:tabs>
          <w:tab w:val="left" w:pos="5040"/>
        </w:tabs>
        <w:jc w:val="both"/>
        <w:outlineLvl w:val="0"/>
      </w:pPr>
      <w:r>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1D1081" w:rsidRDefault="00CB6CC4">
      <w:pPr>
        <w:tabs>
          <w:tab w:val="left" w:pos="5040"/>
        </w:tabs>
        <w:jc w:val="both"/>
        <w:outlineLvl w:val="0"/>
      </w:pPr>
      <w:r>
        <w:lastRenderedPageBreak/>
        <w:t xml:space="preserve">5.4. Ответственное должностное лицо Заказчика должно осуществить внутреннюю экспертизу поставленного товара, в соответствии с </w:t>
      </w:r>
      <w:proofErr w:type="spellStart"/>
      <w:r>
        <w:t>пп</w:t>
      </w:r>
      <w:proofErr w:type="spellEnd"/>
      <w:r>
        <w:t>. 1 п. 1, п. 2 ст. 94 Закона о контрактной системе, либо (при необходимости) предпринять действия к созданию приемочной комиссии, для осуществления приемки поставленного товара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1D1081" w:rsidRDefault="00CB6CC4">
      <w:pPr>
        <w:tabs>
          <w:tab w:val="left" w:pos="5040"/>
        </w:tabs>
        <w:jc w:val="both"/>
        <w:outlineLvl w:val="0"/>
      </w:pPr>
      <w:r>
        <w:t>Подписанная Сторонами товарная накладная поставленного Товара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поставки товара, представленный Поставщиком, соответствует требованиям Контракта, Технического задания и иным требованиям, предъявляемым к такому товару.</w:t>
      </w:r>
    </w:p>
    <w:p w:rsidR="001D1081" w:rsidRDefault="00CB6CC4">
      <w:pPr>
        <w:tabs>
          <w:tab w:val="left" w:pos="5040"/>
        </w:tabs>
        <w:jc w:val="both"/>
        <w:outlineLvl w:val="0"/>
      </w:pPr>
      <w:r>
        <w:t>5.5. В случае если в ходе приемки поставленного Товара будут обнаружены отступления от условий Контракта или иные недостатки, Заказчик обязан заявить об этом Поставщику,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договорились, что подписанный таким образом акт о выявленных недостатках имеет полную юридическую силу и доказательственное значение.</w:t>
      </w:r>
    </w:p>
    <w:p w:rsidR="001D1081" w:rsidRDefault="00CB6CC4">
      <w:pPr>
        <w:tabs>
          <w:tab w:val="left" w:pos="5040"/>
        </w:tabs>
        <w:jc w:val="both"/>
        <w:outlineLvl w:val="0"/>
      </w:pPr>
      <w:r>
        <w:t>5.6. В случае наличия претензий к поставленному Товару, в том числе, при наличии в поставленном Товаре скрытых дефектов, которые не могли быть выявлены на момент подписания Сторонами (уполномоченными представителями Сторон) товарных накладных, Заказчик в течение 3-х (трёх) рабочих дней со дня выявления указанных недостатков, дефектов направляет в адрес Поставщика соответствующее требование об их устранении, с указанием сроков их устранения.</w:t>
      </w:r>
    </w:p>
    <w:p w:rsidR="001D1081" w:rsidRDefault="00CB6CC4">
      <w:pPr>
        <w:tabs>
          <w:tab w:val="left" w:pos="5040"/>
        </w:tabs>
        <w:jc w:val="both"/>
        <w:outlineLvl w:val="0"/>
      </w:pPr>
      <w:r>
        <w:t>5.7.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1D1081" w:rsidRDefault="001D1081">
      <w:pPr>
        <w:ind w:left="567" w:right="-170" w:hanging="567"/>
        <w:jc w:val="both"/>
        <w:rPr>
          <w:b/>
        </w:rPr>
      </w:pPr>
    </w:p>
    <w:p w:rsidR="001D1081" w:rsidRDefault="00CB6CC4">
      <w:pPr>
        <w:tabs>
          <w:tab w:val="num" w:pos="900"/>
        </w:tabs>
        <w:ind w:left="567" w:right="-170" w:hanging="567"/>
        <w:jc w:val="center"/>
        <w:rPr>
          <w:b/>
        </w:rPr>
      </w:pPr>
      <w:r>
        <w:rPr>
          <w:b/>
        </w:rPr>
        <w:t>6. ОТВЕТСТВЕННОСТЬ СТОРОН</w:t>
      </w:r>
    </w:p>
    <w:p w:rsidR="001D1081" w:rsidRDefault="00CB6CC4">
      <w:pPr>
        <w:tabs>
          <w:tab w:val="left" w:pos="5040"/>
        </w:tabs>
        <w:jc w:val="both"/>
        <w:outlineLvl w:val="0"/>
      </w:pPr>
      <w:r>
        <w:t>6.1. Стороны несут ответственность за неисполнение или ненадлежащее исполнение обязательств по настоящему Контракту в соответствии с законодательством РФ.</w:t>
      </w:r>
    </w:p>
    <w:p w:rsidR="001D1081" w:rsidRDefault="00CB6CC4">
      <w:pPr>
        <w:tabs>
          <w:tab w:val="left" w:pos="5040"/>
        </w:tabs>
        <w:jc w:val="both"/>
        <w:outlineLvl w:val="0"/>
      </w:pPr>
      <w: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w:t>
      </w:r>
    </w:p>
    <w:p w:rsidR="001D1081" w:rsidRDefault="00CB6CC4">
      <w:pPr>
        <w:tabs>
          <w:tab w:val="left" w:pos="5040"/>
        </w:tabs>
        <w:jc w:val="both"/>
        <w:outlineLvl w:val="0"/>
      </w:pPr>
      <w: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1081" w:rsidRDefault="00CB6CC4">
      <w:pPr>
        <w:tabs>
          <w:tab w:val="left" w:pos="5040"/>
        </w:tabs>
        <w:jc w:val="both"/>
        <w:outlineLvl w:val="0"/>
      </w:pPr>
      <w: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1081" w:rsidRDefault="00CB6CC4">
      <w:pPr>
        <w:tabs>
          <w:tab w:val="left" w:pos="5040"/>
        </w:tabs>
        <w:jc w:val="both"/>
        <w:outlineLvl w:val="0"/>
      </w:pPr>
      <w:r>
        <w:t xml:space="preserve">6.5.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r>
        <w:lastRenderedPageBreak/>
        <w:t>Федерации от цены Контрактом, уменьшенной на сумму, пропорциональную объему обязательств, предусмотренных Контрактом и фактически исполненных Поставщиком.</w:t>
      </w:r>
    </w:p>
    <w:p w:rsidR="001D1081" w:rsidRDefault="00CB6CC4">
      <w:pPr>
        <w:tabs>
          <w:tab w:val="left" w:pos="5040"/>
        </w:tabs>
        <w:jc w:val="both"/>
        <w:outlineLvl w:val="0"/>
      </w:pPr>
      <w: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10 процентов цены Контракта.</w:t>
      </w:r>
    </w:p>
    <w:p w:rsidR="001D1081" w:rsidRDefault="00CB6CC4">
      <w:pPr>
        <w:tabs>
          <w:tab w:val="left" w:pos="5040"/>
        </w:tabs>
        <w:jc w:val="both"/>
        <w:outlineLvl w:val="0"/>
      </w:pPr>
      <w: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1D1081" w:rsidRDefault="00CB6CC4">
      <w:pPr>
        <w:tabs>
          <w:tab w:val="left" w:pos="5040"/>
        </w:tabs>
        <w:jc w:val="both"/>
        <w:outlineLvl w:val="0"/>
      </w:pPr>
      <w: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1081" w:rsidRDefault="00CB6CC4">
      <w:pPr>
        <w:tabs>
          <w:tab w:val="left" w:pos="5040"/>
        </w:tabs>
        <w:jc w:val="both"/>
        <w:outlineLvl w:val="0"/>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1081" w:rsidRDefault="00CB6CC4">
      <w:pPr>
        <w:tabs>
          <w:tab w:val="left" w:pos="5040"/>
        </w:tabs>
        <w:jc w:val="both"/>
        <w:outlineLvl w:val="0"/>
      </w:pPr>
      <w:r>
        <w:t>6.10. Уплата пени,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1D1081" w:rsidRDefault="001D1081">
      <w:pPr>
        <w:widowControl w:val="0"/>
        <w:ind w:left="567" w:hanging="567"/>
        <w:jc w:val="both"/>
      </w:pPr>
    </w:p>
    <w:p w:rsidR="001D1081" w:rsidRDefault="00CB6CC4">
      <w:pPr>
        <w:tabs>
          <w:tab w:val="num" w:pos="900"/>
        </w:tabs>
        <w:ind w:left="567" w:hanging="567"/>
        <w:jc w:val="center"/>
        <w:rPr>
          <w:b/>
        </w:rPr>
      </w:pPr>
      <w:r>
        <w:rPr>
          <w:b/>
        </w:rPr>
        <w:t xml:space="preserve">7. ОСНОВАНИЯ И ПОРЯДОК ИЗМЕНЕНИЯ И РАСТОРЖЕНИЯ </w:t>
      </w:r>
      <w:r>
        <w:rPr>
          <w:b/>
          <w:bCs/>
        </w:rPr>
        <w:t>КОНТРАКТА</w:t>
      </w:r>
      <w:r>
        <w:rPr>
          <w:rStyle w:val="af8"/>
          <w:b/>
        </w:rPr>
        <w:t xml:space="preserve"> </w:t>
      </w:r>
      <w:r>
        <w:rPr>
          <w:rStyle w:val="af8"/>
          <w:b/>
        </w:rPr>
        <w:footnoteReference w:id="2"/>
      </w:r>
    </w:p>
    <w:p w:rsidR="001D1081" w:rsidRDefault="00CB6CC4">
      <w:pPr>
        <w:tabs>
          <w:tab w:val="left" w:pos="5040"/>
        </w:tabs>
        <w:jc w:val="both"/>
        <w:outlineLvl w:val="0"/>
      </w:pPr>
      <w: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D1081" w:rsidRDefault="00CB6CC4">
      <w:pPr>
        <w:tabs>
          <w:tab w:val="left" w:pos="5040"/>
        </w:tabs>
        <w:jc w:val="both"/>
        <w:outlineLvl w:val="0"/>
      </w:pPr>
      <w:r>
        <w:t>7.1.1.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1D1081" w:rsidRDefault="00CB6CC4">
      <w:pPr>
        <w:tabs>
          <w:tab w:val="left" w:pos="5040"/>
        </w:tabs>
        <w:jc w:val="both"/>
        <w:outlineLvl w:val="0"/>
      </w:pPr>
      <w:r>
        <w:t>7.1.2.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Цена единицы дополнительных Услуг или цена Услуг при уменьшении предусмотренного Контрактом объема Услуг определяется как частное от деления первоначальной цены Контракта на предусмотренный в Контракте объем Услуг.</w:t>
      </w:r>
    </w:p>
    <w:p w:rsidR="001D1081" w:rsidRDefault="00CB6CC4">
      <w:pPr>
        <w:tabs>
          <w:tab w:val="left" w:pos="5040"/>
        </w:tabs>
        <w:jc w:val="both"/>
        <w:outlineLvl w:val="0"/>
      </w:pPr>
      <w:r>
        <w:t>7.2.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D1081" w:rsidRDefault="00CB6CC4">
      <w:pPr>
        <w:tabs>
          <w:tab w:val="left" w:pos="5040"/>
        </w:tabs>
        <w:jc w:val="both"/>
        <w:outlineLvl w:val="0"/>
      </w:pPr>
      <w:r>
        <w:t>7.3. Заказчик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7.3.1. Оказание Услуг с ненадлежащим качеством, с недостатками, которые не могут быть устранены в приемлемый для Заказчика срок.</w:t>
      </w:r>
    </w:p>
    <w:p w:rsidR="001D1081" w:rsidRDefault="00CB6CC4">
      <w:pPr>
        <w:tabs>
          <w:tab w:val="left" w:pos="5040"/>
        </w:tabs>
        <w:jc w:val="both"/>
        <w:outlineLvl w:val="0"/>
      </w:pPr>
      <w:r>
        <w:t>7.3.2. В иных случаях, предусмотренных гражданским законодательством.</w:t>
      </w:r>
    </w:p>
    <w:p w:rsidR="001D1081" w:rsidRDefault="00CB6CC4">
      <w:pPr>
        <w:tabs>
          <w:tab w:val="left" w:pos="5040"/>
        </w:tabs>
        <w:jc w:val="both"/>
        <w:outlineLvl w:val="0"/>
      </w:pPr>
      <w:r>
        <w:t>7.4. Решение Заказчика об одностороннем отказе от исполнения Контракта не позднее чем в течение 3 (трех) рабочих дней с даты принятия такого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1D1081" w:rsidRDefault="00CB6CC4">
      <w:pPr>
        <w:tabs>
          <w:tab w:val="left" w:pos="5040"/>
        </w:tabs>
        <w:jc w:val="both"/>
        <w:outlineLvl w:val="0"/>
      </w:pPr>
      <w:r>
        <w:t>7.5. Поставщик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7.5.1. Необоснованного уклонения Заказчика от принятия и (или) оплаты оказанных Услуг.</w:t>
      </w:r>
    </w:p>
    <w:p w:rsidR="001D1081" w:rsidRDefault="00CB6CC4">
      <w:pPr>
        <w:tabs>
          <w:tab w:val="left" w:pos="5040"/>
        </w:tabs>
        <w:jc w:val="both"/>
        <w:outlineLvl w:val="0"/>
      </w:pPr>
      <w:r>
        <w:t>7.5.2. В иных случаях, предусмотренных гражданским законодательством.</w:t>
      </w:r>
    </w:p>
    <w:p w:rsidR="001D1081" w:rsidRDefault="00CB6CC4">
      <w:pPr>
        <w:tabs>
          <w:tab w:val="left" w:pos="5040"/>
        </w:tabs>
        <w:jc w:val="both"/>
        <w:outlineLvl w:val="0"/>
      </w:pPr>
      <w:r>
        <w:t xml:space="preserve">7.6.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w:t>
      </w:r>
      <w:r>
        <w:lastRenderedPageBreak/>
        <w:t>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w:t>
      </w:r>
    </w:p>
    <w:p w:rsidR="001D1081" w:rsidRDefault="001D1081">
      <w:pPr>
        <w:ind w:left="567" w:hanging="567"/>
        <w:jc w:val="both"/>
      </w:pPr>
    </w:p>
    <w:p w:rsidR="001D1081" w:rsidRDefault="00CB6CC4">
      <w:pPr>
        <w:tabs>
          <w:tab w:val="num" w:pos="900"/>
        </w:tabs>
        <w:ind w:left="567" w:hanging="567"/>
        <w:jc w:val="center"/>
        <w:rPr>
          <w:b/>
        </w:rPr>
      </w:pPr>
      <w:r>
        <w:rPr>
          <w:b/>
        </w:rPr>
        <w:t>8. ФОРС-МАЖОР</w:t>
      </w:r>
    </w:p>
    <w:p w:rsidR="001D1081" w:rsidRDefault="00CB6CC4">
      <w:pPr>
        <w:tabs>
          <w:tab w:val="left" w:pos="5040"/>
        </w:tabs>
        <w:jc w:val="both"/>
        <w:outlineLvl w:val="0"/>
      </w:pPr>
      <w:r>
        <w:t>8.1. Стороны освобождаются от ответственности за частичное или полное неисполнение своих обязательств по Контракту,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1D1081" w:rsidRDefault="00CB6CC4">
      <w:pPr>
        <w:tabs>
          <w:tab w:val="left" w:pos="5040"/>
        </w:tabs>
        <w:jc w:val="both"/>
        <w:outlineLvl w:val="0"/>
      </w:pPr>
      <w:r>
        <w:t>8.2. Сторона, для которой создалась невозможность исполнения обязательств по Контракту в силу вышеизложенных причин, должна известить письменно, в течение 15 рабочих дней другую сторону о невозможности частичного или полного исполнения Контракта, с предъявлением документов, подтверждающих наличие указанных в пункте 8.1 обстоятельств, выданных соответствующими компетентными органами. Допускается извещение по факсу, с получением уведомления от другой стороны.</w:t>
      </w:r>
    </w:p>
    <w:p w:rsidR="001D1081" w:rsidRDefault="00CB6CC4">
      <w:pPr>
        <w:tabs>
          <w:tab w:val="left" w:pos="5040"/>
        </w:tabs>
        <w:jc w:val="both"/>
        <w:outlineLvl w:val="0"/>
      </w:pPr>
      <w:r>
        <w:t xml:space="preserve">8.3. Выполнение своих обязательств сторонами отодвигается на срок, соразмерно которому длились чрезвычайные обстоятельства. </w:t>
      </w:r>
    </w:p>
    <w:p w:rsidR="001D1081" w:rsidRDefault="001D1081">
      <w:pPr>
        <w:widowControl w:val="0"/>
        <w:ind w:left="567" w:hanging="567"/>
        <w:jc w:val="center"/>
      </w:pPr>
    </w:p>
    <w:p w:rsidR="001D1081" w:rsidRDefault="00CB6CC4">
      <w:pPr>
        <w:ind w:left="567" w:hanging="567"/>
        <w:jc w:val="center"/>
        <w:rPr>
          <w:b/>
        </w:rPr>
      </w:pPr>
      <w:r>
        <w:rPr>
          <w:b/>
        </w:rPr>
        <w:t>9. ПОРЯДОК УРЕГУЛИРОВАНИЯ СПОРОВ</w:t>
      </w:r>
    </w:p>
    <w:p w:rsidR="001D1081" w:rsidRDefault="00CB6CC4">
      <w:pPr>
        <w:tabs>
          <w:tab w:val="left" w:pos="5040"/>
        </w:tabs>
        <w:jc w:val="both"/>
        <w:outlineLvl w:val="0"/>
      </w:pPr>
      <w:r>
        <w:t>9.1. Претензионный порядок досудебного урегулирования споров, вытекающих из Контракта, является для Сторон обязательным.</w:t>
      </w:r>
    </w:p>
    <w:p w:rsidR="001D1081" w:rsidRDefault="00CB6CC4">
      <w:pPr>
        <w:tabs>
          <w:tab w:val="left" w:pos="5040"/>
        </w:tabs>
        <w:jc w:val="both"/>
        <w:outlineLvl w:val="0"/>
      </w:pPr>
      <w:r>
        <w:t>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Контракте.</w:t>
      </w:r>
    </w:p>
    <w:p w:rsidR="001D1081" w:rsidRDefault="00CB6CC4">
      <w:pPr>
        <w:tabs>
          <w:tab w:val="left" w:pos="5040"/>
        </w:tabs>
        <w:jc w:val="both"/>
        <w:outlineLvl w:val="0"/>
      </w:pPr>
      <w:r>
        <w:t>9.3. Допускается направление Сторонами претензионных писем иными способами: по факсу и электронной почте, экспресс-почтой, с последующим досылом оригинала.</w:t>
      </w:r>
    </w:p>
    <w:p w:rsidR="001D1081" w:rsidRDefault="00CB6CC4">
      <w:pPr>
        <w:tabs>
          <w:tab w:val="left" w:pos="5040"/>
        </w:tabs>
        <w:jc w:val="both"/>
        <w:outlineLvl w:val="0"/>
      </w:pPr>
      <w:r>
        <w:t>9.4. Срок рассмотрения претензионного письма и направления ответа на него составляет 10 (десять) рабочих дней со дня получения последнего адресатом.</w:t>
      </w:r>
    </w:p>
    <w:p w:rsidR="001D1081" w:rsidRDefault="00CB6CC4">
      <w:pPr>
        <w:tabs>
          <w:tab w:val="left" w:pos="5040"/>
        </w:tabs>
        <w:jc w:val="both"/>
        <w:outlineLvl w:val="0"/>
      </w:pPr>
      <w:r>
        <w:t>9.5. В случае разногласий между Поставщиком и Заказчиком по качеству оказанных услуг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1D1081" w:rsidRDefault="00CB6CC4">
      <w:pPr>
        <w:tabs>
          <w:tab w:val="left" w:pos="5040"/>
        </w:tabs>
        <w:jc w:val="both"/>
        <w:outlineLvl w:val="0"/>
      </w:pPr>
      <w:r>
        <w:t>9.6. Споры по настоящему Контракту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1D1081" w:rsidRDefault="001D1081">
      <w:pPr>
        <w:tabs>
          <w:tab w:val="num" w:pos="900"/>
        </w:tabs>
        <w:ind w:left="567" w:hanging="567"/>
        <w:jc w:val="both"/>
      </w:pPr>
    </w:p>
    <w:p w:rsidR="001D1081" w:rsidRDefault="00CB6CC4">
      <w:pPr>
        <w:ind w:left="567" w:hanging="567"/>
        <w:jc w:val="center"/>
        <w:rPr>
          <w:b/>
        </w:rPr>
      </w:pPr>
      <w:r>
        <w:rPr>
          <w:b/>
        </w:rPr>
        <w:t>10. ЗАКЛЮЧИТЕЛЬНЫЕ ПОЛОЖЕНИЯ</w:t>
      </w:r>
    </w:p>
    <w:p w:rsidR="001D1081" w:rsidRDefault="00CB6CC4">
      <w:pPr>
        <w:tabs>
          <w:tab w:val="left" w:pos="5040"/>
        </w:tabs>
        <w:jc w:val="both"/>
        <w:outlineLvl w:val="0"/>
      </w:pPr>
      <w:r>
        <w:t>10.1. Любые изменения и дополнения к настоящему Контракту, не противоречащие действующему законодательству РФ оформляются дополнительными соглашениями, заключаемыми Сторонами в письменной форме.</w:t>
      </w:r>
    </w:p>
    <w:p w:rsidR="001D1081" w:rsidRDefault="00CB6CC4">
      <w:pPr>
        <w:tabs>
          <w:tab w:val="left" w:pos="5040"/>
        </w:tabs>
        <w:jc w:val="both"/>
        <w:outlineLvl w:val="0"/>
      </w:pPr>
      <w:r>
        <w:t>10.2. Поставщик не вправе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rsidR="001D1081" w:rsidRDefault="00CB6CC4">
      <w:pPr>
        <w:tabs>
          <w:tab w:val="left" w:pos="5040"/>
        </w:tabs>
        <w:jc w:val="both"/>
        <w:outlineLvl w:val="0"/>
      </w:pPr>
      <w:r>
        <w:t>10.3. Поставщик несет ответственность по настоящему Контракту за действия привлекаемых им к его исполнению субпоставщиков, субподрядчиков и иных лиц как за свои собственные.</w:t>
      </w:r>
    </w:p>
    <w:p w:rsidR="001D1081" w:rsidRDefault="00CB6CC4">
      <w:pPr>
        <w:tabs>
          <w:tab w:val="left" w:pos="5040"/>
        </w:tabs>
        <w:jc w:val="both"/>
        <w:outlineLvl w:val="0"/>
      </w:pPr>
      <w:r>
        <w:t>10.4. Поставщик представляет по запросу Заказчика, в сроки, указанные в таком запросе, информацию о ходе исполнения обязательств по настоящему Контракту.</w:t>
      </w:r>
    </w:p>
    <w:p w:rsidR="001D1081" w:rsidRDefault="00CB6CC4">
      <w:pPr>
        <w:tabs>
          <w:tab w:val="left" w:pos="5040"/>
        </w:tabs>
        <w:jc w:val="both"/>
        <w:outlineLvl w:val="0"/>
      </w:pPr>
      <w:r>
        <w:t>10.5.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1D1081" w:rsidRDefault="00CB6CC4">
      <w:pPr>
        <w:tabs>
          <w:tab w:val="left" w:pos="5040"/>
        </w:tabs>
        <w:jc w:val="both"/>
        <w:outlineLvl w:val="0"/>
      </w:pPr>
      <w:r>
        <w:t>10.6. По всем вопросам не предусмотренным настоящим Контрактом, стороны руководствуются действующим законодательством РФ.</w:t>
      </w:r>
    </w:p>
    <w:p w:rsidR="001D1081" w:rsidRDefault="00CB6CC4">
      <w:pPr>
        <w:tabs>
          <w:tab w:val="left" w:pos="5040"/>
        </w:tabs>
        <w:jc w:val="both"/>
        <w:outlineLvl w:val="0"/>
      </w:pPr>
      <w:r>
        <w:t>10.7.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1D1081" w:rsidRDefault="00CB6CC4">
      <w:pPr>
        <w:tabs>
          <w:tab w:val="left" w:pos="5040"/>
        </w:tabs>
        <w:jc w:val="both"/>
        <w:outlineLvl w:val="0"/>
      </w:pPr>
      <w:r>
        <w:t>10.8. Настоящий Контракт составлен в двух подлинных экземплярах, имеющих равную юридическую силу, по одному экземпляру для каждой из Сторон.</w:t>
      </w:r>
    </w:p>
    <w:p w:rsidR="001D1081" w:rsidRDefault="00CB6CC4">
      <w:pPr>
        <w:tabs>
          <w:tab w:val="left" w:pos="0"/>
        </w:tabs>
        <w:jc w:val="both"/>
        <w:outlineLvl w:val="0"/>
      </w:pPr>
      <w:r>
        <w:t>10.9. Приложения, являющиеся неотъемлемой частью Контракта:</w:t>
      </w:r>
    </w:p>
    <w:p w:rsidR="001D1081" w:rsidRDefault="00CB6CC4">
      <w:pPr>
        <w:tabs>
          <w:tab w:val="left" w:pos="0"/>
        </w:tabs>
        <w:jc w:val="both"/>
        <w:outlineLvl w:val="0"/>
      </w:pPr>
      <w:r>
        <w:tab/>
        <w:t>1. Приложение № 1 – Техническое задание.</w:t>
      </w:r>
    </w:p>
    <w:p w:rsidR="001D1081" w:rsidRDefault="00CB6CC4">
      <w:pPr>
        <w:tabs>
          <w:tab w:val="left" w:pos="0"/>
        </w:tabs>
        <w:jc w:val="both"/>
        <w:outlineLvl w:val="0"/>
      </w:pPr>
      <w:r>
        <w:lastRenderedPageBreak/>
        <w:tab/>
        <w:t>2. Приложение № 2 – Спецификация.</w:t>
      </w:r>
    </w:p>
    <w:p w:rsidR="001D1081" w:rsidRDefault="001D1081">
      <w:pPr>
        <w:tabs>
          <w:tab w:val="num" w:pos="900"/>
        </w:tabs>
        <w:ind w:left="567" w:hanging="567"/>
        <w:jc w:val="both"/>
      </w:pPr>
    </w:p>
    <w:p w:rsidR="001D1081" w:rsidRDefault="00CB6CC4">
      <w:pPr>
        <w:ind w:left="-170"/>
        <w:jc w:val="center"/>
        <w:rPr>
          <w:b/>
          <w:bCs/>
        </w:rPr>
      </w:pPr>
      <w:bookmarkStart w:id="1" w:name="Par32"/>
      <w:bookmarkStart w:id="2" w:name="Par126"/>
      <w:bookmarkStart w:id="3" w:name="Par140"/>
      <w:bookmarkStart w:id="4" w:name="Par154"/>
      <w:bookmarkEnd w:id="1"/>
      <w:bookmarkEnd w:id="2"/>
      <w:bookmarkEnd w:id="3"/>
      <w:bookmarkEnd w:id="4"/>
      <w:r>
        <w:rPr>
          <w:b/>
          <w:bCs/>
        </w:rPr>
        <w:t>11. АДРЕСА, РЕКВИЗИТЫ И ПОДПИСИ СТОРОН</w:t>
      </w:r>
    </w:p>
    <w:p w:rsidR="001D1081" w:rsidRDefault="001D1081">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1D1081">
        <w:trPr>
          <w:trHeight w:val="473"/>
        </w:trPr>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1695"/>
        </w:trPr>
        <w:tc>
          <w:tcPr>
            <w:tcW w:w="2605" w:type="pct"/>
            <w:tcBorders>
              <w:top w:val="single" w:sz="6" w:space="0" w:color="auto"/>
              <w:left w:val="single" w:sz="6" w:space="0" w:color="auto"/>
              <w:bottom w:val="single" w:sz="6" w:space="0" w:color="auto"/>
              <w:right w:val="single" w:sz="6" w:space="0" w:color="auto"/>
            </w:tcBorders>
          </w:tcPr>
          <w:p w:rsidR="00874991" w:rsidRPr="00EF784E" w:rsidRDefault="00874991" w:rsidP="00874991">
            <w:pPr>
              <w:rPr>
                <w:b/>
              </w:rPr>
            </w:pPr>
            <w:r w:rsidRPr="00EF784E">
              <w:rPr>
                <w:b/>
              </w:rPr>
              <w:t>МУНИЦИПАЛЬНОЕ БЮДЖЕТНОЕ О</w:t>
            </w:r>
            <w:r>
              <w:rPr>
                <w:b/>
              </w:rPr>
              <w:t>БЩЕОБРАЗОВАТЕЛЬНОЕ УЧРЕЖДЕНИЕ « СРЕДНЯЯ ОБЩЕОБРАЗОВАТЕЛЬНАЯ ШКОЛА "</w:t>
            </w:r>
            <w:r w:rsidRPr="00EF784E">
              <w:rPr>
                <w:b/>
              </w:rPr>
              <w:t>СИВЕРСК</w:t>
            </w:r>
            <w:r>
              <w:rPr>
                <w:b/>
              </w:rPr>
              <w:t>ИЙ ЦЕНТР ОБРАЗОВАНИ</w:t>
            </w:r>
            <w:r w:rsidRPr="00EF784E">
              <w:rPr>
                <w:b/>
              </w:rPr>
              <w:t xml:space="preserve"> " (МБОУ «</w:t>
            </w:r>
            <w:r>
              <w:rPr>
                <w:b/>
              </w:rPr>
              <w:t>СОШ «</w:t>
            </w:r>
            <w:r w:rsidRPr="00EF784E">
              <w:rPr>
                <w:b/>
              </w:rPr>
              <w:t>СИВЕРСК</w:t>
            </w:r>
            <w:r>
              <w:rPr>
                <w:b/>
              </w:rPr>
              <w:t>ИЙ</w:t>
            </w:r>
            <w:r w:rsidRPr="00EF784E">
              <w:rPr>
                <w:b/>
              </w:rPr>
              <w:t xml:space="preserve"> </w:t>
            </w:r>
            <w:r>
              <w:rPr>
                <w:b/>
              </w:rPr>
              <w:t>ЦО</w:t>
            </w:r>
            <w:r w:rsidRPr="00EF784E">
              <w:rPr>
                <w:b/>
              </w:rPr>
              <w:t>»)</w:t>
            </w:r>
          </w:p>
          <w:p w:rsidR="00874991" w:rsidRPr="00EF784E" w:rsidRDefault="00874991" w:rsidP="00874991">
            <w:r w:rsidRPr="00EF784E">
              <w:t>ИНН 4719022152</w:t>
            </w:r>
          </w:p>
          <w:p w:rsidR="00874991" w:rsidRPr="00EF784E" w:rsidRDefault="00874991" w:rsidP="00874991">
            <w:r w:rsidRPr="00EF784E">
              <w:t>КПП 470501001</w:t>
            </w:r>
          </w:p>
          <w:p w:rsidR="00874991" w:rsidRPr="00EF784E" w:rsidRDefault="00874991" w:rsidP="00874991">
            <w:r w:rsidRPr="00EF784E">
              <w:rPr>
                <w:b/>
              </w:rPr>
              <w:t>Адрес юридического лица:</w:t>
            </w:r>
            <w:r w:rsidRPr="00EF784E">
              <w:t xml:space="preserve"> </w:t>
            </w:r>
          </w:p>
          <w:p w:rsidR="00874991" w:rsidRPr="00EF784E" w:rsidRDefault="00874991" w:rsidP="00874991">
            <w:pPr>
              <w:rPr>
                <w:sz w:val="22"/>
              </w:rPr>
            </w:pPr>
            <w:r w:rsidRPr="00EF784E">
              <w:rPr>
                <w:sz w:val="22"/>
              </w:rPr>
              <w:t>188332, ЛЕНИНГРАДСКАЯ ОБЛАСТЬ, М.О. ГАТЧИНСКИЙ, ПГТ. СИВЕРСКИЙ,</w:t>
            </w:r>
          </w:p>
          <w:p w:rsidR="00874991" w:rsidRPr="00EF784E" w:rsidRDefault="00874991" w:rsidP="00874991">
            <w:r w:rsidRPr="00EF784E">
              <w:t>ПР.ГЕРОЕВ, Д.1</w:t>
            </w:r>
          </w:p>
          <w:p w:rsidR="00874991" w:rsidRPr="00EF784E" w:rsidRDefault="00874991" w:rsidP="00874991">
            <w:r w:rsidRPr="00EF784E">
              <w:rPr>
                <w:b/>
              </w:rPr>
              <w:t>Телефон:</w:t>
            </w:r>
            <w:r w:rsidRPr="00EF784E">
              <w:t xml:space="preserve"> 8(813 71)47-570</w:t>
            </w:r>
          </w:p>
          <w:p w:rsidR="00874991" w:rsidRPr="00EF784E" w:rsidRDefault="00874991" w:rsidP="00874991">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874991" w:rsidRPr="00EF784E" w:rsidRDefault="00874991" w:rsidP="00874991">
            <w:pPr>
              <w:rPr>
                <w:b/>
              </w:rPr>
            </w:pPr>
            <w:r w:rsidRPr="00EF784E">
              <w:rPr>
                <w:b/>
              </w:rPr>
              <w:t>Банковские реквизиты:</w:t>
            </w:r>
          </w:p>
          <w:p w:rsidR="00874991" w:rsidRPr="00EF784E" w:rsidRDefault="00874991" w:rsidP="00874991">
            <w:r w:rsidRPr="00EF784E">
              <w:t>КОМИТЕТ ФИНАНСОВ ГАТЧИНСКОГО МУНИЦИПАЛЬНОГО ОКРУГА (</w:t>
            </w:r>
            <w:r w:rsidRPr="0071601C">
              <w:t>МБОУ «СОШ «СИВЕРСКИЙ ЦО</w:t>
            </w:r>
            <w:r w:rsidRPr="00EF784E">
              <w:rPr>
                <w:b/>
              </w:rPr>
              <w:t xml:space="preserve"> л/с</w:t>
            </w:r>
            <w:r w:rsidRPr="00EF784E">
              <w:t xml:space="preserve"> 20470500864, 21570500864, 22270500864, 50370500864</w:t>
            </w:r>
          </w:p>
          <w:p w:rsidR="00874991" w:rsidRPr="00EF784E" w:rsidRDefault="00874991" w:rsidP="00874991">
            <w:r>
              <w:t xml:space="preserve">ОКЦ № 1 </w:t>
            </w:r>
            <w:r w:rsidRPr="00EF784E">
              <w:t>СЕВЕРО-ЗАПАДНО</w:t>
            </w:r>
            <w:r>
              <w:t>ГО</w:t>
            </w:r>
            <w:r w:rsidRPr="00EF784E">
              <w:t xml:space="preserve"> ГУ БАНКА РОССИИ//УФК по Ленинградской области г. Санкт-Петербург</w:t>
            </w:r>
          </w:p>
          <w:p w:rsidR="00874991" w:rsidRPr="00EF784E" w:rsidRDefault="00874991" w:rsidP="00874991">
            <w:r w:rsidRPr="00EF784E">
              <w:t>Казначейский счет 03234643415180004500</w:t>
            </w:r>
          </w:p>
          <w:p w:rsidR="00874991" w:rsidRPr="00EF784E" w:rsidRDefault="00874991" w:rsidP="00874991">
            <w:r w:rsidRPr="00EF784E">
              <w:t>ЕКС 40102810745370000098</w:t>
            </w:r>
          </w:p>
          <w:p w:rsidR="00874991" w:rsidRPr="00EF784E" w:rsidRDefault="00874991" w:rsidP="00874991">
            <w:r w:rsidRPr="00EF784E">
              <w:t>БИК 044030098</w:t>
            </w:r>
          </w:p>
          <w:p w:rsidR="00874991" w:rsidRPr="00EF784E" w:rsidRDefault="00874991" w:rsidP="00874991">
            <w:r w:rsidRPr="00EF784E">
              <w:t>ОКТМО 41518000</w:t>
            </w:r>
          </w:p>
          <w:p w:rsidR="00874991" w:rsidRPr="00EF784E" w:rsidRDefault="00874991" w:rsidP="00874991">
            <w:r w:rsidRPr="00EF784E">
              <w:t>ОГРН 1024702089169</w:t>
            </w:r>
          </w:p>
          <w:p w:rsidR="001D1081" w:rsidRDefault="001D1081">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1D1081" w:rsidRDefault="001D1081">
            <w:pPr>
              <w:pStyle w:val="Normalunindented"/>
              <w:keepNext/>
              <w:spacing w:before="0" w:after="0"/>
              <w:jc w:val="left"/>
              <w:rPr>
                <w:sz w:val="24"/>
                <w:szCs w:val="24"/>
                <w:lang w:val="en-US"/>
              </w:rPr>
            </w:pPr>
          </w:p>
        </w:tc>
      </w:tr>
      <w:tr w:rsidR="001D1081">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pPr>
        <w:ind w:left="-170"/>
        <w:jc w:val="center"/>
        <w:rPr>
          <w:b/>
          <w:bCs/>
        </w:rPr>
      </w:pPr>
    </w:p>
    <w:p w:rsidR="001D1081" w:rsidRDefault="00CB6CC4">
      <w:pPr>
        <w:ind w:left="-180" w:right="-170"/>
        <w:jc w:val="both"/>
        <w:rPr>
          <w:sz w:val="20"/>
          <w:szCs w:val="20"/>
        </w:rPr>
      </w:pPr>
      <w:r>
        <w:t xml:space="preserve">                                                                                     </w:t>
      </w:r>
    </w:p>
    <w:p w:rsidR="001D1081" w:rsidRDefault="001D1081">
      <w:pPr>
        <w:sectPr w:rsidR="001D1081">
          <w:pgSz w:w="11906" w:h="16838"/>
          <w:pgMar w:top="539" w:right="626" w:bottom="567" w:left="1080" w:header="708" w:footer="708" w:gutter="0"/>
          <w:cols w:space="708"/>
          <w:docGrid w:linePitch="360"/>
        </w:sectPr>
      </w:pPr>
    </w:p>
    <w:p w:rsidR="001D1081" w:rsidRDefault="00CB6CC4">
      <w:pPr>
        <w:pStyle w:val="15"/>
        <w:jc w:val="right"/>
        <w:rPr>
          <w:sz w:val="24"/>
          <w:szCs w:val="24"/>
        </w:rPr>
      </w:pPr>
      <w:r>
        <w:rPr>
          <w:sz w:val="24"/>
          <w:szCs w:val="24"/>
        </w:rPr>
        <w:lastRenderedPageBreak/>
        <w:t>Приложение №1</w:t>
      </w:r>
    </w:p>
    <w:p w:rsidR="001D1081" w:rsidRDefault="00CB6CC4">
      <w:pPr>
        <w:pStyle w:val="24"/>
        <w:spacing w:after="0" w:line="240" w:lineRule="auto"/>
        <w:ind w:left="0"/>
        <w:jc w:val="right"/>
      </w:pPr>
      <w:r>
        <w:t xml:space="preserve">к Контракту № ________ </w:t>
      </w:r>
    </w:p>
    <w:p w:rsidR="001D1081" w:rsidRDefault="00CB6CC4">
      <w:pPr>
        <w:pStyle w:val="24"/>
        <w:spacing w:after="0" w:line="240" w:lineRule="auto"/>
        <w:ind w:left="0"/>
        <w:jc w:val="right"/>
      </w:pPr>
      <w:r>
        <w:t>от «____» _________ 202</w:t>
      </w:r>
      <w:r w:rsidR="00973C19">
        <w:t>6</w:t>
      </w:r>
      <w:r>
        <w:t xml:space="preserve"> г.</w:t>
      </w:r>
    </w:p>
    <w:p w:rsidR="001D1081" w:rsidRDefault="001D1081">
      <w:pPr>
        <w:pStyle w:val="24"/>
        <w:spacing w:after="0" w:line="240" w:lineRule="auto"/>
        <w:ind w:left="0"/>
        <w:jc w:val="center"/>
        <w:rPr>
          <w:b/>
        </w:rPr>
      </w:pPr>
    </w:p>
    <w:p w:rsidR="001D1081" w:rsidRDefault="00CB6CC4">
      <w:pPr>
        <w:pStyle w:val="24"/>
        <w:spacing w:after="0" w:line="240" w:lineRule="auto"/>
        <w:ind w:left="0"/>
        <w:jc w:val="center"/>
        <w:rPr>
          <w:b/>
        </w:rPr>
      </w:pPr>
      <w:r>
        <w:rPr>
          <w:b/>
        </w:rPr>
        <w:t>ТЕХНИЧЕСКОЕ ЗАДАНИЕ</w:t>
      </w:r>
    </w:p>
    <w:tbl>
      <w:tblPr>
        <w:tblpPr w:leftFromText="180" w:rightFromText="180" w:vertAnchor="page" w:horzAnchor="page" w:tblpX="419" w:tblpY="2016"/>
        <w:tblW w:w="10772" w:type="dxa"/>
        <w:tblLayout w:type="fixed"/>
        <w:tblLook w:val="00A0" w:firstRow="1" w:lastRow="0" w:firstColumn="1" w:lastColumn="0" w:noHBand="0" w:noVBand="0"/>
      </w:tblPr>
      <w:tblGrid>
        <w:gridCol w:w="1751"/>
        <w:gridCol w:w="3121"/>
        <w:gridCol w:w="5900"/>
      </w:tblGrid>
      <w:tr w:rsidR="001D1081">
        <w:trPr>
          <w:cantSplit/>
          <w:trHeight w:val="1701"/>
        </w:trPr>
        <w:tc>
          <w:tcPr>
            <w:tcW w:w="1751" w:type="dxa"/>
            <w:tcBorders>
              <w:top w:val="single" w:sz="8" w:space="0" w:color="auto"/>
              <w:left w:val="single" w:sz="8" w:space="0" w:color="auto"/>
              <w:bottom w:val="single" w:sz="8" w:space="0" w:color="000000"/>
              <w:right w:val="single" w:sz="8" w:space="0" w:color="000000"/>
            </w:tcBorders>
            <w:vAlign w:val="center"/>
          </w:tcPr>
          <w:p w:rsidR="001D1081" w:rsidRDefault="00CB6CC4">
            <w:pPr>
              <w:widowControl w:val="0"/>
              <w:ind w:right="352"/>
              <w:jc w:val="center"/>
              <w:rPr>
                <w:sz w:val="22"/>
                <w:szCs w:val="22"/>
              </w:rPr>
            </w:pPr>
            <w:r>
              <w:rPr>
                <w:sz w:val="22"/>
                <w:szCs w:val="22"/>
              </w:rPr>
              <w:t xml:space="preserve">№ </w:t>
            </w:r>
          </w:p>
        </w:tc>
        <w:tc>
          <w:tcPr>
            <w:tcW w:w="3121" w:type="dxa"/>
            <w:tcBorders>
              <w:top w:val="single" w:sz="8" w:space="0" w:color="auto"/>
              <w:left w:val="single" w:sz="8" w:space="0" w:color="000000"/>
              <w:bottom w:val="single" w:sz="8" w:space="0" w:color="000000"/>
              <w:right w:val="single" w:sz="8" w:space="0" w:color="000000"/>
            </w:tcBorders>
            <w:noWrap/>
            <w:vAlign w:val="center"/>
          </w:tcPr>
          <w:p w:rsidR="001D1081" w:rsidRDefault="00CB6CC4">
            <w:pPr>
              <w:widowControl w:val="0"/>
              <w:ind w:right="352"/>
              <w:jc w:val="center"/>
              <w:rPr>
                <w:sz w:val="22"/>
                <w:szCs w:val="22"/>
              </w:rPr>
            </w:pPr>
            <w:r>
              <w:rPr>
                <w:sz w:val="22"/>
                <w:szCs w:val="22"/>
              </w:rPr>
              <w:t xml:space="preserve">Общие требования </w:t>
            </w:r>
          </w:p>
        </w:tc>
        <w:tc>
          <w:tcPr>
            <w:tcW w:w="5900" w:type="dxa"/>
            <w:tcBorders>
              <w:top w:val="single" w:sz="8" w:space="0" w:color="auto"/>
              <w:left w:val="single" w:sz="8" w:space="0" w:color="000000"/>
              <w:bottom w:val="single" w:sz="8" w:space="0" w:color="000000"/>
              <w:right w:val="single" w:sz="8" w:space="0" w:color="auto"/>
            </w:tcBorders>
            <w:vAlign w:val="center"/>
          </w:tcPr>
          <w:p w:rsidR="001D1081" w:rsidRDefault="00CB6CC4">
            <w:pPr>
              <w:widowControl w:val="0"/>
              <w:ind w:right="352"/>
              <w:jc w:val="center"/>
              <w:rPr>
                <w:sz w:val="22"/>
                <w:szCs w:val="22"/>
              </w:rPr>
            </w:pPr>
            <w:r>
              <w:rPr>
                <w:sz w:val="22"/>
                <w:szCs w:val="22"/>
              </w:rPr>
              <w:t>Соответствие</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1.</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Требования к качеству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spacing w:before="96" w:after="96"/>
              <w:ind w:right="352"/>
              <w:jc w:val="both"/>
              <w:rPr>
                <w:sz w:val="22"/>
                <w:szCs w:val="22"/>
              </w:rPr>
            </w:pPr>
            <w:r>
              <w:rPr>
                <w:sz w:val="22"/>
                <w:szCs w:val="22"/>
              </w:rPr>
              <w:t>Товар должен быть новым (не бывшим в употреблении, в ремонте, нереконструированным, без замены и восстановления составных частей).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2.</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rPr>
                <w:rFonts w:ascii="Times New Roman" w:hAnsi="Times New Roman"/>
                <w:sz w:val="22"/>
                <w:szCs w:val="22"/>
              </w:rPr>
            </w:pPr>
            <w:r>
              <w:rPr>
                <w:rFonts w:ascii="Times New Roman" w:hAnsi="Times New Roman"/>
                <w:sz w:val="22"/>
                <w:szCs w:val="22"/>
              </w:rPr>
              <w:t>Требования к документам, сопровождающим поставку товара, подтверждающим его качество</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rPr>
                <w:sz w:val="22"/>
                <w:szCs w:val="22"/>
              </w:rPr>
            </w:pPr>
            <w:r>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3.</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color w:val="000000"/>
                <w:sz w:val="22"/>
                <w:szCs w:val="22"/>
              </w:rPr>
            </w:pPr>
            <w:r>
              <w:rPr>
                <w:sz w:val="22"/>
                <w:szCs w:val="22"/>
              </w:rPr>
              <w:t>Условия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Поставка осуществляется в собранном виде. Транспортные и иные расходы по поставке товара несет Поставщик.</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4.</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sz w:val="22"/>
                <w:szCs w:val="22"/>
              </w:rPr>
            </w:pPr>
            <w:r>
              <w:rPr>
                <w:sz w:val="22"/>
                <w:szCs w:val="22"/>
              </w:rPr>
              <w:t>Источник финансирования</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rsidP="00973C19">
            <w:pPr>
              <w:ind w:right="352"/>
              <w:jc w:val="both"/>
              <w:rPr>
                <w:sz w:val="22"/>
                <w:szCs w:val="22"/>
              </w:rPr>
            </w:pPr>
            <w:r>
              <w:rPr>
                <w:sz w:val="22"/>
                <w:szCs w:val="22"/>
              </w:rPr>
              <w:t>Бюджет Гатчинского муниципального округа на 202</w:t>
            </w:r>
            <w:r w:rsidR="00973C19">
              <w:rPr>
                <w:sz w:val="22"/>
                <w:szCs w:val="22"/>
              </w:rPr>
              <w:t>6</w:t>
            </w:r>
            <w:r>
              <w:rPr>
                <w:sz w:val="22"/>
                <w:szCs w:val="22"/>
              </w:rPr>
              <w:t xml:space="preserve"> год</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5.</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Гарантия на поставляемый товар</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ind w:right="352"/>
              <w:jc w:val="both"/>
              <w:rPr>
                <w:sz w:val="22"/>
                <w:szCs w:val="22"/>
              </w:rPr>
            </w:pPr>
            <w:r>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6.</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Упаковка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keepNext/>
              <w:keepLines/>
              <w:widowControl w:val="0"/>
              <w:suppressLineNumbers/>
              <w:spacing w:before="96" w:after="96"/>
              <w:ind w:right="352"/>
              <w:rPr>
                <w:sz w:val="22"/>
                <w:szCs w:val="22"/>
              </w:rPr>
            </w:pPr>
            <w:r>
              <w:rPr>
                <w:sz w:val="22"/>
                <w:szCs w:val="22"/>
              </w:rPr>
              <w:t xml:space="preserve">Товар должен поставляться в заводской упаковке; упаковка должна быть чистой, без повреждений. </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lastRenderedPageBreak/>
              <w:t>7.</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Место передачи товара Поставщиком Заказчику:</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 xml:space="preserve">188332, Ленинградская область, Гатчинский муниципальный округ, </w:t>
            </w:r>
            <w:proofErr w:type="spellStart"/>
            <w:r>
              <w:rPr>
                <w:sz w:val="22"/>
                <w:szCs w:val="22"/>
              </w:rPr>
              <w:t>пгт</w:t>
            </w:r>
            <w:proofErr w:type="spellEnd"/>
            <w:r>
              <w:rPr>
                <w:sz w:val="22"/>
                <w:szCs w:val="22"/>
              </w:rPr>
              <w:t>. Сиверский, проспект Героев, 1А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8.</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Периодичность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Разовая поставка.</w:t>
            </w:r>
          </w:p>
          <w:p w:rsidR="001D1081" w:rsidRDefault="001D1081">
            <w:pPr>
              <w:ind w:right="352"/>
              <w:jc w:val="both"/>
              <w:rPr>
                <w:sz w:val="22"/>
                <w:szCs w:val="22"/>
              </w:rPr>
            </w:pP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lang w:val="en-US"/>
              </w:rPr>
              <w:t>9</w:t>
            </w:r>
            <w:r>
              <w:rPr>
                <w:sz w:val="22"/>
                <w:szCs w:val="22"/>
              </w:rPr>
              <w:t>.</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 xml:space="preserve">Характеристики товара </w:t>
            </w:r>
          </w:p>
        </w:tc>
        <w:tc>
          <w:tcPr>
            <w:tcW w:w="5900" w:type="dxa"/>
            <w:tcBorders>
              <w:top w:val="single" w:sz="8" w:space="0" w:color="auto"/>
              <w:left w:val="single" w:sz="8" w:space="0" w:color="000000"/>
              <w:bottom w:val="single" w:sz="8" w:space="0" w:color="auto"/>
              <w:right w:val="single" w:sz="8" w:space="0" w:color="auto"/>
            </w:tcBorders>
            <w:vAlign w:val="center"/>
          </w:tcPr>
          <w:p w:rsidR="009807BA" w:rsidRPr="00874991" w:rsidRDefault="00874991" w:rsidP="00874991">
            <w:pPr>
              <w:ind w:left="-2" w:right="352"/>
            </w:pPr>
            <w:r w:rsidRPr="00874991">
              <w:rPr>
                <w:color w:val="001A34"/>
                <w:shd w:val="clear" w:color="auto" w:fill="FFFFFF"/>
              </w:rPr>
              <w:t>Тип счётчика - турбинный.</w:t>
            </w:r>
            <w:r w:rsidRPr="00874991">
              <w:rPr>
                <w:color w:val="001A34"/>
              </w:rPr>
              <w:br/>
            </w:r>
            <w:r w:rsidRPr="00874991">
              <w:rPr>
                <w:color w:val="001A34"/>
              </w:rPr>
              <w:br/>
            </w:r>
            <w:proofErr w:type="spellStart"/>
            <w:r w:rsidRPr="00874991">
              <w:rPr>
                <w:color w:val="001A34"/>
                <w:shd w:val="clear" w:color="auto" w:fill="FFFFFF"/>
              </w:rPr>
              <w:t>Межповерочный</w:t>
            </w:r>
            <w:proofErr w:type="spellEnd"/>
            <w:r w:rsidRPr="00874991">
              <w:rPr>
                <w:color w:val="001A34"/>
                <w:shd w:val="clear" w:color="auto" w:fill="FFFFFF"/>
              </w:rPr>
              <w:t xml:space="preserve"> интервал </w:t>
            </w:r>
            <w:r>
              <w:rPr>
                <w:color w:val="001A34"/>
                <w:shd w:val="clear" w:color="auto" w:fill="FFFFFF"/>
              </w:rPr>
              <w:t xml:space="preserve">не менее </w:t>
            </w:r>
            <w:r w:rsidRPr="00874991">
              <w:rPr>
                <w:color w:val="001A34"/>
                <w:shd w:val="clear" w:color="auto" w:fill="FFFFFF"/>
              </w:rPr>
              <w:t>6 лет.</w:t>
            </w:r>
            <w:r w:rsidRPr="00874991">
              <w:rPr>
                <w:color w:val="001A34"/>
              </w:rPr>
              <w:br/>
            </w:r>
            <w:r w:rsidRPr="00874991">
              <w:rPr>
                <w:color w:val="001A34"/>
              </w:rPr>
              <w:br/>
            </w:r>
            <w:r w:rsidRPr="00874991">
              <w:rPr>
                <w:color w:val="001A34"/>
                <w:shd w:val="clear" w:color="auto" w:fill="FFFFFF"/>
              </w:rPr>
              <w:t xml:space="preserve">Счетчик воды </w:t>
            </w:r>
            <w:r>
              <w:rPr>
                <w:color w:val="001A34"/>
                <w:shd w:val="clear" w:color="auto" w:fill="FFFFFF"/>
              </w:rPr>
              <w:t xml:space="preserve">должен быть </w:t>
            </w:r>
            <w:r w:rsidRPr="00874991">
              <w:rPr>
                <w:color w:val="001A34"/>
                <w:shd w:val="clear" w:color="auto" w:fill="FFFFFF"/>
              </w:rPr>
              <w:t>герметич</w:t>
            </w:r>
            <w:r>
              <w:rPr>
                <w:color w:val="001A34"/>
                <w:shd w:val="clear" w:color="auto" w:fill="FFFFFF"/>
              </w:rPr>
              <w:t>ным</w:t>
            </w:r>
            <w:r w:rsidRPr="00874991">
              <w:rPr>
                <w:color w:val="001A34"/>
                <w:shd w:val="clear" w:color="auto" w:fill="FFFFFF"/>
              </w:rPr>
              <w:t xml:space="preserve"> и выдержива</w:t>
            </w:r>
            <w:r>
              <w:rPr>
                <w:color w:val="001A34"/>
                <w:shd w:val="clear" w:color="auto" w:fill="FFFFFF"/>
              </w:rPr>
              <w:t>ть</w:t>
            </w:r>
            <w:r w:rsidRPr="00874991">
              <w:rPr>
                <w:color w:val="001A34"/>
                <w:shd w:val="clear" w:color="auto" w:fill="FFFFFF"/>
              </w:rPr>
              <w:t xml:space="preserve"> максимальное рабочее давление до 1,6 МПа, а также име</w:t>
            </w:r>
            <w:r>
              <w:rPr>
                <w:color w:val="001A34"/>
                <w:shd w:val="clear" w:color="auto" w:fill="FFFFFF"/>
              </w:rPr>
              <w:t>ть</w:t>
            </w:r>
            <w:r w:rsidRPr="00874991">
              <w:rPr>
                <w:color w:val="001A34"/>
                <w:shd w:val="clear" w:color="auto" w:fill="FFFFFF"/>
              </w:rPr>
              <w:t xml:space="preserve"> высокую перегрузочную способность по расходу и давлению. У счетчика </w:t>
            </w:r>
            <w:r>
              <w:rPr>
                <w:color w:val="001A34"/>
                <w:shd w:val="clear" w:color="auto" w:fill="FFFFFF"/>
              </w:rPr>
              <w:t xml:space="preserve">должна быть </w:t>
            </w:r>
            <w:r w:rsidRPr="00874991">
              <w:rPr>
                <w:color w:val="001A34"/>
                <w:shd w:val="clear" w:color="auto" w:fill="FFFFFF"/>
              </w:rPr>
              <w:t>надежная конструкционная защита от внешнего магнитного воздействия.</w:t>
            </w:r>
            <w:r w:rsidRPr="00874991">
              <w:rPr>
                <w:color w:val="001A34"/>
              </w:rPr>
              <w:br/>
            </w:r>
            <w:r w:rsidRPr="00874991">
              <w:rPr>
                <w:color w:val="001A34"/>
              </w:rPr>
              <w:br/>
            </w:r>
            <w:r w:rsidRPr="00874991">
              <w:rPr>
                <w:color w:val="001A34"/>
                <w:shd w:val="clear" w:color="auto" w:fill="FFFFFF"/>
              </w:rPr>
              <w:t xml:space="preserve">Счетный механизм </w:t>
            </w:r>
            <w:r>
              <w:rPr>
                <w:color w:val="001A34"/>
                <w:shd w:val="clear" w:color="auto" w:fill="FFFFFF"/>
              </w:rPr>
              <w:t xml:space="preserve">должен </w:t>
            </w:r>
            <w:r w:rsidRPr="00874991">
              <w:rPr>
                <w:color w:val="001A34"/>
                <w:shd w:val="clear" w:color="auto" w:fill="FFFFFF"/>
              </w:rPr>
              <w:t>обеспечива</w:t>
            </w:r>
            <w:r>
              <w:rPr>
                <w:color w:val="001A34"/>
                <w:shd w:val="clear" w:color="auto" w:fill="FFFFFF"/>
              </w:rPr>
              <w:t>ть</w:t>
            </w:r>
            <w:r w:rsidRPr="00874991">
              <w:rPr>
                <w:color w:val="001A34"/>
                <w:shd w:val="clear" w:color="auto" w:fill="FFFFFF"/>
              </w:rPr>
              <w:t xml:space="preserve"> отображение показаний в м³ и его долях. Специально подобранный шрифт цифр </w:t>
            </w:r>
            <w:r>
              <w:rPr>
                <w:color w:val="001A34"/>
                <w:shd w:val="clear" w:color="auto" w:fill="FFFFFF"/>
              </w:rPr>
              <w:t xml:space="preserve">должен </w:t>
            </w:r>
            <w:r w:rsidRPr="00874991">
              <w:rPr>
                <w:color w:val="001A34"/>
                <w:shd w:val="clear" w:color="auto" w:fill="FFFFFF"/>
              </w:rPr>
              <w:t>позволя</w:t>
            </w:r>
            <w:r>
              <w:rPr>
                <w:color w:val="001A34"/>
                <w:shd w:val="clear" w:color="auto" w:fill="FFFFFF"/>
              </w:rPr>
              <w:t>ть</w:t>
            </w:r>
            <w:r w:rsidRPr="00874991">
              <w:rPr>
                <w:color w:val="001A34"/>
                <w:shd w:val="clear" w:color="auto" w:fill="FFFFFF"/>
              </w:rPr>
              <w:t xml:space="preserve"> безошибочно определять показания счетчика под различными углами обзора. Счетный механизм </w:t>
            </w:r>
            <w:r>
              <w:rPr>
                <w:color w:val="001A34"/>
                <w:shd w:val="clear" w:color="auto" w:fill="FFFFFF"/>
              </w:rPr>
              <w:t xml:space="preserve">должен </w:t>
            </w:r>
            <w:r w:rsidRPr="00874991">
              <w:rPr>
                <w:color w:val="001A34"/>
                <w:shd w:val="clear" w:color="auto" w:fill="FFFFFF"/>
              </w:rPr>
              <w:t>враща</w:t>
            </w:r>
            <w:r>
              <w:rPr>
                <w:color w:val="001A34"/>
                <w:shd w:val="clear" w:color="auto" w:fill="FFFFFF"/>
              </w:rPr>
              <w:t xml:space="preserve">ться на 360 градусов для </w:t>
            </w:r>
            <w:r w:rsidRPr="00874991">
              <w:rPr>
                <w:color w:val="001A34"/>
                <w:shd w:val="clear" w:color="auto" w:fill="FFFFFF"/>
              </w:rPr>
              <w:t>удобств</w:t>
            </w:r>
            <w:r>
              <w:rPr>
                <w:color w:val="001A34"/>
                <w:shd w:val="clear" w:color="auto" w:fill="FFFFFF"/>
              </w:rPr>
              <w:t>а</w:t>
            </w:r>
            <w:r w:rsidRPr="00874991">
              <w:rPr>
                <w:color w:val="001A34"/>
                <w:shd w:val="clear" w:color="auto" w:fill="FFFFFF"/>
              </w:rPr>
              <w:t xml:space="preserve"> в эксплуатации при любом положении и размещении счетчика.</w:t>
            </w:r>
          </w:p>
          <w:p w:rsidR="001D1081" w:rsidRDefault="001D1081" w:rsidP="00973C19">
            <w:pPr>
              <w:pStyle w:val="afd"/>
              <w:ind w:left="0" w:right="352"/>
              <w:jc w:val="both"/>
              <w:rPr>
                <w:sz w:val="22"/>
                <w:szCs w:val="22"/>
              </w:rPr>
            </w:pPr>
          </w:p>
        </w:tc>
      </w:tr>
    </w:tbl>
    <w:p w:rsidR="001D1081" w:rsidRDefault="001D1081">
      <w:pPr>
        <w:pStyle w:val="24"/>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1D1081">
        <w:trPr>
          <w:trHeight w:val="473"/>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879"/>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CB6CC4">
      <w:pPr>
        <w:jc w:val="right"/>
      </w:pPr>
      <w:r>
        <w:br w:type="page" w:clear="all"/>
      </w:r>
      <w:r>
        <w:lastRenderedPageBreak/>
        <w:t xml:space="preserve">Приложение № 2 </w:t>
      </w:r>
    </w:p>
    <w:p w:rsidR="001D1081" w:rsidRDefault="00CB6CC4">
      <w:pPr>
        <w:jc w:val="right"/>
      </w:pPr>
      <w:r>
        <w:t xml:space="preserve">к Контракту № _______ </w:t>
      </w:r>
    </w:p>
    <w:p w:rsidR="001D1081" w:rsidRDefault="00CB6CC4">
      <w:pPr>
        <w:jc w:val="right"/>
      </w:pPr>
      <w:r>
        <w:t>от «____» ___________ 202</w:t>
      </w:r>
      <w:r w:rsidR="00973C19">
        <w:t>6</w:t>
      </w:r>
      <w:r>
        <w:t xml:space="preserve"> г. </w:t>
      </w:r>
    </w:p>
    <w:p w:rsidR="001D1081" w:rsidRDefault="001D1081">
      <w:pPr>
        <w:pStyle w:val="15"/>
        <w:jc w:val="right"/>
        <w:rPr>
          <w:sz w:val="24"/>
          <w:szCs w:val="24"/>
        </w:rPr>
      </w:pPr>
    </w:p>
    <w:p w:rsidR="001D1081" w:rsidRDefault="00CB6CC4">
      <w:pPr>
        <w:pStyle w:val="15"/>
        <w:jc w:val="center"/>
        <w:rPr>
          <w:b/>
          <w:sz w:val="24"/>
          <w:szCs w:val="24"/>
        </w:rPr>
      </w:pPr>
      <w:r>
        <w:rPr>
          <w:b/>
          <w:sz w:val="24"/>
          <w:szCs w:val="24"/>
        </w:rPr>
        <w:t>СПЕЦИФИКАЦИЯ</w:t>
      </w:r>
    </w:p>
    <w:p w:rsidR="001D1081" w:rsidRDefault="001D1081">
      <w:pPr>
        <w:pStyle w:val="15"/>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879"/>
        <w:gridCol w:w="1339"/>
        <w:gridCol w:w="1080"/>
        <w:gridCol w:w="1440"/>
        <w:gridCol w:w="1528"/>
      </w:tblGrid>
      <w:tr w:rsidR="001D1081" w:rsidRPr="00973C19" w:rsidTr="00973C19">
        <w:trPr>
          <w:trHeight w:val="1024"/>
        </w:trPr>
        <w:tc>
          <w:tcPr>
            <w:tcW w:w="799" w:type="dxa"/>
            <w:vAlign w:val="center"/>
          </w:tcPr>
          <w:p w:rsidR="001D1081" w:rsidRPr="00973C19" w:rsidRDefault="00CB6CC4" w:rsidP="00973C19">
            <w:pPr>
              <w:jc w:val="center"/>
            </w:pPr>
            <w:r w:rsidRPr="00973C19">
              <w:t>№ п/п</w:t>
            </w:r>
          </w:p>
        </w:tc>
        <w:tc>
          <w:tcPr>
            <w:tcW w:w="3879" w:type="dxa"/>
            <w:vAlign w:val="center"/>
          </w:tcPr>
          <w:p w:rsidR="001D1081" w:rsidRPr="00973C19" w:rsidRDefault="00CB6CC4" w:rsidP="00973C19">
            <w:pPr>
              <w:pStyle w:val="11"/>
              <w:jc w:val="center"/>
              <w:rPr>
                <w:rFonts w:ascii="Times New Roman" w:hAnsi="Times New Roman" w:cs="Times New Roman"/>
                <w:b w:val="0"/>
                <w:sz w:val="24"/>
                <w:szCs w:val="24"/>
              </w:rPr>
            </w:pPr>
            <w:r w:rsidRPr="00973C19">
              <w:rPr>
                <w:rFonts w:ascii="Times New Roman" w:hAnsi="Times New Roman" w:cs="Times New Roman"/>
                <w:b w:val="0"/>
                <w:sz w:val="24"/>
                <w:szCs w:val="24"/>
              </w:rPr>
              <w:t>Наименование</w:t>
            </w:r>
          </w:p>
        </w:tc>
        <w:tc>
          <w:tcPr>
            <w:tcW w:w="1339" w:type="dxa"/>
            <w:vAlign w:val="center"/>
          </w:tcPr>
          <w:p w:rsidR="001D1081" w:rsidRPr="00973C19" w:rsidRDefault="00CB6CC4" w:rsidP="00973C19">
            <w:pPr>
              <w:pStyle w:val="11"/>
              <w:jc w:val="center"/>
              <w:rPr>
                <w:rFonts w:ascii="Times New Roman" w:hAnsi="Times New Roman" w:cs="Times New Roman"/>
                <w:b w:val="0"/>
                <w:sz w:val="24"/>
                <w:szCs w:val="24"/>
              </w:rPr>
            </w:pPr>
            <w:r w:rsidRPr="00973C19">
              <w:rPr>
                <w:rFonts w:ascii="Times New Roman" w:hAnsi="Times New Roman" w:cs="Times New Roman"/>
                <w:b w:val="0"/>
                <w:sz w:val="24"/>
                <w:szCs w:val="24"/>
              </w:rPr>
              <w:t>Ед. изм.</w:t>
            </w:r>
          </w:p>
        </w:tc>
        <w:tc>
          <w:tcPr>
            <w:tcW w:w="1080" w:type="dxa"/>
            <w:vAlign w:val="center"/>
          </w:tcPr>
          <w:p w:rsidR="001D1081" w:rsidRPr="00973C19" w:rsidRDefault="00CB6CC4" w:rsidP="00973C19">
            <w:pPr>
              <w:pStyle w:val="11"/>
              <w:jc w:val="center"/>
              <w:rPr>
                <w:rFonts w:ascii="Times New Roman" w:hAnsi="Times New Roman" w:cs="Times New Roman"/>
                <w:b w:val="0"/>
                <w:sz w:val="24"/>
                <w:szCs w:val="24"/>
              </w:rPr>
            </w:pPr>
            <w:r w:rsidRPr="00973C19">
              <w:rPr>
                <w:rFonts w:ascii="Times New Roman" w:hAnsi="Times New Roman" w:cs="Times New Roman"/>
                <w:b w:val="0"/>
                <w:sz w:val="24"/>
                <w:szCs w:val="24"/>
              </w:rPr>
              <w:t>Коли-</w:t>
            </w:r>
            <w:proofErr w:type="spellStart"/>
            <w:r w:rsidRPr="00973C19">
              <w:rPr>
                <w:rFonts w:ascii="Times New Roman" w:hAnsi="Times New Roman" w:cs="Times New Roman"/>
                <w:b w:val="0"/>
                <w:sz w:val="24"/>
                <w:szCs w:val="24"/>
              </w:rPr>
              <w:t>чество</w:t>
            </w:r>
            <w:proofErr w:type="spellEnd"/>
          </w:p>
        </w:tc>
        <w:tc>
          <w:tcPr>
            <w:tcW w:w="1440" w:type="dxa"/>
            <w:vAlign w:val="center"/>
          </w:tcPr>
          <w:p w:rsidR="001D1081" w:rsidRPr="00973C19" w:rsidRDefault="00CB6CC4" w:rsidP="00973C19">
            <w:pPr>
              <w:pStyle w:val="11"/>
              <w:jc w:val="center"/>
              <w:rPr>
                <w:rFonts w:ascii="Times New Roman" w:hAnsi="Times New Roman" w:cs="Times New Roman"/>
                <w:b w:val="0"/>
                <w:sz w:val="24"/>
                <w:szCs w:val="24"/>
              </w:rPr>
            </w:pPr>
            <w:r w:rsidRPr="00973C19">
              <w:rPr>
                <w:rFonts w:ascii="Times New Roman" w:hAnsi="Times New Roman" w:cs="Times New Roman"/>
                <w:b w:val="0"/>
                <w:sz w:val="24"/>
                <w:szCs w:val="24"/>
              </w:rPr>
              <w:t>Стоимость единицы, руб.</w:t>
            </w:r>
          </w:p>
        </w:tc>
        <w:tc>
          <w:tcPr>
            <w:tcW w:w="1528" w:type="dxa"/>
            <w:vAlign w:val="center"/>
          </w:tcPr>
          <w:p w:rsidR="001D1081" w:rsidRPr="00973C19" w:rsidRDefault="00CB6CC4" w:rsidP="00973C19">
            <w:pPr>
              <w:pStyle w:val="11"/>
              <w:jc w:val="center"/>
              <w:rPr>
                <w:rFonts w:ascii="Times New Roman" w:hAnsi="Times New Roman" w:cs="Times New Roman"/>
                <w:b w:val="0"/>
                <w:sz w:val="24"/>
                <w:szCs w:val="24"/>
              </w:rPr>
            </w:pPr>
            <w:r w:rsidRPr="00973C19">
              <w:rPr>
                <w:rFonts w:ascii="Times New Roman" w:hAnsi="Times New Roman" w:cs="Times New Roman"/>
                <w:b w:val="0"/>
                <w:sz w:val="24"/>
                <w:szCs w:val="24"/>
              </w:rPr>
              <w:t>Общая стоимость, руб.</w:t>
            </w:r>
          </w:p>
        </w:tc>
      </w:tr>
      <w:tr w:rsidR="009B653C" w:rsidRPr="00973C19" w:rsidTr="009B653C">
        <w:trPr>
          <w:trHeight w:val="447"/>
        </w:trPr>
        <w:tc>
          <w:tcPr>
            <w:tcW w:w="799" w:type="dxa"/>
            <w:vAlign w:val="center"/>
          </w:tcPr>
          <w:p w:rsidR="009B653C" w:rsidRPr="00973C19" w:rsidRDefault="009B653C" w:rsidP="00973C19">
            <w:pPr>
              <w:jc w:val="center"/>
            </w:pPr>
            <w:r w:rsidRPr="00973C19">
              <w:t>1</w:t>
            </w:r>
          </w:p>
        </w:tc>
        <w:tc>
          <w:tcPr>
            <w:tcW w:w="3879" w:type="dxa"/>
            <w:tcBorders>
              <w:top w:val="single" w:sz="8" w:space="0" w:color="000000"/>
              <w:bottom w:val="single" w:sz="8" w:space="0" w:color="000000"/>
            </w:tcBorders>
            <w:vAlign w:val="center"/>
          </w:tcPr>
          <w:p w:rsidR="00874991" w:rsidRPr="00874991" w:rsidRDefault="00874991" w:rsidP="00874991">
            <w:pPr>
              <w:shd w:val="clear" w:color="auto" w:fill="FFFFFF"/>
              <w:spacing w:line="450" w:lineRule="atLeast"/>
              <w:outlineLvl w:val="0"/>
              <w:rPr>
                <w:bCs/>
                <w:color w:val="070707"/>
                <w:kern w:val="36"/>
              </w:rPr>
            </w:pPr>
            <w:r w:rsidRPr="00874991">
              <w:rPr>
                <w:bCs/>
                <w:color w:val="070707"/>
                <w:kern w:val="36"/>
              </w:rPr>
              <w:t xml:space="preserve">Счетчик холодной воды </w:t>
            </w:r>
            <w:proofErr w:type="spellStart"/>
            <w:r w:rsidRPr="00874991">
              <w:rPr>
                <w:bCs/>
                <w:color w:val="070707"/>
                <w:kern w:val="36"/>
              </w:rPr>
              <w:t>Декаст</w:t>
            </w:r>
            <w:proofErr w:type="spellEnd"/>
            <w:r w:rsidRPr="00874991">
              <w:rPr>
                <w:bCs/>
                <w:color w:val="070707"/>
                <w:kern w:val="36"/>
              </w:rPr>
              <w:t xml:space="preserve"> СТВХ-50, L200, Ду50</w:t>
            </w:r>
          </w:p>
          <w:p w:rsidR="009B653C" w:rsidRPr="009B653C" w:rsidRDefault="009B653C" w:rsidP="009B653C"/>
        </w:tc>
        <w:tc>
          <w:tcPr>
            <w:tcW w:w="1339" w:type="dxa"/>
            <w:tcBorders>
              <w:top w:val="single" w:sz="8" w:space="0" w:color="000000"/>
              <w:bottom w:val="single" w:sz="8" w:space="0" w:color="000000"/>
            </w:tcBorders>
            <w:vAlign w:val="center"/>
          </w:tcPr>
          <w:p w:rsidR="009B653C" w:rsidRPr="00973C19" w:rsidRDefault="009B653C" w:rsidP="00973C19">
            <w:pPr>
              <w:jc w:val="center"/>
            </w:pPr>
            <w:r w:rsidRPr="00973C19">
              <w:t>шт</w:t>
            </w:r>
          </w:p>
        </w:tc>
        <w:tc>
          <w:tcPr>
            <w:tcW w:w="1080" w:type="dxa"/>
            <w:tcBorders>
              <w:top w:val="single" w:sz="8" w:space="0" w:color="000000"/>
              <w:bottom w:val="single" w:sz="8" w:space="0" w:color="000000"/>
            </w:tcBorders>
            <w:vAlign w:val="center"/>
          </w:tcPr>
          <w:p w:rsidR="009B653C" w:rsidRPr="00973C19" w:rsidRDefault="00D4256D" w:rsidP="000557E2">
            <w:pPr>
              <w:jc w:val="center"/>
            </w:pPr>
            <w:r>
              <w:t>1</w:t>
            </w:r>
          </w:p>
        </w:tc>
        <w:tc>
          <w:tcPr>
            <w:tcW w:w="1440" w:type="dxa"/>
            <w:tcBorders>
              <w:top w:val="single" w:sz="8" w:space="0" w:color="000000"/>
              <w:bottom w:val="single" w:sz="8" w:space="0" w:color="000000"/>
              <w:right w:val="single" w:sz="8" w:space="0" w:color="000000"/>
            </w:tcBorders>
            <w:vAlign w:val="center"/>
          </w:tcPr>
          <w:p w:rsidR="009B653C" w:rsidRPr="009B653C" w:rsidRDefault="00874991" w:rsidP="009B653C">
            <w:pPr>
              <w:jc w:val="center"/>
            </w:pPr>
            <w:r>
              <w:t>15 000</w:t>
            </w:r>
            <w:r w:rsidR="008A283C">
              <w:t>,00</w:t>
            </w:r>
          </w:p>
        </w:tc>
        <w:tc>
          <w:tcPr>
            <w:tcW w:w="1528" w:type="dxa"/>
            <w:tcBorders>
              <w:top w:val="single" w:sz="8" w:space="0" w:color="000000"/>
              <w:left w:val="single" w:sz="8" w:space="0" w:color="000000"/>
              <w:bottom w:val="single" w:sz="8" w:space="0" w:color="000000"/>
            </w:tcBorders>
            <w:vAlign w:val="center"/>
          </w:tcPr>
          <w:p w:rsidR="009B653C" w:rsidRPr="009B653C" w:rsidRDefault="00874991" w:rsidP="000557E2">
            <w:pPr>
              <w:jc w:val="center"/>
            </w:pPr>
            <w:r>
              <w:t>15 000</w:t>
            </w:r>
            <w:r w:rsidR="008A283C">
              <w:t>,00</w:t>
            </w:r>
          </w:p>
        </w:tc>
      </w:tr>
      <w:tr w:rsidR="00973C19" w:rsidRPr="00973C19" w:rsidTr="00973C19">
        <w:trPr>
          <w:trHeight w:val="447"/>
        </w:trPr>
        <w:tc>
          <w:tcPr>
            <w:tcW w:w="8537" w:type="dxa"/>
            <w:gridSpan w:val="5"/>
            <w:vAlign w:val="center"/>
          </w:tcPr>
          <w:p w:rsidR="00973C19" w:rsidRPr="00973C19" w:rsidRDefault="00973C19" w:rsidP="00973C19">
            <w:pPr>
              <w:jc w:val="center"/>
              <w:rPr>
                <w:b/>
              </w:rPr>
            </w:pPr>
            <w:r w:rsidRPr="00973C19">
              <w:rPr>
                <w:b/>
              </w:rPr>
              <w:t>ИТОГО</w:t>
            </w:r>
          </w:p>
        </w:tc>
        <w:tc>
          <w:tcPr>
            <w:tcW w:w="1528" w:type="dxa"/>
            <w:vAlign w:val="center"/>
          </w:tcPr>
          <w:p w:rsidR="00973C19" w:rsidRPr="00973C19" w:rsidRDefault="00874991" w:rsidP="000557E2">
            <w:pPr>
              <w:jc w:val="center"/>
              <w:rPr>
                <w:b/>
              </w:rPr>
            </w:pPr>
            <w:r>
              <w:rPr>
                <w:b/>
              </w:rPr>
              <w:t>15 000</w:t>
            </w:r>
            <w:r w:rsidR="008A283C">
              <w:rPr>
                <w:b/>
              </w:rPr>
              <w:t>,00</w:t>
            </w:r>
          </w:p>
        </w:tc>
      </w:tr>
    </w:tbl>
    <w:p w:rsidR="001D1081" w:rsidRDefault="001D1081">
      <w:pPr>
        <w:pStyle w:val="24"/>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1D1081">
        <w:trPr>
          <w:trHeight w:val="473"/>
        </w:trPr>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sectPr w:rsidR="001D1081" w:rsidSect="001D1081">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DB1" w:rsidRDefault="000F0DB1">
      <w:r>
        <w:separator/>
      </w:r>
    </w:p>
  </w:endnote>
  <w:endnote w:type="continuationSeparator" w:id="0">
    <w:p w:rsidR="000F0DB1" w:rsidRDefault="000F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DB1" w:rsidRDefault="000F0DB1">
      <w:r>
        <w:separator/>
      </w:r>
    </w:p>
  </w:footnote>
  <w:footnote w:type="continuationSeparator" w:id="0">
    <w:p w:rsidR="000F0DB1" w:rsidRDefault="000F0DB1">
      <w:r>
        <w:continuationSeparator/>
      </w:r>
    </w:p>
  </w:footnote>
  <w:footnote w:id="1">
    <w:p w:rsidR="001D1081" w:rsidRDefault="00CB6CC4">
      <w:pPr>
        <w:pStyle w:val="af7"/>
        <w:jc w:val="both"/>
      </w:pPr>
      <w:r>
        <w:rPr>
          <w:rStyle w:val="af8"/>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1D1081" w:rsidRDefault="00CB6CC4">
      <w:pPr>
        <w:pStyle w:val="af7"/>
        <w:jc w:val="both"/>
      </w:pPr>
      <w:r>
        <w:t>Расчетный месяц – месяц, следующий за отчетным месяцем, служащий для производства платежей, денежных расчетов.</w:t>
      </w:r>
    </w:p>
  </w:footnote>
  <w:footnote w:id="2">
    <w:p w:rsidR="001D1081" w:rsidRDefault="00CB6CC4">
      <w:pPr>
        <w:pStyle w:val="af7"/>
      </w:pPr>
      <w:r>
        <w:rPr>
          <w:rStyle w:val="af8"/>
        </w:rPr>
        <w:footnoteRef/>
      </w:r>
      <w:r>
        <w:t xml:space="preserve"> Порядок изменения и расторжения Контракта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5C83"/>
    <w:multiLevelType w:val="hybridMultilevel"/>
    <w:tmpl w:val="C06ED050"/>
    <w:lvl w:ilvl="0" w:tplc="4D68F290">
      <w:start w:val="1"/>
      <w:numFmt w:val="bullet"/>
      <w:lvlText w:val=""/>
      <w:lvlJc w:val="left"/>
      <w:pPr>
        <w:tabs>
          <w:tab w:val="num" w:pos="360"/>
        </w:tabs>
        <w:ind w:left="360" w:hanging="360"/>
      </w:pPr>
      <w:rPr>
        <w:rFonts w:ascii="Symbol" w:hAnsi="Symbol" w:hint="default"/>
      </w:rPr>
    </w:lvl>
    <w:lvl w:ilvl="1" w:tplc="123E4C68">
      <w:start w:val="1"/>
      <w:numFmt w:val="bullet"/>
      <w:lvlText w:val="o"/>
      <w:lvlJc w:val="left"/>
      <w:pPr>
        <w:ind w:left="1440" w:hanging="360"/>
      </w:pPr>
      <w:rPr>
        <w:rFonts w:ascii="Courier New" w:eastAsia="Courier New" w:hAnsi="Courier New" w:cs="Courier New" w:hint="default"/>
      </w:rPr>
    </w:lvl>
    <w:lvl w:ilvl="2" w:tplc="A594BBFE">
      <w:start w:val="1"/>
      <w:numFmt w:val="bullet"/>
      <w:lvlText w:val="§"/>
      <w:lvlJc w:val="left"/>
      <w:pPr>
        <w:ind w:left="2160" w:hanging="360"/>
      </w:pPr>
      <w:rPr>
        <w:rFonts w:ascii="Wingdings" w:eastAsia="Wingdings" w:hAnsi="Wingdings" w:cs="Wingdings" w:hint="default"/>
      </w:rPr>
    </w:lvl>
    <w:lvl w:ilvl="3" w:tplc="BA5023D8">
      <w:start w:val="1"/>
      <w:numFmt w:val="bullet"/>
      <w:lvlText w:val="·"/>
      <w:lvlJc w:val="left"/>
      <w:pPr>
        <w:ind w:left="2880" w:hanging="360"/>
      </w:pPr>
      <w:rPr>
        <w:rFonts w:ascii="Symbol" w:eastAsia="Symbol" w:hAnsi="Symbol" w:cs="Symbol" w:hint="default"/>
      </w:rPr>
    </w:lvl>
    <w:lvl w:ilvl="4" w:tplc="643E3242">
      <w:start w:val="1"/>
      <w:numFmt w:val="bullet"/>
      <w:lvlText w:val="o"/>
      <w:lvlJc w:val="left"/>
      <w:pPr>
        <w:ind w:left="3600" w:hanging="360"/>
      </w:pPr>
      <w:rPr>
        <w:rFonts w:ascii="Courier New" w:eastAsia="Courier New" w:hAnsi="Courier New" w:cs="Courier New" w:hint="default"/>
      </w:rPr>
    </w:lvl>
    <w:lvl w:ilvl="5" w:tplc="8C0E8676">
      <w:start w:val="1"/>
      <w:numFmt w:val="bullet"/>
      <w:lvlText w:val="§"/>
      <w:lvlJc w:val="left"/>
      <w:pPr>
        <w:ind w:left="4320" w:hanging="360"/>
      </w:pPr>
      <w:rPr>
        <w:rFonts w:ascii="Wingdings" w:eastAsia="Wingdings" w:hAnsi="Wingdings" w:cs="Wingdings" w:hint="default"/>
      </w:rPr>
    </w:lvl>
    <w:lvl w:ilvl="6" w:tplc="D362F512">
      <w:start w:val="1"/>
      <w:numFmt w:val="bullet"/>
      <w:lvlText w:val="·"/>
      <w:lvlJc w:val="left"/>
      <w:pPr>
        <w:ind w:left="5040" w:hanging="360"/>
      </w:pPr>
      <w:rPr>
        <w:rFonts w:ascii="Symbol" w:eastAsia="Symbol" w:hAnsi="Symbol" w:cs="Symbol" w:hint="default"/>
      </w:rPr>
    </w:lvl>
    <w:lvl w:ilvl="7" w:tplc="3ADA3D4A">
      <w:start w:val="1"/>
      <w:numFmt w:val="bullet"/>
      <w:lvlText w:val="o"/>
      <w:lvlJc w:val="left"/>
      <w:pPr>
        <w:ind w:left="5760" w:hanging="360"/>
      </w:pPr>
      <w:rPr>
        <w:rFonts w:ascii="Courier New" w:eastAsia="Courier New" w:hAnsi="Courier New" w:cs="Courier New" w:hint="default"/>
      </w:rPr>
    </w:lvl>
    <w:lvl w:ilvl="8" w:tplc="A42A6F4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2AF1FEC"/>
    <w:multiLevelType w:val="hybridMultilevel"/>
    <w:tmpl w:val="9D904A64"/>
    <w:lvl w:ilvl="0" w:tplc="45380816">
      <w:start w:val="1"/>
      <w:numFmt w:val="decimal"/>
      <w:lvlText w:val="%1."/>
      <w:lvlJc w:val="left"/>
      <w:pPr>
        <w:tabs>
          <w:tab w:val="num" w:pos="1260"/>
        </w:tabs>
        <w:ind w:left="1260" w:hanging="360"/>
      </w:pPr>
      <w:rPr>
        <w:rFonts w:cs="Times New Roman"/>
      </w:rPr>
    </w:lvl>
    <w:lvl w:ilvl="1" w:tplc="9EE08960">
      <w:start w:val="1"/>
      <w:numFmt w:val="lowerLetter"/>
      <w:lvlText w:val="%2."/>
      <w:lvlJc w:val="left"/>
      <w:pPr>
        <w:tabs>
          <w:tab w:val="num" w:pos="1980"/>
        </w:tabs>
        <w:ind w:left="1980" w:hanging="360"/>
      </w:pPr>
      <w:rPr>
        <w:rFonts w:cs="Times New Roman"/>
      </w:rPr>
    </w:lvl>
    <w:lvl w:ilvl="2" w:tplc="CED44946">
      <w:start w:val="1"/>
      <w:numFmt w:val="lowerRoman"/>
      <w:lvlText w:val="%3."/>
      <w:lvlJc w:val="right"/>
      <w:pPr>
        <w:tabs>
          <w:tab w:val="num" w:pos="2700"/>
        </w:tabs>
        <w:ind w:left="2700" w:hanging="180"/>
      </w:pPr>
      <w:rPr>
        <w:rFonts w:cs="Times New Roman"/>
      </w:rPr>
    </w:lvl>
    <w:lvl w:ilvl="3" w:tplc="57CA7496">
      <w:start w:val="1"/>
      <w:numFmt w:val="decimal"/>
      <w:lvlText w:val="%4."/>
      <w:lvlJc w:val="left"/>
      <w:pPr>
        <w:tabs>
          <w:tab w:val="num" w:pos="3420"/>
        </w:tabs>
        <w:ind w:left="3420" w:hanging="360"/>
      </w:pPr>
      <w:rPr>
        <w:rFonts w:cs="Times New Roman"/>
      </w:rPr>
    </w:lvl>
    <w:lvl w:ilvl="4" w:tplc="24461A86">
      <w:start w:val="1"/>
      <w:numFmt w:val="lowerLetter"/>
      <w:lvlText w:val="%5."/>
      <w:lvlJc w:val="left"/>
      <w:pPr>
        <w:tabs>
          <w:tab w:val="num" w:pos="4140"/>
        </w:tabs>
        <w:ind w:left="4140" w:hanging="360"/>
      </w:pPr>
      <w:rPr>
        <w:rFonts w:cs="Times New Roman"/>
      </w:rPr>
    </w:lvl>
    <w:lvl w:ilvl="5" w:tplc="D54C6908">
      <w:start w:val="1"/>
      <w:numFmt w:val="lowerRoman"/>
      <w:lvlText w:val="%6."/>
      <w:lvlJc w:val="right"/>
      <w:pPr>
        <w:tabs>
          <w:tab w:val="num" w:pos="4860"/>
        </w:tabs>
        <w:ind w:left="4860" w:hanging="180"/>
      </w:pPr>
      <w:rPr>
        <w:rFonts w:cs="Times New Roman"/>
      </w:rPr>
    </w:lvl>
    <w:lvl w:ilvl="6" w:tplc="C44E661E">
      <w:start w:val="1"/>
      <w:numFmt w:val="decimal"/>
      <w:lvlText w:val="%7."/>
      <w:lvlJc w:val="left"/>
      <w:pPr>
        <w:tabs>
          <w:tab w:val="num" w:pos="5580"/>
        </w:tabs>
        <w:ind w:left="5580" w:hanging="360"/>
      </w:pPr>
      <w:rPr>
        <w:rFonts w:cs="Times New Roman"/>
      </w:rPr>
    </w:lvl>
    <w:lvl w:ilvl="7" w:tplc="FBFCAE12">
      <w:start w:val="1"/>
      <w:numFmt w:val="lowerLetter"/>
      <w:lvlText w:val="%8."/>
      <w:lvlJc w:val="left"/>
      <w:pPr>
        <w:tabs>
          <w:tab w:val="num" w:pos="6300"/>
        </w:tabs>
        <w:ind w:left="6300" w:hanging="360"/>
      </w:pPr>
      <w:rPr>
        <w:rFonts w:cs="Times New Roman"/>
      </w:rPr>
    </w:lvl>
    <w:lvl w:ilvl="8" w:tplc="8DFEED72">
      <w:start w:val="1"/>
      <w:numFmt w:val="lowerRoman"/>
      <w:lvlText w:val="%9."/>
      <w:lvlJc w:val="right"/>
      <w:pPr>
        <w:tabs>
          <w:tab w:val="num" w:pos="7020"/>
        </w:tabs>
        <w:ind w:left="7020" w:hanging="180"/>
      </w:pPr>
      <w:rPr>
        <w:rFonts w:cs="Times New Roman"/>
      </w:rPr>
    </w:lvl>
  </w:abstractNum>
  <w:abstractNum w:abstractNumId="2" w15:restartNumberingAfterBreak="0">
    <w:nsid w:val="04060BDB"/>
    <w:multiLevelType w:val="hybridMultilevel"/>
    <w:tmpl w:val="E780B1EC"/>
    <w:lvl w:ilvl="0" w:tplc="31865C96">
      <w:start w:val="1"/>
      <w:numFmt w:val="decimal"/>
      <w:lvlText w:val="%1."/>
      <w:lvlJc w:val="left"/>
      <w:pPr>
        <w:tabs>
          <w:tab w:val="num" w:pos="360"/>
        </w:tabs>
        <w:ind w:left="360" w:hanging="360"/>
      </w:pPr>
      <w:rPr>
        <w:rFonts w:hint="default"/>
      </w:rPr>
    </w:lvl>
    <w:lvl w:ilvl="1" w:tplc="7B5E22C4">
      <w:start w:val="1"/>
      <w:numFmt w:val="lowerLetter"/>
      <w:lvlText w:val="%2."/>
      <w:lvlJc w:val="left"/>
      <w:pPr>
        <w:tabs>
          <w:tab w:val="num" w:pos="1440"/>
        </w:tabs>
        <w:ind w:left="1440" w:hanging="360"/>
      </w:pPr>
    </w:lvl>
    <w:lvl w:ilvl="2" w:tplc="23109ECC">
      <w:start w:val="1"/>
      <w:numFmt w:val="lowerRoman"/>
      <w:lvlText w:val="%3."/>
      <w:lvlJc w:val="right"/>
      <w:pPr>
        <w:tabs>
          <w:tab w:val="num" w:pos="2160"/>
        </w:tabs>
        <w:ind w:left="2160" w:hanging="180"/>
      </w:pPr>
    </w:lvl>
    <w:lvl w:ilvl="3" w:tplc="76144F1A">
      <w:start w:val="1"/>
      <w:numFmt w:val="decimal"/>
      <w:lvlText w:val="%4."/>
      <w:lvlJc w:val="left"/>
      <w:pPr>
        <w:tabs>
          <w:tab w:val="num" w:pos="2880"/>
        </w:tabs>
        <w:ind w:left="2880" w:hanging="360"/>
      </w:pPr>
    </w:lvl>
    <w:lvl w:ilvl="4" w:tplc="E87C6EC2">
      <w:start w:val="1"/>
      <w:numFmt w:val="lowerLetter"/>
      <w:lvlText w:val="%5."/>
      <w:lvlJc w:val="left"/>
      <w:pPr>
        <w:tabs>
          <w:tab w:val="num" w:pos="3600"/>
        </w:tabs>
        <w:ind w:left="3600" w:hanging="360"/>
      </w:pPr>
    </w:lvl>
    <w:lvl w:ilvl="5" w:tplc="64C07E7E">
      <w:start w:val="1"/>
      <w:numFmt w:val="lowerRoman"/>
      <w:lvlText w:val="%6."/>
      <w:lvlJc w:val="right"/>
      <w:pPr>
        <w:tabs>
          <w:tab w:val="num" w:pos="4320"/>
        </w:tabs>
        <w:ind w:left="4320" w:hanging="180"/>
      </w:pPr>
    </w:lvl>
    <w:lvl w:ilvl="6" w:tplc="457AC648">
      <w:start w:val="1"/>
      <w:numFmt w:val="decimal"/>
      <w:lvlText w:val="%7."/>
      <w:lvlJc w:val="left"/>
      <w:pPr>
        <w:tabs>
          <w:tab w:val="num" w:pos="5040"/>
        </w:tabs>
        <w:ind w:left="5040" w:hanging="360"/>
      </w:pPr>
    </w:lvl>
    <w:lvl w:ilvl="7" w:tplc="710A17A2">
      <w:start w:val="1"/>
      <w:numFmt w:val="lowerLetter"/>
      <w:lvlText w:val="%8."/>
      <w:lvlJc w:val="left"/>
      <w:pPr>
        <w:tabs>
          <w:tab w:val="num" w:pos="5760"/>
        </w:tabs>
        <w:ind w:left="5760" w:hanging="360"/>
      </w:pPr>
    </w:lvl>
    <w:lvl w:ilvl="8" w:tplc="27D8E9B8">
      <w:start w:val="1"/>
      <w:numFmt w:val="lowerRoman"/>
      <w:lvlText w:val="%9."/>
      <w:lvlJc w:val="right"/>
      <w:pPr>
        <w:tabs>
          <w:tab w:val="num" w:pos="6480"/>
        </w:tabs>
        <w:ind w:left="6480" w:hanging="180"/>
      </w:pPr>
    </w:lvl>
  </w:abstractNum>
  <w:abstractNum w:abstractNumId="3" w15:restartNumberingAfterBreak="0">
    <w:nsid w:val="0ECA03E4"/>
    <w:multiLevelType w:val="hybridMultilevel"/>
    <w:tmpl w:val="F41A1F2C"/>
    <w:lvl w:ilvl="0" w:tplc="2C38C22C">
      <w:start w:val="1"/>
      <w:numFmt w:val="decimal"/>
      <w:lvlText w:val="%1."/>
      <w:lvlJc w:val="left"/>
      <w:pPr>
        <w:ind w:left="358" w:hanging="360"/>
      </w:pPr>
      <w:rPr>
        <w:rFonts w:hint="default"/>
      </w:rPr>
    </w:lvl>
    <w:lvl w:ilvl="1" w:tplc="BAF4CC6C">
      <w:start w:val="1"/>
      <w:numFmt w:val="lowerLetter"/>
      <w:lvlText w:val="%2."/>
      <w:lvlJc w:val="left"/>
      <w:pPr>
        <w:ind w:left="1078" w:hanging="360"/>
      </w:pPr>
    </w:lvl>
    <w:lvl w:ilvl="2" w:tplc="03DC6A88">
      <w:start w:val="1"/>
      <w:numFmt w:val="lowerRoman"/>
      <w:lvlText w:val="%3."/>
      <w:lvlJc w:val="right"/>
      <w:pPr>
        <w:ind w:left="1798" w:hanging="180"/>
      </w:pPr>
    </w:lvl>
    <w:lvl w:ilvl="3" w:tplc="7E68EF0C">
      <w:start w:val="1"/>
      <w:numFmt w:val="decimal"/>
      <w:lvlText w:val="%4."/>
      <w:lvlJc w:val="left"/>
      <w:pPr>
        <w:ind w:left="2518" w:hanging="360"/>
      </w:pPr>
    </w:lvl>
    <w:lvl w:ilvl="4" w:tplc="657CAC62">
      <w:start w:val="1"/>
      <w:numFmt w:val="lowerLetter"/>
      <w:lvlText w:val="%5."/>
      <w:lvlJc w:val="left"/>
      <w:pPr>
        <w:ind w:left="3238" w:hanging="360"/>
      </w:pPr>
    </w:lvl>
    <w:lvl w:ilvl="5" w:tplc="BC28BCB2">
      <w:start w:val="1"/>
      <w:numFmt w:val="lowerRoman"/>
      <w:lvlText w:val="%6."/>
      <w:lvlJc w:val="right"/>
      <w:pPr>
        <w:ind w:left="3958" w:hanging="180"/>
      </w:pPr>
    </w:lvl>
    <w:lvl w:ilvl="6" w:tplc="6D20E80C">
      <w:start w:val="1"/>
      <w:numFmt w:val="decimal"/>
      <w:lvlText w:val="%7."/>
      <w:lvlJc w:val="left"/>
      <w:pPr>
        <w:ind w:left="4678" w:hanging="360"/>
      </w:pPr>
    </w:lvl>
    <w:lvl w:ilvl="7" w:tplc="D8ACD38E">
      <w:start w:val="1"/>
      <w:numFmt w:val="lowerLetter"/>
      <w:lvlText w:val="%8."/>
      <w:lvlJc w:val="left"/>
      <w:pPr>
        <w:ind w:left="5398" w:hanging="360"/>
      </w:pPr>
    </w:lvl>
    <w:lvl w:ilvl="8" w:tplc="AF7C9AE2">
      <w:start w:val="1"/>
      <w:numFmt w:val="lowerRoman"/>
      <w:lvlText w:val="%9."/>
      <w:lvlJc w:val="right"/>
      <w:pPr>
        <w:ind w:left="6118" w:hanging="180"/>
      </w:pPr>
    </w:lvl>
  </w:abstractNum>
  <w:abstractNum w:abstractNumId="4" w15:restartNumberingAfterBreak="0">
    <w:nsid w:val="0EFA3C59"/>
    <w:multiLevelType w:val="hybridMultilevel"/>
    <w:tmpl w:val="E9C01994"/>
    <w:lvl w:ilvl="0" w:tplc="AB4E7C28">
      <w:start w:val="1"/>
      <w:numFmt w:val="decimal"/>
      <w:lvlText w:val="%1."/>
      <w:lvlJc w:val="left"/>
      <w:pPr>
        <w:tabs>
          <w:tab w:val="num" w:pos="720"/>
        </w:tabs>
        <w:ind w:left="720" w:hanging="360"/>
      </w:pPr>
      <w:rPr>
        <w:rFonts w:cs="Times New Roman"/>
      </w:rPr>
    </w:lvl>
    <w:lvl w:ilvl="1" w:tplc="86EEFC62">
      <w:start w:val="1"/>
      <w:numFmt w:val="decimal"/>
      <w:lvlText w:val="%2."/>
      <w:lvlJc w:val="left"/>
      <w:pPr>
        <w:tabs>
          <w:tab w:val="num" w:pos="1440"/>
        </w:tabs>
        <w:ind w:left="1440" w:hanging="360"/>
      </w:pPr>
      <w:rPr>
        <w:rFonts w:cs="Times New Roman"/>
      </w:rPr>
    </w:lvl>
    <w:lvl w:ilvl="2" w:tplc="DC10EA08">
      <w:start w:val="1"/>
      <w:numFmt w:val="decimal"/>
      <w:lvlText w:val="%3."/>
      <w:lvlJc w:val="left"/>
      <w:pPr>
        <w:tabs>
          <w:tab w:val="num" w:pos="2160"/>
        </w:tabs>
        <w:ind w:left="2160" w:hanging="360"/>
      </w:pPr>
      <w:rPr>
        <w:rFonts w:cs="Times New Roman"/>
      </w:rPr>
    </w:lvl>
    <w:lvl w:ilvl="3" w:tplc="C77EE9B0">
      <w:start w:val="1"/>
      <w:numFmt w:val="decimal"/>
      <w:lvlText w:val="%4."/>
      <w:lvlJc w:val="left"/>
      <w:pPr>
        <w:tabs>
          <w:tab w:val="num" w:pos="2880"/>
        </w:tabs>
        <w:ind w:left="2880" w:hanging="360"/>
      </w:pPr>
      <w:rPr>
        <w:rFonts w:cs="Times New Roman"/>
      </w:rPr>
    </w:lvl>
    <w:lvl w:ilvl="4" w:tplc="C1205DBC">
      <w:start w:val="1"/>
      <w:numFmt w:val="decimal"/>
      <w:lvlText w:val="%5."/>
      <w:lvlJc w:val="left"/>
      <w:pPr>
        <w:tabs>
          <w:tab w:val="num" w:pos="3600"/>
        </w:tabs>
        <w:ind w:left="3600" w:hanging="360"/>
      </w:pPr>
      <w:rPr>
        <w:rFonts w:cs="Times New Roman"/>
      </w:rPr>
    </w:lvl>
    <w:lvl w:ilvl="5" w:tplc="569E6D52">
      <w:start w:val="1"/>
      <w:numFmt w:val="decimal"/>
      <w:lvlText w:val="%6."/>
      <w:lvlJc w:val="left"/>
      <w:pPr>
        <w:tabs>
          <w:tab w:val="num" w:pos="4320"/>
        </w:tabs>
        <w:ind w:left="4320" w:hanging="360"/>
      </w:pPr>
      <w:rPr>
        <w:rFonts w:cs="Times New Roman"/>
      </w:rPr>
    </w:lvl>
    <w:lvl w:ilvl="6" w:tplc="584490DE">
      <w:start w:val="1"/>
      <w:numFmt w:val="decimal"/>
      <w:lvlText w:val="%7."/>
      <w:lvlJc w:val="left"/>
      <w:pPr>
        <w:tabs>
          <w:tab w:val="num" w:pos="5040"/>
        </w:tabs>
        <w:ind w:left="5040" w:hanging="360"/>
      </w:pPr>
      <w:rPr>
        <w:rFonts w:cs="Times New Roman"/>
      </w:rPr>
    </w:lvl>
    <w:lvl w:ilvl="7" w:tplc="1E307856">
      <w:start w:val="1"/>
      <w:numFmt w:val="decimal"/>
      <w:lvlText w:val="%8."/>
      <w:lvlJc w:val="left"/>
      <w:pPr>
        <w:tabs>
          <w:tab w:val="num" w:pos="5760"/>
        </w:tabs>
        <w:ind w:left="5760" w:hanging="360"/>
      </w:pPr>
      <w:rPr>
        <w:rFonts w:cs="Times New Roman"/>
      </w:rPr>
    </w:lvl>
    <w:lvl w:ilvl="8" w:tplc="E2D474CC">
      <w:start w:val="1"/>
      <w:numFmt w:val="decimal"/>
      <w:lvlText w:val="%9."/>
      <w:lvlJc w:val="left"/>
      <w:pPr>
        <w:tabs>
          <w:tab w:val="num" w:pos="6480"/>
        </w:tabs>
        <w:ind w:left="6480" w:hanging="360"/>
      </w:pPr>
      <w:rPr>
        <w:rFonts w:cs="Times New Roman"/>
      </w:rPr>
    </w:lvl>
  </w:abstractNum>
  <w:abstractNum w:abstractNumId="5" w15:restartNumberingAfterBreak="0">
    <w:nsid w:val="135B4EBF"/>
    <w:multiLevelType w:val="hybridMultilevel"/>
    <w:tmpl w:val="60D68134"/>
    <w:lvl w:ilvl="0" w:tplc="47C81A42">
      <w:start w:val="1"/>
      <w:numFmt w:val="decimal"/>
      <w:lvlText w:val="%1."/>
      <w:lvlJc w:val="left"/>
      <w:pPr>
        <w:tabs>
          <w:tab w:val="num" w:pos="360"/>
        </w:tabs>
        <w:ind w:left="360" w:hanging="360"/>
      </w:pPr>
      <w:rPr>
        <w:rFonts w:hint="default"/>
      </w:rPr>
    </w:lvl>
    <w:lvl w:ilvl="1" w:tplc="ACFE3DA4">
      <w:start w:val="1"/>
      <w:numFmt w:val="lowerLetter"/>
      <w:lvlText w:val="%2."/>
      <w:lvlJc w:val="left"/>
      <w:pPr>
        <w:tabs>
          <w:tab w:val="num" w:pos="1440"/>
        </w:tabs>
        <w:ind w:left="1440" w:hanging="360"/>
      </w:pPr>
    </w:lvl>
    <w:lvl w:ilvl="2" w:tplc="5066ABF6">
      <w:start w:val="1"/>
      <w:numFmt w:val="lowerRoman"/>
      <w:lvlText w:val="%3."/>
      <w:lvlJc w:val="right"/>
      <w:pPr>
        <w:tabs>
          <w:tab w:val="num" w:pos="2160"/>
        </w:tabs>
        <w:ind w:left="2160" w:hanging="180"/>
      </w:pPr>
    </w:lvl>
    <w:lvl w:ilvl="3" w:tplc="66402E12">
      <w:start w:val="1"/>
      <w:numFmt w:val="decimal"/>
      <w:lvlText w:val="%4."/>
      <w:lvlJc w:val="left"/>
      <w:pPr>
        <w:tabs>
          <w:tab w:val="num" w:pos="2880"/>
        </w:tabs>
        <w:ind w:left="2880" w:hanging="360"/>
      </w:pPr>
    </w:lvl>
    <w:lvl w:ilvl="4" w:tplc="B9E05F30">
      <w:start w:val="1"/>
      <w:numFmt w:val="lowerLetter"/>
      <w:lvlText w:val="%5."/>
      <w:lvlJc w:val="left"/>
      <w:pPr>
        <w:tabs>
          <w:tab w:val="num" w:pos="3600"/>
        </w:tabs>
        <w:ind w:left="3600" w:hanging="360"/>
      </w:pPr>
    </w:lvl>
    <w:lvl w:ilvl="5" w:tplc="29A40468">
      <w:start w:val="1"/>
      <w:numFmt w:val="lowerRoman"/>
      <w:lvlText w:val="%6."/>
      <w:lvlJc w:val="right"/>
      <w:pPr>
        <w:tabs>
          <w:tab w:val="num" w:pos="4320"/>
        </w:tabs>
        <w:ind w:left="4320" w:hanging="180"/>
      </w:pPr>
    </w:lvl>
    <w:lvl w:ilvl="6" w:tplc="7ECCFF6E">
      <w:start w:val="1"/>
      <w:numFmt w:val="decimal"/>
      <w:lvlText w:val="%7."/>
      <w:lvlJc w:val="left"/>
      <w:pPr>
        <w:tabs>
          <w:tab w:val="num" w:pos="5040"/>
        </w:tabs>
        <w:ind w:left="5040" w:hanging="360"/>
      </w:pPr>
    </w:lvl>
    <w:lvl w:ilvl="7" w:tplc="BE962FC8">
      <w:start w:val="1"/>
      <w:numFmt w:val="lowerLetter"/>
      <w:lvlText w:val="%8."/>
      <w:lvlJc w:val="left"/>
      <w:pPr>
        <w:tabs>
          <w:tab w:val="num" w:pos="5760"/>
        </w:tabs>
        <w:ind w:left="5760" w:hanging="360"/>
      </w:pPr>
    </w:lvl>
    <w:lvl w:ilvl="8" w:tplc="8DF8F9C8">
      <w:start w:val="1"/>
      <w:numFmt w:val="lowerRoman"/>
      <w:lvlText w:val="%9."/>
      <w:lvlJc w:val="right"/>
      <w:pPr>
        <w:tabs>
          <w:tab w:val="num" w:pos="6480"/>
        </w:tabs>
        <w:ind w:left="6480" w:hanging="180"/>
      </w:pPr>
    </w:lvl>
  </w:abstractNum>
  <w:abstractNum w:abstractNumId="6" w15:restartNumberingAfterBreak="0">
    <w:nsid w:val="13C6498C"/>
    <w:multiLevelType w:val="hybridMultilevel"/>
    <w:tmpl w:val="95EE42EA"/>
    <w:lvl w:ilvl="0" w:tplc="59EACA70">
      <w:start w:val="1"/>
      <w:numFmt w:val="decimal"/>
      <w:lvlText w:val="%1."/>
      <w:lvlJc w:val="left"/>
      <w:pPr>
        <w:ind w:left="720" w:hanging="360"/>
      </w:pPr>
      <w:rPr>
        <w:rFonts w:hint="default"/>
      </w:rPr>
    </w:lvl>
    <w:lvl w:ilvl="1" w:tplc="E02A6EEA">
      <w:start w:val="1"/>
      <w:numFmt w:val="lowerLetter"/>
      <w:lvlText w:val="%2."/>
      <w:lvlJc w:val="left"/>
      <w:pPr>
        <w:ind w:left="1440" w:hanging="360"/>
      </w:pPr>
    </w:lvl>
    <w:lvl w:ilvl="2" w:tplc="70F4CE04">
      <w:start w:val="1"/>
      <w:numFmt w:val="lowerRoman"/>
      <w:lvlText w:val="%3."/>
      <w:lvlJc w:val="right"/>
      <w:pPr>
        <w:ind w:left="2160" w:hanging="180"/>
      </w:pPr>
    </w:lvl>
    <w:lvl w:ilvl="3" w:tplc="1462354A">
      <w:start w:val="1"/>
      <w:numFmt w:val="decimal"/>
      <w:lvlText w:val="%4."/>
      <w:lvlJc w:val="left"/>
      <w:pPr>
        <w:ind w:left="2880" w:hanging="360"/>
      </w:pPr>
    </w:lvl>
    <w:lvl w:ilvl="4" w:tplc="BE843D36">
      <w:start w:val="1"/>
      <w:numFmt w:val="lowerLetter"/>
      <w:lvlText w:val="%5."/>
      <w:lvlJc w:val="left"/>
      <w:pPr>
        <w:ind w:left="3600" w:hanging="360"/>
      </w:pPr>
    </w:lvl>
    <w:lvl w:ilvl="5" w:tplc="98CA0714">
      <w:start w:val="1"/>
      <w:numFmt w:val="lowerRoman"/>
      <w:lvlText w:val="%6."/>
      <w:lvlJc w:val="right"/>
      <w:pPr>
        <w:ind w:left="4320" w:hanging="180"/>
      </w:pPr>
    </w:lvl>
    <w:lvl w:ilvl="6" w:tplc="E056CF2A">
      <w:start w:val="1"/>
      <w:numFmt w:val="decimal"/>
      <w:lvlText w:val="%7."/>
      <w:lvlJc w:val="left"/>
      <w:pPr>
        <w:ind w:left="5040" w:hanging="360"/>
      </w:pPr>
    </w:lvl>
    <w:lvl w:ilvl="7" w:tplc="207C7E22">
      <w:start w:val="1"/>
      <w:numFmt w:val="lowerLetter"/>
      <w:lvlText w:val="%8."/>
      <w:lvlJc w:val="left"/>
      <w:pPr>
        <w:ind w:left="5760" w:hanging="360"/>
      </w:pPr>
    </w:lvl>
    <w:lvl w:ilvl="8" w:tplc="80AA6092">
      <w:start w:val="1"/>
      <w:numFmt w:val="lowerRoman"/>
      <w:lvlText w:val="%9."/>
      <w:lvlJc w:val="right"/>
      <w:pPr>
        <w:ind w:left="6480" w:hanging="180"/>
      </w:pPr>
    </w:lvl>
  </w:abstractNum>
  <w:abstractNum w:abstractNumId="7" w15:restartNumberingAfterBreak="0">
    <w:nsid w:val="184555CD"/>
    <w:multiLevelType w:val="multilevel"/>
    <w:tmpl w:val="A6AE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057DC"/>
    <w:multiLevelType w:val="hybridMultilevel"/>
    <w:tmpl w:val="9C143282"/>
    <w:lvl w:ilvl="0" w:tplc="12549E96">
      <w:start w:val="1"/>
      <w:numFmt w:val="decimal"/>
      <w:lvlText w:val="%1."/>
      <w:lvlJc w:val="left"/>
      <w:pPr>
        <w:ind w:left="358" w:hanging="360"/>
      </w:pPr>
      <w:rPr>
        <w:rFonts w:hint="default"/>
      </w:rPr>
    </w:lvl>
    <w:lvl w:ilvl="1" w:tplc="7F10037E">
      <w:start w:val="1"/>
      <w:numFmt w:val="lowerLetter"/>
      <w:lvlText w:val="%2."/>
      <w:lvlJc w:val="left"/>
      <w:pPr>
        <w:ind w:left="1078" w:hanging="360"/>
      </w:pPr>
    </w:lvl>
    <w:lvl w:ilvl="2" w:tplc="3D2064AC">
      <w:start w:val="1"/>
      <w:numFmt w:val="lowerRoman"/>
      <w:lvlText w:val="%3."/>
      <w:lvlJc w:val="right"/>
      <w:pPr>
        <w:ind w:left="1798" w:hanging="180"/>
      </w:pPr>
    </w:lvl>
    <w:lvl w:ilvl="3" w:tplc="9AE851EA">
      <w:start w:val="1"/>
      <w:numFmt w:val="decimal"/>
      <w:lvlText w:val="%4."/>
      <w:lvlJc w:val="left"/>
      <w:pPr>
        <w:ind w:left="2518" w:hanging="360"/>
      </w:pPr>
    </w:lvl>
    <w:lvl w:ilvl="4" w:tplc="0F0C94AE">
      <w:start w:val="1"/>
      <w:numFmt w:val="lowerLetter"/>
      <w:lvlText w:val="%5."/>
      <w:lvlJc w:val="left"/>
      <w:pPr>
        <w:ind w:left="3238" w:hanging="360"/>
      </w:pPr>
    </w:lvl>
    <w:lvl w:ilvl="5" w:tplc="72F6C082">
      <w:start w:val="1"/>
      <w:numFmt w:val="lowerRoman"/>
      <w:lvlText w:val="%6."/>
      <w:lvlJc w:val="right"/>
      <w:pPr>
        <w:ind w:left="3958" w:hanging="180"/>
      </w:pPr>
    </w:lvl>
    <w:lvl w:ilvl="6" w:tplc="B8A41DCA">
      <w:start w:val="1"/>
      <w:numFmt w:val="decimal"/>
      <w:lvlText w:val="%7."/>
      <w:lvlJc w:val="left"/>
      <w:pPr>
        <w:ind w:left="4678" w:hanging="360"/>
      </w:pPr>
    </w:lvl>
    <w:lvl w:ilvl="7" w:tplc="25E8AA9E">
      <w:start w:val="1"/>
      <w:numFmt w:val="lowerLetter"/>
      <w:lvlText w:val="%8."/>
      <w:lvlJc w:val="left"/>
      <w:pPr>
        <w:ind w:left="5398" w:hanging="360"/>
      </w:pPr>
    </w:lvl>
    <w:lvl w:ilvl="8" w:tplc="22BA9352">
      <w:start w:val="1"/>
      <w:numFmt w:val="lowerRoman"/>
      <w:lvlText w:val="%9."/>
      <w:lvlJc w:val="right"/>
      <w:pPr>
        <w:ind w:left="6118" w:hanging="180"/>
      </w:pPr>
    </w:lvl>
  </w:abstractNum>
  <w:abstractNum w:abstractNumId="9" w15:restartNumberingAfterBreak="0">
    <w:nsid w:val="2368150F"/>
    <w:multiLevelType w:val="multilevel"/>
    <w:tmpl w:val="9EEC4A3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0" w15:restartNumberingAfterBreak="0">
    <w:nsid w:val="2B157183"/>
    <w:multiLevelType w:val="hybridMultilevel"/>
    <w:tmpl w:val="22209D62"/>
    <w:lvl w:ilvl="0" w:tplc="2B244C7C">
      <w:start w:val="1"/>
      <w:numFmt w:val="decimal"/>
      <w:lvlText w:val="%1."/>
      <w:lvlJc w:val="left"/>
      <w:pPr>
        <w:ind w:left="358" w:hanging="360"/>
      </w:pPr>
      <w:rPr>
        <w:rFonts w:hint="default"/>
      </w:rPr>
    </w:lvl>
    <w:lvl w:ilvl="1" w:tplc="A2B21DE8">
      <w:start w:val="1"/>
      <w:numFmt w:val="lowerLetter"/>
      <w:lvlText w:val="%2."/>
      <w:lvlJc w:val="left"/>
      <w:pPr>
        <w:ind w:left="1078" w:hanging="360"/>
      </w:pPr>
    </w:lvl>
    <w:lvl w:ilvl="2" w:tplc="AAFC2A98">
      <w:start w:val="1"/>
      <w:numFmt w:val="lowerRoman"/>
      <w:lvlText w:val="%3."/>
      <w:lvlJc w:val="right"/>
      <w:pPr>
        <w:ind w:left="1798" w:hanging="180"/>
      </w:pPr>
    </w:lvl>
    <w:lvl w:ilvl="3" w:tplc="5FAEF49C">
      <w:start w:val="1"/>
      <w:numFmt w:val="decimal"/>
      <w:lvlText w:val="%4."/>
      <w:lvlJc w:val="left"/>
      <w:pPr>
        <w:ind w:left="2518" w:hanging="360"/>
      </w:pPr>
    </w:lvl>
    <w:lvl w:ilvl="4" w:tplc="C1B00ACE">
      <w:start w:val="1"/>
      <w:numFmt w:val="lowerLetter"/>
      <w:lvlText w:val="%5."/>
      <w:lvlJc w:val="left"/>
      <w:pPr>
        <w:ind w:left="3238" w:hanging="360"/>
      </w:pPr>
    </w:lvl>
    <w:lvl w:ilvl="5" w:tplc="CDFA86D2">
      <w:start w:val="1"/>
      <w:numFmt w:val="lowerRoman"/>
      <w:lvlText w:val="%6."/>
      <w:lvlJc w:val="right"/>
      <w:pPr>
        <w:ind w:left="3958" w:hanging="180"/>
      </w:pPr>
    </w:lvl>
    <w:lvl w:ilvl="6" w:tplc="B09CCF86">
      <w:start w:val="1"/>
      <w:numFmt w:val="decimal"/>
      <w:lvlText w:val="%7."/>
      <w:lvlJc w:val="left"/>
      <w:pPr>
        <w:ind w:left="4678" w:hanging="360"/>
      </w:pPr>
    </w:lvl>
    <w:lvl w:ilvl="7" w:tplc="D3D42534">
      <w:start w:val="1"/>
      <w:numFmt w:val="lowerLetter"/>
      <w:lvlText w:val="%8."/>
      <w:lvlJc w:val="left"/>
      <w:pPr>
        <w:ind w:left="5398" w:hanging="360"/>
      </w:pPr>
    </w:lvl>
    <w:lvl w:ilvl="8" w:tplc="A5E4AF82">
      <w:start w:val="1"/>
      <w:numFmt w:val="lowerRoman"/>
      <w:lvlText w:val="%9."/>
      <w:lvlJc w:val="right"/>
      <w:pPr>
        <w:ind w:left="6118" w:hanging="180"/>
      </w:pPr>
    </w:lvl>
  </w:abstractNum>
  <w:abstractNum w:abstractNumId="11" w15:restartNumberingAfterBreak="0">
    <w:nsid w:val="2C56275B"/>
    <w:multiLevelType w:val="hybridMultilevel"/>
    <w:tmpl w:val="0FF82132"/>
    <w:lvl w:ilvl="0" w:tplc="DE9ECD08">
      <w:start w:val="1"/>
      <w:numFmt w:val="decimal"/>
      <w:lvlText w:val="%1."/>
      <w:lvlJc w:val="left"/>
      <w:pPr>
        <w:tabs>
          <w:tab w:val="num" w:pos="360"/>
        </w:tabs>
        <w:ind w:left="360" w:hanging="360"/>
      </w:pPr>
      <w:rPr>
        <w:rFonts w:hint="default"/>
      </w:rPr>
    </w:lvl>
    <w:lvl w:ilvl="1" w:tplc="508A40C8">
      <w:start w:val="1"/>
      <w:numFmt w:val="lowerLetter"/>
      <w:lvlText w:val="%2."/>
      <w:lvlJc w:val="left"/>
      <w:pPr>
        <w:tabs>
          <w:tab w:val="num" w:pos="1440"/>
        </w:tabs>
        <w:ind w:left="1440" w:hanging="360"/>
      </w:pPr>
    </w:lvl>
    <w:lvl w:ilvl="2" w:tplc="BC2A4F58">
      <w:start w:val="1"/>
      <w:numFmt w:val="lowerRoman"/>
      <w:lvlText w:val="%3."/>
      <w:lvlJc w:val="right"/>
      <w:pPr>
        <w:tabs>
          <w:tab w:val="num" w:pos="2160"/>
        </w:tabs>
        <w:ind w:left="2160" w:hanging="180"/>
      </w:pPr>
    </w:lvl>
    <w:lvl w:ilvl="3" w:tplc="54B06990">
      <w:start w:val="1"/>
      <w:numFmt w:val="decimal"/>
      <w:lvlText w:val="%4."/>
      <w:lvlJc w:val="left"/>
      <w:pPr>
        <w:tabs>
          <w:tab w:val="num" w:pos="2880"/>
        </w:tabs>
        <w:ind w:left="2880" w:hanging="360"/>
      </w:pPr>
    </w:lvl>
    <w:lvl w:ilvl="4" w:tplc="293A1B44">
      <w:start w:val="1"/>
      <w:numFmt w:val="lowerLetter"/>
      <w:lvlText w:val="%5."/>
      <w:lvlJc w:val="left"/>
      <w:pPr>
        <w:tabs>
          <w:tab w:val="num" w:pos="3600"/>
        </w:tabs>
        <w:ind w:left="3600" w:hanging="360"/>
      </w:pPr>
    </w:lvl>
    <w:lvl w:ilvl="5" w:tplc="468CCFA4">
      <w:start w:val="1"/>
      <w:numFmt w:val="lowerRoman"/>
      <w:lvlText w:val="%6."/>
      <w:lvlJc w:val="right"/>
      <w:pPr>
        <w:tabs>
          <w:tab w:val="num" w:pos="4320"/>
        </w:tabs>
        <w:ind w:left="4320" w:hanging="180"/>
      </w:pPr>
    </w:lvl>
    <w:lvl w:ilvl="6" w:tplc="597C6AD0">
      <w:start w:val="1"/>
      <w:numFmt w:val="decimal"/>
      <w:lvlText w:val="%7."/>
      <w:lvlJc w:val="left"/>
      <w:pPr>
        <w:tabs>
          <w:tab w:val="num" w:pos="5040"/>
        </w:tabs>
        <w:ind w:left="5040" w:hanging="360"/>
      </w:pPr>
    </w:lvl>
    <w:lvl w:ilvl="7" w:tplc="36E4144A">
      <w:start w:val="1"/>
      <w:numFmt w:val="lowerLetter"/>
      <w:lvlText w:val="%8."/>
      <w:lvlJc w:val="left"/>
      <w:pPr>
        <w:tabs>
          <w:tab w:val="num" w:pos="5760"/>
        </w:tabs>
        <w:ind w:left="5760" w:hanging="360"/>
      </w:pPr>
    </w:lvl>
    <w:lvl w:ilvl="8" w:tplc="98FA3FF8">
      <w:start w:val="1"/>
      <w:numFmt w:val="lowerRoman"/>
      <w:lvlText w:val="%9."/>
      <w:lvlJc w:val="right"/>
      <w:pPr>
        <w:tabs>
          <w:tab w:val="num" w:pos="6480"/>
        </w:tabs>
        <w:ind w:left="6480" w:hanging="180"/>
      </w:pPr>
    </w:lvl>
  </w:abstractNum>
  <w:abstractNum w:abstractNumId="12" w15:restartNumberingAfterBreak="0">
    <w:nsid w:val="31A8453F"/>
    <w:multiLevelType w:val="hybridMultilevel"/>
    <w:tmpl w:val="75FE1CC6"/>
    <w:lvl w:ilvl="0" w:tplc="407E913E">
      <w:start w:val="1"/>
      <w:numFmt w:val="decimal"/>
      <w:lvlText w:val="%1."/>
      <w:lvlJc w:val="left"/>
      <w:pPr>
        <w:ind w:left="358" w:hanging="360"/>
      </w:pPr>
      <w:rPr>
        <w:rFonts w:hint="default"/>
      </w:rPr>
    </w:lvl>
    <w:lvl w:ilvl="1" w:tplc="969C6C6C">
      <w:start w:val="1"/>
      <w:numFmt w:val="lowerLetter"/>
      <w:lvlText w:val="%2."/>
      <w:lvlJc w:val="left"/>
      <w:pPr>
        <w:ind w:left="1078" w:hanging="360"/>
      </w:pPr>
    </w:lvl>
    <w:lvl w:ilvl="2" w:tplc="D844302C">
      <w:start w:val="1"/>
      <w:numFmt w:val="lowerRoman"/>
      <w:lvlText w:val="%3."/>
      <w:lvlJc w:val="right"/>
      <w:pPr>
        <w:ind w:left="1798" w:hanging="180"/>
      </w:pPr>
    </w:lvl>
    <w:lvl w:ilvl="3" w:tplc="8F5AEC40">
      <w:start w:val="1"/>
      <w:numFmt w:val="decimal"/>
      <w:lvlText w:val="%4."/>
      <w:lvlJc w:val="left"/>
      <w:pPr>
        <w:ind w:left="2518" w:hanging="360"/>
      </w:pPr>
    </w:lvl>
    <w:lvl w:ilvl="4" w:tplc="0DA85494">
      <w:start w:val="1"/>
      <w:numFmt w:val="lowerLetter"/>
      <w:lvlText w:val="%5."/>
      <w:lvlJc w:val="left"/>
      <w:pPr>
        <w:ind w:left="3238" w:hanging="360"/>
      </w:pPr>
    </w:lvl>
    <w:lvl w:ilvl="5" w:tplc="2A0C6F42">
      <w:start w:val="1"/>
      <w:numFmt w:val="lowerRoman"/>
      <w:lvlText w:val="%6."/>
      <w:lvlJc w:val="right"/>
      <w:pPr>
        <w:ind w:left="3958" w:hanging="180"/>
      </w:pPr>
    </w:lvl>
    <w:lvl w:ilvl="6" w:tplc="C2E6822C">
      <w:start w:val="1"/>
      <w:numFmt w:val="decimal"/>
      <w:lvlText w:val="%7."/>
      <w:lvlJc w:val="left"/>
      <w:pPr>
        <w:ind w:left="4678" w:hanging="360"/>
      </w:pPr>
    </w:lvl>
    <w:lvl w:ilvl="7" w:tplc="396C36D0">
      <w:start w:val="1"/>
      <w:numFmt w:val="lowerLetter"/>
      <w:lvlText w:val="%8."/>
      <w:lvlJc w:val="left"/>
      <w:pPr>
        <w:ind w:left="5398" w:hanging="360"/>
      </w:pPr>
    </w:lvl>
    <w:lvl w:ilvl="8" w:tplc="5AB44622">
      <w:start w:val="1"/>
      <w:numFmt w:val="lowerRoman"/>
      <w:lvlText w:val="%9."/>
      <w:lvlJc w:val="right"/>
      <w:pPr>
        <w:ind w:left="6118" w:hanging="180"/>
      </w:pPr>
    </w:lvl>
  </w:abstractNum>
  <w:abstractNum w:abstractNumId="13" w15:restartNumberingAfterBreak="0">
    <w:nsid w:val="396F1F19"/>
    <w:multiLevelType w:val="hybridMultilevel"/>
    <w:tmpl w:val="8CE81FE8"/>
    <w:lvl w:ilvl="0" w:tplc="6DBE994A">
      <w:start w:val="3"/>
      <w:numFmt w:val="decimal"/>
      <w:lvlText w:val="%1."/>
      <w:lvlJc w:val="left"/>
      <w:pPr>
        <w:tabs>
          <w:tab w:val="num" w:pos="720"/>
        </w:tabs>
        <w:ind w:left="720" w:hanging="360"/>
      </w:pPr>
      <w:rPr>
        <w:rFonts w:cs="Times New Roman" w:hint="default"/>
      </w:rPr>
    </w:lvl>
    <w:lvl w:ilvl="1" w:tplc="2530F434">
      <w:start w:val="1"/>
      <w:numFmt w:val="lowerLetter"/>
      <w:lvlText w:val="%2."/>
      <w:lvlJc w:val="left"/>
      <w:pPr>
        <w:tabs>
          <w:tab w:val="num" w:pos="1440"/>
        </w:tabs>
        <w:ind w:left="1440" w:hanging="360"/>
      </w:pPr>
      <w:rPr>
        <w:rFonts w:cs="Times New Roman"/>
      </w:rPr>
    </w:lvl>
    <w:lvl w:ilvl="2" w:tplc="299EDC0E">
      <w:start w:val="1"/>
      <w:numFmt w:val="lowerRoman"/>
      <w:lvlText w:val="%3."/>
      <w:lvlJc w:val="right"/>
      <w:pPr>
        <w:tabs>
          <w:tab w:val="num" w:pos="2160"/>
        </w:tabs>
        <w:ind w:left="2160" w:hanging="180"/>
      </w:pPr>
      <w:rPr>
        <w:rFonts w:cs="Times New Roman"/>
      </w:rPr>
    </w:lvl>
    <w:lvl w:ilvl="3" w:tplc="957425DE">
      <w:start w:val="1"/>
      <w:numFmt w:val="decimal"/>
      <w:lvlText w:val="%4."/>
      <w:lvlJc w:val="left"/>
      <w:pPr>
        <w:tabs>
          <w:tab w:val="num" w:pos="2880"/>
        </w:tabs>
        <w:ind w:left="2880" w:hanging="360"/>
      </w:pPr>
      <w:rPr>
        <w:rFonts w:cs="Times New Roman"/>
      </w:rPr>
    </w:lvl>
    <w:lvl w:ilvl="4" w:tplc="1D3AAA8C">
      <w:start w:val="1"/>
      <w:numFmt w:val="lowerLetter"/>
      <w:lvlText w:val="%5."/>
      <w:lvlJc w:val="left"/>
      <w:pPr>
        <w:tabs>
          <w:tab w:val="num" w:pos="3600"/>
        </w:tabs>
        <w:ind w:left="3600" w:hanging="360"/>
      </w:pPr>
      <w:rPr>
        <w:rFonts w:cs="Times New Roman"/>
      </w:rPr>
    </w:lvl>
    <w:lvl w:ilvl="5" w:tplc="28606F8C">
      <w:start w:val="1"/>
      <w:numFmt w:val="lowerRoman"/>
      <w:lvlText w:val="%6."/>
      <w:lvlJc w:val="right"/>
      <w:pPr>
        <w:tabs>
          <w:tab w:val="num" w:pos="4320"/>
        </w:tabs>
        <w:ind w:left="4320" w:hanging="180"/>
      </w:pPr>
      <w:rPr>
        <w:rFonts w:cs="Times New Roman"/>
      </w:rPr>
    </w:lvl>
    <w:lvl w:ilvl="6" w:tplc="D79AD02A">
      <w:start w:val="1"/>
      <w:numFmt w:val="decimal"/>
      <w:lvlText w:val="%7."/>
      <w:lvlJc w:val="left"/>
      <w:pPr>
        <w:tabs>
          <w:tab w:val="num" w:pos="5040"/>
        </w:tabs>
        <w:ind w:left="5040" w:hanging="360"/>
      </w:pPr>
      <w:rPr>
        <w:rFonts w:cs="Times New Roman"/>
      </w:rPr>
    </w:lvl>
    <w:lvl w:ilvl="7" w:tplc="76CCEFCE">
      <w:start w:val="1"/>
      <w:numFmt w:val="lowerLetter"/>
      <w:lvlText w:val="%8."/>
      <w:lvlJc w:val="left"/>
      <w:pPr>
        <w:tabs>
          <w:tab w:val="num" w:pos="5760"/>
        </w:tabs>
        <w:ind w:left="5760" w:hanging="360"/>
      </w:pPr>
      <w:rPr>
        <w:rFonts w:cs="Times New Roman"/>
      </w:rPr>
    </w:lvl>
    <w:lvl w:ilvl="8" w:tplc="78783214">
      <w:start w:val="1"/>
      <w:numFmt w:val="lowerRoman"/>
      <w:lvlText w:val="%9."/>
      <w:lvlJc w:val="right"/>
      <w:pPr>
        <w:tabs>
          <w:tab w:val="num" w:pos="6480"/>
        </w:tabs>
        <w:ind w:left="6480" w:hanging="180"/>
      </w:pPr>
      <w:rPr>
        <w:rFonts w:cs="Times New Roman"/>
      </w:rPr>
    </w:lvl>
  </w:abstractNum>
  <w:abstractNum w:abstractNumId="14" w15:restartNumberingAfterBreak="0">
    <w:nsid w:val="3D2C6E8B"/>
    <w:multiLevelType w:val="hybridMultilevel"/>
    <w:tmpl w:val="1B223432"/>
    <w:lvl w:ilvl="0" w:tplc="F0CEA4BA">
      <w:start w:val="1"/>
      <w:numFmt w:val="bullet"/>
      <w:lvlText w:val=""/>
      <w:lvlJc w:val="left"/>
      <w:pPr>
        <w:tabs>
          <w:tab w:val="num" w:pos="720"/>
        </w:tabs>
        <w:ind w:left="720" w:hanging="360"/>
      </w:pPr>
      <w:rPr>
        <w:rFonts w:ascii="Symbol" w:hAnsi="Symbol" w:hint="default"/>
      </w:rPr>
    </w:lvl>
    <w:lvl w:ilvl="1" w:tplc="1364441C">
      <w:start w:val="1"/>
      <w:numFmt w:val="bullet"/>
      <w:lvlText w:val="o"/>
      <w:lvlJc w:val="left"/>
      <w:pPr>
        <w:tabs>
          <w:tab w:val="num" w:pos="1440"/>
        </w:tabs>
        <w:ind w:left="1440" w:hanging="360"/>
      </w:pPr>
      <w:rPr>
        <w:rFonts w:ascii="Courier New" w:hAnsi="Courier New" w:hint="default"/>
      </w:rPr>
    </w:lvl>
    <w:lvl w:ilvl="2" w:tplc="549689A4">
      <w:start w:val="1"/>
      <w:numFmt w:val="bullet"/>
      <w:lvlText w:val=""/>
      <w:lvlJc w:val="left"/>
      <w:pPr>
        <w:tabs>
          <w:tab w:val="num" w:pos="2160"/>
        </w:tabs>
        <w:ind w:left="2160" w:hanging="360"/>
      </w:pPr>
      <w:rPr>
        <w:rFonts w:ascii="Wingdings" w:hAnsi="Wingdings" w:hint="default"/>
      </w:rPr>
    </w:lvl>
    <w:lvl w:ilvl="3" w:tplc="C654F80E">
      <w:start w:val="1"/>
      <w:numFmt w:val="bullet"/>
      <w:lvlText w:val=""/>
      <w:lvlJc w:val="left"/>
      <w:pPr>
        <w:tabs>
          <w:tab w:val="num" w:pos="2880"/>
        </w:tabs>
        <w:ind w:left="2880" w:hanging="360"/>
      </w:pPr>
      <w:rPr>
        <w:rFonts w:ascii="Symbol" w:hAnsi="Symbol" w:hint="default"/>
      </w:rPr>
    </w:lvl>
    <w:lvl w:ilvl="4" w:tplc="EAD48726">
      <w:start w:val="1"/>
      <w:numFmt w:val="bullet"/>
      <w:lvlText w:val="o"/>
      <w:lvlJc w:val="left"/>
      <w:pPr>
        <w:tabs>
          <w:tab w:val="num" w:pos="3600"/>
        </w:tabs>
        <w:ind w:left="3600" w:hanging="360"/>
      </w:pPr>
      <w:rPr>
        <w:rFonts w:ascii="Courier New" w:hAnsi="Courier New" w:hint="default"/>
      </w:rPr>
    </w:lvl>
    <w:lvl w:ilvl="5" w:tplc="3E9EB81C">
      <w:start w:val="1"/>
      <w:numFmt w:val="bullet"/>
      <w:lvlText w:val=""/>
      <w:lvlJc w:val="left"/>
      <w:pPr>
        <w:tabs>
          <w:tab w:val="num" w:pos="4320"/>
        </w:tabs>
        <w:ind w:left="4320" w:hanging="360"/>
      </w:pPr>
      <w:rPr>
        <w:rFonts w:ascii="Wingdings" w:hAnsi="Wingdings" w:hint="default"/>
      </w:rPr>
    </w:lvl>
    <w:lvl w:ilvl="6" w:tplc="77CE781E">
      <w:start w:val="1"/>
      <w:numFmt w:val="bullet"/>
      <w:lvlText w:val=""/>
      <w:lvlJc w:val="left"/>
      <w:pPr>
        <w:tabs>
          <w:tab w:val="num" w:pos="5040"/>
        </w:tabs>
        <w:ind w:left="5040" w:hanging="360"/>
      </w:pPr>
      <w:rPr>
        <w:rFonts w:ascii="Symbol" w:hAnsi="Symbol" w:hint="default"/>
      </w:rPr>
    </w:lvl>
    <w:lvl w:ilvl="7" w:tplc="79D2D7FC">
      <w:start w:val="1"/>
      <w:numFmt w:val="bullet"/>
      <w:lvlText w:val="o"/>
      <w:lvlJc w:val="left"/>
      <w:pPr>
        <w:tabs>
          <w:tab w:val="num" w:pos="5760"/>
        </w:tabs>
        <w:ind w:left="5760" w:hanging="360"/>
      </w:pPr>
      <w:rPr>
        <w:rFonts w:ascii="Courier New" w:hAnsi="Courier New" w:hint="default"/>
      </w:rPr>
    </w:lvl>
    <w:lvl w:ilvl="8" w:tplc="7FA0C0FE">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586F5D"/>
    <w:multiLevelType w:val="hybridMultilevel"/>
    <w:tmpl w:val="0554E57C"/>
    <w:lvl w:ilvl="0" w:tplc="4DAAD6BE">
      <w:start w:val="1"/>
      <w:numFmt w:val="decimal"/>
      <w:lvlText w:val="%1."/>
      <w:lvlJc w:val="left"/>
      <w:pPr>
        <w:ind w:left="358" w:hanging="360"/>
      </w:pPr>
      <w:rPr>
        <w:rFonts w:hint="default"/>
      </w:rPr>
    </w:lvl>
    <w:lvl w:ilvl="1" w:tplc="E102C4F6">
      <w:start w:val="1"/>
      <w:numFmt w:val="lowerLetter"/>
      <w:lvlText w:val="%2."/>
      <w:lvlJc w:val="left"/>
      <w:pPr>
        <w:ind w:left="1078" w:hanging="360"/>
      </w:pPr>
    </w:lvl>
    <w:lvl w:ilvl="2" w:tplc="98660C08">
      <w:start w:val="1"/>
      <w:numFmt w:val="lowerRoman"/>
      <w:lvlText w:val="%3."/>
      <w:lvlJc w:val="right"/>
      <w:pPr>
        <w:ind w:left="1798" w:hanging="180"/>
      </w:pPr>
    </w:lvl>
    <w:lvl w:ilvl="3" w:tplc="F46A2C7A">
      <w:start w:val="1"/>
      <w:numFmt w:val="decimal"/>
      <w:lvlText w:val="%4."/>
      <w:lvlJc w:val="left"/>
      <w:pPr>
        <w:ind w:left="2518" w:hanging="360"/>
      </w:pPr>
    </w:lvl>
    <w:lvl w:ilvl="4" w:tplc="C7A6BF46">
      <w:start w:val="1"/>
      <w:numFmt w:val="lowerLetter"/>
      <w:lvlText w:val="%5."/>
      <w:lvlJc w:val="left"/>
      <w:pPr>
        <w:ind w:left="3238" w:hanging="360"/>
      </w:pPr>
    </w:lvl>
    <w:lvl w:ilvl="5" w:tplc="66203ECC">
      <w:start w:val="1"/>
      <w:numFmt w:val="lowerRoman"/>
      <w:lvlText w:val="%6."/>
      <w:lvlJc w:val="right"/>
      <w:pPr>
        <w:ind w:left="3958" w:hanging="180"/>
      </w:pPr>
    </w:lvl>
    <w:lvl w:ilvl="6" w:tplc="90769E80">
      <w:start w:val="1"/>
      <w:numFmt w:val="decimal"/>
      <w:lvlText w:val="%7."/>
      <w:lvlJc w:val="left"/>
      <w:pPr>
        <w:ind w:left="4678" w:hanging="360"/>
      </w:pPr>
    </w:lvl>
    <w:lvl w:ilvl="7" w:tplc="2E388A24">
      <w:start w:val="1"/>
      <w:numFmt w:val="lowerLetter"/>
      <w:lvlText w:val="%8."/>
      <w:lvlJc w:val="left"/>
      <w:pPr>
        <w:ind w:left="5398" w:hanging="360"/>
      </w:pPr>
    </w:lvl>
    <w:lvl w:ilvl="8" w:tplc="287A345A">
      <w:start w:val="1"/>
      <w:numFmt w:val="lowerRoman"/>
      <w:lvlText w:val="%9."/>
      <w:lvlJc w:val="right"/>
      <w:pPr>
        <w:ind w:left="6118" w:hanging="180"/>
      </w:pPr>
    </w:lvl>
  </w:abstractNum>
  <w:abstractNum w:abstractNumId="16" w15:restartNumberingAfterBreak="0">
    <w:nsid w:val="5D123D17"/>
    <w:multiLevelType w:val="hybridMultilevel"/>
    <w:tmpl w:val="B4CA58FC"/>
    <w:lvl w:ilvl="0" w:tplc="37704F3A">
      <w:start w:val="1"/>
      <w:numFmt w:val="decimal"/>
      <w:lvlText w:val="%1."/>
      <w:lvlJc w:val="left"/>
      <w:pPr>
        <w:ind w:left="720" w:hanging="360"/>
      </w:pPr>
      <w:rPr>
        <w:rFonts w:cs="Times New Roman" w:hint="default"/>
      </w:rPr>
    </w:lvl>
    <w:lvl w:ilvl="1" w:tplc="D3AE56AE">
      <w:start w:val="1"/>
      <w:numFmt w:val="lowerLetter"/>
      <w:lvlText w:val="%2."/>
      <w:lvlJc w:val="left"/>
      <w:pPr>
        <w:ind w:left="1440" w:hanging="360"/>
      </w:pPr>
      <w:rPr>
        <w:rFonts w:cs="Times New Roman"/>
      </w:rPr>
    </w:lvl>
    <w:lvl w:ilvl="2" w:tplc="A4BA1B8E">
      <w:start w:val="1"/>
      <w:numFmt w:val="lowerRoman"/>
      <w:lvlText w:val="%3."/>
      <w:lvlJc w:val="right"/>
      <w:pPr>
        <w:ind w:left="2160" w:hanging="180"/>
      </w:pPr>
      <w:rPr>
        <w:rFonts w:cs="Times New Roman"/>
      </w:rPr>
    </w:lvl>
    <w:lvl w:ilvl="3" w:tplc="7728AED2">
      <w:start w:val="1"/>
      <w:numFmt w:val="decimal"/>
      <w:lvlText w:val="%4."/>
      <w:lvlJc w:val="left"/>
      <w:pPr>
        <w:ind w:left="2880" w:hanging="360"/>
      </w:pPr>
      <w:rPr>
        <w:rFonts w:cs="Times New Roman"/>
      </w:rPr>
    </w:lvl>
    <w:lvl w:ilvl="4" w:tplc="48905304">
      <w:start w:val="1"/>
      <w:numFmt w:val="lowerLetter"/>
      <w:lvlText w:val="%5."/>
      <w:lvlJc w:val="left"/>
      <w:pPr>
        <w:ind w:left="3600" w:hanging="360"/>
      </w:pPr>
      <w:rPr>
        <w:rFonts w:cs="Times New Roman"/>
      </w:rPr>
    </w:lvl>
    <w:lvl w:ilvl="5" w:tplc="4B2688EC">
      <w:start w:val="1"/>
      <w:numFmt w:val="lowerRoman"/>
      <w:lvlText w:val="%6."/>
      <w:lvlJc w:val="right"/>
      <w:pPr>
        <w:ind w:left="4320" w:hanging="180"/>
      </w:pPr>
      <w:rPr>
        <w:rFonts w:cs="Times New Roman"/>
      </w:rPr>
    </w:lvl>
    <w:lvl w:ilvl="6" w:tplc="6B80915C">
      <w:start w:val="1"/>
      <w:numFmt w:val="decimal"/>
      <w:lvlText w:val="%7."/>
      <w:lvlJc w:val="left"/>
      <w:pPr>
        <w:ind w:left="5040" w:hanging="360"/>
      </w:pPr>
      <w:rPr>
        <w:rFonts w:cs="Times New Roman"/>
      </w:rPr>
    </w:lvl>
    <w:lvl w:ilvl="7" w:tplc="FFF2AF24">
      <w:start w:val="1"/>
      <w:numFmt w:val="lowerLetter"/>
      <w:lvlText w:val="%8."/>
      <w:lvlJc w:val="left"/>
      <w:pPr>
        <w:ind w:left="5760" w:hanging="360"/>
      </w:pPr>
      <w:rPr>
        <w:rFonts w:cs="Times New Roman"/>
      </w:rPr>
    </w:lvl>
    <w:lvl w:ilvl="8" w:tplc="69740AFA">
      <w:start w:val="1"/>
      <w:numFmt w:val="lowerRoman"/>
      <w:lvlText w:val="%9."/>
      <w:lvlJc w:val="right"/>
      <w:pPr>
        <w:ind w:left="6480" w:hanging="180"/>
      </w:pPr>
      <w:rPr>
        <w:rFonts w:cs="Times New Roman"/>
      </w:rPr>
    </w:lvl>
  </w:abstractNum>
  <w:abstractNum w:abstractNumId="17" w15:restartNumberingAfterBreak="0">
    <w:nsid w:val="5F6022F3"/>
    <w:multiLevelType w:val="hybridMultilevel"/>
    <w:tmpl w:val="DA4E7DD2"/>
    <w:lvl w:ilvl="0" w:tplc="83889CEA">
      <w:start w:val="1"/>
      <w:numFmt w:val="bullet"/>
      <w:lvlText w:val=""/>
      <w:lvlJc w:val="left"/>
      <w:pPr>
        <w:tabs>
          <w:tab w:val="num" w:pos="360"/>
        </w:tabs>
        <w:ind w:left="360" w:hanging="360"/>
      </w:pPr>
      <w:rPr>
        <w:rFonts w:ascii="Symbol" w:hAnsi="Symbol" w:hint="default"/>
      </w:rPr>
    </w:lvl>
    <w:lvl w:ilvl="1" w:tplc="384E84AA">
      <w:start w:val="1"/>
      <w:numFmt w:val="bullet"/>
      <w:lvlText w:val="o"/>
      <w:lvlJc w:val="left"/>
      <w:pPr>
        <w:ind w:left="1440" w:hanging="360"/>
      </w:pPr>
      <w:rPr>
        <w:rFonts w:ascii="Courier New" w:eastAsia="Courier New" w:hAnsi="Courier New" w:cs="Courier New" w:hint="default"/>
      </w:rPr>
    </w:lvl>
    <w:lvl w:ilvl="2" w:tplc="D5268E7E">
      <w:start w:val="1"/>
      <w:numFmt w:val="bullet"/>
      <w:lvlText w:val="§"/>
      <w:lvlJc w:val="left"/>
      <w:pPr>
        <w:ind w:left="2160" w:hanging="360"/>
      </w:pPr>
      <w:rPr>
        <w:rFonts w:ascii="Wingdings" w:eastAsia="Wingdings" w:hAnsi="Wingdings" w:cs="Wingdings" w:hint="default"/>
      </w:rPr>
    </w:lvl>
    <w:lvl w:ilvl="3" w:tplc="0D3CF896">
      <w:start w:val="1"/>
      <w:numFmt w:val="bullet"/>
      <w:lvlText w:val="·"/>
      <w:lvlJc w:val="left"/>
      <w:pPr>
        <w:ind w:left="2880" w:hanging="360"/>
      </w:pPr>
      <w:rPr>
        <w:rFonts w:ascii="Symbol" w:eastAsia="Symbol" w:hAnsi="Symbol" w:cs="Symbol" w:hint="default"/>
      </w:rPr>
    </w:lvl>
    <w:lvl w:ilvl="4" w:tplc="1D104B2A">
      <w:start w:val="1"/>
      <w:numFmt w:val="bullet"/>
      <w:lvlText w:val="o"/>
      <w:lvlJc w:val="left"/>
      <w:pPr>
        <w:ind w:left="3600" w:hanging="360"/>
      </w:pPr>
      <w:rPr>
        <w:rFonts w:ascii="Courier New" w:eastAsia="Courier New" w:hAnsi="Courier New" w:cs="Courier New" w:hint="default"/>
      </w:rPr>
    </w:lvl>
    <w:lvl w:ilvl="5" w:tplc="236C3BE4">
      <w:start w:val="1"/>
      <w:numFmt w:val="bullet"/>
      <w:lvlText w:val="§"/>
      <w:lvlJc w:val="left"/>
      <w:pPr>
        <w:ind w:left="4320" w:hanging="360"/>
      </w:pPr>
      <w:rPr>
        <w:rFonts w:ascii="Wingdings" w:eastAsia="Wingdings" w:hAnsi="Wingdings" w:cs="Wingdings" w:hint="default"/>
      </w:rPr>
    </w:lvl>
    <w:lvl w:ilvl="6" w:tplc="EF2C3026">
      <w:start w:val="1"/>
      <w:numFmt w:val="bullet"/>
      <w:lvlText w:val="·"/>
      <w:lvlJc w:val="left"/>
      <w:pPr>
        <w:ind w:left="5040" w:hanging="360"/>
      </w:pPr>
      <w:rPr>
        <w:rFonts w:ascii="Symbol" w:eastAsia="Symbol" w:hAnsi="Symbol" w:cs="Symbol" w:hint="default"/>
      </w:rPr>
    </w:lvl>
    <w:lvl w:ilvl="7" w:tplc="A5B6DB6C">
      <w:start w:val="1"/>
      <w:numFmt w:val="bullet"/>
      <w:lvlText w:val="o"/>
      <w:lvlJc w:val="left"/>
      <w:pPr>
        <w:ind w:left="5760" w:hanging="360"/>
      </w:pPr>
      <w:rPr>
        <w:rFonts w:ascii="Courier New" w:eastAsia="Courier New" w:hAnsi="Courier New" w:cs="Courier New" w:hint="default"/>
      </w:rPr>
    </w:lvl>
    <w:lvl w:ilvl="8" w:tplc="634AABB2">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688B7C97"/>
    <w:multiLevelType w:val="hybridMultilevel"/>
    <w:tmpl w:val="0AFA6218"/>
    <w:lvl w:ilvl="0" w:tplc="D194D07E">
      <w:start w:val="1"/>
      <w:numFmt w:val="decimal"/>
      <w:lvlText w:val="%1."/>
      <w:lvlJc w:val="left"/>
      <w:pPr>
        <w:tabs>
          <w:tab w:val="num" w:pos="360"/>
        </w:tabs>
        <w:ind w:left="360" w:hanging="360"/>
      </w:pPr>
      <w:rPr>
        <w:rFonts w:hint="default"/>
      </w:rPr>
    </w:lvl>
    <w:lvl w:ilvl="1" w:tplc="1A9C4F88">
      <w:start w:val="1"/>
      <w:numFmt w:val="lowerLetter"/>
      <w:lvlText w:val="%2."/>
      <w:lvlJc w:val="left"/>
      <w:pPr>
        <w:tabs>
          <w:tab w:val="num" w:pos="1440"/>
        </w:tabs>
        <w:ind w:left="1440" w:hanging="360"/>
      </w:pPr>
    </w:lvl>
    <w:lvl w:ilvl="2" w:tplc="6B68FA22">
      <w:start w:val="1"/>
      <w:numFmt w:val="lowerRoman"/>
      <w:lvlText w:val="%3."/>
      <w:lvlJc w:val="right"/>
      <w:pPr>
        <w:tabs>
          <w:tab w:val="num" w:pos="2160"/>
        </w:tabs>
        <w:ind w:left="2160" w:hanging="180"/>
      </w:pPr>
    </w:lvl>
    <w:lvl w:ilvl="3" w:tplc="A9ACC3BE">
      <w:start w:val="1"/>
      <w:numFmt w:val="decimal"/>
      <w:lvlText w:val="%4."/>
      <w:lvlJc w:val="left"/>
      <w:pPr>
        <w:tabs>
          <w:tab w:val="num" w:pos="2880"/>
        </w:tabs>
        <w:ind w:left="2880" w:hanging="360"/>
      </w:pPr>
    </w:lvl>
    <w:lvl w:ilvl="4" w:tplc="CB02C106">
      <w:start w:val="1"/>
      <w:numFmt w:val="lowerLetter"/>
      <w:lvlText w:val="%5."/>
      <w:lvlJc w:val="left"/>
      <w:pPr>
        <w:tabs>
          <w:tab w:val="num" w:pos="3600"/>
        </w:tabs>
        <w:ind w:left="3600" w:hanging="360"/>
      </w:pPr>
    </w:lvl>
    <w:lvl w:ilvl="5" w:tplc="9B269560">
      <w:start w:val="1"/>
      <w:numFmt w:val="lowerRoman"/>
      <w:lvlText w:val="%6."/>
      <w:lvlJc w:val="right"/>
      <w:pPr>
        <w:tabs>
          <w:tab w:val="num" w:pos="4320"/>
        </w:tabs>
        <w:ind w:left="4320" w:hanging="180"/>
      </w:pPr>
    </w:lvl>
    <w:lvl w:ilvl="6" w:tplc="1F30FEF8">
      <w:start w:val="1"/>
      <w:numFmt w:val="decimal"/>
      <w:lvlText w:val="%7."/>
      <w:lvlJc w:val="left"/>
      <w:pPr>
        <w:tabs>
          <w:tab w:val="num" w:pos="5040"/>
        </w:tabs>
        <w:ind w:left="5040" w:hanging="360"/>
      </w:pPr>
    </w:lvl>
    <w:lvl w:ilvl="7" w:tplc="1E9462AC">
      <w:start w:val="1"/>
      <w:numFmt w:val="lowerLetter"/>
      <w:lvlText w:val="%8."/>
      <w:lvlJc w:val="left"/>
      <w:pPr>
        <w:tabs>
          <w:tab w:val="num" w:pos="5760"/>
        </w:tabs>
        <w:ind w:left="5760" w:hanging="360"/>
      </w:pPr>
    </w:lvl>
    <w:lvl w:ilvl="8" w:tplc="E8827E68">
      <w:start w:val="1"/>
      <w:numFmt w:val="lowerRoman"/>
      <w:lvlText w:val="%9."/>
      <w:lvlJc w:val="right"/>
      <w:pPr>
        <w:tabs>
          <w:tab w:val="num" w:pos="6480"/>
        </w:tabs>
        <w:ind w:left="6480" w:hanging="180"/>
      </w:pPr>
    </w:lvl>
  </w:abstractNum>
  <w:abstractNum w:abstractNumId="19" w15:restartNumberingAfterBreak="0">
    <w:nsid w:val="69DA15DB"/>
    <w:multiLevelType w:val="hybridMultilevel"/>
    <w:tmpl w:val="731C7A5C"/>
    <w:lvl w:ilvl="0" w:tplc="7FA8E8A2">
      <w:start w:val="1"/>
      <w:numFmt w:val="decimal"/>
      <w:lvlText w:val="%1."/>
      <w:lvlJc w:val="left"/>
      <w:pPr>
        <w:ind w:left="358" w:hanging="360"/>
      </w:pPr>
      <w:rPr>
        <w:rFonts w:hint="default"/>
      </w:rPr>
    </w:lvl>
    <w:lvl w:ilvl="1" w:tplc="265AD318">
      <w:start w:val="1"/>
      <w:numFmt w:val="lowerLetter"/>
      <w:lvlText w:val="%2."/>
      <w:lvlJc w:val="left"/>
      <w:pPr>
        <w:ind w:left="1078" w:hanging="360"/>
      </w:pPr>
    </w:lvl>
    <w:lvl w:ilvl="2" w:tplc="E17CD92C">
      <w:start w:val="1"/>
      <w:numFmt w:val="lowerRoman"/>
      <w:lvlText w:val="%3."/>
      <w:lvlJc w:val="right"/>
      <w:pPr>
        <w:ind w:left="1798" w:hanging="180"/>
      </w:pPr>
    </w:lvl>
    <w:lvl w:ilvl="3" w:tplc="EDC68BAE">
      <w:start w:val="1"/>
      <w:numFmt w:val="decimal"/>
      <w:lvlText w:val="%4."/>
      <w:lvlJc w:val="left"/>
      <w:pPr>
        <w:ind w:left="2518" w:hanging="360"/>
      </w:pPr>
    </w:lvl>
    <w:lvl w:ilvl="4" w:tplc="F5E017DE">
      <w:start w:val="1"/>
      <w:numFmt w:val="lowerLetter"/>
      <w:lvlText w:val="%5."/>
      <w:lvlJc w:val="left"/>
      <w:pPr>
        <w:ind w:left="3238" w:hanging="360"/>
      </w:pPr>
    </w:lvl>
    <w:lvl w:ilvl="5" w:tplc="01A694D8">
      <w:start w:val="1"/>
      <w:numFmt w:val="lowerRoman"/>
      <w:lvlText w:val="%6."/>
      <w:lvlJc w:val="right"/>
      <w:pPr>
        <w:ind w:left="3958" w:hanging="180"/>
      </w:pPr>
    </w:lvl>
    <w:lvl w:ilvl="6" w:tplc="A4BE7DC2">
      <w:start w:val="1"/>
      <w:numFmt w:val="decimal"/>
      <w:lvlText w:val="%7."/>
      <w:lvlJc w:val="left"/>
      <w:pPr>
        <w:ind w:left="4678" w:hanging="360"/>
      </w:pPr>
    </w:lvl>
    <w:lvl w:ilvl="7" w:tplc="08982380">
      <w:start w:val="1"/>
      <w:numFmt w:val="lowerLetter"/>
      <w:lvlText w:val="%8."/>
      <w:lvlJc w:val="left"/>
      <w:pPr>
        <w:ind w:left="5398" w:hanging="360"/>
      </w:pPr>
    </w:lvl>
    <w:lvl w:ilvl="8" w:tplc="3E5E293E">
      <w:start w:val="1"/>
      <w:numFmt w:val="lowerRoman"/>
      <w:lvlText w:val="%9."/>
      <w:lvlJc w:val="right"/>
      <w:pPr>
        <w:ind w:left="6118" w:hanging="180"/>
      </w:pPr>
    </w:lvl>
  </w:abstractNum>
  <w:abstractNum w:abstractNumId="20" w15:restartNumberingAfterBreak="0">
    <w:nsid w:val="6CC5052C"/>
    <w:multiLevelType w:val="hybridMultilevel"/>
    <w:tmpl w:val="49A256B6"/>
    <w:lvl w:ilvl="0" w:tplc="FF864298">
      <w:start w:val="1"/>
      <w:numFmt w:val="decimal"/>
      <w:lvlText w:val="%1."/>
      <w:lvlJc w:val="left"/>
      <w:pPr>
        <w:ind w:left="358" w:hanging="360"/>
      </w:pPr>
      <w:rPr>
        <w:rFonts w:hint="default"/>
      </w:rPr>
    </w:lvl>
    <w:lvl w:ilvl="1" w:tplc="3C6686F0">
      <w:start w:val="1"/>
      <w:numFmt w:val="lowerLetter"/>
      <w:lvlText w:val="%2."/>
      <w:lvlJc w:val="left"/>
      <w:pPr>
        <w:ind w:left="1078" w:hanging="360"/>
      </w:pPr>
    </w:lvl>
    <w:lvl w:ilvl="2" w:tplc="295857CA">
      <w:start w:val="1"/>
      <w:numFmt w:val="lowerRoman"/>
      <w:lvlText w:val="%3."/>
      <w:lvlJc w:val="right"/>
      <w:pPr>
        <w:ind w:left="1798" w:hanging="180"/>
      </w:pPr>
    </w:lvl>
    <w:lvl w:ilvl="3" w:tplc="48EC0366">
      <w:start w:val="1"/>
      <w:numFmt w:val="decimal"/>
      <w:lvlText w:val="%4."/>
      <w:lvlJc w:val="left"/>
      <w:pPr>
        <w:ind w:left="2518" w:hanging="360"/>
      </w:pPr>
    </w:lvl>
    <w:lvl w:ilvl="4" w:tplc="BAC46476">
      <w:start w:val="1"/>
      <w:numFmt w:val="lowerLetter"/>
      <w:lvlText w:val="%5."/>
      <w:lvlJc w:val="left"/>
      <w:pPr>
        <w:ind w:left="3238" w:hanging="360"/>
      </w:pPr>
    </w:lvl>
    <w:lvl w:ilvl="5" w:tplc="5D42167A">
      <w:start w:val="1"/>
      <w:numFmt w:val="lowerRoman"/>
      <w:lvlText w:val="%6."/>
      <w:lvlJc w:val="right"/>
      <w:pPr>
        <w:ind w:left="3958" w:hanging="180"/>
      </w:pPr>
    </w:lvl>
    <w:lvl w:ilvl="6" w:tplc="BC582CF0">
      <w:start w:val="1"/>
      <w:numFmt w:val="decimal"/>
      <w:lvlText w:val="%7."/>
      <w:lvlJc w:val="left"/>
      <w:pPr>
        <w:ind w:left="4678" w:hanging="360"/>
      </w:pPr>
    </w:lvl>
    <w:lvl w:ilvl="7" w:tplc="7FFC8AAC">
      <w:start w:val="1"/>
      <w:numFmt w:val="lowerLetter"/>
      <w:lvlText w:val="%8."/>
      <w:lvlJc w:val="left"/>
      <w:pPr>
        <w:ind w:left="5398" w:hanging="360"/>
      </w:pPr>
    </w:lvl>
    <w:lvl w:ilvl="8" w:tplc="63123658">
      <w:start w:val="1"/>
      <w:numFmt w:val="lowerRoman"/>
      <w:lvlText w:val="%9."/>
      <w:lvlJc w:val="right"/>
      <w:pPr>
        <w:ind w:left="6118" w:hanging="180"/>
      </w:pPr>
    </w:lvl>
  </w:abstractNum>
  <w:abstractNum w:abstractNumId="21" w15:restartNumberingAfterBreak="0">
    <w:nsid w:val="777F0BD8"/>
    <w:multiLevelType w:val="hybridMultilevel"/>
    <w:tmpl w:val="1EFAC482"/>
    <w:lvl w:ilvl="0" w:tplc="63841BF2">
      <w:start w:val="1"/>
      <w:numFmt w:val="bullet"/>
      <w:lvlText w:val=""/>
      <w:lvlJc w:val="left"/>
      <w:pPr>
        <w:tabs>
          <w:tab w:val="num" w:pos="360"/>
        </w:tabs>
        <w:ind w:left="360" w:hanging="360"/>
      </w:pPr>
      <w:rPr>
        <w:rFonts w:ascii="Symbol" w:hAnsi="Symbol" w:hint="default"/>
      </w:rPr>
    </w:lvl>
    <w:lvl w:ilvl="1" w:tplc="594051C2">
      <w:start w:val="1"/>
      <w:numFmt w:val="bullet"/>
      <w:lvlText w:val="o"/>
      <w:lvlJc w:val="left"/>
      <w:pPr>
        <w:ind w:left="1440" w:hanging="360"/>
      </w:pPr>
      <w:rPr>
        <w:rFonts w:ascii="Courier New" w:eastAsia="Courier New" w:hAnsi="Courier New" w:cs="Courier New" w:hint="default"/>
      </w:rPr>
    </w:lvl>
    <w:lvl w:ilvl="2" w:tplc="D66A55EC">
      <w:start w:val="1"/>
      <w:numFmt w:val="bullet"/>
      <w:lvlText w:val="§"/>
      <w:lvlJc w:val="left"/>
      <w:pPr>
        <w:ind w:left="2160" w:hanging="360"/>
      </w:pPr>
      <w:rPr>
        <w:rFonts w:ascii="Wingdings" w:eastAsia="Wingdings" w:hAnsi="Wingdings" w:cs="Wingdings" w:hint="default"/>
      </w:rPr>
    </w:lvl>
    <w:lvl w:ilvl="3" w:tplc="A5F8C916">
      <w:start w:val="1"/>
      <w:numFmt w:val="bullet"/>
      <w:lvlText w:val="·"/>
      <w:lvlJc w:val="left"/>
      <w:pPr>
        <w:ind w:left="2880" w:hanging="360"/>
      </w:pPr>
      <w:rPr>
        <w:rFonts w:ascii="Symbol" w:eastAsia="Symbol" w:hAnsi="Symbol" w:cs="Symbol" w:hint="default"/>
      </w:rPr>
    </w:lvl>
    <w:lvl w:ilvl="4" w:tplc="DDE06994">
      <w:start w:val="1"/>
      <w:numFmt w:val="bullet"/>
      <w:lvlText w:val="o"/>
      <w:lvlJc w:val="left"/>
      <w:pPr>
        <w:ind w:left="3600" w:hanging="360"/>
      </w:pPr>
      <w:rPr>
        <w:rFonts w:ascii="Courier New" w:eastAsia="Courier New" w:hAnsi="Courier New" w:cs="Courier New" w:hint="default"/>
      </w:rPr>
    </w:lvl>
    <w:lvl w:ilvl="5" w:tplc="D5C4589A">
      <w:start w:val="1"/>
      <w:numFmt w:val="bullet"/>
      <w:lvlText w:val="§"/>
      <w:lvlJc w:val="left"/>
      <w:pPr>
        <w:ind w:left="4320" w:hanging="360"/>
      </w:pPr>
      <w:rPr>
        <w:rFonts w:ascii="Wingdings" w:eastAsia="Wingdings" w:hAnsi="Wingdings" w:cs="Wingdings" w:hint="default"/>
      </w:rPr>
    </w:lvl>
    <w:lvl w:ilvl="6" w:tplc="895E43F4">
      <w:start w:val="1"/>
      <w:numFmt w:val="bullet"/>
      <w:lvlText w:val="·"/>
      <w:lvlJc w:val="left"/>
      <w:pPr>
        <w:ind w:left="5040" w:hanging="360"/>
      </w:pPr>
      <w:rPr>
        <w:rFonts w:ascii="Symbol" w:eastAsia="Symbol" w:hAnsi="Symbol" w:cs="Symbol" w:hint="default"/>
      </w:rPr>
    </w:lvl>
    <w:lvl w:ilvl="7" w:tplc="5FCA4E74">
      <w:start w:val="1"/>
      <w:numFmt w:val="bullet"/>
      <w:lvlText w:val="o"/>
      <w:lvlJc w:val="left"/>
      <w:pPr>
        <w:ind w:left="5760" w:hanging="360"/>
      </w:pPr>
      <w:rPr>
        <w:rFonts w:ascii="Courier New" w:eastAsia="Courier New" w:hAnsi="Courier New" w:cs="Courier New" w:hint="default"/>
      </w:rPr>
    </w:lvl>
    <w:lvl w:ilvl="8" w:tplc="3AEAA3E6">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7F5533FD"/>
    <w:multiLevelType w:val="hybridMultilevel"/>
    <w:tmpl w:val="4E4A04EA"/>
    <w:lvl w:ilvl="0" w:tplc="CB1802F6">
      <w:start w:val="1"/>
      <w:numFmt w:val="decimal"/>
      <w:lvlText w:val="%1."/>
      <w:lvlJc w:val="left"/>
      <w:pPr>
        <w:tabs>
          <w:tab w:val="num" w:pos="1080"/>
        </w:tabs>
        <w:ind w:left="1080" w:hanging="720"/>
      </w:pPr>
      <w:rPr>
        <w:rFonts w:cs="Times New Roman"/>
        <w:color w:val="000000"/>
      </w:rPr>
    </w:lvl>
    <w:lvl w:ilvl="1" w:tplc="E7A6479A">
      <w:start w:val="1"/>
      <w:numFmt w:val="decimal"/>
      <w:lvlText w:val="%2."/>
      <w:lvlJc w:val="left"/>
      <w:pPr>
        <w:tabs>
          <w:tab w:val="num" w:pos="1440"/>
        </w:tabs>
        <w:ind w:left="1440" w:hanging="360"/>
      </w:pPr>
      <w:rPr>
        <w:rFonts w:cs="Times New Roman"/>
      </w:rPr>
    </w:lvl>
    <w:lvl w:ilvl="2" w:tplc="2FC85416">
      <w:start w:val="1"/>
      <w:numFmt w:val="decimal"/>
      <w:lvlText w:val="%3."/>
      <w:lvlJc w:val="left"/>
      <w:pPr>
        <w:tabs>
          <w:tab w:val="num" w:pos="2160"/>
        </w:tabs>
        <w:ind w:left="2160" w:hanging="360"/>
      </w:pPr>
      <w:rPr>
        <w:rFonts w:cs="Times New Roman"/>
      </w:rPr>
    </w:lvl>
    <w:lvl w:ilvl="3" w:tplc="2086344A">
      <w:start w:val="1"/>
      <w:numFmt w:val="decimal"/>
      <w:lvlText w:val="%4."/>
      <w:lvlJc w:val="left"/>
      <w:pPr>
        <w:tabs>
          <w:tab w:val="num" w:pos="2880"/>
        </w:tabs>
        <w:ind w:left="2880" w:hanging="360"/>
      </w:pPr>
      <w:rPr>
        <w:rFonts w:cs="Times New Roman"/>
      </w:rPr>
    </w:lvl>
    <w:lvl w:ilvl="4" w:tplc="8A844CD8">
      <w:start w:val="1"/>
      <w:numFmt w:val="decimal"/>
      <w:lvlText w:val="%5."/>
      <w:lvlJc w:val="left"/>
      <w:pPr>
        <w:tabs>
          <w:tab w:val="num" w:pos="3600"/>
        </w:tabs>
        <w:ind w:left="3600" w:hanging="360"/>
      </w:pPr>
      <w:rPr>
        <w:rFonts w:cs="Times New Roman"/>
      </w:rPr>
    </w:lvl>
    <w:lvl w:ilvl="5" w:tplc="6630BA9E">
      <w:start w:val="1"/>
      <w:numFmt w:val="decimal"/>
      <w:lvlText w:val="%6."/>
      <w:lvlJc w:val="left"/>
      <w:pPr>
        <w:tabs>
          <w:tab w:val="num" w:pos="4320"/>
        </w:tabs>
        <w:ind w:left="4320" w:hanging="360"/>
      </w:pPr>
      <w:rPr>
        <w:rFonts w:cs="Times New Roman"/>
      </w:rPr>
    </w:lvl>
    <w:lvl w:ilvl="6" w:tplc="D974DF72">
      <w:start w:val="1"/>
      <w:numFmt w:val="decimal"/>
      <w:lvlText w:val="%7."/>
      <w:lvlJc w:val="left"/>
      <w:pPr>
        <w:tabs>
          <w:tab w:val="num" w:pos="5040"/>
        </w:tabs>
        <w:ind w:left="5040" w:hanging="360"/>
      </w:pPr>
      <w:rPr>
        <w:rFonts w:cs="Times New Roman"/>
      </w:rPr>
    </w:lvl>
    <w:lvl w:ilvl="7" w:tplc="A77A80B2">
      <w:start w:val="1"/>
      <w:numFmt w:val="decimal"/>
      <w:lvlText w:val="%8."/>
      <w:lvlJc w:val="left"/>
      <w:pPr>
        <w:tabs>
          <w:tab w:val="num" w:pos="5760"/>
        </w:tabs>
        <w:ind w:left="5760" w:hanging="360"/>
      </w:pPr>
      <w:rPr>
        <w:rFonts w:cs="Times New Roman"/>
      </w:rPr>
    </w:lvl>
    <w:lvl w:ilvl="8" w:tplc="9BA0B7FE">
      <w:start w:val="1"/>
      <w:numFmt w:val="decimal"/>
      <w:lvlText w:val="%9."/>
      <w:lvlJc w:val="left"/>
      <w:pPr>
        <w:tabs>
          <w:tab w:val="num" w:pos="6480"/>
        </w:tabs>
        <w:ind w:left="6480" w:hanging="360"/>
      </w:pPr>
      <w:rPr>
        <w:rFonts w:cs="Times New Roman"/>
      </w:r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num>
  <w:num w:numId="5">
    <w:abstractNumId w:val="9"/>
  </w:num>
  <w:num w:numId="6">
    <w:abstractNumId w:val="16"/>
  </w:num>
  <w:num w:numId="7">
    <w:abstractNumId w:val="0"/>
  </w:num>
  <w:num w:numId="8">
    <w:abstractNumId w:val="17"/>
  </w:num>
  <w:num w:numId="9">
    <w:abstractNumId w:val="21"/>
  </w:num>
  <w:num w:numId="10">
    <w:abstractNumId w:val="14"/>
  </w:num>
  <w:num w:numId="11">
    <w:abstractNumId w:val="5"/>
  </w:num>
  <w:num w:numId="12">
    <w:abstractNumId w:val="2"/>
  </w:num>
  <w:num w:numId="13">
    <w:abstractNumId w:val="18"/>
  </w:num>
  <w:num w:numId="14">
    <w:abstractNumId w:val="11"/>
  </w:num>
  <w:num w:numId="15">
    <w:abstractNumId w:val="8"/>
  </w:num>
  <w:num w:numId="16">
    <w:abstractNumId w:val="3"/>
  </w:num>
  <w:num w:numId="17">
    <w:abstractNumId w:val="6"/>
  </w:num>
  <w:num w:numId="18">
    <w:abstractNumId w:val="10"/>
  </w:num>
  <w:num w:numId="19">
    <w:abstractNumId w:val="12"/>
  </w:num>
  <w:num w:numId="20">
    <w:abstractNumId w:val="19"/>
  </w:num>
  <w:num w:numId="21">
    <w:abstractNumId w:val="15"/>
  </w:num>
  <w:num w:numId="22">
    <w:abstractNumId w:val="2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81"/>
    <w:rsid w:val="000557E2"/>
    <w:rsid w:val="000F0DB1"/>
    <w:rsid w:val="00157052"/>
    <w:rsid w:val="001D1081"/>
    <w:rsid w:val="003514A0"/>
    <w:rsid w:val="003E7073"/>
    <w:rsid w:val="006D30E1"/>
    <w:rsid w:val="006D6831"/>
    <w:rsid w:val="007F2947"/>
    <w:rsid w:val="00874991"/>
    <w:rsid w:val="008A283C"/>
    <w:rsid w:val="00931112"/>
    <w:rsid w:val="00973C19"/>
    <w:rsid w:val="009807BA"/>
    <w:rsid w:val="00996E00"/>
    <w:rsid w:val="009B653C"/>
    <w:rsid w:val="00A5054A"/>
    <w:rsid w:val="00B84F6A"/>
    <w:rsid w:val="00BE5564"/>
    <w:rsid w:val="00C93DD3"/>
    <w:rsid w:val="00CA231E"/>
    <w:rsid w:val="00CB6CC4"/>
    <w:rsid w:val="00D4256D"/>
    <w:rsid w:val="00DE2223"/>
    <w:rsid w:val="00E5385F"/>
    <w:rsid w:val="00EF0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4AB01"/>
  <w15:docId w15:val="{DD53B2FE-F59B-4929-886D-3459041C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081"/>
    <w:rPr>
      <w:sz w:val="24"/>
      <w:szCs w:val="24"/>
    </w:rPr>
  </w:style>
  <w:style w:type="paragraph" w:styleId="1">
    <w:name w:val="heading 1"/>
    <w:basedOn w:val="a"/>
    <w:link w:val="10"/>
    <w:uiPriority w:val="9"/>
    <w:qFormat/>
    <w:rsid w:val="00874991"/>
    <w:pPr>
      <w:spacing w:before="100" w:beforeAutospacing="1" w:after="100" w:afterAutospacing="1"/>
      <w:outlineLvl w:val="0"/>
    </w:pPr>
    <w:rPr>
      <w:rFonts w:ascii="Arial"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1D1081"/>
    <w:rPr>
      <w:sz w:val="48"/>
      <w:szCs w:val="48"/>
    </w:rPr>
  </w:style>
  <w:style w:type="character" w:customStyle="1" w:styleId="SubtitleChar">
    <w:name w:val="Subtitle Char"/>
    <w:basedOn w:val="a0"/>
    <w:uiPriority w:val="11"/>
    <w:rsid w:val="001D1081"/>
    <w:rPr>
      <w:sz w:val="24"/>
      <w:szCs w:val="24"/>
    </w:rPr>
  </w:style>
  <w:style w:type="character" w:customStyle="1" w:styleId="QuoteChar">
    <w:name w:val="Quote Char"/>
    <w:uiPriority w:val="29"/>
    <w:rsid w:val="001D1081"/>
    <w:rPr>
      <w:i/>
    </w:rPr>
  </w:style>
  <w:style w:type="character" w:customStyle="1" w:styleId="IntenseQuoteChar">
    <w:name w:val="Intense Quote Char"/>
    <w:uiPriority w:val="30"/>
    <w:rsid w:val="001D1081"/>
    <w:rPr>
      <w:i/>
    </w:rPr>
  </w:style>
  <w:style w:type="character" w:customStyle="1" w:styleId="EndnoteTextChar">
    <w:name w:val="Endnote Text Char"/>
    <w:uiPriority w:val="99"/>
    <w:rsid w:val="001D1081"/>
    <w:rPr>
      <w:sz w:val="20"/>
    </w:rPr>
  </w:style>
  <w:style w:type="character" w:customStyle="1" w:styleId="Heading1Char">
    <w:name w:val="Heading 1 Char"/>
    <w:basedOn w:val="a0"/>
    <w:link w:val="11"/>
    <w:uiPriority w:val="9"/>
    <w:rsid w:val="001D1081"/>
    <w:rPr>
      <w:rFonts w:ascii="Arial" w:eastAsia="Arial" w:hAnsi="Arial" w:cs="Arial"/>
      <w:sz w:val="40"/>
      <w:szCs w:val="40"/>
    </w:rPr>
  </w:style>
  <w:style w:type="character" w:customStyle="1" w:styleId="Heading2Char">
    <w:name w:val="Heading 2 Char"/>
    <w:basedOn w:val="a0"/>
    <w:link w:val="21"/>
    <w:uiPriority w:val="9"/>
    <w:rsid w:val="001D1081"/>
    <w:rPr>
      <w:rFonts w:ascii="Arial" w:eastAsia="Arial" w:hAnsi="Arial" w:cs="Arial"/>
      <w:sz w:val="34"/>
    </w:rPr>
  </w:style>
  <w:style w:type="character" w:customStyle="1" w:styleId="Heading3Char">
    <w:name w:val="Heading 3 Char"/>
    <w:basedOn w:val="a0"/>
    <w:link w:val="31"/>
    <w:uiPriority w:val="9"/>
    <w:rsid w:val="001D1081"/>
    <w:rPr>
      <w:rFonts w:ascii="Arial" w:eastAsia="Arial" w:hAnsi="Arial" w:cs="Arial"/>
      <w:sz w:val="30"/>
      <w:szCs w:val="30"/>
    </w:rPr>
  </w:style>
  <w:style w:type="character" w:customStyle="1" w:styleId="Heading4Char">
    <w:name w:val="Heading 4 Char"/>
    <w:basedOn w:val="a0"/>
    <w:link w:val="41"/>
    <w:uiPriority w:val="9"/>
    <w:rsid w:val="001D1081"/>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1D1081"/>
    <w:pPr>
      <w:keepNext/>
      <w:keepLines/>
      <w:spacing w:before="320" w:after="200"/>
      <w:outlineLvl w:val="4"/>
    </w:pPr>
    <w:rPr>
      <w:rFonts w:ascii="Arial" w:eastAsia="Arial" w:hAnsi="Arial" w:cs="Arial"/>
      <w:b/>
      <w:bCs/>
    </w:rPr>
  </w:style>
  <w:style w:type="character" w:customStyle="1" w:styleId="Heading5Char">
    <w:name w:val="Heading 5 Char"/>
    <w:basedOn w:val="a0"/>
    <w:link w:val="51"/>
    <w:uiPriority w:val="9"/>
    <w:rsid w:val="001D1081"/>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1D1081"/>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0"/>
    <w:link w:val="61"/>
    <w:uiPriority w:val="9"/>
    <w:rsid w:val="001D1081"/>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1D1081"/>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0"/>
    <w:link w:val="71"/>
    <w:uiPriority w:val="9"/>
    <w:rsid w:val="001D1081"/>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1D1081"/>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0"/>
    <w:link w:val="81"/>
    <w:uiPriority w:val="9"/>
    <w:rsid w:val="001D1081"/>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1D1081"/>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1D1081"/>
    <w:rPr>
      <w:rFonts w:ascii="Arial" w:eastAsia="Arial" w:hAnsi="Arial" w:cs="Arial"/>
      <w:i/>
      <w:iCs/>
      <w:sz w:val="21"/>
      <w:szCs w:val="21"/>
    </w:rPr>
  </w:style>
  <w:style w:type="paragraph" w:styleId="a3">
    <w:name w:val="No Spacing"/>
    <w:uiPriority w:val="1"/>
    <w:qFormat/>
    <w:rsid w:val="001D1081"/>
  </w:style>
  <w:style w:type="paragraph" w:styleId="a4">
    <w:name w:val="Title"/>
    <w:basedOn w:val="a"/>
    <w:next w:val="a"/>
    <w:link w:val="a5"/>
    <w:uiPriority w:val="10"/>
    <w:qFormat/>
    <w:rsid w:val="001D1081"/>
    <w:pPr>
      <w:spacing w:before="300" w:after="200"/>
      <w:contextualSpacing/>
    </w:pPr>
    <w:rPr>
      <w:sz w:val="48"/>
      <w:szCs w:val="48"/>
    </w:rPr>
  </w:style>
  <w:style w:type="character" w:customStyle="1" w:styleId="a5">
    <w:name w:val="Заголовок Знак"/>
    <w:basedOn w:val="a0"/>
    <w:link w:val="a4"/>
    <w:uiPriority w:val="10"/>
    <w:rsid w:val="001D1081"/>
    <w:rPr>
      <w:sz w:val="48"/>
      <w:szCs w:val="48"/>
    </w:rPr>
  </w:style>
  <w:style w:type="paragraph" w:styleId="a6">
    <w:name w:val="Subtitle"/>
    <w:basedOn w:val="a"/>
    <w:next w:val="a"/>
    <w:link w:val="a7"/>
    <w:uiPriority w:val="11"/>
    <w:qFormat/>
    <w:rsid w:val="001D1081"/>
    <w:pPr>
      <w:spacing w:before="200" w:after="200"/>
    </w:pPr>
  </w:style>
  <w:style w:type="character" w:customStyle="1" w:styleId="a7">
    <w:name w:val="Подзаголовок Знак"/>
    <w:basedOn w:val="a0"/>
    <w:link w:val="a6"/>
    <w:uiPriority w:val="11"/>
    <w:rsid w:val="001D1081"/>
    <w:rPr>
      <w:sz w:val="24"/>
      <w:szCs w:val="24"/>
    </w:rPr>
  </w:style>
  <w:style w:type="paragraph" w:styleId="2">
    <w:name w:val="Quote"/>
    <w:basedOn w:val="a"/>
    <w:next w:val="a"/>
    <w:link w:val="20"/>
    <w:uiPriority w:val="29"/>
    <w:qFormat/>
    <w:rsid w:val="001D1081"/>
    <w:pPr>
      <w:ind w:left="720" w:right="720"/>
    </w:pPr>
    <w:rPr>
      <w:i/>
    </w:rPr>
  </w:style>
  <w:style w:type="character" w:customStyle="1" w:styleId="20">
    <w:name w:val="Цитата 2 Знак"/>
    <w:link w:val="2"/>
    <w:uiPriority w:val="29"/>
    <w:rsid w:val="001D1081"/>
    <w:rPr>
      <w:i/>
    </w:rPr>
  </w:style>
  <w:style w:type="paragraph" w:styleId="a8">
    <w:name w:val="Intense Quote"/>
    <w:basedOn w:val="a"/>
    <w:next w:val="a"/>
    <w:link w:val="a9"/>
    <w:uiPriority w:val="30"/>
    <w:qFormat/>
    <w:rsid w:val="001D108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1D1081"/>
    <w:rPr>
      <w:i/>
    </w:rPr>
  </w:style>
  <w:style w:type="character" w:customStyle="1" w:styleId="HeaderChar">
    <w:name w:val="Header Char"/>
    <w:basedOn w:val="a0"/>
    <w:uiPriority w:val="99"/>
    <w:rsid w:val="001D1081"/>
  </w:style>
  <w:style w:type="paragraph" w:customStyle="1" w:styleId="12">
    <w:name w:val="Нижний колонтитул1"/>
    <w:basedOn w:val="a"/>
    <w:link w:val="CaptionChar"/>
    <w:uiPriority w:val="99"/>
    <w:unhideWhenUsed/>
    <w:rsid w:val="001D1081"/>
    <w:pPr>
      <w:tabs>
        <w:tab w:val="center" w:pos="7143"/>
        <w:tab w:val="right" w:pos="14287"/>
      </w:tabs>
    </w:pPr>
  </w:style>
  <w:style w:type="character" w:customStyle="1" w:styleId="FooterChar">
    <w:name w:val="Footer Char"/>
    <w:basedOn w:val="a0"/>
    <w:uiPriority w:val="99"/>
    <w:rsid w:val="001D1081"/>
  </w:style>
  <w:style w:type="paragraph" w:customStyle="1" w:styleId="13">
    <w:name w:val="Название объекта1"/>
    <w:basedOn w:val="a"/>
    <w:next w:val="a"/>
    <w:uiPriority w:val="35"/>
    <w:semiHidden/>
    <w:unhideWhenUsed/>
    <w:qFormat/>
    <w:rsid w:val="001D1081"/>
    <w:pPr>
      <w:spacing w:line="276" w:lineRule="auto"/>
    </w:pPr>
    <w:rPr>
      <w:b/>
      <w:bCs/>
      <w:color w:val="5B9BD5" w:themeColor="accent1"/>
      <w:sz w:val="18"/>
      <w:szCs w:val="18"/>
    </w:rPr>
  </w:style>
  <w:style w:type="character" w:customStyle="1" w:styleId="CaptionChar">
    <w:name w:val="Caption Char"/>
    <w:link w:val="12"/>
    <w:uiPriority w:val="99"/>
    <w:rsid w:val="001D1081"/>
  </w:style>
  <w:style w:type="table" w:customStyle="1" w:styleId="TableGridLight">
    <w:name w:val="Table Grid Light"/>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rsid w:val="001D1081"/>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1D1081"/>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rsid w:val="001D1081"/>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rsid w:val="001D108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basedOn w:val="a1"/>
    <w:uiPriority w:val="99"/>
    <w:rsid w:val="001D1081"/>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1D1081"/>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1D108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1D1081"/>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1D1081"/>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1D1081"/>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1D1081"/>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1D1081"/>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1D1081"/>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1D1081"/>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1D1081"/>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1D1081"/>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1D1081"/>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1D1081"/>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1D1081"/>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1D1081"/>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1D1081"/>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1D1081"/>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1D1081"/>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1D1081"/>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1D1081"/>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1D1081"/>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1D1081"/>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1D1081"/>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1D1081"/>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1D1081"/>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1D1081"/>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1D1081"/>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1D1081"/>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1D1081"/>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1D1081"/>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1D1081"/>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1D1081"/>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1D1081"/>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1D1081"/>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1D1081"/>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1D1081"/>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1D1081"/>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1D1081"/>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1D1081"/>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1D1081"/>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1D1081"/>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1D1081"/>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1D1081"/>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1D1081"/>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1D1081"/>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1D1081"/>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rsid w:val="001D1081"/>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1D1081"/>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1D1081"/>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1D1081"/>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1D1081"/>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1D1081"/>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1D1081"/>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1D1081"/>
    <w:rPr>
      <w:sz w:val="18"/>
    </w:rPr>
  </w:style>
  <w:style w:type="paragraph" w:styleId="aa">
    <w:name w:val="endnote text"/>
    <w:basedOn w:val="a"/>
    <w:link w:val="ab"/>
    <w:uiPriority w:val="99"/>
    <w:semiHidden/>
    <w:unhideWhenUsed/>
    <w:rsid w:val="001D1081"/>
    <w:rPr>
      <w:sz w:val="20"/>
    </w:rPr>
  </w:style>
  <w:style w:type="character" w:customStyle="1" w:styleId="ab">
    <w:name w:val="Текст концевой сноски Знак"/>
    <w:link w:val="aa"/>
    <w:uiPriority w:val="99"/>
    <w:rsid w:val="001D1081"/>
    <w:rPr>
      <w:sz w:val="20"/>
    </w:rPr>
  </w:style>
  <w:style w:type="character" w:styleId="ac">
    <w:name w:val="endnote reference"/>
    <w:basedOn w:val="a0"/>
    <w:uiPriority w:val="99"/>
    <w:semiHidden/>
    <w:unhideWhenUsed/>
    <w:rsid w:val="001D1081"/>
    <w:rPr>
      <w:vertAlign w:val="superscript"/>
    </w:rPr>
  </w:style>
  <w:style w:type="paragraph" w:styleId="14">
    <w:name w:val="toc 1"/>
    <w:basedOn w:val="a"/>
    <w:next w:val="a"/>
    <w:uiPriority w:val="39"/>
    <w:unhideWhenUsed/>
    <w:rsid w:val="001D1081"/>
    <w:pPr>
      <w:spacing w:after="57"/>
    </w:pPr>
  </w:style>
  <w:style w:type="paragraph" w:styleId="22">
    <w:name w:val="toc 2"/>
    <w:basedOn w:val="a"/>
    <w:next w:val="a"/>
    <w:uiPriority w:val="39"/>
    <w:unhideWhenUsed/>
    <w:rsid w:val="001D1081"/>
    <w:pPr>
      <w:spacing w:after="57"/>
      <w:ind w:left="283"/>
    </w:pPr>
  </w:style>
  <w:style w:type="paragraph" w:styleId="3">
    <w:name w:val="toc 3"/>
    <w:basedOn w:val="a"/>
    <w:next w:val="a"/>
    <w:uiPriority w:val="39"/>
    <w:unhideWhenUsed/>
    <w:rsid w:val="001D1081"/>
    <w:pPr>
      <w:spacing w:after="57"/>
      <w:ind w:left="567"/>
    </w:pPr>
  </w:style>
  <w:style w:type="paragraph" w:styleId="4">
    <w:name w:val="toc 4"/>
    <w:basedOn w:val="a"/>
    <w:next w:val="a"/>
    <w:uiPriority w:val="39"/>
    <w:unhideWhenUsed/>
    <w:rsid w:val="001D1081"/>
    <w:pPr>
      <w:spacing w:after="57"/>
      <w:ind w:left="850"/>
    </w:pPr>
  </w:style>
  <w:style w:type="paragraph" w:styleId="5">
    <w:name w:val="toc 5"/>
    <w:basedOn w:val="a"/>
    <w:next w:val="a"/>
    <w:uiPriority w:val="39"/>
    <w:unhideWhenUsed/>
    <w:rsid w:val="001D1081"/>
    <w:pPr>
      <w:spacing w:after="57"/>
      <w:ind w:left="1134"/>
    </w:pPr>
  </w:style>
  <w:style w:type="paragraph" w:styleId="6">
    <w:name w:val="toc 6"/>
    <w:basedOn w:val="a"/>
    <w:next w:val="a"/>
    <w:uiPriority w:val="39"/>
    <w:unhideWhenUsed/>
    <w:rsid w:val="001D1081"/>
    <w:pPr>
      <w:spacing w:after="57"/>
      <w:ind w:left="1417"/>
    </w:pPr>
  </w:style>
  <w:style w:type="paragraph" w:styleId="7">
    <w:name w:val="toc 7"/>
    <w:basedOn w:val="a"/>
    <w:next w:val="a"/>
    <w:uiPriority w:val="39"/>
    <w:unhideWhenUsed/>
    <w:rsid w:val="001D1081"/>
    <w:pPr>
      <w:spacing w:after="57"/>
      <w:ind w:left="1701"/>
    </w:pPr>
  </w:style>
  <w:style w:type="paragraph" w:styleId="8">
    <w:name w:val="toc 8"/>
    <w:basedOn w:val="a"/>
    <w:next w:val="a"/>
    <w:uiPriority w:val="39"/>
    <w:unhideWhenUsed/>
    <w:rsid w:val="001D1081"/>
    <w:pPr>
      <w:spacing w:after="57"/>
      <w:ind w:left="1984"/>
    </w:pPr>
  </w:style>
  <w:style w:type="paragraph" w:styleId="9">
    <w:name w:val="toc 9"/>
    <w:basedOn w:val="a"/>
    <w:next w:val="a"/>
    <w:uiPriority w:val="39"/>
    <w:unhideWhenUsed/>
    <w:rsid w:val="001D1081"/>
    <w:pPr>
      <w:spacing w:after="57"/>
      <w:ind w:left="2268"/>
    </w:pPr>
  </w:style>
  <w:style w:type="paragraph" w:styleId="ad">
    <w:name w:val="TOC Heading"/>
    <w:uiPriority w:val="39"/>
    <w:unhideWhenUsed/>
    <w:rsid w:val="001D1081"/>
  </w:style>
  <w:style w:type="paragraph" w:styleId="ae">
    <w:name w:val="table of figures"/>
    <w:basedOn w:val="a"/>
    <w:next w:val="a"/>
    <w:uiPriority w:val="99"/>
    <w:unhideWhenUsed/>
    <w:rsid w:val="001D1081"/>
  </w:style>
  <w:style w:type="paragraph" w:customStyle="1" w:styleId="11">
    <w:name w:val="Заголовок 11"/>
    <w:basedOn w:val="a"/>
    <w:next w:val="a"/>
    <w:link w:val="Heading1Char"/>
    <w:qFormat/>
    <w:rsid w:val="001D1081"/>
    <w:pPr>
      <w:keepNext/>
      <w:spacing w:before="240" w:after="60"/>
      <w:outlineLvl w:val="0"/>
    </w:pPr>
    <w:rPr>
      <w:rFonts w:ascii="Arial" w:hAnsi="Arial" w:cs="Arial"/>
      <w:b/>
      <w:bCs/>
      <w:sz w:val="32"/>
      <w:szCs w:val="32"/>
    </w:rPr>
  </w:style>
  <w:style w:type="paragraph" w:customStyle="1" w:styleId="21">
    <w:name w:val="Заголовок 21"/>
    <w:basedOn w:val="a"/>
    <w:next w:val="a"/>
    <w:link w:val="Heading2Char"/>
    <w:qFormat/>
    <w:rsid w:val="001D1081"/>
    <w:pPr>
      <w:keepNext/>
      <w:jc w:val="center"/>
      <w:outlineLvl w:val="1"/>
    </w:pPr>
    <w:rPr>
      <w:b/>
      <w:bCs/>
      <w:sz w:val="28"/>
    </w:rPr>
  </w:style>
  <w:style w:type="paragraph" w:customStyle="1" w:styleId="31">
    <w:name w:val="Заголовок 31"/>
    <w:basedOn w:val="a"/>
    <w:next w:val="a"/>
    <w:link w:val="Heading3Char"/>
    <w:qFormat/>
    <w:rsid w:val="001D1081"/>
    <w:pPr>
      <w:keepNext/>
      <w:spacing w:before="240" w:after="60"/>
      <w:outlineLvl w:val="2"/>
    </w:pPr>
    <w:rPr>
      <w:rFonts w:ascii="Arial" w:hAnsi="Arial" w:cs="Arial"/>
      <w:b/>
      <w:bCs/>
      <w:sz w:val="26"/>
      <w:szCs w:val="26"/>
    </w:rPr>
  </w:style>
  <w:style w:type="paragraph" w:customStyle="1" w:styleId="41">
    <w:name w:val="Заголовок 41"/>
    <w:basedOn w:val="a"/>
    <w:next w:val="a"/>
    <w:link w:val="Heading4Char"/>
    <w:qFormat/>
    <w:rsid w:val="001D1081"/>
    <w:pPr>
      <w:keepNext/>
      <w:spacing w:before="240" w:after="60"/>
      <w:outlineLvl w:val="3"/>
    </w:pPr>
    <w:rPr>
      <w:b/>
      <w:bCs/>
      <w:sz w:val="28"/>
      <w:szCs w:val="28"/>
    </w:rPr>
  </w:style>
  <w:style w:type="character" w:styleId="af">
    <w:name w:val="Hyperlink"/>
    <w:rsid w:val="001D1081"/>
    <w:rPr>
      <w:rFonts w:cs="Times New Roman"/>
      <w:color w:val="0000FF"/>
      <w:u w:val="single"/>
    </w:rPr>
  </w:style>
  <w:style w:type="paragraph" w:styleId="af0">
    <w:name w:val="Balloon Text"/>
    <w:basedOn w:val="a"/>
    <w:semiHidden/>
    <w:rsid w:val="001D1081"/>
    <w:rPr>
      <w:rFonts w:ascii="Tahoma" w:hAnsi="Tahoma" w:cs="Tahoma"/>
      <w:sz w:val="16"/>
      <w:szCs w:val="16"/>
    </w:rPr>
  </w:style>
  <w:style w:type="paragraph" w:customStyle="1" w:styleId="Preformat">
    <w:name w:val="Preformat"/>
    <w:rsid w:val="001D1081"/>
    <w:pPr>
      <w:widowControl w:val="0"/>
    </w:pPr>
    <w:rPr>
      <w:rFonts w:ascii="Courier New" w:hAnsi="Courier New" w:cs="SimSun"/>
    </w:rPr>
  </w:style>
  <w:style w:type="paragraph" w:styleId="23">
    <w:name w:val="Body Text 2"/>
    <w:basedOn w:val="a"/>
    <w:rsid w:val="001D1081"/>
    <w:pPr>
      <w:spacing w:after="120" w:line="480" w:lineRule="auto"/>
    </w:pPr>
  </w:style>
  <w:style w:type="paragraph" w:customStyle="1" w:styleId="af1">
    <w:name w:val="Знак Знак Знак Знак Знак Знак Знак"/>
    <w:basedOn w:val="a"/>
    <w:rsid w:val="001D1081"/>
    <w:pPr>
      <w:spacing w:after="160" w:line="240" w:lineRule="exact"/>
    </w:pPr>
    <w:rPr>
      <w:rFonts w:ascii="Verdana" w:hAnsi="Verdana"/>
      <w:sz w:val="16"/>
      <w:szCs w:val="20"/>
      <w:lang w:val="en-US" w:eastAsia="en-US"/>
    </w:rPr>
  </w:style>
  <w:style w:type="paragraph" w:styleId="24">
    <w:name w:val="Body Text Indent 2"/>
    <w:basedOn w:val="a"/>
    <w:rsid w:val="001D1081"/>
    <w:pPr>
      <w:spacing w:after="120" w:line="480" w:lineRule="auto"/>
      <w:ind w:left="283"/>
    </w:pPr>
  </w:style>
  <w:style w:type="paragraph" w:customStyle="1" w:styleId="p3">
    <w:name w:val="p3"/>
    <w:basedOn w:val="a"/>
    <w:rsid w:val="001D1081"/>
    <w:pPr>
      <w:spacing w:before="100" w:beforeAutospacing="1" w:after="100" w:afterAutospacing="1"/>
    </w:pPr>
  </w:style>
  <w:style w:type="paragraph" w:customStyle="1" w:styleId="p4">
    <w:name w:val="p4"/>
    <w:basedOn w:val="a"/>
    <w:rsid w:val="001D1081"/>
    <w:pPr>
      <w:spacing w:before="100" w:beforeAutospacing="1" w:after="100" w:afterAutospacing="1"/>
    </w:pPr>
  </w:style>
  <w:style w:type="character" w:customStyle="1" w:styleId="s2">
    <w:name w:val="s2"/>
    <w:rsid w:val="001D1081"/>
    <w:rPr>
      <w:rFonts w:cs="Times New Roman"/>
    </w:rPr>
  </w:style>
  <w:style w:type="paragraph" w:customStyle="1" w:styleId="p5">
    <w:name w:val="p5"/>
    <w:basedOn w:val="a"/>
    <w:rsid w:val="001D1081"/>
    <w:pPr>
      <w:spacing w:before="100" w:beforeAutospacing="1" w:after="100" w:afterAutospacing="1"/>
    </w:pPr>
  </w:style>
  <w:style w:type="character" w:customStyle="1" w:styleId="s4">
    <w:name w:val="s4"/>
    <w:rsid w:val="001D1081"/>
    <w:rPr>
      <w:rFonts w:cs="Times New Roman"/>
    </w:rPr>
  </w:style>
  <w:style w:type="paragraph" w:customStyle="1" w:styleId="xl45">
    <w:name w:val="xl45"/>
    <w:basedOn w:val="a"/>
    <w:rsid w:val="001D10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333333"/>
      <w:sz w:val="20"/>
      <w:szCs w:val="20"/>
    </w:rPr>
  </w:style>
  <w:style w:type="paragraph" w:styleId="af2">
    <w:name w:val="Normal (Web)"/>
    <w:basedOn w:val="a"/>
    <w:uiPriority w:val="99"/>
    <w:rsid w:val="001D1081"/>
    <w:pPr>
      <w:spacing w:before="100" w:beforeAutospacing="1" w:after="100" w:afterAutospacing="1"/>
    </w:pPr>
  </w:style>
  <w:style w:type="paragraph" w:customStyle="1" w:styleId="15">
    <w:name w:val="Верхний колонтитул1"/>
    <w:basedOn w:val="a"/>
    <w:link w:val="af3"/>
    <w:rsid w:val="001D1081"/>
    <w:pPr>
      <w:tabs>
        <w:tab w:val="center" w:pos="4677"/>
        <w:tab w:val="right" w:pos="9355"/>
      </w:tabs>
    </w:pPr>
    <w:rPr>
      <w:sz w:val="20"/>
      <w:szCs w:val="20"/>
    </w:rPr>
  </w:style>
  <w:style w:type="character" w:customStyle="1" w:styleId="af3">
    <w:name w:val="Верхний колонтитул Знак"/>
    <w:link w:val="15"/>
    <w:rsid w:val="001D1081"/>
    <w:rPr>
      <w:rFonts w:cs="Times New Roman"/>
      <w:lang w:val="ru-RU" w:eastAsia="ru-RU" w:bidi="ar-SA"/>
    </w:rPr>
  </w:style>
  <w:style w:type="character" w:customStyle="1" w:styleId="s1">
    <w:name w:val="s1"/>
    <w:rsid w:val="001D1081"/>
    <w:rPr>
      <w:rFonts w:cs="Times New Roman"/>
    </w:rPr>
  </w:style>
  <w:style w:type="paragraph" w:styleId="af4">
    <w:name w:val="Body Text"/>
    <w:basedOn w:val="a"/>
    <w:link w:val="af5"/>
    <w:rsid w:val="001D1081"/>
    <w:pPr>
      <w:spacing w:after="120"/>
    </w:pPr>
  </w:style>
  <w:style w:type="character" w:customStyle="1" w:styleId="af5">
    <w:name w:val="Основной текст Знак"/>
    <w:link w:val="af4"/>
    <w:rsid w:val="001D1081"/>
    <w:rPr>
      <w:rFonts w:cs="Times New Roman"/>
      <w:sz w:val="24"/>
      <w:szCs w:val="24"/>
      <w:lang w:val="ru-RU" w:eastAsia="ru-RU" w:bidi="ar-SA"/>
    </w:rPr>
  </w:style>
  <w:style w:type="character" w:customStyle="1" w:styleId="af6">
    <w:name w:val="Текст сноски Знак"/>
    <w:link w:val="af7"/>
    <w:rsid w:val="001D1081"/>
    <w:rPr>
      <w:rFonts w:cs="Times New Roman"/>
      <w:lang w:val="ru-RU" w:eastAsia="ru-RU" w:bidi="ar-SA"/>
    </w:rPr>
  </w:style>
  <w:style w:type="paragraph" w:styleId="af7">
    <w:name w:val="footnote text"/>
    <w:basedOn w:val="a"/>
    <w:link w:val="af6"/>
    <w:semiHidden/>
    <w:rsid w:val="001D1081"/>
    <w:rPr>
      <w:sz w:val="20"/>
      <w:szCs w:val="20"/>
    </w:rPr>
  </w:style>
  <w:style w:type="character" w:styleId="af8">
    <w:name w:val="footnote reference"/>
    <w:semiHidden/>
    <w:rsid w:val="001D1081"/>
    <w:rPr>
      <w:rFonts w:cs="Times New Roman"/>
      <w:vertAlign w:val="superscript"/>
    </w:rPr>
  </w:style>
  <w:style w:type="character" w:customStyle="1" w:styleId="blk">
    <w:name w:val="blk"/>
    <w:rsid w:val="001D1081"/>
    <w:rPr>
      <w:rFonts w:cs="Times New Roman"/>
    </w:rPr>
  </w:style>
  <w:style w:type="paragraph" w:customStyle="1" w:styleId="16">
    <w:name w:val="Основной текст1"/>
    <w:basedOn w:val="a"/>
    <w:rsid w:val="001D1081"/>
    <w:pPr>
      <w:spacing w:line="240" w:lineRule="atLeast"/>
      <w:jc w:val="both"/>
    </w:pPr>
    <w:rPr>
      <w:sz w:val="22"/>
      <w:szCs w:val="20"/>
    </w:rPr>
  </w:style>
  <w:style w:type="paragraph" w:styleId="af9">
    <w:name w:val="Body Text Indent"/>
    <w:basedOn w:val="a"/>
    <w:rsid w:val="001D1081"/>
    <w:pPr>
      <w:spacing w:after="120"/>
      <w:ind w:left="283"/>
    </w:pPr>
  </w:style>
  <w:style w:type="paragraph" w:customStyle="1" w:styleId="ConsPlusNormal">
    <w:name w:val="ConsPlusNormal"/>
    <w:rsid w:val="001D1081"/>
    <w:pPr>
      <w:widowControl w:val="0"/>
      <w:ind w:firstLine="720"/>
    </w:pPr>
    <w:rPr>
      <w:rFonts w:ascii="Arial" w:hAnsi="Arial" w:cs="Arial"/>
    </w:rPr>
  </w:style>
  <w:style w:type="paragraph" w:customStyle="1" w:styleId="-">
    <w:name w:val="Контракт-пункт"/>
    <w:basedOn w:val="a"/>
    <w:rsid w:val="001D1081"/>
    <w:pPr>
      <w:tabs>
        <w:tab w:val="num" w:pos="851"/>
      </w:tabs>
      <w:ind w:left="851" w:hanging="851"/>
      <w:jc w:val="both"/>
    </w:pPr>
  </w:style>
  <w:style w:type="paragraph" w:customStyle="1" w:styleId="Default">
    <w:name w:val="Default"/>
    <w:rsid w:val="001D1081"/>
    <w:rPr>
      <w:color w:val="000000"/>
      <w:sz w:val="24"/>
      <w:szCs w:val="24"/>
    </w:rPr>
  </w:style>
  <w:style w:type="table" w:styleId="afa">
    <w:name w:val="Table Grid"/>
    <w:basedOn w:val="a1"/>
    <w:rsid w:val="001D10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Plain Text"/>
    <w:basedOn w:val="a"/>
    <w:link w:val="afc"/>
    <w:rsid w:val="001D1081"/>
    <w:pPr>
      <w:ind w:firstLine="720"/>
      <w:jc w:val="both"/>
    </w:pPr>
    <w:rPr>
      <w:rFonts w:ascii="Courier New" w:hAnsi="Courier New"/>
      <w:sz w:val="20"/>
      <w:szCs w:val="20"/>
    </w:rPr>
  </w:style>
  <w:style w:type="character" w:customStyle="1" w:styleId="afc">
    <w:name w:val="Текст Знак"/>
    <w:link w:val="afb"/>
    <w:rsid w:val="001D1081"/>
    <w:rPr>
      <w:rFonts w:ascii="Courier New" w:hAnsi="Courier New" w:cs="Times New Roman"/>
      <w:lang w:val="ru-RU" w:eastAsia="ru-RU" w:bidi="ar-SA"/>
    </w:rPr>
  </w:style>
  <w:style w:type="paragraph" w:customStyle="1" w:styleId="ConsNormal">
    <w:name w:val="ConsNormal"/>
    <w:rsid w:val="001D1081"/>
    <w:pPr>
      <w:widowControl w:val="0"/>
      <w:ind w:right="19772" w:firstLine="720"/>
    </w:pPr>
    <w:rPr>
      <w:rFonts w:ascii="Arial" w:hAnsi="Arial" w:cs="Arial"/>
    </w:rPr>
  </w:style>
  <w:style w:type="paragraph" w:customStyle="1" w:styleId="30">
    <w:name w:val="Знак Знак3 Знак"/>
    <w:basedOn w:val="a"/>
    <w:rsid w:val="001D1081"/>
    <w:pPr>
      <w:spacing w:after="160" w:line="240" w:lineRule="exact"/>
    </w:pPr>
    <w:rPr>
      <w:rFonts w:ascii="Verdana" w:hAnsi="Verdana"/>
      <w:sz w:val="20"/>
      <w:szCs w:val="20"/>
      <w:lang w:val="en-US" w:eastAsia="en-US"/>
    </w:rPr>
  </w:style>
  <w:style w:type="paragraph" w:customStyle="1" w:styleId="17">
    <w:name w:val="Знак1 Знак Знак Знак Знак Знак Знак"/>
    <w:basedOn w:val="a"/>
    <w:rsid w:val="001D1081"/>
    <w:pPr>
      <w:spacing w:after="160" w:line="240" w:lineRule="exact"/>
    </w:pPr>
    <w:rPr>
      <w:rFonts w:ascii="Verdana" w:hAnsi="Verdana"/>
      <w:sz w:val="20"/>
      <w:szCs w:val="20"/>
      <w:lang w:val="en-US" w:eastAsia="en-US"/>
    </w:rPr>
  </w:style>
  <w:style w:type="paragraph" w:customStyle="1" w:styleId="18">
    <w:name w:val="Знак1 Знак Знак Знак"/>
    <w:basedOn w:val="a"/>
    <w:rsid w:val="001D1081"/>
    <w:pPr>
      <w:spacing w:after="160" w:line="240" w:lineRule="exact"/>
    </w:pPr>
    <w:rPr>
      <w:rFonts w:ascii="Verdana" w:hAnsi="Verdana"/>
      <w:lang w:val="en-US" w:eastAsia="en-US"/>
    </w:rPr>
  </w:style>
  <w:style w:type="paragraph" w:customStyle="1" w:styleId="19">
    <w:name w:val="Абзац списка1"/>
    <w:basedOn w:val="a"/>
    <w:rsid w:val="001D1081"/>
    <w:pPr>
      <w:ind w:left="720"/>
    </w:pPr>
  </w:style>
  <w:style w:type="character" w:customStyle="1" w:styleId="10">
    <w:name w:val="Заголовок 1 Знак"/>
    <w:link w:val="1"/>
    <w:uiPriority w:val="9"/>
    <w:rsid w:val="001D1081"/>
    <w:rPr>
      <w:rFonts w:ascii="Arial" w:eastAsia="Times New Roman" w:hAnsi="Arial" w:cs="Arial"/>
      <w:b/>
      <w:bCs/>
      <w:sz w:val="32"/>
      <w:szCs w:val="32"/>
      <w:lang w:eastAsia="ru-RU"/>
    </w:rPr>
  </w:style>
  <w:style w:type="paragraph" w:customStyle="1" w:styleId="StGen0">
    <w:name w:val="StGen0"/>
    <w:basedOn w:val="a"/>
    <w:rsid w:val="001D1081"/>
    <w:pPr>
      <w:spacing w:after="160" w:line="240" w:lineRule="exact"/>
    </w:pPr>
    <w:rPr>
      <w:rFonts w:ascii="Verdana" w:hAnsi="Verdana"/>
      <w:lang w:val="en-US" w:eastAsia="en-US"/>
    </w:rPr>
  </w:style>
  <w:style w:type="paragraph" w:customStyle="1" w:styleId="1a">
    <w:name w:val="1 Знак"/>
    <w:basedOn w:val="a"/>
    <w:rsid w:val="001D1081"/>
    <w:pPr>
      <w:spacing w:after="160" w:line="240" w:lineRule="exact"/>
    </w:pPr>
    <w:rPr>
      <w:rFonts w:ascii="Verdana" w:hAnsi="Verdana"/>
      <w:lang w:val="en-US" w:eastAsia="en-US"/>
    </w:rPr>
  </w:style>
  <w:style w:type="paragraph" w:customStyle="1" w:styleId="Normalunindented">
    <w:name w:val="Normal unindented"/>
    <w:qFormat/>
    <w:rsid w:val="001D1081"/>
    <w:pPr>
      <w:spacing w:before="120" w:after="120" w:line="276" w:lineRule="auto"/>
      <w:jc w:val="both"/>
    </w:pPr>
    <w:rPr>
      <w:sz w:val="22"/>
      <w:szCs w:val="22"/>
    </w:rPr>
  </w:style>
  <w:style w:type="paragraph" w:customStyle="1" w:styleId="ConsPlusCell">
    <w:name w:val="ConsPlusCell"/>
    <w:rsid w:val="001D1081"/>
    <w:pPr>
      <w:widowControl w:val="0"/>
    </w:pPr>
    <w:rPr>
      <w:rFonts w:ascii="Courier New" w:hAnsi="Courier New" w:cs="Courier New"/>
    </w:rPr>
  </w:style>
  <w:style w:type="paragraph" w:customStyle="1" w:styleId="Standard">
    <w:name w:val="Standard"/>
    <w:rsid w:val="001D1081"/>
    <w:pPr>
      <w:spacing w:after="200" w:line="276" w:lineRule="auto"/>
    </w:pPr>
    <w:rPr>
      <w:rFonts w:ascii="Calibri" w:eastAsia="SimSun" w:hAnsi="Calibri" w:cs="Tahoma"/>
      <w:sz w:val="22"/>
      <w:szCs w:val="22"/>
    </w:rPr>
  </w:style>
  <w:style w:type="character" w:customStyle="1" w:styleId="29f8f">
    <w:name w:val="_29f8f"/>
    <w:basedOn w:val="a0"/>
    <w:rsid w:val="001D1081"/>
  </w:style>
  <w:style w:type="paragraph" w:styleId="afd">
    <w:name w:val="List Paragraph"/>
    <w:basedOn w:val="a"/>
    <w:uiPriority w:val="34"/>
    <w:qFormat/>
    <w:rsid w:val="001D1081"/>
    <w:pPr>
      <w:ind w:left="720"/>
      <w:contextualSpacing/>
    </w:pPr>
  </w:style>
  <w:style w:type="paragraph" w:customStyle="1" w:styleId="TableParagraph">
    <w:name w:val="Table Paragraph"/>
    <w:basedOn w:val="a"/>
    <w:uiPriority w:val="1"/>
    <w:qFormat/>
    <w:rsid w:val="001D1081"/>
    <w:pPr>
      <w:widowControl w:val="0"/>
    </w:pPr>
    <w:rPr>
      <w:rFonts w:ascii="Trebuchet MS" w:eastAsia="Trebuchet MS" w:hAnsi="Trebuchet MS" w:cs="Trebuchet MS"/>
      <w:sz w:val="22"/>
      <w:szCs w:val="22"/>
      <w:lang w:eastAsia="en-US"/>
    </w:rPr>
  </w:style>
  <w:style w:type="character" w:customStyle="1" w:styleId="features-name">
    <w:name w:val="features-name"/>
    <w:basedOn w:val="a0"/>
    <w:rsid w:val="001D1081"/>
  </w:style>
  <w:style w:type="character" w:styleId="afe">
    <w:name w:val="Strong"/>
    <w:basedOn w:val="a0"/>
    <w:uiPriority w:val="22"/>
    <w:qFormat/>
    <w:rsid w:val="001D1081"/>
    <w:rPr>
      <w:b/>
      <w:bCs/>
    </w:rPr>
  </w:style>
  <w:style w:type="character" w:customStyle="1" w:styleId="aff">
    <w:name w:val="Другое_"/>
    <w:basedOn w:val="a0"/>
    <w:link w:val="aff0"/>
    <w:rsid w:val="00931112"/>
    <w:rPr>
      <w:rFonts w:ascii="Bookman Old Style" w:eastAsia="Bookman Old Style" w:hAnsi="Bookman Old Style" w:cs="Bookman Old Style"/>
      <w:sz w:val="16"/>
      <w:szCs w:val="16"/>
    </w:rPr>
  </w:style>
  <w:style w:type="paragraph" w:customStyle="1" w:styleId="aff0">
    <w:name w:val="Другое"/>
    <w:basedOn w:val="a"/>
    <w:link w:val="aff"/>
    <w:rsid w:val="00931112"/>
    <w:pPr>
      <w:widowControl w:val="0"/>
    </w:pPr>
    <w:rPr>
      <w:rFonts w:ascii="Bookman Old Style" w:eastAsia="Bookman Old Style" w:hAnsi="Bookman Old Style" w:cs="Bookman Old Style"/>
      <w:sz w:val="16"/>
      <w:szCs w:val="16"/>
    </w:rPr>
  </w:style>
  <w:style w:type="character" w:customStyle="1" w:styleId="111">
    <w:name w:val="Заголовок 1 Знак1"/>
    <w:basedOn w:val="a0"/>
    <w:uiPriority w:val="9"/>
    <w:rsid w:val="00874991"/>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672722">
      <w:bodyDiv w:val="1"/>
      <w:marLeft w:val="0"/>
      <w:marRight w:val="0"/>
      <w:marTop w:val="0"/>
      <w:marBottom w:val="0"/>
      <w:divBdr>
        <w:top w:val="none" w:sz="0" w:space="0" w:color="auto"/>
        <w:left w:val="none" w:sz="0" w:space="0" w:color="auto"/>
        <w:bottom w:val="none" w:sz="0" w:space="0" w:color="auto"/>
        <w:right w:val="none" w:sz="0" w:space="0" w:color="auto"/>
      </w:divBdr>
    </w:div>
    <w:div w:id="10217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9F9E2-2BAD-40FE-924E-0CED4076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3691</Words>
  <Characters>21040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creator>Владимир Сергеевич</dc:creator>
  <cp:lastModifiedBy>Ирина</cp:lastModifiedBy>
  <cp:revision>2</cp:revision>
  <dcterms:created xsi:type="dcterms:W3CDTF">2026-09-07T11:17:00Z</dcterms:created>
  <dcterms:modified xsi:type="dcterms:W3CDTF">2026-09-07T11:17:00Z</dcterms:modified>
</cp:coreProperties>
</file>