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717CC" w14:textId="77777777" w:rsidR="002C376B" w:rsidRDefault="0077599D">
      <w:pPr>
        <w:pStyle w:val="1"/>
        <w:jc w:val="center"/>
        <w:rPr>
          <w:rFonts w:ascii="Times New Roman" w:hAnsi="Times New Roman" w:cs="Times New Roman"/>
          <w:sz w:val="22"/>
          <w:szCs w:val="22"/>
        </w:rPr>
      </w:pPr>
      <w:r>
        <w:rPr>
          <w:rFonts w:ascii="Times New Roman" w:hAnsi="Times New Roman" w:cs="Times New Roman"/>
          <w:sz w:val="22"/>
          <w:szCs w:val="22"/>
        </w:rPr>
        <w:t>Договор № ...-ЭМ</w:t>
      </w:r>
    </w:p>
    <w:p w14:paraId="784E0C36" w14:textId="77777777" w:rsidR="002C376B" w:rsidRDefault="0077599D">
      <w:pPr>
        <w:pStyle w:val="a8"/>
        <w:ind w:firstLine="220"/>
        <w:rPr>
          <w:b w:val="0"/>
          <w:sz w:val="22"/>
        </w:rPr>
      </w:pPr>
      <w:r>
        <w:rPr>
          <w:b w:val="0"/>
          <w:sz w:val="22"/>
        </w:rPr>
        <w:t xml:space="preserve">д. </w:t>
      </w:r>
      <w:proofErr w:type="spellStart"/>
      <w:r>
        <w:rPr>
          <w:b w:val="0"/>
          <w:sz w:val="22"/>
        </w:rPr>
        <w:t>Агалатово</w:t>
      </w:r>
      <w:proofErr w:type="spellEnd"/>
    </w:p>
    <w:p w14:paraId="1A19F108" w14:textId="77777777" w:rsidR="002C376B" w:rsidRDefault="0077599D">
      <w:pPr>
        <w:pStyle w:val="a8"/>
        <w:ind w:firstLine="220"/>
        <w:rPr>
          <w:b w:val="0"/>
          <w:sz w:val="22"/>
        </w:rPr>
      </w:pPr>
      <w:r>
        <w:rPr>
          <w:b w:val="0"/>
          <w:sz w:val="22"/>
        </w:rPr>
        <w:t>Ленинградская область</w:t>
      </w:r>
      <w:r>
        <w:rPr>
          <w:sz w:val="22"/>
        </w:rPr>
        <w:tab/>
        <w:t xml:space="preserve">                                  </w:t>
      </w:r>
      <w:r>
        <w:rPr>
          <w:sz w:val="22"/>
        </w:rPr>
        <w:tab/>
      </w:r>
      <w:r>
        <w:rPr>
          <w:sz w:val="22"/>
        </w:rPr>
        <w:tab/>
      </w:r>
      <w:r>
        <w:rPr>
          <w:sz w:val="22"/>
        </w:rPr>
        <w:tab/>
      </w:r>
      <w:r>
        <w:rPr>
          <w:sz w:val="22"/>
        </w:rPr>
        <w:tab/>
        <w:t xml:space="preserve"> </w:t>
      </w:r>
      <w:r>
        <w:rPr>
          <w:b w:val="0"/>
          <w:sz w:val="22"/>
        </w:rPr>
        <w:t xml:space="preserve">«___» ___________ 2026 </w:t>
      </w:r>
      <w:proofErr w:type="gramStart"/>
      <w:r>
        <w:rPr>
          <w:b w:val="0"/>
          <w:sz w:val="22"/>
        </w:rPr>
        <w:t>г .</w:t>
      </w:r>
      <w:proofErr w:type="gramEnd"/>
    </w:p>
    <w:p w14:paraId="5C97A995" w14:textId="77777777" w:rsidR="002C376B" w:rsidRDefault="002C376B">
      <w:pPr>
        <w:autoSpaceDE w:val="0"/>
        <w:autoSpaceDN w:val="0"/>
        <w:adjustRightInd w:val="0"/>
        <w:jc w:val="both"/>
        <w:rPr>
          <w:sz w:val="22"/>
          <w:szCs w:val="22"/>
        </w:rPr>
      </w:pPr>
    </w:p>
    <w:p w14:paraId="7769FDF0" w14:textId="77777777" w:rsidR="002C376B" w:rsidRDefault="0077599D">
      <w:pPr>
        <w:pStyle w:val="2"/>
        <w:spacing w:before="0" w:after="0"/>
        <w:ind w:firstLine="360"/>
        <w:jc w:val="both"/>
        <w:rPr>
          <w:rFonts w:ascii="Times New Roman" w:hAnsi="Times New Roman" w:cs="Times New Roman"/>
          <w:b w:val="0"/>
          <w:i w:val="0"/>
          <w:color w:val="000000"/>
          <w:sz w:val="22"/>
          <w:szCs w:val="22"/>
        </w:rPr>
      </w:pPr>
      <w:r>
        <w:rPr>
          <w:rFonts w:ascii="Times New Roman" w:hAnsi="Times New Roman" w:cs="Times New Roman"/>
          <w:b w:val="0"/>
          <w:bCs w:val="0"/>
          <w:i w:val="0"/>
          <w:sz w:val="22"/>
          <w:szCs w:val="22"/>
        </w:rPr>
        <w:t>Муниципальное общеобразовательное бюджетное учреждение «Средняя общеобразовательная школа «</w:t>
      </w:r>
      <w:proofErr w:type="spellStart"/>
      <w:r>
        <w:rPr>
          <w:rFonts w:ascii="Times New Roman" w:hAnsi="Times New Roman" w:cs="Times New Roman"/>
          <w:b w:val="0"/>
          <w:bCs w:val="0"/>
          <w:i w:val="0"/>
          <w:sz w:val="22"/>
          <w:szCs w:val="22"/>
        </w:rPr>
        <w:t>Агалатовский</w:t>
      </w:r>
      <w:proofErr w:type="spellEnd"/>
      <w:r>
        <w:rPr>
          <w:rFonts w:ascii="Times New Roman" w:hAnsi="Times New Roman" w:cs="Times New Roman"/>
          <w:b w:val="0"/>
          <w:bCs w:val="0"/>
          <w:i w:val="0"/>
          <w:sz w:val="22"/>
          <w:szCs w:val="22"/>
        </w:rPr>
        <w:t xml:space="preserve"> центр образования», в лице директора </w:t>
      </w:r>
      <w:proofErr w:type="spellStart"/>
      <w:r>
        <w:rPr>
          <w:rFonts w:ascii="Times New Roman" w:hAnsi="Times New Roman" w:cs="Times New Roman"/>
          <w:b w:val="0"/>
          <w:bCs w:val="0"/>
          <w:i w:val="0"/>
          <w:sz w:val="22"/>
          <w:szCs w:val="22"/>
        </w:rPr>
        <w:t>Гуменюк</w:t>
      </w:r>
      <w:proofErr w:type="spellEnd"/>
      <w:r>
        <w:rPr>
          <w:rFonts w:ascii="Times New Roman" w:hAnsi="Times New Roman" w:cs="Times New Roman"/>
          <w:b w:val="0"/>
          <w:bCs w:val="0"/>
          <w:i w:val="0"/>
          <w:sz w:val="22"/>
          <w:szCs w:val="22"/>
        </w:rPr>
        <w:t xml:space="preserve"> Оксаны Михайловны, действующего на основании Устава, именуемое в дальнейшем </w:t>
      </w:r>
      <w:r>
        <w:rPr>
          <w:rFonts w:ascii="Times New Roman" w:hAnsi="Times New Roman" w:cs="Times New Roman"/>
          <w:b w:val="0"/>
          <w:bCs w:val="0"/>
          <w:i w:val="0"/>
          <w:color w:val="000000"/>
          <w:sz w:val="22"/>
          <w:szCs w:val="22"/>
        </w:rPr>
        <w:t>«Покупатель», с одной стороны и</w:t>
      </w:r>
      <w:r>
        <w:rPr>
          <w:rFonts w:ascii="Times New Roman" w:hAnsi="Times New Roman" w:cs="Times New Roman"/>
          <w:b w:val="0"/>
          <w:i w:val="0"/>
          <w:color w:val="000000"/>
          <w:sz w:val="22"/>
          <w:szCs w:val="22"/>
        </w:rPr>
        <w:t xml:space="preserve"> </w:t>
      </w:r>
      <w:r>
        <w:rPr>
          <w:rFonts w:ascii="Times New Roman" w:hAnsi="Times New Roman" w:cs="Times New Roman"/>
          <w:b w:val="0"/>
          <w:bCs w:val="0"/>
          <w:i w:val="0"/>
          <w:sz w:val="22"/>
          <w:szCs w:val="22"/>
        </w:rPr>
        <w:t xml:space="preserve">__________ , </w:t>
      </w:r>
      <w:r>
        <w:rPr>
          <w:rFonts w:ascii="Times New Roman" w:hAnsi="Times New Roman" w:cs="Times New Roman"/>
          <w:b w:val="0"/>
          <w:i w:val="0"/>
          <w:sz w:val="22"/>
          <w:szCs w:val="22"/>
        </w:rPr>
        <w:t>в лице _______________, действующего на основании ______</w:t>
      </w:r>
      <w:r>
        <w:rPr>
          <w:rFonts w:ascii="Times New Roman" w:hAnsi="Times New Roman" w:cs="Times New Roman"/>
          <w:b w:val="0"/>
          <w:i w:val="0"/>
          <w:color w:val="000000"/>
          <w:sz w:val="22"/>
          <w:szCs w:val="22"/>
        </w:rPr>
        <w:t xml:space="preserve">, </w:t>
      </w:r>
      <w:r>
        <w:rPr>
          <w:rFonts w:ascii="Times New Roman" w:hAnsi="Times New Roman" w:cs="Times New Roman"/>
          <w:b w:val="0"/>
          <w:i w:val="0"/>
          <w:sz w:val="22"/>
          <w:szCs w:val="22"/>
        </w:rPr>
        <w:t xml:space="preserve">именуемый в дальнейшем «Поставщик», </w:t>
      </w:r>
      <w:r>
        <w:rPr>
          <w:rFonts w:ascii="Times New Roman" w:hAnsi="Times New Roman" w:cs="Times New Roman"/>
          <w:b w:val="0"/>
          <w:i w:val="0"/>
          <w:color w:val="000000"/>
          <w:sz w:val="22"/>
          <w:szCs w:val="22"/>
        </w:rPr>
        <w:t xml:space="preserve">с другой стороны, именуемые далее Стороны, </w:t>
      </w:r>
      <w:r>
        <w:rPr>
          <w:rFonts w:ascii="Times New Roman" w:hAnsi="Times New Roman" w:cs="Times New Roman"/>
          <w:b w:val="0"/>
          <w:i w:val="0"/>
          <w:sz w:val="22"/>
          <w:szCs w:val="22"/>
        </w:rPr>
        <w:t>с соблюдением требований Гражданского кодекса Российской Федерации и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заключили настоящий договор по результатам определения Поставщика в электронном магазине Ленинградской области (Заявка на закупку АЦК Госзаказ № …, Закупка ЭМ ЛО № …) (д</w:t>
      </w:r>
      <w:bookmarkStart w:id="0" w:name="_GoBack"/>
      <w:bookmarkEnd w:id="0"/>
      <w:r>
        <w:rPr>
          <w:rFonts w:ascii="Times New Roman" w:hAnsi="Times New Roman" w:cs="Times New Roman"/>
          <w:b w:val="0"/>
          <w:i w:val="0"/>
          <w:sz w:val="22"/>
          <w:szCs w:val="22"/>
        </w:rPr>
        <w:t>алее по тексту Договор) о нижеследующем</w:t>
      </w:r>
      <w:r>
        <w:rPr>
          <w:rFonts w:ascii="Times New Roman" w:hAnsi="Times New Roman" w:cs="Times New Roman"/>
          <w:b w:val="0"/>
          <w:i w:val="0"/>
          <w:color w:val="000000"/>
          <w:sz w:val="22"/>
          <w:szCs w:val="22"/>
        </w:rPr>
        <w:t>:</w:t>
      </w:r>
    </w:p>
    <w:p w14:paraId="6421A01E" w14:textId="77777777" w:rsidR="002C376B" w:rsidRDefault="002C376B">
      <w:pPr>
        <w:autoSpaceDE w:val="0"/>
        <w:autoSpaceDN w:val="0"/>
        <w:adjustRightInd w:val="0"/>
        <w:jc w:val="both"/>
        <w:rPr>
          <w:color w:val="000000"/>
          <w:sz w:val="22"/>
          <w:szCs w:val="22"/>
        </w:rPr>
      </w:pPr>
    </w:p>
    <w:p w14:paraId="5BB6A694" w14:textId="77777777" w:rsidR="002C376B" w:rsidRDefault="0077599D">
      <w:pPr>
        <w:pStyle w:val="2"/>
        <w:numPr>
          <w:ilvl w:val="0"/>
          <w:numId w:val="1"/>
        </w:numPr>
        <w:spacing w:before="0" w:after="0"/>
        <w:ind w:firstLine="0"/>
        <w:jc w:val="center"/>
        <w:rPr>
          <w:rFonts w:ascii="Times New Roman" w:hAnsi="Times New Roman" w:cs="Times New Roman"/>
          <w:i w:val="0"/>
          <w:sz w:val="22"/>
          <w:szCs w:val="22"/>
        </w:rPr>
      </w:pPr>
      <w:r>
        <w:rPr>
          <w:rFonts w:ascii="Times New Roman" w:hAnsi="Times New Roman" w:cs="Times New Roman"/>
          <w:i w:val="0"/>
          <w:sz w:val="22"/>
          <w:szCs w:val="22"/>
        </w:rPr>
        <w:t>Предмет Договора</w:t>
      </w:r>
    </w:p>
    <w:p w14:paraId="55DC2299" w14:textId="27156B35" w:rsidR="002C376B" w:rsidRDefault="0077599D">
      <w:pPr>
        <w:widowControl w:val="0"/>
        <w:numPr>
          <w:ilvl w:val="1"/>
          <w:numId w:val="2"/>
        </w:numPr>
        <w:tabs>
          <w:tab w:val="left" w:pos="401"/>
          <w:tab w:val="left" w:pos="8789"/>
        </w:tabs>
        <w:ind w:right="-35"/>
        <w:jc w:val="both"/>
        <w:rPr>
          <w:rStyle w:val="22"/>
          <w:rFonts w:ascii="Times New Roman" w:eastAsia="Times New Roman" w:hAnsi="Times New Roman" w:cs="Times New Roman"/>
          <w:color w:val="auto"/>
          <w:sz w:val="22"/>
          <w:szCs w:val="22"/>
          <w:lang w:val="ru-RU" w:eastAsia="ru-RU" w:bidi="ar-SA"/>
        </w:rPr>
      </w:pPr>
      <w:proofErr w:type="spellStart"/>
      <w:r>
        <w:rPr>
          <w:rStyle w:val="22"/>
          <w:rFonts w:ascii="Times New Roman" w:hAnsi="Times New Roman" w:cs="Times New Roman"/>
          <w:sz w:val="22"/>
          <w:szCs w:val="22"/>
        </w:rPr>
        <w:t>По</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настоящему</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Договору</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Поставщик</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обязуется</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поставить</w:t>
      </w:r>
      <w:proofErr w:type="spellEnd"/>
      <w:r>
        <w:rPr>
          <w:rStyle w:val="22"/>
          <w:rFonts w:ascii="Times New Roman" w:hAnsi="Times New Roman" w:cs="Times New Roman"/>
          <w:sz w:val="22"/>
          <w:szCs w:val="22"/>
        </w:rPr>
        <w:t xml:space="preserve">, а </w:t>
      </w:r>
      <w:proofErr w:type="spellStart"/>
      <w:r>
        <w:rPr>
          <w:rStyle w:val="22"/>
          <w:rFonts w:ascii="Times New Roman" w:hAnsi="Times New Roman" w:cs="Times New Roman"/>
          <w:sz w:val="22"/>
          <w:szCs w:val="22"/>
        </w:rPr>
        <w:t>Покупатель</w:t>
      </w:r>
      <w:proofErr w:type="spellEnd"/>
      <w:r>
        <w:rPr>
          <w:rStyle w:val="22"/>
          <w:rFonts w:ascii="Times New Roman" w:hAnsi="Times New Roman" w:cs="Times New Roman"/>
          <w:sz w:val="22"/>
          <w:szCs w:val="22"/>
        </w:rPr>
        <w:t xml:space="preserve"> – </w:t>
      </w:r>
      <w:proofErr w:type="spellStart"/>
      <w:r>
        <w:rPr>
          <w:rStyle w:val="22"/>
          <w:rFonts w:ascii="Times New Roman" w:hAnsi="Times New Roman" w:cs="Times New Roman"/>
          <w:sz w:val="22"/>
          <w:szCs w:val="22"/>
        </w:rPr>
        <w:t>принять</w:t>
      </w:r>
      <w:proofErr w:type="spellEnd"/>
      <w:r>
        <w:rPr>
          <w:rStyle w:val="22"/>
          <w:rFonts w:ascii="Times New Roman" w:hAnsi="Times New Roman" w:cs="Times New Roman"/>
          <w:sz w:val="22"/>
          <w:szCs w:val="22"/>
        </w:rPr>
        <w:t xml:space="preserve"> и </w:t>
      </w:r>
      <w:proofErr w:type="spellStart"/>
      <w:r>
        <w:rPr>
          <w:rStyle w:val="22"/>
          <w:rFonts w:ascii="Times New Roman" w:hAnsi="Times New Roman" w:cs="Times New Roman"/>
          <w:sz w:val="22"/>
          <w:szCs w:val="22"/>
        </w:rPr>
        <w:t>оплатить</w:t>
      </w:r>
      <w:proofErr w:type="spellEnd"/>
      <w:r>
        <w:rPr>
          <w:rStyle w:val="22"/>
          <w:rFonts w:ascii="Times New Roman" w:hAnsi="Times New Roman" w:cs="Times New Roman"/>
          <w:sz w:val="22"/>
          <w:szCs w:val="22"/>
        </w:rPr>
        <w:t xml:space="preserve"> </w:t>
      </w:r>
      <w:r w:rsidR="00566F63" w:rsidRPr="00566F63">
        <w:rPr>
          <w:rStyle w:val="22"/>
          <w:rFonts w:ascii="Times New Roman" w:hAnsi="Times New Roman" w:cs="Times New Roman"/>
          <w:b/>
          <w:sz w:val="22"/>
          <w:szCs w:val="22"/>
          <w:lang w:val="ru-RU"/>
        </w:rPr>
        <w:t xml:space="preserve">комплект оборудования СКУД </w:t>
      </w:r>
      <w:r>
        <w:rPr>
          <w:rStyle w:val="22"/>
          <w:rFonts w:ascii="Times New Roman" w:hAnsi="Times New Roman" w:cs="Times New Roman"/>
          <w:sz w:val="22"/>
          <w:szCs w:val="22"/>
          <w:lang w:val="ru-RU"/>
        </w:rPr>
        <w:t>(далее – Товар)</w:t>
      </w:r>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ассортимент</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количество</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цена</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которого</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указаны</w:t>
      </w:r>
      <w:proofErr w:type="spellEnd"/>
      <w:r>
        <w:rPr>
          <w:rStyle w:val="22"/>
          <w:rFonts w:ascii="Times New Roman" w:hAnsi="Times New Roman" w:cs="Times New Roman"/>
          <w:sz w:val="22"/>
          <w:szCs w:val="22"/>
        </w:rPr>
        <w:t xml:space="preserve"> в </w:t>
      </w:r>
      <w:proofErr w:type="spellStart"/>
      <w:r>
        <w:rPr>
          <w:rStyle w:val="22"/>
          <w:rFonts w:ascii="Times New Roman" w:hAnsi="Times New Roman" w:cs="Times New Roman"/>
          <w:sz w:val="22"/>
          <w:szCs w:val="22"/>
        </w:rPr>
        <w:t>Спецификации</w:t>
      </w:r>
      <w:proofErr w:type="spellEnd"/>
      <w:r>
        <w:rPr>
          <w:rStyle w:val="22"/>
          <w:rFonts w:ascii="Times New Roman" w:hAnsi="Times New Roman" w:cs="Times New Roman"/>
          <w:sz w:val="22"/>
          <w:szCs w:val="22"/>
          <w:lang w:val="ru-RU"/>
        </w:rPr>
        <w:t xml:space="preserve"> (Приложение № 1)</w:t>
      </w:r>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являющейся</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неотъемлемой</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частью</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настоящего</w:t>
      </w:r>
      <w:proofErr w:type="spellEnd"/>
      <w:r>
        <w:rPr>
          <w:rStyle w:val="22"/>
          <w:rFonts w:ascii="Times New Roman" w:hAnsi="Times New Roman" w:cs="Times New Roman"/>
          <w:sz w:val="22"/>
          <w:szCs w:val="22"/>
        </w:rPr>
        <w:t xml:space="preserve"> </w:t>
      </w:r>
      <w:proofErr w:type="spellStart"/>
      <w:r>
        <w:rPr>
          <w:rStyle w:val="22"/>
          <w:rFonts w:ascii="Times New Roman" w:hAnsi="Times New Roman" w:cs="Times New Roman"/>
          <w:sz w:val="22"/>
          <w:szCs w:val="22"/>
        </w:rPr>
        <w:t>Договора</w:t>
      </w:r>
      <w:proofErr w:type="spellEnd"/>
      <w:r>
        <w:rPr>
          <w:rStyle w:val="22"/>
          <w:rFonts w:ascii="Times New Roman" w:hAnsi="Times New Roman" w:cs="Times New Roman"/>
          <w:sz w:val="22"/>
          <w:szCs w:val="22"/>
          <w:lang w:val="ru-RU"/>
        </w:rPr>
        <w:t>.</w:t>
      </w:r>
    </w:p>
    <w:p w14:paraId="4E27D8A2" w14:textId="16A9AF19" w:rsidR="002C376B" w:rsidRDefault="0077599D" w:rsidP="00DA5C8D">
      <w:pPr>
        <w:widowControl w:val="0"/>
        <w:numPr>
          <w:ilvl w:val="1"/>
          <w:numId w:val="2"/>
        </w:numPr>
        <w:tabs>
          <w:tab w:val="left" w:pos="401"/>
          <w:tab w:val="left" w:pos="8789"/>
        </w:tabs>
        <w:ind w:right="-35"/>
        <w:jc w:val="both"/>
        <w:rPr>
          <w:rStyle w:val="22"/>
          <w:rFonts w:ascii="Times New Roman" w:eastAsia="Times New Roman" w:hAnsi="Times New Roman" w:cs="Times New Roman"/>
          <w:color w:val="auto"/>
          <w:sz w:val="22"/>
          <w:szCs w:val="22"/>
          <w:lang w:val="ru-RU" w:eastAsia="ru-RU" w:bidi="ar-SA"/>
        </w:rPr>
      </w:pPr>
      <w:r>
        <w:rPr>
          <w:rStyle w:val="22"/>
          <w:rFonts w:ascii="Times New Roman" w:eastAsia="Times New Roman" w:hAnsi="Times New Roman" w:cs="Times New Roman"/>
          <w:color w:val="auto"/>
          <w:sz w:val="22"/>
          <w:szCs w:val="22"/>
          <w:lang w:val="ru-RU" w:eastAsia="ru-RU"/>
        </w:rPr>
        <w:t xml:space="preserve">ИКЗ: </w:t>
      </w:r>
      <w:r w:rsidR="00DA5C8D" w:rsidRPr="00DA5C8D">
        <w:rPr>
          <w:rStyle w:val="22"/>
          <w:rFonts w:ascii="Times New Roman" w:eastAsia="Times New Roman" w:hAnsi="Times New Roman" w:cs="Times New Roman"/>
          <w:color w:val="auto"/>
          <w:sz w:val="22"/>
          <w:szCs w:val="22"/>
          <w:lang w:val="ru-RU" w:eastAsia="ru-RU"/>
        </w:rPr>
        <w:t xml:space="preserve">26 34703026289470301001 0005 000 0000 244 </w:t>
      </w:r>
      <w:r w:rsidR="00DA5C8D">
        <w:rPr>
          <w:rStyle w:val="22"/>
          <w:rFonts w:ascii="Times New Roman" w:eastAsia="Times New Roman" w:hAnsi="Times New Roman" w:cs="Times New Roman"/>
          <w:color w:val="auto"/>
          <w:sz w:val="22"/>
          <w:szCs w:val="22"/>
          <w:lang w:val="ru-RU" w:eastAsia="ru-RU"/>
        </w:rPr>
        <w:t>(п.4</w:t>
      </w:r>
      <w:r>
        <w:rPr>
          <w:rStyle w:val="22"/>
          <w:rFonts w:ascii="Times New Roman" w:eastAsia="Times New Roman" w:hAnsi="Times New Roman" w:cs="Times New Roman"/>
          <w:color w:val="auto"/>
          <w:sz w:val="22"/>
          <w:szCs w:val="22"/>
          <w:lang w:val="ru-RU" w:eastAsia="ru-RU"/>
        </w:rPr>
        <w:t xml:space="preserve"> ч.1 ст. 93 ФЗ от 05.04.2013 № 44-ФЗ).</w:t>
      </w:r>
    </w:p>
    <w:p w14:paraId="5E17A08D" w14:textId="77777777" w:rsidR="002C376B" w:rsidRDefault="002C376B">
      <w:pPr>
        <w:widowControl w:val="0"/>
        <w:tabs>
          <w:tab w:val="left" w:pos="401"/>
        </w:tabs>
        <w:ind w:right="360"/>
        <w:jc w:val="both"/>
        <w:rPr>
          <w:sz w:val="22"/>
          <w:szCs w:val="22"/>
        </w:rPr>
      </w:pPr>
    </w:p>
    <w:p w14:paraId="320881D1" w14:textId="77777777" w:rsidR="002C376B" w:rsidRDefault="0077599D">
      <w:pPr>
        <w:widowControl w:val="0"/>
        <w:numPr>
          <w:ilvl w:val="0"/>
          <w:numId w:val="2"/>
        </w:numPr>
        <w:tabs>
          <w:tab w:val="left" w:pos="4140"/>
        </w:tabs>
        <w:ind w:left="3840"/>
        <w:rPr>
          <w:rStyle w:val="30"/>
          <w:bCs w:val="0"/>
          <w:color w:val="auto"/>
        </w:rPr>
      </w:pPr>
      <w:r>
        <w:rPr>
          <w:rStyle w:val="30"/>
          <w:bCs w:val="0"/>
          <w:color w:val="auto"/>
        </w:rPr>
        <w:t>Порядок поставки</w:t>
      </w:r>
    </w:p>
    <w:p w14:paraId="6D6C0FDB" w14:textId="77777777" w:rsidR="002C376B" w:rsidRDefault="0077599D">
      <w:pPr>
        <w:numPr>
          <w:ilvl w:val="1"/>
          <w:numId w:val="3"/>
        </w:numPr>
        <w:tabs>
          <w:tab w:val="left" w:pos="0"/>
          <w:tab w:val="left" w:pos="426"/>
        </w:tabs>
        <w:autoSpaceDE w:val="0"/>
        <w:autoSpaceDN w:val="0"/>
        <w:adjustRightInd w:val="0"/>
        <w:ind w:left="0" w:firstLine="0"/>
        <w:jc w:val="both"/>
        <w:rPr>
          <w:rStyle w:val="22"/>
          <w:rFonts w:ascii="Times New Roman" w:eastAsia="Times New Roman" w:hAnsi="Times New Roman" w:cs="Times New Roman"/>
          <w:color w:val="auto"/>
          <w:sz w:val="22"/>
          <w:szCs w:val="22"/>
          <w:lang w:val="ru-RU" w:eastAsia="ru-RU" w:bidi="ar-SA"/>
        </w:rPr>
      </w:pPr>
      <w:r>
        <w:rPr>
          <w:sz w:val="22"/>
          <w:szCs w:val="22"/>
        </w:rPr>
        <w:t xml:space="preserve">Поставка, разгрузка Товара производится за счёт Поставщика </w:t>
      </w:r>
      <w:proofErr w:type="spellStart"/>
      <w:r>
        <w:rPr>
          <w:rStyle w:val="22"/>
          <w:rFonts w:ascii="Times New Roman" w:hAnsi="Times New Roman" w:cs="Times New Roman"/>
          <w:color w:val="auto"/>
          <w:sz w:val="22"/>
          <w:szCs w:val="22"/>
        </w:rPr>
        <w:t>по</w:t>
      </w:r>
      <w:proofErr w:type="spellEnd"/>
      <w:r>
        <w:rPr>
          <w:rStyle w:val="22"/>
          <w:rFonts w:ascii="Times New Roman" w:hAnsi="Times New Roman" w:cs="Times New Roman"/>
          <w:color w:val="auto"/>
          <w:sz w:val="22"/>
          <w:szCs w:val="22"/>
        </w:rPr>
        <w:t xml:space="preserve"> </w:t>
      </w:r>
      <w:proofErr w:type="spellStart"/>
      <w:r>
        <w:rPr>
          <w:rStyle w:val="22"/>
          <w:rFonts w:ascii="Times New Roman" w:hAnsi="Times New Roman" w:cs="Times New Roman"/>
          <w:color w:val="auto"/>
          <w:sz w:val="22"/>
          <w:szCs w:val="22"/>
        </w:rPr>
        <w:t>адрес</w:t>
      </w:r>
      <w:proofErr w:type="spellEnd"/>
      <w:r>
        <w:rPr>
          <w:rStyle w:val="22"/>
          <w:rFonts w:ascii="Times New Roman" w:hAnsi="Times New Roman" w:cs="Times New Roman"/>
          <w:color w:val="auto"/>
          <w:sz w:val="22"/>
          <w:szCs w:val="22"/>
          <w:lang w:val="ru-RU"/>
        </w:rPr>
        <w:t>у Покупателя</w:t>
      </w:r>
      <w:r>
        <w:rPr>
          <w:rStyle w:val="22"/>
          <w:rFonts w:ascii="Times New Roman" w:hAnsi="Times New Roman" w:cs="Times New Roman"/>
          <w:color w:val="auto"/>
          <w:sz w:val="22"/>
          <w:szCs w:val="22"/>
        </w:rPr>
        <w:t xml:space="preserve">: </w:t>
      </w:r>
    </w:p>
    <w:p w14:paraId="14E6451D" w14:textId="0E681939" w:rsidR="002C376B" w:rsidRDefault="0077599D">
      <w:pPr>
        <w:tabs>
          <w:tab w:val="left" w:pos="0"/>
          <w:tab w:val="left" w:pos="426"/>
        </w:tabs>
        <w:autoSpaceDE w:val="0"/>
        <w:autoSpaceDN w:val="0"/>
        <w:adjustRightInd w:val="0"/>
        <w:jc w:val="both"/>
        <w:rPr>
          <w:sz w:val="22"/>
          <w:szCs w:val="22"/>
        </w:rPr>
      </w:pPr>
      <w:r>
        <w:rPr>
          <w:rStyle w:val="22"/>
          <w:rFonts w:ascii="Times New Roman" w:hAnsi="Times New Roman" w:cs="Times New Roman"/>
          <w:color w:val="auto"/>
          <w:sz w:val="22"/>
          <w:szCs w:val="22"/>
          <w:lang w:val="ru-RU"/>
        </w:rPr>
        <w:t xml:space="preserve">- </w:t>
      </w:r>
      <w:r>
        <w:rPr>
          <w:b/>
          <w:sz w:val="22"/>
          <w:szCs w:val="22"/>
        </w:rPr>
        <w:t xml:space="preserve">Ленинградская область, Всеволожский район, д. </w:t>
      </w:r>
      <w:proofErr w:type="spellStart"/>
      <w:r w:rsidR="006F4D43">
        <w:rPr>
          <w:b/>
          <w:sz w:val="22"/>
          <w:szCs w:val="22"/>
        </w:rPr>
        <w:t>Вартемяги</w:t>
      </w:r>
      <w:proofErr w:type="spellEnd"/>
      <w:r w:rsidR="006F4D43">
        <w:rPr>
          <w:b/>
          <w:sz w:val="22"/>
          <w:szCs w:val="22"/>
        </w:rPr>
        <w:t xml:space="preserve">, </w:t>
      </w:r>
      <w:proofErr w:type="spellStart"/>
      <w:r w:rsidR="006F4D43">
        <w:rPr>
          <w:b/>
          <w:sz w:val="22"/>
          <w:szCs w:val="22"/>
        </w:rPr>
        <w:t>Токсовское</w:t>
      </w:r>
      <w:proofErr w:type="spellEnd"/>
      <w:r w:rsidR="006F4D43">
        <w:rPr>
          <w:b/>
          <w:sz w:val="22"/>
          <w:szCs w:val="22"/>
        </w:rPr>
        <w:t xml:space="preserve"> шоссе, дом №2</w:t>
      </w:r>
      <w:r w:rsidR="00341BF8" w:rsidRPr="00341BF8">
        <w:rPr>
          <w:b/>
          <w:sz w:val="22"/>
          <w:szCs w:val="22"/>
        </w:rPr>
        <w:t>.</w:t>
      </w:r>
    </w:p>
    <w:p w14:paraId="2543496E" w14:textId="77777777" w:rsidR="002C376B" w:rsidRDefault="0077599D">
      <w:pPr>
        <w:numPr>
          <w:ilvl w:val="1"/>
          <w:numId w:val="4"/>
        </w:numPr>
        <w:tabs>
          <w:tab w:val="left" w:pos="426"/>
        </w:tabs>
        <w:autoSpaceDE w:val="0"/>
        <w:autoSpaceDN w:val="0"/>
        <w:adjustRightInd w:val="0"/>
        <w:ind w:left="0" w:firstLine="0"/>
        <w:jc w:val="both"/>
        <w:rPr>
          <w:sz w:val="22"/>
          <w:szCs w:val="22"/>
        </w:rPr>
      </w:pPr>
      <w:r>
        <w:rPr>
          <w:sz w:val="22"/>
          <w:szCs w:val="22"/>
        </w:rPr>
        <w:t xml:space="preserve">Поставщик одновременно с передачей Товара передаёт Покупателю принадлежности Товара, в </w:t>
      </w:r>
      <w:proofErr w:type="spellStart"/>
      <w:r>
        <w:rPr>
          <w:sz w:val="22"/>
          <w:szCs w:val="22"/>
        </w:rPr>
        <w:t>т.ч</w:t>
      </w:r>
      <w:proofErr w:type="spellEnd"/>
      <w:r>
        <w:rPr>
          <w:sz w:val="22"/>
          <w:szCs w:val="22"/>
        </w:rPr>
        <w:t>.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14:paraId="41AC6E3C" w14:textId="77777777" w:rsidR="002C376B" w:rsidRDefault="0077599D">
      <w:pPr>
        <w:autoSpaceDE w:val="0"/>
        <w:autoSpaceDN w:val="0"/>
        <w:adjustRightInd w:val="0"/>
        <w:jc w:val="both"/>
        <w:rPr>
          <w:sz w:val="22"/>
          <w:szCs w:val="22"/>
        </w:rPr>
      </w:pPr>
      <w:r>
        <w:rPr>
          <w:sz w:val="22"/>
          <w:szCs w:val="22"/>
        </w:rPr>
        <w:t>2.3. Количество поставленного Поставщиком Товара определяется Спецификацией к настоящему Договору, товарными накладными или другими равнозначными документами.</w:t>
      </w:r>
    </w:p>
    <w:p w14:paraId="7B7117B8" w14:textId="77777777" w:rsidR="002C376B" w:rsidRPr="00DB09B6" w:rsidRDefault="0077599D">
      <w:pPr>
        <w:numPr>
          <w:ilvl w:val="1"/>
          <w:numId w:val="5"/>
        </w:numPr>
        <w:tabs>
          <w:tab w:val="left" w:pos="426"/>
        </w:tabs>
        <w:autoSpaceDE w:val="0"/>
        <w:autoSpaceDN w:val="0"/>
        <w:adjustRightInd w:val="0"/>
        <w:ind w:left="0" w:firstLine="0"/>
        <w:jc w:val="both"/>
        <w:rPr>
          <w:sz w:val="22"/>
          <w:szCs w:val="22"/>
        </w:rPr>
      </w:pPr>
      <w:r>
        <w:rPr>
          <w:sz w:val="22"/>
          <w:szCs w:val="22"/>
        </w:rPr>
        <w:t xml:space="preserve">При приёмке Товара Поставщик передаёт Покупателю товарную накладную (далее ТН) или универсальный </w:t>
      </w:r>
      <w:r w:rsidRPr="00DB09B6">
        <w:rPr>
          <w:sz w:val="22"/>
          <w:szCs w:val="22"/>
        </w:rPr>
        <w:t>передаточный документ (далее УПД) в количестве 2 (двух) экземпляров, счёт.</w:t>
      </w:r>
    </w:p>
    <w:p w14:paraId="229856BF" w14:textId="4EAFD928" w:rsidR="002C376B" w:rsidRPr="00DB09B6" w:rsidRDefault="0077599D">
      <w:pPr>
        <w:widowControl w:val="0"/>
        <w:numPr>
          <w:ilvl w:val="1"/>
          <w:numId w:val="5"/>
        </w:numPr>
        <w:tabs>
          <w:tab w:val="left" w:pos="405"/>
        </w:tabs>
        <w:ind w:left="0" w:right="-35" w:firstLine="0"/>
        <w:jc w:val="both"/>
        <w:rPr>
          <w:sz w:val="22"/>
          <w:szCs w:val="22"/>
        </w:rPr>
      </w:pPr>
      <w:r w:rsidRPr="00DB09B6">
        <w:rPr>
          <w:rStyle w:val="22"/>
          <w:rFonts w:ascii="Times New Roman" w:hAnsi="Times New Roman" w:cs="Times New Roman"/>
          <w:color w:val="auto"/>
          <w:sz w:val="22"/>
          <w:szCs w:val="22"/>
          <w:lang w:val="ru-RU"/>
        </w:rPr>
        <w:t xml:space="preserve"> </w:t>
      </w:r>
      <w:proofErr w:type="spellStart"/>
      <w:r w:rsidRPr="00DB09B6">
        <w:rPr>
          <w:rStyle w:val="22"/>
          <w:rFonts w:ascii="Times New Roman" w:hAnsi="Times New Roman" w:cs="Times New Roman"/>
          <w:color w:val="auto"/>
          <w:sz w:val="22"/>
          <w:szCs w:val="22"/>
        </w:rPr>
        <w:t>Срок</w:t>
      </w:r>
      <w:proofErr w:type="spellEnd"/>
      <w:r w:rsidRPr="00DB09B6">
        <w:rPr>
          <w:rStyle w:val="22"/>
          <w:rFonts w:ascii="Times New Roman" w:hAnsi="Times New Roman" w:cs="Times New Roman"/>
          <w:color w:val="auto"/>
          <w:sz w:val="22"/>
          <w:szCs w:val="22"/>
        </w:rPr>
        <w:t xml:space="preserve"> </w:t>
      </w:r>
      <w:proofErr w:type="spellStart"/>
      <w:r w:rsidRPr="00DB09B6">
        <w:rPr>
          <w:rStyle w:val="22"/>
          <w:rFonts w:ascii="Times New Roman" w:hAnsi="Times New Roman" w:cs="Times New Roman"/>
          <w:color w:val="auto"/>
          <w:sz w:val="22"/>
          <w:szCs w:val="22"/>
        </w:rPr>
        <w:t>поставки</w:t>
      </w:r>
      <w:proofErr w:type="spellEnd"/>
      <w:r w:rsidRPr="00DB09B6">
        <w:rPr>
          <w:rStyle w:val="22"/>
          <w:rFonts w:ascii="Times New Roman" w:hAnsi="Times New Roman" w:cs="Times New Roman"/>
          <w:color w:val="auto"/>
          <w:sz w:val="22"/>
          <w:szCs w:val="22"/>
          <w:lang w:val="ru-RU"/>
        </w:rPr>
        <w:t xml:space="preserve">: </w:t>
      </w:r>
      <w:r w:rsidR="00DB09B6" w:rsidRPr="00DB09B6">
        <w:rPr>
          <w:rStyle w:val="22"/>
          <w:rFonts w:ascii="Times New Roman" w:hAnsi="Times New Roman" w:cs="Times New Roman"/>
          <w:color w:val="auto"/>
          <w:sz w:val="22"/>
          <w:szCs w:val="22"/>
          <w:lang w:val="ru-RU"/>
        </w:rPr>
        <w:t xml:space="preserve">до 4 </w:t>
      </w:r>
      <w:r w:rsidR="00E031B9" w:rsidRPr="00DB09B6">
        <w:rPr>
          <w:rStyle w:val="22"/>
          <w:rFonts w:ascii="Times New Roman" w:hAnsi="Times New Roman" w:cs="Times New Roman"/>
          <w:color w:val="auto"/>
          <w:sz w:val="22"/>
          <w:szCs w:val="22"/>
          <w:lang w:val="ru-RU"/>
        </w:rPr>
        <w:t>ноября 2026 года</w:t>
      </w:r>
      <w:r w:rsidRPr="00DB09B6">
        <w:rPr>
          <w:rStyle w:val="22"/>
          <w:rFonts w:ascii="Times New Roman" w:hAnsi="Times New Roman" w:cs="Times New Roman"/>
          <w:color w:val="auto"/>
          <w:sz w:val="22"/>
          <w:szCs w:val="22"/>
        </w:rPr>
        <w:t>.</w:t>
      </w:r>
      <w:r w:rsidRPr="00DB09B6">
        <w:rPr>
          <w:rStyle w:val="22"/>
          <w:rFonts w:ascii="Times New Roman" w:hAnsi="Times New Roman" w:cs="Times New Roman"/>
          <w:color w:val="auto"/>
          <w:sz w:val="22"/>
          <w:szCs w:val="22"/>
          <w:lang w:val="ru-RU"/>
        </w:rPr>
        <w:t xml:space="preserve"> </w:t>
      </w:r>
      <w:r w:rsidRPr="00DB09B6">
        <w:rPr>
          <w:sz w:val="22"/>
          <w:szCs w:val="22"/>
        </w:rPr>
        <w:t>Поставщик имеет право досрочной поставки Товара.</w:t>
      </w:r>
    </w:p>
    <w:p w14:paraId="7AB64B05" w14:textId="77777777" w:rsidR="002C376B" w:rsidRDefault="002C376B">
      <w:pPr>
        <w:widowControl w:val="0"/>
        <w:tabs>
          <w:tab w:val="left" w:pos="405"/>
        </w:tabs>
        <w:ind w:right="360"/>
        <w:jc w:val="both"/>
        <w:rPr>
          <w:rStyle w:val="22"/>
          <w:rFonts w:ascii="Times New Roman" w:eastAsia="Times New Roman" w:hAnsi="Times New Roman" w:cs="Times New Roman"/>
          <w:color w:val="auto"/>
          <w:sz w:val="22"/>
          <w:szCs w:val="22"/>
          <w:lang w:val="ru-RU" w:eastAsia="ru-RU" w:bidi="ar-SA"/>
        </w:rPr>
      </w:pPr>
    </w:p>
    <w:p w14:paraId="1DB1272D" w14:textId="77777777" w:rsidR="002C376B" w:rsidRDefault="0077599D">
      <w:pPr>
        <w:numPr>
          <w:ilvl w:val="0"/>
          <w:numId w:val="5"/>
        </w:numPr>
        <w:ind w:firstLine="0"/>
        <w:jc w:val="center"/>
        <w:rPr>
          <w:sz w:val="22"/>
          <w:szCs w:val="22"/>
        </w:rPr>
      </w:pPr>
      <w:r>
        <w:rPr>
          <w:rStyle w:val="30"/>
          <w:bCs w:val="0"/>
          <w:color w:val="auto"/>
        </w:rPr>
        <w:t>Порядок приемки</w:t>
      </w:r>
    </w:p>
    <w:p w14:paraId="6096636E" w14:textId="77777777" w:rsidR="002C376B" w:rsidRDefault="0077599D">
      <w:pPr>
        <w:pStyle w:val="Textbodyindent"/>
        <w:spacing w:after="0"/>
        <w:ind w:left="0"/>
        <w:jc w:val="both"/>
        <w:rPr>
          <w:rFonts w:cs="Times New Roman"/>
          <w:color w:val="000000"/>
          <w:sz w:val="22"/>
          <w:szCs w:val="22"/>
          <w:lang w:val="ru-RU"/>
        </w:rPr>
      </w:pPr>
      <w:r>
        <w:rPr>
          <w:rFonts w:cs="Times New Roman"/>
          <w:sz w:val="22"/>
          <w:szCs w:val="22"/>
          <w:lang w:val="ru-RU"/>
        </w:rPr>
        <w:t>3.1. Приёмка</w:t>
      </w:r>
      <w:r>
        <w:rPr>
          <w:rFonts w:cs="Times New Roman"/>
          <w:snapToGrid w:val="0"/>
          <w:sz w:val="22"/>
          <w:szCs w:val="22"/>
          <w:lang w:val="ru-RU" w:eastAsia="ru-RU"/>
        </w:rPr>
        <w:t xml:space="preserve"> </w:t>
      </w:r>
      <w:proofErr w:type="spellStart"/>
      <w:r>
        <w:rPr>
          <w:rFonts w:cs="Times New Roman"/>
          <w:snapToGrid w:val="0"/>
          <w:sz w:val="22"/>
          <w:szCs w:val="22"/>
          <w:lang w:eastAsia="ru-RU"/>
        </w:rPr>
        <w:t>поставленного</w:t>
      </w:r>
      <w:proofErr w:type="spellEnd"/>
      <w:r>
        <w:rPr>
          <w:rFonts w:cs="Times New Roman"/>
          <w:snapToGrid w:val="0"/>
          <w:sz w:val="22"/>
          <w:szCs w:val="22"/>
          <w:lang w:val="ru-RU" w:eastAsia="ru-RU"/>
        </w:rPr>
        <w:t xml:space="preserve"> </w:t>
      </w:r>
      <w:proofErr w:type="spellStart"/>
      <w:r>
        <w:rPr>
          <w:rFonts w:cs="Times New Roman"/>
          <w:snapToGrid w:val="0"/>
          <w:sz w:val="22"/>
          <w:szCs w:val="22"/>
          <w:lang w:eastAsia="ru-RU"/>
        </w:rPr>
        <w:t>Товара</w:t>
      </w:r>
      <w:proofErr w:type="spellEnd"/>
      <w:r>
        <w:rPr>
          <w:rFonts w:cs="Times New Roman"/>
          <w:snapToGrid w:val="0"/>
          <w:sz w:val="22"/>
          <w:szCs w:val="22"/>
          <w:lang w:val="ru-RU" w:eastAsia="ru-RU"/>
        </w:rPr>
        <w:t xml:space="preserve"> </w:t>
      </w:r>
      <w:r>
        <w:rPr>
          <w:rFonts w:cs="Times New Roman"/>
          <w:snapToGrid w:val="0"/>
          <w:color w:val="000000"/>
          <w:sz w:val="22"/>
          <w:szCs w:val="22"/>
          <w:lang w:val="ru-RU" w:eastAsia="ru-RU"/>
        </w:rPr>
        <w:t xml:space="preserve">по количеству, ассортименту, комплектации и качеству (видимые недостатки) </w:t>
      </w:r>
      <w:proofErr w:type="spellStart"/>
      <w:r>
        <w:rPr>
          <w:rFonts w:cs="Times New Roman"/>
          <w:snapToGrid w:val="0"/>
          <w:sz w:val="22"/>
          <w:szCs w:val="22"/>
          <w:lang w:eastAsia="ru-RU"/>
        </w:rPr>
        <w:t>осуществляется</w:t>
      </w:r>
      <w:proofErr w:type="spellEnd"/>
      <w:r>
        <w:rPr>
          <w:rFonts w:cs="Times New Roman"/>
          <w:snapToGrid w:val="0"/>
          <w:sz w:val="22"/>
          <w:szCs w:val="22"/>
          <w:lang w:val="ru-RU" w:eastAsia="ru-RU"/>
        </w:rPr>
        <w:t xml:space="preserve"> в течение 5 (пяти) рабочих дней с даты</w:t>
      </w:r>
      <w:r>
        <w:rPr>
          <w:rFonts w:cs="Times New Roman"/>
          <w:snapToGrid w:val="0"/>
          <w:color w:val="000000"/>
          <w:sz w:val="22"/>
          <w:szCs w:val="22"/>
          <w:lang w:val="ru-RU" w:eastAsia="ru-RU"/>
        </w:rPr>
        <w:t xml:space="preserve"> доставки Товара и </w:t>
      </w:r>
      <w:proofErr w:type="spellStart"/>
      <w:r>
        <w:rPr>
          <w:rFonts w:cs="Times New Roman"/>
          <w:snapToGrid w:val="0"/>
          <w:color w:val="000000"/>
          <w:sz w:val="22"/>
          <w:szCs w:val="22"/>
          <w:lang w:eastAsia="ru-RU"/>
        </w:rPr>
        <w:t>включает</w:t>
      </w:r>
      <w:proofErr w:type="spellEnd"/>
      <w:r>
        <w:rPr>
          <w:rFonts w:cs="Times New Roman"/>
          <w:snapToGrid w:val="0"/>
          <w:color w:val="000000"/>
          <w:sz w:val="22"/>
          <w:szCs w:val="22"/>
          <w:lang w:eastAsia="ru-RU"/>
        </w:rPr>
        <w:t xml:space="preserve"> в </w:t>
      </w:r>
      <w:proofErr w:type="spellStart"/>
      <w:r>
        <w:rPr>
          <w:rFonts w:cs="Times New Roman"/>
          <w:snapToGrid w:val="0"/>
          <w:color w:val="000000"/>
          <w:sz w:val="22"/>
          <w:szCs w:val="22"/>
          <w:lang w:eastAsia="ru-RU"/>
        </w:rPr>
        <w:t>себя</w:t>
      </w:r>
      <w:proofErr w:type="spellEnd"/>
      <w:r>
        <w:rPr>
          <w:rFonts w:cs="Times New Roman"/>
          <w:snapToGrid w:val="0"/>
          <w:color w:val="000000"/>
          <w:sz w:val="22"/>
          <w:szCs w:val="22"/>
          <w:lang w:val="ru-RU" w:eastAsia="ru-RU"/>
        </w:rPr>
        <w:t xml:space="preserve"> </w:t>
      </w:r>
      <w:proofErr w:type="spellStart"/>
      <w:r>
        <w:rPr>
          <w:rFonts w:cs="Times New Roman"/>
          <w:snapToGrid w:val="0"/>
          <w:color w:val="000000"/>
          <w:sz w:val="22"/>
          <w:szCs w:val="22"/>
          <w:lang w:eastAsia="ru-RU"/>
        </w:rPr>
        <w:t>следующие</w:t>
      </w:r>
      <w:proofErr w:type="spellEnd"/>
      <w:r>
        <w:rPr>
          <w:rFonts w:cs="Times New Roman"/>
          <w:snapToGrid w:val="0"/>
          <w:color w:val="000000"/>
          <w:sz w:val="22"/>
          <w:szCs w:val="22"/>
          <w:lang w:val="ru-RU" w:eastAsia="ru-RU"/>
        </w:rPr>
        <w:t xml:space="preserve"> </w:t>
      </w:r>
      <w:proofErr w:type="spellStart"/>
      <w:r>
        <w:rPr>
          <w:rFonts w:cs="Times New Roman"/>
          <w:snapToGrid w:val="0"/>
          <w:color w:val="000000"/>
          <w:sz w:val="22"/>
          <w:szCs w:val="22"/>
          <w:lang w:eastAsia="ru-RU"/>
        </w:rPr>
        <w:t>этапы</w:t>
      </w:r>
      <w:proofErr w:type="spellEnd"/>
      <w:r>
        <w:rPr>
          <w:rFonts w:cs="Times New Roman"/>
          <w:snapToGrid w:val="0"/>
          <w:color w:val="000000"/>
          <w:sz w:val="22"/>
          <w:szCs w:val="22"/>
          <w:lang w:eastAsia="ru-RU"/>
        </w:rPr>
        <w:t>:</w:t>
      </w:r>
    </w:p>
    <w:p w14:paraId="733CC857" w14:textId="77777777" w:rsidR="002C376B" w:rsidRDefault="0077599D">
      <w:pPr>
        <w:pStyle w:val="12"/>
        <w:jc w:val="both"/>
        <w:rPr>
          <w:rFonts w:ascii="Times New Roman" w:hAnsi="Times New Roman"/>
          <w:snapToGrid w:val="0"/>
          <w:color w:val="000000"/>
          <w:sz w:val="22"/>
          <w:szCs w:val="22"/>
          <w:lang w:eastAsia="ru-RU"/>
        </w:rPr>
      </w:pPr>
      <w:r>
        <w:rPr>
          <w:rFonts w:ascii="Times New Roman" w:hAnsi="Times New Roman"/>
          <w:snapToGrid w:val="0"/>
          <w:color w:val="000000"/>
          <w:sz w:val="22"/>
          <w:szCs w:val="22"/>
          <w:lang w:eastAsia="ru-RU"/>
        </w:rPr>
        <w:t>- проверка комплектности и номенклатуры поставленного Товара;</w:t>
      </w:r>
    </w:p>
    <w:p w14:paraId="3F244D13" w14:textId="77777777" w:rsidR="002C376B" w:rsidRDefault="0077599D">
      <w:pPr>
        <w:pStyle w:val="12"/>
        <w:jc w:val="both"/>
        <w:rPr>
          <w:rFonts w:ascii="Times New Roman" w:hAnsi="Times New Roman"/>
          <w:snapToGrid w:val="0"/>
          <w:color w:val="000000"/>
          <w:sz w:val="22"/>
          <w:szCs w:val="22"/>
          <w:lang w:eastAsia="ru-RU"/>
        </w:rPr>
      </w:pPr>
      <w:r>
        <w:rPr>
          <w:rFonts w:ascii="Times New Roman" w:hAnsi="Times New Roman"/>
          <w:snapToGrid w:val="0"/>
          <w:color w:val="000000"/>
          <w:sz w:val="22"/>
          <w:szCs w:val="22"/>
          <w:lang w:eastAsia="ru-RU"/>
        </w:rPr>
        <w:t>- контроль наличия (отсутствия) внешних повреждений;</w:t>
      </w:r>
    </w:p>
    <w:p w14:paraId="66F33246" w14:textId="77777777" w:rsidR="002C376B" w:rsidRDefault="0077599D">
      <w:pPr>
        <w:pStyle w:val="12"/>
        <w:jc w:val="both"/>
        <w:rPr>
          <w:rFonts w:ascii="Times New Roman" w:hAnsi="Times New Roman"/>
          <w:snapToGrid w:val="0"/>
          <w:color w:val="000000"/>
          <w:sz w:val="22"/>
          <w:szCs w:val="22"/>
          <w:lang w:eastAsia="ru-RU"/>
        </w:rPr>
      </w:pPr>
      <w:r>
        <w:rPr>
          <w:rFonts w:ascii="Times New Roman" w:hAnsi="Times New Roman"/>
          <w:snapToGrid w:val="0"/>
          <w:color w:val="000000"/>
          <w:sz w:val="22"/>
          <w:szCs w:val="22"/>
          <w:lang w:eastAsia="ru-RU"/>
        </w:rPr>
        <w:t xml:space="preserve">- проверка наличия документации в соответствии с условиями настоящего </w:t>
      </w:r>
      <w:r>
        <w:rPr>
          <w:rFonts w:ascii="Times New Roman" w:hAnsi="Times New Roman"/>
          <w:sz w:val="22"/>
          <w:szCs w:val="22"/>
        </w:rPr>
        <w:t>Договор</w:t>
      </w:r>
      <w:r>
        <w:rPr>
          <w:rFonts w:ascii="Times New Roman" w:hAnsi="Times New Roman"/>
          <w:snapToGrid w:val="0"/>
          <w:color w:val="000000"/>
          <w:sz w:val="22"/>
          <w:szCs w:val="22"/>
          <w:lang w:eastAsia="ru-RU"/>
        </w:rPr>
        <w:t>а.</w:t>
      </w:r>
    </w:p>
    <w:p w14:paraId="74F414AA" w14:textId="77777777" w:rsidR="002C376B" w:rsidRDefault="0077599D">
      <w:pPr>
        <w:pStyle w:val="12"/>
        <w:jc w:val="both"/>
        <w:rPr>
          <w:rFonts w:ascii="Times New Roman" w:hAnsi="Times New Roman"/>
          <w:snapToGrid w:val="0"/>
          <w:color w:val="000000"/>
          <w:sz w:val="22"/>
          <w:szCs w:val="22"/>
          <w:lang w:eastAsia="ru-RU"/>
        </w:rPr>
      </w:pPr>
      <w:r>
        <w:rPr>
          <w:rFonts w:ascii="Times New Roman" w:hAnsi="Times New Roman"/>
          <w:snapToGrid w:val="0"/>
          <w:color w:val="000000"/>
          <w:sz w:val="22"/>
          <w:szCs w:val="22"/>
          <w:lang w:eastAsia="ru-RU"/>
        </w:rPr>
        <w:t xml:space="preserve">3.2. По итогам приёмки Товара при </w:t>
      </w:r>
      <w:r>
        <w:rPr>
          <w:rFonts w:ascii="Times New Roman" w:hAnsi="Times New Roman"/>
          <w:color w:val="000000"/>
          <w:sz w:val="22"/>
          <w:szCs w:val="22"/>
        </w:rPr>
        <w:t xml:space="preserve">соответствии количества, ассортимента, комплектности и качества Товара требованиям </w:t>
      </w:r>
      <w:r>
        <w:rPr>
          <w:rFonts w:ascii="Times New Roman" w:hAnsi="Times New Roman"/>
          <w:sz w:val="22"/>
          <w:szCs w:val="22"/>
        </w:rPr>
        <w:t>Договор</w:t>
      </w:r>
      <w:r>
        <w:rPr>
          <w:rFonts w:ascii="Times New Roman" w:hAnsi="Times New Roman"/>
          <w:color w:val="000000"/>
          <w:sz w:val="22"/>
          <w:szCs w:val="22"/>
        </w:rPr>
        <w:t xml:space="preserve">а, наличия предусмотренной п. 2.2 и п. 2.4 настоящего </w:t>
      </w:r>
      <w:r>
        <w:rPr>
          <w:rFonts w:ascii="Times New Roman" w:hAnsi="Times New Roman"/>
          <w:sz w:val="22"/>
          <w:szCs w:val="22"/>
        </w:rPr>
        <w:t>Договор</w:t>
      </w:r>
      <w:r>
        <w:rPr>
          <w:rFonts w:ascii="Times New Roman" w:hAnsi="Times New Roman"/>
          <w:color w:val="000000"/>
          <w:sz w:val="22"/>
          <w:szCs w:val="22"/>
        </w:rPr>
        <w:t>а документации, отсутствии внешних повреждений Товара и упаковки,</w:t>
      </w:r>
      <w:r>
        <w:rPr>
          <w:rFonts w:ascii="Times New Roman" w:hAnsi="Times New Roman"/>
          <w:snapToGrid w:val="0"/>
          <w:color w:val="000000"/>
          <w:sz w:val="22"/>
          <w:szCs w:val="22"/>
          <w:lang w:eastAsia="ru-RU"/>
        </w:rPr>
        <w:t xml:space="preserve"> Покупатель в течение 5 (пяти) рабочих дней направляет Поставщику подписанный экземпляр ТН / УПД </w:t>
      </w:r>
      <w:r>
        <w:rPr>
          <w:rFonts w:ascii="Times New Roman" w:hAnsi="Times New Roman"/>
          <w:color w:val="000000"/>
          <w:sz w:val="22"/>
          <w:szCs w:val="22"/>
        </w:rPr>
        <w:t>и производит оплату в соответствии с разделом 4 Договора</w:t>
      </w:r>
      <w:r>
        <w:rPr>
          <w:rFonts w:ascii="Times New Roman" w:hAnsi="Times New Roman"/>
          <w:snapToGrid w:val="0"/>
          <w:color w:val="000000"/>
          <w:sz w:val="22"/>
          <w:szCs w:val="22"/>
          <w:lang w:eastAsia="ru-RU"/>
        </w:rPr>
        <w:t>.</w:t>
      </w:r>
    </w:p>
    <w:p w14:paraId="2B1FD38F" w14:textId="77777777" w:rsidR="002C376B" w:rsidRDefault="0077599D">
      <w:pPr>
        <w:pStyle w:val="12"/>
        <w:numPr>
          <w:ilvl w:val="1"/>
          <w:numId w:val="6"/>
        </w:numPr>
        <w:tabs>
          <w:tab w:val="left" w:pos="0"/>
        </w:tabs>
        <w:ind w:left="0" w:firstLine="0"/>
        <w:jc w:val="both"/>
        <w:rPr>
          <w:rFonts w:ascii="Times New Roman" w:hAnsi="Times New Roman"/>
          <w:snapToGrid w:val="0"/>
          <w:color w:val="000000"/>
          <w:sz w:val="22"/>
          <w:szCs w:val="22"/>
          <w:lang w:eastAsia="ru-RU"/>
        </w:rPr>
      </w:pPr>
      <w:r>
        <w:rPr>
          <w:rFonts w:ascii="Times New Roman" w:hAnsi="Times New Roman"/>
          <w:snapToGrid w:val="0"/>
          <w:color w:val="000000"/>
          <w:sz w:val="22"/>
          <w:szCs w:val="22"/>
          <w:lang w:eastAsia="ru-RU"/>
        </w:rPr>
        <w:t xml:space="preserve">В случае установления по итогам приёмки несоответствия Товара условиям </w:t>
      </w:r>
      <w:r>
        <w:rPr>
          <w:rFonts w:ascii="Times New Roman" w:hAnsi="Times New Roman"/>
          <w:sz w:val="22"/>
          <w:szCs w:val="22"/>
        </w:rPr>
        <w:t>Договор</w:t>
      </w:r>
      <w:r>
        <w:rPr>
          <w:rFonts w:ascii="Times New Roman" w:hAnsi="Times New Roman"/>
          <w:snapToGrid w:val="0"/>
          <w:color w:val="000000"/>
          <w:sz w:val="22"/>
          <w:szCs w:val="22"/>
          <w:lang w:eastAsia="ru-RU"/>
        </w:rPr>
        <w:t xml:space="preserve">а, Покупатель может отказаться от Товара. В этом случае Покупатель в течение 3 (трёх) рабочих дней </w:t>
      </w:r>
      <w:r>
        <w:rPr>
          <w:rFonts w:ascii="Times New Roman" w:hAnsi="Times New Roman"/>
          <w:color w:val="000000"/>
          <w:sz w:val="22"/>
          <w:szCs w:val="22"/>
        </w:rPr>
        <w:t xml:space="preserve">направляет мотивированный отказ от подписания ТН / УПД в письменной форме с указанием </w:t>
      </w:r>
      <w:r>
        <w:rPr>
          <w:rFonts w:ascii="Times New Roman" w:hAnsi="Times New Roman"/>
          <w:snapToGrid w:val="0"/>
          <w:color w:val="000000"/>
          <w:sz w:val="22"/>
          <w:szCs w:val="22"/>
          <w:lang w:eastAsia="ru-RU"/>
        </w:rPr>
        <w:t>выявленных недостатков Товара и составляет претензию.</w:t>
      </w:r>
    </w:p>
    <w:p w14:paraId="64C2870F" w14:textId="77777777" w:rsidR="002C376B" w:rsidRDefault="0077599D">
      <w:pPr>
        <w:pStyle w:val="Standard"/>
        <w:numPr>
          <w:ilvl w:val="1"/>
          <w:numId w:val="6"/>
        </w:numPr>
        <w:tabs>
          <w:tab w:val="left" w:pos="426"/>
        </w:tabs>
        <w:ind w:left="0" w:firstLine="0"/>
        <w:jc w:val="both"/>
        <w:rPr>
          <w:rFonts w:cs="Times New Roman"/>
          <w:sz w:val="22"/>
          <w:szCs w:val="22"/>
          <w:lang w:val="ru-RU"/>
        </w:rPr>
      </w:pPr>
      <w:r>
        <w:rPr>
          <w:rFonts w:cs="Times New Roman"/>
          <w:color w:val="000000"/>
          <w:sz w:val="22"/>
          <w:szCs w:val="22"/>
          <w:lang w:val="ru-RU"/>
        </w:rPr>
        <w:t xml:space="preserve">Поставщик </w:t>
      </w:r>
      <w:proofErr w:type="spellStart"/>
      <w:r>
        <w:rPr>
          <w:rFonts w:cs="Times New Roman"/>
          <w:color w:val="000000"/>
          <w:sz w:val="22"/>
          <w:szCs w:val="22"/>
        </w:rPr>
        <w:t>должен</w:t>
      </w:r>
      <w:proofErr w:type="spellEnd"/>
      <w:r>
        <w:rPr>
          <w:rFonts w:cs="Times New Roman"/>
          <w:color w:val="000000"/>
          <w:sz w:val="22"/>
          <w:szCs w:val="22"/>
          <w:lang w:val="ru-RU"/>
        </w:rPr>
        <w:t xml:space="preserve"> </w:t>
      </w:r>
      <w:proofErr w:type="spellStart"/>
      <w:r>
        <w:rPr>
          <w:rFonts w:cs="Times New Roman"/>
          <w:color w:val="000000"/>
          <w:sz w:val="22"/>
          <w:szCs w:val="22"/>
        </w:rPr>
        <w:t>будет</w:t>
      </w:r>
      <w:proofErr w:type="spellEnd"/>
      <w:r>
        <w:rPr>
          <w:rFonts w:cs="Times New Roman"/>
          <w:color w:val="000000"/>
          <w:sz w:val="22"/>
          <w:szCs w:val="22"/>
          <w:lang w:val="ru-RU"/>
        </w:rPr>
        <w:t xml:space="preserve"> </w:t>
      </w:r>
      <w:proofErr w:type="spellStart"/>
      <w:r>
        <w:rPr>
          <w:rFonts w:cs="Times New Roman"/>
          <w:color w:val="000000"/>
          <w:sz w:val="22"/>
          <w:szCs w:val="22"/>
        </w:rPr>
        <w:t>заменить</w:t>
      </w:r>
      <w:proofErr w:type="spellEnd"/>
      <w:r>
        <w:rPr>
          <w:rFonts w:cs="Times New Roman"/>
          <w:color w:val="000000"/>
          <w:sz w:val="22"/>
          <w:szCs w:val="22"/>
          <w:lang w:val="ru-RU"/>
        </w:rPr>
        <w:t xml:space="preserve"> </w:t>
      </w:r>
      <w:proofErr w:type="spellStart"/>
      <w:r>
        <w:rPr>
          <w:rFonts w:cs="Times New Roman"/>
          <w:color w:val="000000"/>
          <w:sz w:val="22"/>
          <w:szCs w:val="22"/>
        </w:rPr>
        <w:t>бракованный</w:t>
      </w:r>
      <w:proofErr w:type="spellEnd"/>
      <w:r>
        <w:rPr>
          <w:rFonts w:cs="Times New Roman"/>
          <w:color w:val="000000"/>
          <w:sz w:val="22"/>
          <w:szCs w:val="22"/>
          <w:lang w:val="ru-RU"/>
        </w:rPr>
        <w:t xml:space="preserve"> </w:t>
      </w:r>
      <w:proofErr w:type="spellStart"/>
      <w:r>
        <w:rPr>
          <w:rFonts w:cs="Times New Roman"/>
          <w:sz w:val="22"/>
          <w:szCs w:val="22"/>
        </w:rPr>
        <w:t>Товар</w:t>
      </w:r>
      <w:proofErr w:type="spellEnd"/>
      <w:r>
        <w:rPr>
          <w:rFonts w:cs="Times New Roman"/>
          <w:sz w:val="22"/>
          <w:szCs w:val="22"/>
        </w:rPr>
        <w:t xml:space="preserve">, </w:t>
      </w:r>
      <w:r>
        <w:rPr>
          <w:rFonts w:cs="Times New Roman"/>
          <w:sz w:val="22"/>
          <w:szCs w:val="22"/>
          <w:lang w:val="ru-RU"/>
        </w:rPr>
        <w:t xml:space="preserve">доукомплектовать, </w:t>
      </w:r>
      <w:proofErr w:type="spellStart"/>
      <w:r>
        <w:rPr>
          <w:rFonts w:cs="Times New Roman"/>
          <w:sz w:val="22"/>
          <w:szCs w:val="22"/>
        </w:rPr>
        <w:t>либо</w:t>
      </w:r>
      <w:proofErr w:type="spellEnd"/>
      <w:r>
        <w:rPr>
          <w:rFonts w:cs="Times New Roman"/>
          <w:sz w:val="22"/>
          <w:szCs w:val="22"/>
          <w:lang w:val="ru-RU"/>
        </w:rPr>
        <w:t xml:space="preserve"> </w:t>
      </w:r>
      <w:proofErr w:type="spellStart"/>
      <w:r>
        <w:rPr>
          <w:rFonts w:cs="Times New Roman"/>
          <w:sz w:val="22"/>
          <w:szCs w:val="22"/>
        </w:rPr>
        <w:t>внести</w:t>
      </w:r>
      <w:proofErr w:type="spellEnd"/>
      <w:r>
        <w:rPr>
          <w:rFonts w:cs="Times New Roman"/>
          <w:sz w:val="22"/>
          <w:szCs w:val="22"/>
          <w:lang w:val="ru-RU"/>
        </w:rPr>
        <w:t xml:space="preserve"> </w:t>
      </w:r>
      <w:proofErr w:type="spellStart"/>
      <w:r>
        <w:rPr>
          <w:rFonts w:cs="Times New Roman"/>
          <w:sz w:val="22"/>
          <w:szCs w:val="22"/>
        </w:rPr>
        <w:t>все</w:t>
      </w:r>
      <w:proofErr w:type="spellEnd"/>
      <w:r>
        <w:rPr>
          <w:rFonts w:cs="Times New Roman"/>
          <w:sz w:val="22"/>
          <w:szCs w:val="22"/>
          <w:lang w:val="ru-RU"/>
        </w:rPr>
        <w:t xml:space="preserve"> </w:t>
      </w:r>
      <w:proofErr w:type="spellStart"/>
      <w:r>
        <w:rPr>
          <w:rFonts w:cs="Times New Roman"/>
          <w:sz w:val="22"/>
          <w:szCs w:val="22"/>
        </w:rPr>
        <w:t>необходимые</w:t>
      </w:r>
      <w:proofErr w:type="spellEnd"/>
      <w:r>
        <w:rPr>
          <w:rFonts w:cs="Times New Roman"/>
          <w:sz w:val="22"/>
          <w:szCs w:val="22"/>
          <w:lang w:val="ru-RU"/>
        </w:rPr>
        <w:t xml:space="preserve"> </w:t>
      </w:r>
      <w:proofErr w:type="spellStart"/>
      <w:r>
        <w:rPr>
          <w:rFonts w:cs="Times New Roman"/>
          <w:sz w:val="22"/>
          <w:szCs w:val="22"/>
        </w:rPr>
        <w:t>изменения</w:t>
      </w:r>
      <w:proofErr w:type="spellEnd"/>
      <w:r>
        <w:rPr>
          <w:rFonts w:cs="Times New Roman"/>
          <w:sz w:val="22"/>
          <w:szCs w:val="22"/>
        </w:rPr>
        <w:t xml:space="preserve"> с </w:t>
      </w:r>
      <w:proofErr w:type="spellStart"/>
      <w:r>
        <w:rPr>
          <w:rFonts w:cs="Times New Roman"/>
          <w:sz w:val="22"/>
          <w:szCs w:val="22"/>
        </w:rPr>
        <w:t>целью</w:t>
      </w:r>
      <w:proofErr w:type="spellEnd"/>
      <w:r>
        <w:rPr>
          <w:rFonts w:cs="Times New Roman"/>
          <w:sz w:val="22"/>
          <w:szCs w:val="22"/>
          <w:lang w:val="ru-RU"/>
        </w:rPr>
        <w:t xml:space="preserve"> </w:t>
      </w:r>
      <w:proofErr w:type="spellStart"/>
      <w:r>
        <w:rPr>
          <w:rFonts w:cs="Times New Roman"/>
          <w:sz w:val="22"/>
          <w:szCs w:val="22"/>
        </w:rPr>
        <w:t>приведения</w:t>
      </w:r>
      <w:proofErr w:type="spellEnd"/>
      <w:r>
        <w:rPr>
          <w:rFonts w:cs="Times New Roman"/>
          <w:sz w:val="22"/>
          <w:szCs w:val="22"/>
          <w:lang w:val="ru-RU"/>
        </w:rPr>
        <w:t xml:space="preserve"> </w:t>
      </w:r>
      <w:proofErr w:type="spellStart"/>
      <w:r>
        <w:rPr>
          <w:rFonts w:cs="Times New Roman"/>
          <w:sz w:val="22"/>
          <w:szCs w:val="22"/>
        </w:rPr>
        <w:t>Товара</w:t>
      </w:r>
      <w:proofErr w:type="spellEnd"/>
      <w:r>
        <w:rPr>
          <w:rFonts w:cs="Times New Roman"/>
          <w:sz w:val="22"/>
          <w:szCs w:val="22"/>
        </w:rPr>
        <w:t xml:space="preserve"> в </w:t>
      </w:r>
      <w:proofErr w:type="spellStart"/>
      <w:r>
        <w:rPr>
          <w:rFonts w:cs="Times New Roman"/>
          <w:sz w:val="22"/>
          <w:szCs w:val="22"/>
        </w:rPr>
        <w:t>соответствие</w:t>
      </w:r>
      <w:proofErr w:type="spellEnd"/>
      <w:r>
        <w:rPr>
          <w:rFonts w:cs="Times New Roman"/>
          <w:sz w:val="22"/>
          <w:szCs w:val="22"/>
        </w:rPr>
        <w:t xml:space="preserve"> с </w:t>
      </w:r>
      <w:proofErr w:type="spellStart"/>
      <w:r>
        <w:rPr>
          <w:rFonts w:cs="Times New Roman"/>
          <w:sz w:val="22"/>
          <w:szCs w:val="22"/>
        </w:rPr>
        <w:t>условиями</w:t>
      </w:r>
      <w:proofErr w:type="spellEnd"/>
      <w:r>
        <w:rPr>
          <w:rFonts w:cs="Times New Roman"/>
          <w:sz w:val="22"/>
          <w:szCs w:val="22"/>
          <w:lang w:val="ru-RU"/>
        </w:rPr>
        <w:t xml:space="preserve"> </w:t>
      </w:r>
      <w:proofErr w:type="spellStart"/>
      <w:r>
        <w:rPr>
          <w:rFonts w:cs="Times New Roman"/>
          <w:sz w:val="22"/>
          <w:szCs w:val="22"/>
        </w:rPr>
        <w:t>настоящего</w:t>
      </w:r>
      <w:proofErr w:type="spellEnd"/>
      <w:r>
        <w:rPr>
          <w:rFonts w:cs="Times New Roman"/>
          <w:sz w:val="22"/>
          <w:szCs w:val="22"/>
          <w:lang w:val="ru-RU"/>
        </w:rPr>
        <w:t xml:space="preserve"> Договора в </w:t>
      </w:r>
      <w:proofErr w:type="spellStart"/>
      <w:r>
        <w:rPr>
          <w:rFonts w:cs="Times New Roman"/>
          <w:sz w:val="22"/>
          <w:szCs w:val="22"/>
        </w:rPr>
        <w:t>письменно</w:t>
      </w:r>
      <w:proofErr w:type="spellEnd"/>
      <w:r>
        <w:rPr>
          <w:rFonts w:cs="Times New Roman"/>
          <w:sz w:val="22"/>
          <w:szCs w:val="22"/>
        </w:rPr>
        <w:t xml:space="preserve"> </w:t>
      </w:r>
      <w:proofErr w:type="spellStart"/>
      <w:r>
        <w:rPr>
          <w:rFonts w:cs="Times New Roman"/>
          <w:sz w:val="22"/>
          <w:szCs w:val="22"/>
        </w:rPr>
        <w:t>согласованный</w:t>
      </w:r>
      <w:proofErr w:type="spellEnd"/>
      <w:r>
        <w:rPr>
          <w:rFonts w:cs="Times New Roman"/>
          <w:sz w:val="22"/>
          <w:szCs w:val="22"/>
        </w:rPr>
        <w:t xml:space="preserve"> </w:t>
      </w:r>
      <w:proofErr w:type="spellStart"/>
      <w:r>
        <w:rPr>
          <w:rFonts w:cs="Times New Roman"/>
          <w:sz w:val="22"/>
          <w:szCs w:val="22"/>
        </w:rPr>
        <w:t>Сторонами</w:t>
      </w:r>
      <w:proofErr w:type="spellEnd"/>
      <w:r>
        <w:rPr>
          <w:rFonts w:cs="Times New Roman"/>
          <w:sz w:val="22"/>
          <w:szCs w:val="22"/>
        </w:rPr>
        <w:t xml:space="preserve"> </w:t>
      </w:r>
      <w:proofErr w:type="spellStart"/>
      <w:r>
        <w:rPr>
          <w:rFonts w:cs="Times New Roman"/>
          <w:sz w:val="22"/>
          <w:szCs w:val="22"/>
        </w:rPr>
        <w:t>сро</w:t>
      </w:r>
      <w:proofErr w:type="spellEnd"/>
      <w:r>
        <w:rPr>
          <w:rFonts w:cs="Times New Roman"/>
          <w:sz w:val="22"/>
          <w:szCs w:val="22"/>
          <w:lang w:val="ru-RU"/>
        </w:rPr>
        <w:t xml:space="preserve">к, </w:t>
      </w:r>
      <w:proofErr w:type="spellStart"/>
      <w:r>
        <w:rPr>
          <w:rFonts w:cs="Times New Roman"/>
          <w:sz w:val="22"/>
          <w:szCs w:val="22"/>
        </w:rPr>
        <w:t>без</w:t>
      </w:r>
      <w:proofErr w:type="spellEnd"/>
      <w:r>
        <w:rPr>
          <w:rFonts w:cs="Times New Roman"/>
          <w:sz w:val="22"/>
          <w:szCs w:val="22"/>
          <w:lang w:val="ru-RU"/>
        </w:rPr>
        <w:t xml:space="preserve"> </w:t>
      </w:r>
      <w:proofErr w:type="spellStart"/>
      <w:r>
        <w:rPr>
          <w:rFonts w:cs="Times New Roman"/>
          <w:sz w:val="22"/>
          <w:szCs w:val="22"/>
        </w:rPr>
        <w:t>каких-либо</w:t>
      </w:r>
      <w:proofErr w:type="spellEnd"/>
      <w:r>
        <w:rPr>
          <w:rFonts w:cs="Times New Roman"/>
          <w:sz w:val="22"/>
          <w:szCs w:val="22"/>
          <w:lang w:val="ru-RU"/>
        </w:rPr>
        <w:t xml:space="preserve"> </w:t>
      </w:r>
      <w:proofErr w:type="spellStart"/>
      <w:r>
        <w:rPr>
          <w:rFonts w:cs="Times New Roman"/>
          <w:sz w:val="22"/>
          <w:szCs w:val="22"/>
        </w:rPr>
        <w:t>дополнительных</w:t>
      </w:r>
      <w:proofErr w:type="spellEnd"/>
      <w:r>
        <w:rPr>
          <w:rFonts w:cs="Times New Roman"/>
          <w:sz w:val="22"/>
          <w:szCs w:val="22"/>
          <w:lang w:val="ru-RU"/>
        </w:rPr>
        <w:t xml:space="preserve"> </w:t>
      </w:r>
      <w:proofErr w:type="spellStart"/>
      <w:r>
        <w:rPr>
          <w:rFonts w:cs="Times New Roman"/>
          <w:sz w:val="22"/>
          <w:szCs w:val="22"/>
        </w:rPr>
        <w:t>затрат</w:t>
      </w:r>
      <w:proofErr w:type="spellEnd"/>
      <w:r>
        <w:rPr>
          <w:rFonts w:cs="Times New Roman"/>
          <w:sz w:val="22"/>
          <w:szCs w:val="22"/>
          <w:lang w:val="ru-RU"/>
        </w:rPr>
        <w:t xml:space="preserve"> </w:t>
      </w:r>
      <w:proofErr w:type="spellStart"/>
      <w:r>
        <w:rPr>
          <w:rFonts w:cs="Times New Roman"/>
          <w:sz w:val="22"/>
          <w:szCs w:val="22"/>
        </w:rPr>
        <w:t>со</w:t>
      </w:r>
      <w:proofErr w:type="spellEnd"/>
      <w:r>
        <w:rPr>
          <w:rFonts w:cs="Times New Roman"/>
          <w:sz w:val="22"/>
          <w:szCs w:val="22"/>
          <w:lang w:val="ru-RU"/>
        </w:rPr>
        <w:t xml:space="preserve"> С</w:t>
      </w:r>
      <w:proofErr w:type="spellStart"/>
      <w:r>
        <w:rPr>
          <w:rFonts w:cs="Times New Roman"/>
          <w:sz w:val="22"/>
          <w:szCs w:val="22"/>
        </w:rPr>
        <w:t>тороны</w:t>
      </w:r>
      <w:proofErr w:type="spellEnd"/>
      <w:r>
        <w:rPr>
          <w:rFonts w:cs="Times New Roman"/>
          <w:sz w:val="22"/>
          <w:szCs w:val="22"/>
          <w:lang w:val="ru-RU"/>
        </w:rPr>
        <w:t xml:space="preserve"> Покупателя</w:t>
      </w:r>
      <w:r>
        <w:rPr>
          <w:rFonts w:cs="Times New Roman"/>
          <w:sz w:val="22"/>
          <w:szCs w:val="22"/>
        </w:rPr>
        <w:t>.</w:t>
      </w:r>
    </w:p>
    <w:p w14:paraId="128CDABF" w14:textId="77777777" w:rsidR="002C376B" w:rsidRDefault="0077599D">
      <w:pPr>
        <w:numPr>
          <w:ilvl w:val="1"/>
          <w:numId w:val="6"/>
        </w:numPr>
        <w:tabs>
          <w:tab w:val="left" w:pos="0"/>
          <w:tab w:val="left" w:pos="426"/>
        </w:tabs>
        <w:autoSpaceDE w:val="0"/>
        <w:autoSpaceDN w:val="0"/>
        <w:adjustRightInd w:val="0"/>
        <w:ind w:left="0" w:firstLine="0"/>
        <w:jc w:val="both"/>
        <w:rPr>
          <w:sz w:val="22"/>
          <w:szCs w:val="22"/>
        </w:rPr>
      </w:pPr>
      <w:r>
        <w:rPr>
          <w:sz w:val="22"/>
          <w:szCs w:val="22"/>
        </w:rPr>
        <w:t>Обязательства Поставщика по поставке Товара будет исполнено только по получении Покупателем всего Товара, соответствующего условиям Договора, и документов, предусмотренных настоящим Договором.</w:t>
      </w:r>
    </w:p>
    <w:p w14:paraId="219B4F86" w14:textId="77777777" w:rsidR="002C376B" w:rsidRDefault="0077599D">
      <w:pPr>
        <w:pStyle w:val="Textbodyindent"/>
        <w:numPr>
          <w:ilvl w:val="1"/>
          <w:numId w:val="6"/>
        </w:numPr>
        <w:tabs>
          <w:tab w:val="left" w:pos="426"/>
        </w:tabs>
        <w:spacing w:after="0"/>
        <w:jc w:val="both"/>
        <w:rPr>
          <w:rFonts w:cs="Times New Roman"/>
          <w:sz w:val="22"/>
          <w:szCs w:val="22"/>
          <w:lang w:val="ru-RU"/>
        </w:rPr>
      </w:pPr>
      <w:r>
        <w:rPr>
          <w:rFonts w:cs="Times New Roman"/>
          <w:sz w:val="22"/>
          <w:szCs w:val="22"/>
          <w:lang w:val="ru-RU"/>
        </w:rPr>
        <w:lastRenderedPageBreak/>
        <w:t xml:space="preserve"> Поставка Товара будет считаться осуществлённой с момента подписания Покупателем ТН / УПД. </w:t>
      </w:r>
    </w:p>
    <w:p w14:paraId="69789AA2" w14:textId="77777777" w:rsidR="002C376B" w:rsidRDefault="0077599D">
      <w:pPr>
        <w:pStyle w:val="Textbodyindent"/>
        <w:numPr>
          <w:ilvl w:val="1"/>
          <w:numId w:val="6"/>
        </w:numPr>
        <w:tabs>
          <w:tab w:val="left" w:pos="426"/>
        </w:tabs>
        <w:spacing w:after="0"/>
        <w:ind w:left="0" w:firstLine="0"/>
        <w:jc w:val="both"/>
        <w:rPr>
          <w:rFonts w:cs="Times New Roman"/>
          <w:sz w:val="22"/>
          <w:szCs w:val="22"/>
          <w:lang w:val="ru-RU"/>
        </w:rPr>
      </w:pPr>
      <w:r>
        <w:rPr>
          <w:rFonts w:cs="Times New Roman"/>
          <w:sz w:val="22"/>
          <w:szCs w:val="22"/>
          <w:lang w:val="ru-RU"/>
        </w:rPr>
        <w:t xml:space="preserve"> </w:t>
      </w:r>
      <w:proofErr w:type="spellStart"/>
      <w:r>
        <w:rPr>
          <w:rFonts w:cs="Times New Roman"/>
          <w:sz w:val="22"/>
          <w:szCs w:val="22"/>
        </w:rPr>
        <w:t>Риск</w:t>
      </w:r>
      <w:proofErr w:type="spellEnd"/>
      <w:r>
        <w:rPr>
          <w:rFonts w:cs="Times New Roman"/>
          <w:sz w:val="22"/>
          <w:szCs w:val="22"/>
          <w:lang w:val="ru-RU"/>
        </w:rPr>
        <w:t xml:space="preserve"> </w:t>
      </w:r>
      <w:proofErr w:type="spellStart"/>
      <w:r>
        <w:rPr>
          <w:rFonts w:cs="Times New Roman"/>
          <w:sz w:val="22"/>
          <w:szCs w:val="22"/>
        </w:rPr>
        <w:t>случайной</w:t>
      </w:r>
      <w:proofErr w:type="spellEnd"/>
      <w:r>
        <w:rPr>
          <w:rFonts w:cs="Times New Roman"/>
          <w:sz w:val="22"/>
          <w:szCs w:val="22"/>
          <w:lang w:val="ru-RU"/>
        </w:rPr>
        <w:t xml:space="preserve"> </w:t>
      </w:r>
      <w:proofErr w:type="spellStart"/>
      <w:r>
        <w:rPr>
          <w:rFonts w:cs="Times New Roman"/>
          <w:sz w:val="22"/>
          <w:szCs w:val="22"/>
        </w:rPr>
        <w:t>порчи</w:t>
      </w:r>
      <w:proofErr w:type="spellEnd"/>
      <w:r>
        <w:rPr>
          <w:rFonts w:cs="Times New Roman"/>
          <w:sz w:val="22"/>
          <w:szCs w:val="22"/>
          <w:lang w:val="ru-RU"/>
        </w:rPr>
        <w:t xml:space="preserve"> </w:t>
      </w:r>
      <w:proofErr w:type="spellStart"/>
      <w:r>
        <w:rPr>
          <w:rFonts w:cs="Times New Roman"/>
          <w:sz w:val="22"/>
          <w:szCs w:val="22"/>
        </w:rPr>
        <w:t>или</w:t>
      </w:r>
      <w:proofErr w:type="spellEnd"/>
      <w:r>
        <w:rPr>
          <w:rFonts w:cs="Times New Roman"/>
          <w:sz w:val="22"/>
          <w:szCs w:val="22"/>
          <w:lang w:val="ru-RU"/>
        </w:rPr>
        <w:t xml:space="preserve"> </w:t>
      </w:r>
      <w:proofErr w:type="spellStart"/>
      <w:r>
        <w:rPr>
          <w:rFonts w:cs="Times New Roman"/>
          <w:sz w:val="22"/>
          <w:szCs w:val="22"/>
        </w:rPr>
        <w:t>гибели</w:t>
      </w:r>
      <w:proofErr w:type="spellEnd"/>
      <w:r>
        <w:rPr>
          <w:rFonts w:cs="Times New Roman"/>
          <w:sz w:val="22"/>
          <w:szCs w:val="22"/>
          <w:lang w:val="ru-RU"/>
        </w:rPr>
        <w:t xml:space="preserve"> </w:t>
      </w:r>
      <w:proofErr w:type="spellStart"/>
      <w:r>
        <w:rPr>
          <w:rFonts w:cs="Times New Roman"/>
          <w:sz w:val="22"/>
          <w:szCs w:val="22"/>
        </w:rPr>
        <w:t>Товара</w:t>
      </w:r>
      <w:proofErr w:type="spellEnd"/>
      <w:r>
        <w:rPr>
          <w:rFonts w:cs="Times New Roman"/>
          <w:sz w:val="22"/>
          <w:szCs w:val="22"/>
          <w:lang w:val="ru-RU"/>
        </w:rPr>
        <w:t xml:space="preserve"> </w:t>
      </w:r>
      <w:proofErr w:type="spellStart"/>
      <w:r>
        <w:rPr>
          <w:rFonts w:cs="Times New Roman"/>
          <w:sz w:val="22"/>
          <w:szCs w:val="22"/>
        </w:rPr>
        <w:t>возлагается</w:t>
      </w:r>
      <w:proofErr w:type="spellEnd"/>
      <w:r>
        <w:rPr>
          <w:rFonts w:cs="Times New Roman"/>
          <w:sz w:val="22"/>
          <w:szCs w:val="22"/>
          <w:lang w:val="ru-RU"/>
        </w:rPr>
        <w:t xml:space="preserve"> </w:t>
      </w:r>
      <w:proofErr w:type="spellStart"/>
      <w:r>
        <w:rPr>
          <w:rFonts w:cs="Times New Roman"/>
          <w:sz w:val="22"/>
          <w:szCs w:val="22"/>
        </w:rPr>
        <w:t>на</w:t>
      </w:r>
      <w:proofErr w:type="spellEnd"/>
      <w:r>
        <w:rPr>
          <w:rFonts w:cs="Times New Roman"/>
          <w:sz w:val="22"/>
          <w:szCs w:val="22"/>
          <w:lang w:val="ru-RU"/>
        </w:rPr>
        <w:t xml:space="preserve"> Поставщика </w:t>
      </w:r>
      <w:proofErr w:type="spellStart"/>
      <w:r>
        <w:rPr>
          <w:rFonts w:cs="Times New Roman"/>
          <w:sz w:val="22"/>
          <w:szCs w:val="22"/>
        </w:rPr>
        <w:t>до</w:t>
      </w:r>
      <w:proofErr w:type="spellEnd"/>
      <w:r>
        <w:rPr>
          <w:rFonts w:cs="Times New Roman"/>
          <w:sz w:val="22"/>
          <w:szCs w:val="22"/>
          <w:lang w:val="ru-RU"/>
        </w:rPr>
        <w:t xml:space="preserve"> </w:t>
      </w:r>
      <w:proofErr w:type="spellStart"/>
      <w:r>
        <w:rPr>
          <w:rFonts w:cs="Times New Roman"/>
          <w:sz w:val="22"/>
          <w:szCs w:val="22"/>
        </w:rPr>
        <w:t>момента</w:t>
      </w:r>
      <w:proofErr w:type="spellEnd"/>
      <w:r>
        <w:rPr>
          <w:rFonts w:cs="Times New Roman"/>
          <w:sz w:val="22"/>
          <w:szCs w:val="22"/>
          <w:lang w:val="ru-RU"/>
        </w:rPr>
        <w:t xml:space="preserve"> </w:t>
      </w:r>
      <w:proofErr w:type="spellStart"/>
      <w:r>
        <w:rPr>
          <w:rFonts w:cs="Times New Roman"/>
          <w:sz w:val="22"/>
          <w:szCs w:val="22"/>
        </w:rPr>
        <w:t>передачи</w:t>
      </w:r>
      <w:proofErr w:type="spellEnd"/>
      <w:r>
        <w:rPr>
          <w:rFonts w:cs="Times New Roman"/>
          <w:sz w:val="22"/>
          <w:szCs w:val="22"/>
          <w:lang w:val="ru-RU"/>
        </w:rPr>
        <w:t xml:space="preserve"> </w:t>
      </w:r>
      <w:proofErr w:type="spellStart"/>
      <w:r>
        <w:rPr>
          <w:rFonts w:cs="Times New Roman"/>
          <w:sz w:val="22"/>
          <w:szCs w:val="22"/>
        </w:rPr>
        <w:t>Товара</w:t>
      </w:r>
      <w:proofErr w:type="spellEnd"/>
      <w:r>
        <w:rPr>
          <w:rFonts w:cs="Times New Roman"/>
          <w:sz w:val="22"/>
          <w:szCs w:val="22"/>
          <w:lang w:val="ru-RU"/>
        </w:rPr>
        <w:t xml:space="preserve"> Покупателю </w:t>
      </w:r>
      <w:proofErr w:type="spellStart"/>
      <w:r>
        <w:rPr>
          <w:rFonts w:cs="Times New Roman"/>
          <w:sz w:val="22"/>
          <w:szCs w:val="22"/>
        </w:rPr>
        <w:t>по</w:t>
      </w:r>
      <w:proofErr w:type="spellEnd"/>
      <w:r>
        <w:rPr>
          <w:rFonts w:cs="Times New Roman"/>
          <w:sz w:val="22"/>
          <w:szCs w:val="22"/>
          <w:lang w:val="ru-RU"/>
        </w:rPr>
        <w:t xml:space="preserve"> </w:t>
      </w:r>
      <w:proofErr w:type="spellStart"/>
      <w:r>
        <w:rPr>
          <w:rFonts w:cs="Times New Roman"/>
          <w:sz w:val="22"/>
          <w:szCs w:val="22"/>
        </w:rPr>
        <w:t>адрес</w:t>
      </w:r>
      <w:r>
        <w:rPr>
          <w:rFonts w:cs="Times New Roman"/>
          <w:sz w:val="22"/>
          <w:szCs w:val="22"/>
          <w:lang w:val="ru-RU"/>
        </w:rPr>
        <w:t>ам</w:t>
      </w:r>
      <w:proofErr w:type="spellEnd"/>
      <w:r>
        <w:rPr>
          <w:rFonts w:cs="Times New Roman"/>
          <w:sz w:val="22"/>
          <w:szCs w:val="22"/>
          <w:lang w:val="ru-RU"/>
        </w:rPr>
        <w:t xml:space="preserve"> </w:t>
      </w:r>
      <w:proofErr w:type="spellStart"/>
      <w:r>
        <w:rPr>
          <w:rFonts w:cs="Times New Roman"/>
          <w:sz w:val="22"/>
          <w:szCs w:val="22"/>
        </w:rPr>
        <w:t>поставки</w:t>
      </w:r>
      <w:proofErr w:type="spellEnd"/>
      <w:r>
        <w:rPr>
          <w:rFonts w:cs="Times New Roman"/>
          <w:sz w:val="22"/>
          <w:szCs w:val="22"/>
          <w:lang w:val="ru-RU"/>
        </w:rPr>
        <w:t>.</w:t>
      </w:r>
    </w:p>
    <w:p w14:paraId="7164E987" w14:textId="77777777" w:rsidR="002C376B" w:rsidRDefault="002C376B">
      <w:pPr>
        <w:pStyle w:val="Textbodyindent"/>
        <w:tabs>
          <w:tab w:val="left" w:pos="426"/>
        </w:tabs>
        <w:spacing w:after="0"/>
        <w:ind w:left="0"/>
        <w:jc w:val="both"/>
        <w:rPr>
          <w:rFonts w:cs="Times New Roman"/>
          <w:sz w:val="22"/>
          <w:szCs w:val="22"/>
          <w:lang w:val="ru-RU"/>
        </w:rPr>
      </w:pPr>
    </w:p>
    <w:p w14:paraId="32628F9D" w14:textId="77777777" w:rsidR="002C376B" w:rsidRDefault="0077599D">
      <w:pPr>
        <w:pStyle w:val="2"/>
        <w:numPr>
          <w:ilvl w:val="0"/>
          <w:numId w:val="7"/>
        </w:numPr>
        <w:spacing w:before="0" w:after="0"/>
        <w:ind w:firstLine="0"/>
        <w:jc w:val="center"/>
        <w:rPr>
          <w:rFonts w:ascii="Times New Roman" w:hAnsi="Times New Roman" w:cs="Times New Roman"/>
          <w:i w:val="0"/>
          <w:sz w:val="22"/>
          <w:szCs w:val="22"/>
        </w:rPr>
      </w:pPr>
      <w:r>
        <w:rPr>
          <w:rFonts w:ascii="Times New Roman" w:hAnsi="Times New Roman" w:cs="Times New Roman"/>
          <w:i w:val="0"/>
          <w:sz w:val="22"/>
          <w:szCs w:val="22"/>
        </w:rPr>
        <w:t>Цена и порядок расчетов</w:t>
      </w:r>
    </w:p>
    <w:p w14:paraId="08113AD0" w14:textId="77777777" w:rsidR="002C376B" w:rsidRDefault="0077599D">
      <w:pPr>
        <w:pStyle w:val="af0"/>
        <w:numPr>
          <w:ilvl w:val="1"/>
          <w:numId w:val="7"/>
        </w:numPr>
        <w:tabs>
          <w:tab w:val="left" w:pos="426"/>
        </w:tabs>
        <w:ind w:left="0" w:firstLine="0"/>
        <w:jc w:val="both"/>
        <w:rPr>
          <w:sz w:val="22"/>
          <w:szCs w:val="22"/>
        </w:rPr>
      </w:pPr>
      <w:r>
        <w:rPr>
          <w:sz w:val="22"/>
          <w:szCs w:val="22"/>
        </w:rPr>
        <w:t xml:space="preserve">Цена Договора составляет </w:t>
      </w:r>
      <w:r>
        <w:rPr>
          <w:b/>
          <w:sz w:val="22"/>
          <w:szCs w:val="22"/>
        </w:rPr>
        <w:t>______ (_________) рублей ___ копеек</w:t>
      </w:r>
      <w:r>
        <w:rPr>
          <w:sz w:val="22"/>
          <w:szCs w:val="22"/>
        </w:rPr>
        <w:t xml:space="preserve">, НДС не облагается на основании _________/в </w:t>
      </w:r>
      <w:proofErr w:type="spellStart"/>
      <w:r>
        <w:rPr>
          <w:sz w:val="22"/>
          <w:szCs w:val="22"/>
        </w:rPr>
        <w:t>т.ч</w:t>
      </w:r>
      <w:proofErr w:type="spellEnd"/>
      <w:r>
        <w:rPr>
          <w:sz w:val="22"/>
          <w:szCs w:val="22"/>
        </w:rPr>
        <w:t>. НДС по ставке ___ % - _________ руб.</w:t>
      </w:r>
    </w:p>
    <w:p w14:paraId="52E2723E" w14:textId="77777777" w:rsidR="002C376B" w:rsidRDefault="0077599D">
      <w:pPr>
        <w:pStyle w:val="af0"/>
        <w:jc w:val="both"/>
        <w:rPr>
          <w:sz w:val="22"/>
          <w:szCs w:val="22"/>
        </w:rPr>
      </w:pPr>
      <w:r>
        <w:rPr>
          <w:sz w:val="22"/>
          <w:szCs w:val="22"/>
        </w:rPr>
        <w:t>4.2. Цена Договора является окончательной и включает в себя стоимость Товара, упаковки, а также все расходы, связанные с доставкой и разгрузкой Товара, все налоги и другие обязательные платежи Поставщика, связанные с исполнением Договора.</w:t>
      </w:r>
    </w:p>
    <w:p w14:paraId="0BB5FE00" w14:textId="77777777" w:rsidR="002C376B" w:rsidRDefault="0077599D">
      <w:pPr>
        <w:jc w:val="both"/>
        <w:rPr>
          <w:color w:val="000000"/>
          <w:sz w:val="22"/>
          <w:szCs w:val="22"/>
        </w:rPr>
      </w:pPr>
      <w:r>
        <w:rPr>
          <w:sz w:val="22"/>
          <w:szCs w:val="22"/>
        </w:rPr>
        <w:t>4.3. Оплата по настоящему Договору осуществляется по безналичному расчёту платёжными поручениями путём перечисления Покупателем денежных средств на расчетный счет</w:t>
      </w:r>
      <w:r>
        <w:rPr>
          <w:color w:val="000000"/>
          <w:sz w:val="22"/>
          <w:szCs w:val="22"/>
        </w:rPr>
        <w:t xml:space="preserve"> Поставщика, указанный в настоящем Договоре. Днем оплаты считается день списания денежных средств с расчетного счета Покупателя.</w:t>
      </w:r>
    </w:p>
    <w:p w14:paraId="59D41181" w14:textId="77777777" w:rsidR="002C376B" w:rsidRDefault="0077599D">
      <w:pPr>
        <w:ind w:firstLine="708"/>
        <w:jc w:val="both"/>
        <w:rPr>
          <w:color w:val="000000"/>
          <w:sz w:val="22"/>
          <w:szCs w:val="22"/>
        </w:rPr>
      </w:pPr>
      <w:r>
        <w:rPr>
          <w:color w:val="000000"/>
          <w:sz w:val="22"/>
          <w:szCs w:val="22"/>
        </w:rPr>
        <w:t>В случае изменения расчетного счета Поставщик обязан в однодневный срок сообщить об этом Покупателю с указанием новых реквизитов расчетного счета. В противном случае все риски, связанные с перечислением Покупателем денежных средств на указанный в настоящем Договоре счет Поставщика, несет Поставщик.</w:t>
      </w:r>
    </w:p>
    <w:p w14:paraId="01DBAE78" w14:textId="77777777" w:rsidR="002C376B" w:rsidRDefault="0077599D">
      <w:pPr>
        <w:pStyle w:val="ac"/>
        <w:widowControl/>
        <w:rPr>
          <w:rFonts w:ascii="Times New Roman" w:hAnsi="Times New Roman" w:cs="Times New Roman"/>
          <w:color w:val="000000"/>
          <w:sz w:val="22"/>
          <w:szCs w:val="22"/>
        </w:rPr>
      </w:pPr>
      <w:r>
        <w:rPr>
          <w:rFonts w:ascii="Times New Roman" w:hAnsi="Times New Roman" w:cs="Times New Roman"/>
          <w:color w:val="000000"/>
          <w:sz w:val="22"/>
          <w:szCs w:val="22"/>
        </w:rPr>
        <w:t xml:space="preserve">4.4. Платеж в размере, указанном в пункте 4.1 Договора, перечисляется Покупателем на счет Поставщика в </w:t>
      </w:r>
      <w:r>
        <w:rPr>
          <w:rFonts w:ascii="Times New Roman" w:hAnsi="Times New Roman" w:cs="Times New Roman"/>
          <w:sz w:val="22"/>
          <w:szCs w:val="22"/>
        </w:rPr>
        <w:t xml:space="preserve">течение </w:t>
      </w:r>
      <w:r>
        <w:rPr>
          <w:rFonts w:ascii="Times New Roman" w:hAnsi="Times New Roman" w:cs="Times New Roman"/>
          <w:b/>
          <w:sz w:val="22"/>
          <w:szCs w:val="22"/>
        </w:rPr>
        <w:t>7 (семи) рабочих дней</w:t>
      </w:r>
      <w:r>
        <w:rPr>
          <w:rFonts w:ascii="Times New Roman" w:hAnsi="Times New Roman" w:cs="Times New Roman"/>
          <w:sz w:val="22"/>
          <w:szCs w:val="22"/>
        </w:rPr>
        <w:t xml:space="preserve"> со дня подписания </w:t>
      </w:r>
      <w:r>
        <w:rPr>
          <w:rFonts w:ascii="Times New Roman" w:eastAsia="Calibri" w:hAnsi="Times New Roman" w:cs="Times New Roman"/>
          <w:sz w:val="22"/>
          <w:szCs w:val="22"/>
        </w:rPr>
        <w:t>Покупателем ТН / УПД на осн</w:t>
      </w:r>
      <w:r>
        <w:rPr>
          <w:rFonts w:ascii="Times New Roman" w:eastAsia="Calibri" w:hAnsi="Times New Roman" w:cs="Times New Roman"/>
          <w:color w:val="000000"/>
          <w:sz w:val="22"/>
          <w:szCs w:val="22"/>
        </w:rPr>
        <w:t>овании, выставленного Поставщиком, счёта.</w:t>
      </w:r>
    </w:p>
    <w:p w14:paraId="25EA5AE1" w14:textId="77777777" w:rsidR="002C376B" w:rsidRDefault="0077599D">
      <w:pPr>
        <w:jc w:val="both"/>
        <w:rPr>
          <w:color w:val="000000"/>
          <w:sz w:val="22"/>
          <w:szCs w:val="22"/>
        </w:rPr>
      </w:pPr>
      <w:r>
        <w:rPr>
          <w:rFonts w:eastAsia="Calibri"/>
          <w:color w:val="000000"/>
          <w:sz w:val="22"/>
          <w:szCs w:val="22"/>
        </w:rPr>
        <w:t>4.5.</w:t>
      </w:r>
      <w:r>
        <w:rPr>
          <w:color w:val="000000"/>
          <w:sz w:val="22"/>
          <w:szCs w:val="22"/>
        </w:rPr>
        <w:t xml:space="preserve"> Покупатель вправе отказаться от оплаты Товара ненадлежащего качества, а если Товар оплачен, потребовать возврата уплаченных сумм.</w:t>
      </w:r>
    </w:p>
    <w:p w14:paraId="7FA2CDD0" w14:textId="77777777" w:rsidR="002C376B" w:rsidRDefault="0077599D">
      <w:pPr>
        <w:widowControl w:val="0"/>
        <w:tabs>
          <w:tab w:val="left" w:pos="540"/>
        </w:tabs>
        <w:jc w:val="both"/>
        <w:rPr>
          <w:i/>
          <w:sz w:val="22"/>
          <w:szCs w:val="22"/>
        </w:rPr>
      </w:pPr>
      <w:r>
        <w:rPr>
          <w:sz w:val="22"/>
          <w:szCs w:val="22"/>
        </w:rPr>
        <w:t>4.6. Источник финансирования: средства бюджета Всеволожского муниципального района Ленинградской области.</w:t>
      </w:r>
    </w:p>
    <w:p w14:paraId="512E265B" w14:textId="77777777" w:rsidR="002C376B" w:rsidRDefault="002C376B">
      <w:pPr>
        <w:jc w:val="both"/>
        <w:rPr>
          <w:color w:val="000000"/>
          <w:sz w:val="22"/>
          <w:szCs w:val="22"/>
        </w:rPr>
      </w:pPr>
    </w:p>
    <w:p w14:paraId="2E1D59DF" w14:textId="77777777" w:rsidR="002C376B" w:rsidRDefault="0077599D">
      <w:pPr>
        <w:pStyle w:val="2"/>
        <w:numPr>
          <w:ilvl w:val="0"/>
          <w:numId w:val="7"/>
        </w:numPr>
        <w:spacing w:before="0" w:after="0"/>
        <w:ind w:firstLine="0"/>
        <w:jc w:val="center"/>
        <w:rPr>
          <w:rFonts w:ascii="Times New Roman" w:hAnsi="Times New Roman" w:cs="Times New Roman"/>
          <w:i w:val="0"/>
          <w:sz w:val="22"/>
          <w:szCs w:val="22"/>
        </w:rPr>
      </w:pPr>
      <w:r>
        <w:rPr>
          <w:rFonts w:ascii="Times New Roman" w:hAnsi="Times New Roman" w:cs="Times New Roman"/>
          <w:i w:val="0"/>
          <w:sz w:val="22"/>
          <w:szCs w:val="22"/>
        </w:rPr>
        <w:t>Качество товара</w:t>
      </w:r>
    </w:p>
    <w:p w14:paraId="27F68110" w14:textId="77777777" w:rsidR="002C376B" w:rsidRDefault="0077599D">
      <w:pPr>
        <w:autoSpaceDE w:val="0"/>
        <w:autoSpaceDN w:val="0"/>
        <w:adjustRightInd w:val="0"/>
        <w:jc w:val="both"/>
        <w:rPr>
          <w:color w:val="000000"/>
          <w:sz w:val="22"/>
          <w:szCs w:val="22"/>
        </w:rPr>
      </w:pPr>
      <w:r>
        <w:rPr>
          <w:color w:val="000000"/>
          <w:sz w:val="22"/>
          <w:szCs w:val="22"/>
        </w:rPr>
        <w:t>5.1. Качество Товара должно соответствовать требованиям, предъявляемым к товарам этого вида, исходя из действующих стандартов, условий и стандартов изготовителя.</w:t>
      </w:r>
    </w:p>
    <w:p w14:paraId="5A0E3219" w14:textId="77777777" w:rsidR="002C376B" w:rsidRDefault="0077599D">
      <w:pPr>
        <w:autoSpaceDE w:val="0"/>
        <w:autoSpaceDN w:val="0"/>
        <w:adjustRightInd w:val="0"/>
        <w:jc w:val="both"/>
        <w:rPr>
          <w:sz w:val="22"/>
          <w:szCs w:val="22"/>
        </w:rPr>
      </w:pPr>
      <w:r>
        <w:rPr>
          <w:color w:val="000000"/>
          <w:sz w:val="22"/>
          <w:szCs w:val="22"/>
        </w:rPr>
        <w:t>5.2. Покупатель, принявший Товар без проверки, лишается права ссылаться на недостатки Товара, которые могли быть установлены при обычном способе его приемки (явные недостатки).</w:t>
      </w:r>
    </w:p>
    <w:p w14:paraId="38430C0B" w14:textId="77777777" w:rsidR="002C376B" w:rsidRDefault="0077599D">
      <w:pPr>
        <w:autoSpaceDE w:val="0"/>
        <w:autoSpaceDN w:val="0"/>
        <w:adjustRightInd w:val="0"/>
        <w:jc w:val="both"/>
        <w:rPr>
          <w:sz w:val="22"/>
          <w:szCs w:val="22"/>
        </w:rPr>
      </w:pPr>
      <w:r>
        <w:rPr>
          <w:color w:val="000000"/>
          <w:sz w:val="22"/>
          <w:szCs w:val="22"/>
        </w:rPr>
        <w:t>5.3. Покупатель, обнаруживший после приемки Товара недостатки, которые не могли быть установлены при обычном способе приемки (скрытые недостатки), обязан известить об этом Поставщика в течение трех дней с момента обнаружения таких недостатков.</w:t>
      </w:r>
    </w:p>
    <w:p w14:paraId="3015814D" w14:textId="77777777" w:rsidR="002C376B" w:rsidRDefault="0077599D">
      <w:pPr>
        <w:autoSpaceDE w:val="0"/>
        <w:autoSpaceDN w:val="0"/>
        <w:adjustRightInd w:val="0"/>
        <w:jc w:val="both"/>
        <w:rPr>
          <w:color w:val="000000"/>
          <w:sz w:val="22"/>
          <w:szCs w:val="22"/>
        </w:rPr>
      </w:pPr>
      <w:r>
        <w:rPr>
          <w:color w:val="000000"/>
          <w:sz w:val="22"/>
          <w:szCs w:val="22"/>
        </w:rPr>
        <w:t>5.4. В случае, когда Товар поставлен с недостатками, которые делают его не пригодным для обычного использования, Покупатель вправе потребовать от Поставщика замены соответствующей части Товара в разумный срок на такой же, аналогичный или лучший по своим характеристикам.</w:t>
      </w:r>
    </w:p>
    <w:p w14:paraId="70E44C65" w14:textId="77777777" w:rsidR="002C376B" w:rsidRDefault="002C376B">
      <w:pPr>
        <w:autoSpaceDE w:val="0"/>
        <w:autoSpaceDN w:val="0"/>
        <w:adjustRightInd w:val="0"/>
        <w:jc w:val="both"/>
        <w:rPr>
          <w:color w:val="000000"/>
          <w:sz w:val="22"/>
          <w:szCs w:val="22"/>
        </w:rPr>
      </w:pPr>
    </w:p>
    <w:p w14:paraId="7E7A559C" w14:textId="77777777" w:rsidR="002C376B" w:rsidRDefault="0077599D">
      <w:pPr>
        <w:pStyle w:val="10"/>
        <w:numPr>
          <w:ilvl w:val="0"/>
          <w:numId w:val="7"/>
        </w:numPr>
        <w:ind w:firstLine="0"/>
        <w:jc w:val="center"/>
        <w:outlineLvl w:val="0"/>
        <w:rPr>
          <w:szCs w:val="22"/>
        </w:rPr>
      </w:pPr>
      <w:r>
        <w:rPr>
          <w:szCs w:val="22"/>
        </w:rPr>
        <w:t>Гарантийные обязательства</w:t>
      </w:r>
    </w:p>
    <w:p w14:paraId="191F8681" w14:textId="77777777" w:rsidR="002C376B" w:rsidRDefault="0077599D">
      <w:pPr>
        <w:pStyle w:val="a9"/>
        <w:ind w:left="0" w:firstLine="0"/>
        <w:jc w:val="both"/>
        <w:rPr>
          <w:sz w:val="22"/>
          <w:szCs w:val="22"/>
        </w:rPr>
      </w:pPr>
      <w:r>
        <w:rPr>
          <w:sz w:val="22"/>
          <w:szCs w:val="22"/>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14:paraId="2459982B" w14:textId="77777777" w:rsidR="002C376B" w:rsidRDefault="0077599D">
      <w:pPr>
        <w:pStyle w:val="a9"/>
        <w:ind w:left="0" w:firstLine="0"/>
        <w:jc w:val="both"/>
        <w:rPr>
          <w:sz w:val="22"/>
          <w:szCs w:val="22"/>
        </w:rPr>
      </w:pPr>
      <w:r>
        <w:rPr>
          <w:sz w:val="22"/>
          <w:szCs w:val="22"/>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14:paraId="23CEFAFC" w14:textId="77777777" w:rsidR="002C376B" w:rsidRDefault="0077599D">
      <w:pPr>
        <w:autoSpaceDE w:val="0"/>
        <w:autoSpaceDN w:val="0"/>
        <w:adjustRightInd w:val="0"/>
        <w:jc w:val="both"/>
        <w:rPr>
          <w:sz w:val="22"/>
          <w:szCs w:val="22"/>
        </w:rPr>
      </w:pPr>
      <w:r>
        <w:rPr>
          <w:sz w:val="22"/>
          <w:szCs w:val="22"/>
        </w:rPr>
        <w:t>6.3. Покупатель в течение 3 (трех)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6FA147B2" w14:textId="77777777" w:rsidR="002C376B" w:rsidRDefault="0077599D">
      <w:pPr>
        <w:jc w:val="both"/>
        <w:rPr>
          <w:sz w:val="22"/>
          <w:szCs w:val="22"/>
        </w:rPr>
      </w:pPr>
      <w:r>
        <w:rPr>
          <w:sz w:val="22"/>
          <w:szCs w:val="22"/>
        </w:rPr>
        <w:t>6.4. После получения такого уведомления Поставщик в письменно согласованные Сторонами сроки устраняет недостатки или проводит замену Товара ненадлежащего качества без расходов со Стороны Покупателя.</w:t>
      </w:r>
    </w:p>
    <w:p w14:paraId="6E26FE69" w14:textId="77777777" w:rsidR="002C376B" w:rsidRDefault="002C376B">
      <w:pPr>
        <w:jc w:val="both"/>
        <w:rPr>
          <w:sz w:val="22"/>
          <w:szCs w:val="22"/>
        </w:rPr>
      </w:pPr>
    </w:p>
    <w:p w14:paraId="65022054" w14:textId="77777777" w:rsidR="002C376B" w:rsidRDefault="0077599D">
      <w:pPr>
        <w:pStyle w:val="2"/>
        <w:numPr>
          <w:ilvl w:val="0"/>
          <w:numId w:val="7"/>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Ответственность сторон</w:t>
      </w:r>
    </w:p>
    <w:p w14:paraId="0EE8D4FA" w14:textId="77777777" w:rsidR="002C376B" w:rsidRDefault="0077599D">
      <w:pPr>
        <w:pStyle w:val="ad"/>
        <w:spacing w:before="0" w:beforeAutospacing="0" w:after="0" w:afterAutospacing="0"/>
        <w:jc w:val="both"/>
        <w:rPr>
          <w:sz w:val="22"/>
          <w:szCs w:val="22"/>
        </w:rPr>
      </w:pPr>
      <w:r>
        <w:rPr>
          <w:sz w:val="22"/>
          <w:szCs w:val="22"/>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509A9A9A" w14:textId="77777777" w:rsidR="002C376B" w:rsidRDefault="0077599D">
      <w:pPr>
        <w:jc w:val="both"/>
        <w:rPr>
          <w:sz w:val="22"/>
          <w:szCs w:val="22"/>
        </w:rPr>
      </w:pPr>
      <w:r>
        <w:rPr>
          <w:sz w:val="22"/>
          <w:szCs w:val="22"/>
        </w:rPr>
        <w:t xml:space="preserve">7.2. За просрочку исполнения обязательства Покупателем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w:t>
      </w:r>
      <w:r>
        <w:rPr>
          <w:sz w:val="22"/>
          <w:szCs w:val="22"/>
        </w:rPr>
        <w:lastRenderedPageBreak/>
        <w:t xml:space="preserve">должен составлять </w:t>
      </w:r>
      <w:r>
        <w:rPr>
          <w:spacing w:val="-8"/>
          <w:sz w:val="22"/>
          <w:szCs w:val="22"/>
        </w:rPr>
        <w:t xml:space="preserve">в размере 0,1 (ноль целых и одна десятая) процента от цены </w:t>
      </w:r>
      <w:r>
        <w:rPr>
          <w:bCs/>
          <w:sz w:val="22"/>
          <w:szCs w:val="22"/>
        </w:rPr>
        <w:t xml:space="preserve">несвоевременно оплаченных Товаров </w:t>
      </w:r>
      <w:r>
        <w:rPr>
          <w:spacing w:val="-8"/>
          <w:sz w:val="22"/>
          <w:szCs w:val="22"/>
        </w:rPr>
        <w:t>за каждый день просрочки,</w:t>
      </w:r>
      <w:r>
        <w:rPr>
          <w:sz w:val="22"/>
          <w:szCs w:val="22"/>
        </w:rPr>
        <w:t xml:space="preserve"> </w:t>
      </w:r>
      <w:r>
        <w:rPr>
          <w:bCs/>
          <w:sz w:val="22"/>
          <w:szCs w:val="22"/>
        </w:rPr>
        <w:t>до фактического исполнения обязательств, но не более 5% от стоимости несвоевременно оплаченных Товаров.</w:t>
      </w:r>
    </w:p>
    <w:p w14:paraId="681C16DF" w14:textId="77777777" w:rsidR="002C376B" w:rsidRDefault="0077599D">
      <w:pPr>
        <w:jc w:val="both"/>
        <w:rPr>
          <w:sz w:val="22"/>
          <w:szCs w:val="22"/>
        </w:rPr>
      </w:pPr>
      <w:r>
        <w:rPr>
          <w:sz w:val="22"/>
          <w:szCs w:val="22"/>
        </w:rPr>
        <w:t>Покупатель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w:t>
      </w:r>
    </w:p>
    <w:p w14:paraId="60450F21" w14:textId="77777777" w:rsidR="002C376B" w:rsidRDefault="0077599D">
      <w:pPr>
        <w:jc w:val="both"/>
        <w:rPr>
          <w:bCs/>
          <w:sz w:val="22"/>
          <w:szCs w:val="22"/>
        </w:rPr>
      </w:pPr>
      <w:r>
        <w:rPr>
          <w:sz w:val="22"/>
          <w:szCs w:val="22"/>
        </w:rPr>
        <w:t xml:space="preserve">7.3. В случае ненадлежащего исполнения Поставщиком обязательств либо просрочки исполнение обязательства, предусмотренных настоящим Договором Заказчик вправе требовать с Поставщика неустойку (пени) в размере </w:t>
      </w:r>
      <w:r>
        <w:rPr>
          <w:spacing w:val="-8"/>
          <w:sz w:val="22"/>
          <w:szCs w:val="22"/>
        </w:rPr>
        <w:t xml:space="preserve">в размере 0,1 (ноль целых и одна десятая) процента </w:t>
      </w:r>
      <w:r>
        <w:rPr>
          <w:sz w:val="22"/>
          <w:szCs w:val="22"/>
        </w:rPr>
        <w:t xml:space="preserve">от цены </w:t>
      </w:r>
      <w:r>
        <w:rPr>
          <w:bCs/>
          <w:sz w:val="22"/>
          <w:szCs w:val="22"/>
        </w:rPr>
        <w:t>несвоевременно поставленных Товаров за каждый день просрочки, до фактического исполнения обязательств.</w:t>
      </w:r>
    </w:p>
    <w:p w14:paraId="00283AA7" w14:textId="77777777" w:rsidR="002C376B" w:rsidRDefault="0077599D">
      <w:pPr>
        <w:jc w:val="both"/>
        <w:rPr>
          <w:sz w:val="22"/>
          <w:szCs w:val="22"/>
        </w:rPr>
      </w:pPr>
      <w:r>
        <w:rPr>
          <w:sz w:val="22"/>
          <w:szCs w:val="22"/>
        </w:rPr>
        <w:t>Поставщик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Покупателя.</w:t>
      </w:r>
    </w:p>
    <w:p w14:paraId="013758F0" w14:textId="77777777" w:rsidR="002C376B" w:rsidRDefault="0077599D">
      <w:pPr>
        <w:jc w:val="both"/>
        <w:rPr>
          <w:sz w:val="22"/>
          <w:szCs w:val="22"/>
        </w:rPr>
      </w:pPr>
      <w:r>
        <w:rPr>
          <w:sz w:val="22"/>
          <w:szCs w:val="22"/>
        </w:rPr>
        <w:t>7.4.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71B419BB" w14:textId="77777777" w:rsidR="002C376B" w:rsidRDefault="0077599D">
      <w:pPr>
        <w:jc w:val="both"/>
        <w:rPr>
          <w:sz w:val="22"/>
          <w:szCs w:val="22"/>
        </w:rPr>
      </w:pPr>
      <w:r>
        <w:rPr>
          <w:sz w:val="22"/>
          <w:szCs w:val="22"/>
        </w:rPr>
        <w:t>7.5.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E349CD5" w14:textId="77777777" w:rsidR="002C376B" w:rsidRDefault="0077599D">
      <w:pPr>
        <w:jc w:val="both"/>
        <w:rPr>
          <w:sz w:val="22"/>
          <w:szCs w:val="22"/>
        </w:rPr>
      </w:pPr>
      <w:r>
        <w:rPr>
          <w:sz w:val="22"/>
          <w:szCs w:val="22"/>
        </w:rPr>
        <w:t>7.6.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0E386ECF" w14:textId="77777777" w:rsidR="002C376B" w:rsidRDefault="002C376B">
      <w:pPr>
        <w:jc w:val="both"/>
        <w:rPr>
          <w:sz w:val="22"/>
          <w:szCs w:val="22"/>
        </w:rPr>
      </w:pPr>
    </w:p>
    <w:p w14:paraId="5E088234" w14:textId="77777777" w:rsidR="002C376B" w:rsidRDefault="0077599D">
      <w:pPr>
        <w:pStyle w:val="aa"/>
        <w:numPr>
          <w:ilvl w:val="0"/>
          <w:numId w:val="7"/>
        </w:numPr>
        <w:rPr>
          <w:bCs w:val="0"/>
          <w:sz w:val="22"/>
          <w:szCs w:val="22"/>
        </w:rPr>
      </w:pPr>
      <w:r>
        <w:rPr>
          <w:bCs w:val="0"/>
          <w:sz w:val="22"/>
          <w:szCs w:val="22"/>
        </w:rPr>
        <w:t>Антикоррупционная оговорка</w:t>
      </w:r>
    </w:p>
    <w:p w14:paraId="31EE1B5B" w14:textId="77777777" w:rsidR="002C376B" w:rsidRDefault="0077599D">
      <w:pPr>
        <w:tabs>
          <w:tab w:val="left" w:pos="3090"/>
        </w:tabs>
        <w:jc w:val="both"/>
        <w:rPr>
          <w:bCs/>
          <w:color w:val="000000"/>
          <w:sz w:val="22"/>
          <w:szCs w:val="22"/>
        </w:rPr>
      </w:pPr>
      <w:r>
        <w:rPr>
          <w:bCs/>
          <w:color w:val="000000"/>
          <w:sz w:val="22"/>
          <w:szCs w:val="22"/>
        </w:rPr>
        <w:t xml:space="preserve">8.1. </w:t>
      </w:r>
      <w:r>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r>
        <w:rPr>
          <w:bCs/>
          <w:color w:val="000000"/>
          <w:sz w:val="22"/>
          <w:szCs w:val="22"/>
        </w:rPr>
        <w:t xml:space="preserve">. </w:t>
      </w:r>
    </w:p>
    <w:p w14:paraId="65FA4BBD" w14:textId="77777777" w:rsidR="002C376B" w:rsidRDefault="0077599D">
      <w:pPr>
        <w:ind w:firstLine="567"/>
        <w:jc w:val="both"/>
        <w:rPr>
          <w:bCs/>
          <w:color w:val="000000"/>
          <w:sz w:val="22"/>
          <w:szCs w:val="22"/>
        </w:rPr>
      </w:pPr>
      <w:r>
        <w:rPr>
          <w:bCs/>
          <w:color w:val="000000"/>
          <w:sz w:val="22"/>
          <w:szCs w:val="22"/>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4F1102E" w14:textId="77777777" w:rsidR="002C376B" w:rsidRDefault="0077599D">
      <w:pPr>
        <w:jc w:val="both"/>
        <w:rPr>
          <w:bCs/>
          <w:color w:val="000000"/>
          <w:sz w:val="22"/>
          <w:szCs w:val="22"/>
        </w:rPr>
      </w:pPr>
      <w:r>
        <w:rPr>
          <w:bCs/>
          <w:color w:val="000000"/>
          <w:sz w:val="22"/>
          <w:szCs w:val="22"/>
        </w:rPr>
        <w:t xml:space="preserve">8.2. В случае возникновения у Стороны настоящего Договора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и имеет право приостановить исполнение обязательств по настоящему Договору до получения подтверждения от другой Стороны, что нарушение не произошло или не произойдет.  </w:t>
      </w:r>
    </w:p>
    <w:p w14:paraId="5DEBCCC7" w14:textId="77777777" w:rsidR="002C376B" w:rsidRDefault="0077599D">
      <w:pPr>
        <w:ind w:firstLine="426"/>
        <w:jc w:val="both"/>
        <w:rPr>
          <w:bCs/>
          <w:color w:val="000000"/>
          <w:sz w:val="22"/>
          <w:szCs w:val="22"/>
        </w:rPr>
      </w:pPr>
      <w:r>
        <w:rPr>
          <w:bCs/>
          <w:color w:val="000000"/>
          <w:sz w:val="22"/>
          <w:szCs w:val="22"/>
        </w:rPr>
        <w:t xml:space="preserve">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14:paraId="4155E82D" w14:textId="77777777" w:rsidR="002C376B" w:rsidRDefault="0077599D">
      <w:pPr>
        <w:jc w:val="both"/>
        <w:rPr>
          <w:b/>
          <w:bCs/>
          <w:color w:val="000000"/>
          <w:sz w:val="22"/>
          <w:szCs w:val="22"/>
        </w:rPr>
      </w:pPr>
      <w:r>
        <w:rPr>
          <w:bCs/>
          <w:color w:val="000000"/>
          <w:sz w:val="22"/>
          <w:szCs w:val="22"/>
        </w:rPr>
        <w:t>8.3. В случае наличия подтверждений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r>
        <w:rPr>
          <w:b/>
          <w:bCs/>
          <w:color w:val="000000"/>
          <w:sz w:val="22"/>
          <w:szCs w:val="22"/>
        </w:rPr>
        <w:t>.</w:t>
      </w:r>
    </w:p>
    <w:p w14:paraId="6A7B0C3F" w14:textId="77777777" w:rsidR="002C376B" w:rsidRDefault="002C376B">
      <w:pPr>
        <w:pStyle w:val="aa"/>
        <w:jc w:val="both"/>
        <w:rPr>
          <w:b w:val="0"/>
          <w:bCs w:val="0"/>
          <w:sz w:val="22"/>
          <w:szCs w:val="22"/>
        </w:rPr>
      </w:pPr>
    </w:p>
    <w:p w14:paraId="761C7A87" w14:textId="77777777" w:rsidR="002C376B" w:rsidRDefault="0077599D">
      <w:pPr>
        <w:numPr>
          <w:ilvl w:val="0"/>
          <w:numId w:val="8"/>
        </w:numPr>
        <w:autoSpaceDE w:val="0"/>
        <w:autoSpaceDN w:val="0"/>
        <w:adjustRightInd w:val="0"/>
        <w:jc w:val="center"/>
        <w:rPr>
          <w:b/>
          <w:sz w:val="22"/>
          <w:szCs w:val="22"/>
        </w:rPr>
      </w:pPr>
      <w:r>
        <w:rPr>
          <w:b/>
          <w:sz w:val="22"/>
          <w:szCs w:val="22"/>
        </w:rPr>
        <w:t>Заключительные положения</w:t>
      </w:r>
    </w:p>
    <w:p w14:paraId="1C739FAD" w14:textId="77777777" w:rsidR="002C376B" w:rsidRDefault="0077599D">
      <w:pPr>
        <w:pStyle w:val="af1"/>
        <w:numPr>
          <w:ilvl w:val="1"/>
          <w:numId w:val="8"/>
        </w:numPr>
        <w:shd w:val="clear" w:color="auto" w:fill="FFFFFF"/>
        <w:tabs>
          <w:tab w:val="left" w:pos="0"/>
          <w:tab w:val="left" w:pos="426"/>
        </w:tabs>
        <w:spacing w:after="0" w:line="240" w:lineRule="auto"/>
        <w:ind w:left="0" w:firstLine="0"/>
        <w:jc w:val="both"/>
        <w:rPr>
          <w:rFonts w:ascii="Times New Roman" w:hAnsi="Times New Roman"/>
          <w:color w:val="2C2D2E"/>
        </w:rPr>
      </w:pPr>
      <w:r>
        <w:rPr>
          <w:rFonts w:ascii="Times New Roman" w:hAnsi="Times New Roman"/>
          <w:color w:val="2C2D2E"/>
        </w:rPr>
        <w:t>Договор</w:t>
      </w:r>
      <w:r>
        <w:rPr>
          <w:rFonts w:ascii="Times New Roman" w:hAnsi="Times New Roman"/>
          <w:color w:val="000000"/>
        </w:rPr>
        <w:t xml:space="preserve"> составлен в форме электронного документа с использованием программных средств </w:t>
      </w:r>
      <w:proofErr w:type="spellStart"/>
      <w:r>
        <w:rPr>
          <w:rFonts w:ascii="Times New Roman" w:hAnsi="Times New Roman"/>
          <w:color w:val="000000"/>
        </w:rPr>
        <w:t>агрегатора</w:t>
      </w:r>
      <w:proofErr w:type="spellEnd"/>
      <w:r>
        <w:rPr>
          <w:rFonts w:ascii="Times New Roman" w:hAnsi="Times New Roman"/>
          <w:color w:val="000000"/>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14:paraId="7077614B" w14:textId="77777777" w:rsidR="002C376B" w:rsidRDefault="0077599D">
      <w:pPr>
        <w:shd w:val="clear" w:color="auto" w:fill="FFFFFF"/>
        <w:ind w:firstLine="708"/>
        <w:jc w:val="both"/>
        <w:rPr>
          <w:color w:val="2C2D2E"/>
          <w:sz w:val="22"/>
          <w:szCs w:val="22"/>
        </w:rPr>
      </w:pPr>
      <w:r>
        <w:rPr>
          <w:color w:val="000000"/>
          <w:sz w:val="22"/>
          <w:szCs w:val="22"/>
        </w:rPr>
        <w:t>Также, при необходимости, Договор может быть составлен в форме документа на бумажном носителе в 2 (двух) экземплярах и подписывается Сторонами.</w:t>
      </w:r>
    </w:p>
    <w:p w14:paraId="2AA9CBF9"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t xml:space="preserve">Настоящий Договор вступает в действие с даты подписания настоящего Договора обеими Сторонами и действует </w:t>
      </w:r>
      <w:r>
        <w:rPr>
          <w:sz w:val="22"/>
        </w:rPr>
        <w:t>до 31.12.2026 г.</w:t>
      </w:r>
      <w:r>
        <w:rPr>
          <w:b w:val="0"/>
          <w:sz w:val="22"/>
        </w:rPr>
        <w:t xml:space="preserve"> Обязательства по взаиморасчетам действуют до полного их исполнения Сторонами. </w:t>
      </w:r>
    </w:p>
    <w:p w14:paraId="159C60DB"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t>Изменение условий Договора возможно только по соглашению сторон. Все изменения и дополнения к настоящему договору оформляются в письменном виде и подписываются обеими сторонами.</w:t>
      </w:r>
    </w:p>
    <w:p w14:paraId="5AEFEAFC"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lastRenderedPageBreak/>
        <w:t>Взаимоотношения сторон, неурегулированные настоящим Договором, разрешаются в порядке, установленном законодательством РФ.</w:t>
      </w:r>
    </w:p>
    <w:p w14:paraId="2D194FB7" w14:textId="77777777" w:rsidR="002C376B" w:rsidRDefault="0077599D">
      <w:pPr>
        <w:pStyle w:val="af1"/>
        <w:keepLines/>
        <w:numPr>
          <w:ilvl w:val="1"/>
          <w:numId w:val="8"/>
        </w:numPr>
        <w:tabs>
          <w:tab w:val="left" w:pos="426"/>
        </w:tabs>
        <w:spacing w:after="0" w:line="240" w:lineRule="auto"/>
        <w:ind w:left="0" w:firstLine="0"/>
        <w:jc w:val="both"/>
        <w:rPr>
          <w:rFonts w:ascii="Times New Roman" w:hAnsi="Times New Roman"/>
        </w:rPr>
      </w:pPr>
      <w:r>
        <w:rPr>
          <w:rFonts w:ascii="Times New Roman" w:hAnsi="Times New Roman"/>
        </w:rPr>
        <w:t xml:space="preserve">Все споры между сторонами решаются в досудебном (претензионном) порядке. Претензия    должна быть рассмотрена по истечении 5 (Пять) календарных дней с даты её направления стороной по почте, </w:t>
      </w:r>
      <w:proofErr w:type="spellStart"/>
      <w:r>
        <w:rPr>
          <w:rFonts w:ascii="Times New Roman" w:hAnsi="Times New Roman"/>
        </w:rPr>
        <w:t>факсограммой</w:t>
      </w:r>
      <w:proofErr w:type="spellEnd"/>
      <w:r>
        <w:rPr>
          <w:rFonts w:ascii="Times New Roman" w:hAnsi="Times New Roman"/>
        </w:rPr>
        <w:t>, телеграммой, по электронной почте или с нарочным. В случае не достижения взаимного соглашения споры и разногласия разрешаются в Арбитражном суде города Санкт-Петербурга и Ленинградской области.</w:t>
      </w:r>
    </w:p>
    <w:p w14:paraId="72AC223A"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t>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пожары, стихийные бедствия, аварии на производстве, военные действия любого характера, отсутствие электроэнергии по вине монополиста, запретительные действия Правительства и другие бедствия.</w:t>
      </w:r>
    </w:p>
    <w:p w14:paraId="4B2ED89C"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t>Документ, выданный компетентным органом, является достаточным подтверждением наличия и продолжительности действия непреодолимой силы.</w:t>
      </w:r>
    </w:p>
    <w:p w14:paraId="02B90DB4" w14:textId="77777777" w:rsidR="002C376B" w:rsidRDefault="0077599D">
      <w:pPr>
        <w:pStyle w:val="a8"/>
        <w:numPr>
          <w:ilvl w:val="1"/>
          <w:numId w:val="8"/>
        </w:numPr>
        <w:tabs>
          <w:tab w:val="left" w:pos="426"/>
        </w:tabs>
        <w:autoSpaceDE/>
        <w:autoSpaceDN/>
        <w:adjustRightInd/>
        <w:ind w:left="0" w:firstLine="0"/>
        <w:rPr>
          <w:b w:val="0"/>
          <w:sz w:val="22"/>
        </w:rPr>
      </w:pPr>
      <w:r>
        <w:rPr>
          <w:b w:val="0"/>
          <w:sz w:val="22"/>
        </w:rPr>
        <w:t>Сторона, которая не может исполнить Договор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14:paraId="75912E66" w14:textId="77777777" w:rsidR="002C376B" w:rsidRDefault="0077599D">
      <w:pPr>
        <w:numPr>
          <w:ilvl w:val="1"/>
          <w:numId w:val="8"/>
        </w:numPr>
        <w:tabs>
          <w:tab w:val="left" w:pos="426"/>
        </w:tabs>
        <w:ind w:left="0" w:firstLine="0"/>
        <w:jc w:val="both"/>
        <w:rPr>
          <w:sz w:val="22"/>
          <w:szCs w:val="22"/>
          <w:lang w:eastAsia="de-DE"/>
        </w:rPr>
      </w:pPr>
      <w:r>
        <w:rPr>
          <w:sz w:val="22"/>
          <w:szCs w:val="22"/>
          <w:lang w:eastAsia="de-DE"/>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(далее – ЭДО), аккредитованного ФНС РФ оператора, обмен юридически значимыми документами, адресованными Сторонам по Договору, может осуществляться в электронном виде с использованием ЭДО.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69CE5CF5" w14:textId="77777777" w:rsidR="0089560D" w:rsidRDefault="0089560D" w:rsidP="0089560D">
      <w:pPr>
        <w:tabs>
          <w:tab w:val="left" w:pos="426"/>
        </w:tabs>
        <w:jc w:val="both"/>
        <w:rPr>
          <w:sz w:val="22"/>
          <w:szCs w:val="22"/>
          <w:lang w:eastAsia="de-DE"/>
        </w:rPr>
      </w:pPr>
    </w:p>
    <w:p w14:paraId="06E28EF9" w14:textId="77777777" w:rsidR="002C376B" w:rsidRDefault="0077599D">
      <w:pPr>
        <w:pStyle w:val="2"/>
        <w:numPr>
          <w:ilvl w:val="0"/>
          <w:numId w:val="8"/>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Адреса, банковские реквизиты и подписи сторон</w:t>
      </w:r>
    </w:p>
    <w:tbl>
      <w:tblPr>
        <w:tblW w:w="10031" w:type="dxa"/>
        <w:tblLook w:val="04A0" w:firstRow="1" w:lastRow="0" w:firstColumn="1" w:lastColumn="0" w:noHBand="0" w:noVBand="1"/>
      </w:tblPr>
      <w:tblGrid>
        <w:gridCol w:w="4903"/>
        <w:gridCol w:w="5128"/>
      </w:tblGrid>
      <w:tr w:rsidR="002C376B" w14:paraId="60A3F861" w14:textId="77777777">
        <w:trPr>
          <w:trHeight w:val="3703"/>
        </w:trPr>
        <w:tc>
          <w:tcPr>
            <w:tcW w:w="4903" w:type="dxa"/>
          </w:tcPr>
          <w:p w14:paraId="705E4656" w14:textId="77777777" w:rsidR="002C376B" w:rsidRDefault="0077599D">
            <w:pPr>
              <w:rPr>
                <w:bCs/>
                <w:sz w:val="22"/>
                <w:szCs w:val="22"/>
              </w:rPr>
            </w:pPr>
            <w:r>
              <w:rPr>
                <w:b/>
                <w:bCs/>
                <w:sz w:val="22"/>
                <w:szCs w:val="22"/>
              </w:rPr>
              <w:t>Поставщик:</w:t>
            </w:r>
          </w:p>
          <w:p w14:paraId="06734FAF" w14:textId="77777777" w:rsidR="002C376B" w:rsidRDefault="0077599D">
            <w:pPr>
              <w:rPr>
                <w:b/>
                <w:bCs/>
                <w:sz w:val="22"/>
                <w:szCs w:val="22"/>
              </w:rPr>
            </w:pPr>
            <w:r>
              <w:rPr>
                <w:b/>
                <w:bCs/>
                <w:sz w:val="22"/>
                <w:szCs w:val="22"/>
              </w:rPr>
              <w:t>________</w:t>
            </w:r>
          </w:p>
          <w:p w14:paraId="3B514F6D" w14:textId="77777777" w:rsidR="002C376B" w:rsidRDefault="002C376B">
            <w:pPr>
              <w:jc w:val="both"/>
              <w:rPr>
                <w:bCs/>
                <w:sz w:val="22"/>
                <w:szCs w:val="22"/>
              </w:rPr>
            </w:pPr>
          </w:p>
          <w:p w14:paraId="20EFA01A" w14:textId="77777777" w:rsidR="002C376B" w:rsidRDefault="002C376B">
            <w:pPr>
              <w:rPr>
                <w:sz w:val="22"/>
                <w:szCs w:val="22"/>
              </w:rPr>
            </w:pPr>
          </w:p>
          <w:p w14:paraId="48DEA18A" w14:textId="77777777" w:rsidR="002C376B" w:rsidRDefault="002C376B">
            <w:pPr>
              <w:rPr>
                <w:bCs/>
                <w:sz w:val="22"/>
                <w:szCs w:val="22"/>
              </w:rPr>
            </w:pPr>
          </w:p>
          <w:p w14:paraId="4499F84A" w14:textId="77777777" w:rsidR="002C376B" w:rsidRDefault="0077599D">
            <w:pPr>
              <w:rPr>
                <w:sz w:val="22"/>
                <w:szCs w:val="22"/>
              </w:rPr>
            </w:pPr>
            <w:r>
              <w:rPr>
                <w:sz w:val="22"/>
                <w:szCs w:val="22"/>
              </w:rPr>
              <w:t xml:space="preserve">                        </w:t>
            </w:r>
          </w:p>
          <w:p w14:paraId="6E3AADB8" w14:textId="77777777" w:rsidR="002C376B" w:rsidRDefault="002C376B">
            <w:pPr>
              <w:rPr>
                <w:sz w:val="22"/>
                <w:szCs w:val="22"/>
              </w:rPr>
            </w:pPr>
          </w:p>
          <w:p w14:paraId="0D09EE65" w14:textId="77777777" w:rsidR="002C376B" w:rsidRDefault="0077599D">
            <w:pPr>
              <w:rPr>
                <w:sz w:val="22"/>
                <w:szCs w:val="22"/>
              </w:rPr>
            </w:pPr>
            <w:r>
              <w:rPr>
                <w:sz w:val="22"/>
                <w:szCs w:val="22"/>
              </w:rPr>
              <w:t xml:space="preserve">                                                                                                                                                                                                                                                                                                                                                                                                             </w:t>
            </w:r>
          </w:p>
        </w:tc>
        <w:tc>
          <w:tcPr>
            <w:tcW w:w="5128" w:type="dxa"/>
          </w:tcPr>
          <w:p w14:paraId="4438176B" w14:textId="77777777" w:rsidR="002C376B" w:rsidRDefault="0077599D">
            <w:pPr>
              <w:rPr>
                <w:b/>
                <w:sz w:val="22"/>
                <w:szCs w:val="22"/>
              </w:rPr>
            </w:pPr>
            <w:r>
              <w:rPr>
                <w:b/>
                <w:sz w:val="22"/>
                <w:szCs w:val="22"/>
              </w:rPr>
              <w:t>Покупатель:</w:t>
            </w:r>
          </w:p>
          <w:p w14:paraId="6BBD5F6E" w14:textId="77777777" w:rsidR="002C376B" w:rsidRDefault="0077599D">
            <w:pPr>
              <w:pStyle w:val="af0"/>
              <w:rPr>
                <w:bCs/>
                <w:sz w:val="22"/>
                <w:szCs w:val="22"/>
              </w:rPr>
            </w:pPr>
            <w:r>
              <w:rPr>
                <w:bCs/>
                <w:sz w:val="22"/>
                <w:szCs w:val="22"/>
              </w:rPr>
              <w:t>МОБУ «СОШ «</w:t>
            </w:r>
            <w:proofErr w:type="spellStart"/>
            <w:r>
              <w:rPr>
                <w:bCs/>
                <w:sz w:val="22"/>
                <w:szCs w:val="22"/>
              </w:rPr>
              <w:t>Агалатовский</w:t>
            </w:r>
            <w:proofErr w:type="spellEnd"/>
            <w:r>
              <w:rPr>
                <w:bCs/>
                <w:sz w:val="22"/>
                <w:szCs w:val="22"/>
              </w:rPr>
              <w:t xml:space="preserve"> ЦО»</w:t>
            </w:r>
          </w:p>
          <w:p w14:paraId="4FA400FA" w14:textId="77777777" w:rsidR="002C376B" w:rsidRDefault="0077599D">
            <w:pPr>
              <w:pStyle w:val="af0"/>
              <w:rPr>
                <w:bCs/>
                <w:sz w:val="22"/>
                <w:szCs w:val="22"/>
              </w:rPr>
            </w:pPr>
            <w:r>
              <w:rPr>
                <w:bCs/>
                <w:sz w:val="22"/>
                <w:szCs w:val="22"/>
              </w:rPr>
              <w:t xml:space="preserve">188653, Ленинградская область, Всеволожский район, д. </w:t>
            </w:r>
            <w:proofErr w:type="spellStart"/>
            <w:r>
              <w:rPr>
                <w:bCs/>
                <w:sz w:val="22"/>
                <w:szCs w:val="22"/>
              </w:rPr>
              <w:t>Агалатово</w:t>
            </w:r>
            <w:proofErr w:type="spellEnd"/>
            <w:r>
              <w:rPr>
                <w:bCs/>
                <w:sz w:val="22"/>
                <w:szCs w:val="22"/>
              </w:rPr>
              <w:t>, дом 162</w:t>
            </w:r>
          </w:p>
          <w:p w14:paraId="56754668" w14:textId="77777777" w:rsidR="002C376B" w:rsidRDefault="0077599D">
            <w:pPr>
              <w:pStyle w:val="af0"/>
              <w:rPr>
                <w:bCs/>
                <w:sz w:val="22"/>
                <w:szCs w:val="22"/>
              </w:rPr>
            </w:pPr>
            <w:r>
              <w:rPr>
                <w:bCs/>
                <w:sz w:val="22"/>
                <w:szCs w:val="22"/>
              </w:rPr>
              <w:t xml:space="preserve">ОГРН 1034700557396 ИНН 4703026289 </w:t>
            </w:r>
          </w:p>
          <w:p w14:paraId="5C3A5510" w14:textId="77777777" w:rsidR="002C376B" w:rsidRDefault="0077599D">
            <w:pPr>
              <w:pStyle w:val="af0"/>
              <w:rPr>
                <w:bCs/>
                <w:sz w:val="22"/>
                <w:szCs w:val="22"/>
              </w:rPr>
            </w:pPr>
            <w:r>
              <w:rPr>
                <w:bCs/>
                <w:sz w:val="22"/>
                <w:szCs w:val="22"/>
              </w:rPr>
              <w:t>КПП 470301001 ОКТМО 41612408101</w:t>
            </w:r>
          </w:p>
          <w:p w14:paraId="7F52B6A0" w14:textId="77777777" w:rsidR="002C376B" w:rsidRDefault="0077599D">
            <w:pPr>
              <w:pStyle w:val="af0"/>
              <w:rPr>
                <w:bCs/>
                <w:sz w:val="22"/>
                <w:szCs w:val="22"/>
              </w:rPr>
            </w:pPr>
            <w:r>
              <w:rPr>
                <w:bCs/>
                <w:sz w:val="22"/>
                <w:szCs w:val="22"/>
              </w:rPr>
              <w:t>ОКЦ № 1 Северо-Западного ГУ Банк России</w:t>
            </w:r>
          </w:p>
          <w:p w14:paraId="4ECD6E6F" w14:textId="77777777" w:rsidR="002C376B" w:rsidRDefault="0077599D">
            <w:pPr>
              <w:pStyle w:val="af0"/>
              <w:rPr>
                <w:bCs/>
                <w:sz w:val="22"/>
                <w:szCs w:val="22"/>
              </w:rPr>
            </w:pPr>
            <w:r>
              <w:rPr>
                <w:bCs/>
                <w:sz w:val="22"/>
                <w:szCs w:val="22"/>
              </w:rPr>
              <w:t xml:space="preserve">БИК 044030098 </w:t>
            </w:r>
          </w:p>
          <w:p w14:paraId="51326CD9" w14:textId="77777777" w:rsidR="002C376B" w:rsidRDefault="0077599D">
            <w:pPr>
              <w:pStyle w:val="af0"/>
              <w:rPr>
                <w:bCs/>
                <w:sz w:val="22"/>
                <w:szCs w:val="22"/>
              </w:rPr>
            </w:pPr>
            <w:r>
              <w:rPr>
                <w:bCs/>
                <w:sz w:val="22"/>
                <w:szCs w:val="22"/>
              </w:rPr>
              <w:t>Единый казначейский счет 40102810745370000098</w:t>
            </w:r>
          </w:p>
          <w:p w14:paraId="7CA21543" w14:textId="77777777" w:rsidR="002C376B" w:rsidRDefault="0077599D">
            <w:pPr>
              <w:pStyle w:val="af0"/>
              <w:rPr>
                <w:bCs/>
                <w:sz w:val="22"/>
                <w:szCs w:val="22"/>
              </w:rPr>
            </w:pPr>
            <w:r>
              <w:rPr>
                <w:bCs/>
                <w:sz w:val="22"/>
                <w:szCs w:val="22"/>
              </w:rPr>
              <w:t>Комитет финансов администрации Всеволожского муниципального района Ленинградской области (МОБУ «СОШ «</w:t>
            </w:r>
            <w:proofErr w:type="spellStart"/>
            <w:r>
              <w:rPr>
                <w:bCs/>
                <w:sz w:val="22"/>
                <w:szCs w:val="22"/>
              </w:rPr>
              <w:t>Агалатовский</w:t>
            </w:r>
            <w:proofErr w:type="spellEnd"/>
            <w:r>
              <w:rPr>
                <w:bCs/>
                <w:sz w:val="22"/>
                <w:szCs w:val="22"/>
              </w:rPr>
              <w:t xml:space="preserve"> ЦО», л/с 20015410030)</w:t>
            </w:r>
          </w:p>
          <w:p w14:paraId="5CFE0B67" w14:textId="77777777" w:rsidR="002C376B" w:rsidRDefault="0077599D">
            <w:pPr>
              <w:pStyle w:val="af0"/>
              <w:rPr>
                <w:bCs/>
                <w:sz w:val="22"/>
                <w:szCs w:val="22"/>
              </w:rPr>
            </w:pPr>
            <w:r>
              <w:rPr>
                <w:bCs/>
                <w:sz w:val="22"/>
                <w:szCs w:val="22"/>
              </w:rPr>
              <w:t>Казначейский счет 03234643416120004500</w:t>
            </w:r>
          </w:p>
          <w:p w14:paraId="03415495" w14:textId="77777777" w:rsidR="002C376B" w:rsidRDefault="0077599D">
            <w:pPr>
              <w:pStyle w:val="af0"/>
              <w:rPr>
                <w:sz w:val="22"/>
                <w:szCs w:val="22"/>
              </w:rPr>
            </w:pPr>
            <w:r>
              <w:rPr>
                <w:bCs/>
                <w:sz w:val="22"/>
                <w:szCs w:val="22"/>
              </w:rPr>
              <w:t>8-81370-58-164 dr.asosh162@mail.ru</w:t>
            </w:r>
          </w:p>
        </w:tc>
      </w:tr>
      <w:tr w:rsidR="002C376B" w14:paraId="23715EC8" w14:textId="77777777">
        <w:tc>
          <w:tcPr>
            <w:tcW w:w="4903" w:type="dxa"/>
          </w:tcPr>
          <w:p w14:paraId="16D931FE" w14:textId="77777777" w:rsidR="002C376B" w:rsidRDefault="002C376B">
            <w:pPr>
              <w:rPr>
                <w:sz w:val="22"/>
                <w:szCs w:val="22"/>
              </w:rPr>
            </w:pPr>
          </w:p>
          <w:p w14:paraId="6F151948" w14:textId="77777777" w:rsidR="002C376B" w:rsidRDefault="0077599D">
            <w:pPr>
              <w:rPr>
                <w:sz w:val="22"/>
                <w:szCs w:val="22"/>
              </w:rPr>
            </w:pPr>
            <w:r>
              <w:rPr>
                <w:sz w:val="22"/>
                <w:szCs w:val="22"/>
              </w:rPr>
              <w:t>_________________/___.___. __________/</w:t>
            </w:r>
          </w:p>
        </w:tc>
        <w:tc>
          <w:tcPr>
            <w:tcW w:w="5128" w:type="dxa"/>
          </w:tcPr>
          <w:p w14:paraId="5EC6CAC7" w14:textId="77777777" w:rsidR="002C376B" w:rsidRDefault="0077599D">
            <w:pPr>
              <w:pStyle w:val="a6"/>
              <w:rPr>
                <w:rFonts w:ascii="Times New Roman" w:hAnsi="Times New Roman" w:cs="Times New Roman"/>
                <w:sz w:val="22"/>
                <w:szCs w:val="22"/>
              </w:rPr>
            </w:pPr>
            <w:r>
              <w:rPr>
                <w:rFonts w:ascii="Times New Roman" w:hAnsi="Times New Roman" w:cs="Times New Roman"/>
                <w:sz w:val="22"/>
                <w:szCs w:val="22"/>
              </w:rPr>
              <w:t>Директор</w:t>
            </w:r>
          </w:p>
          <w:p w14:paraId="55874D24" w14:textId="77777777" w:rsidR="002C376B" w:rsidRDefault="0077599D">
            <w:pPr>
              <w:pStyle w:val="a6"/>
              <w:rPr>
                <w:rFonts w:ascii="Times New Roman" w:hAnsi="Times New Roman" w:cs="Times New Roman"/>
                <w:sz w:val="22"/>
                <w:szCs w:val="22"/>
              </w:rPr>
            </w:pPr>
            <w:r>
              <w:rPr>
                <w:rFonts w:ascii="Times New Roman" w:hAnsi="Times New Roman" w:cs="Times New Roman"/>
                <w:sz w:val="22"/>
                <w:szCs w:val="22"/>
              </w:rPr>
              <w:t xml:space="preserve">______________________/О.М. </w:t>
            </w:r>
            <w:proofErr w:type="spellStart"/>
            <w:r>
              <w:rPr>
                <w:rFonts w:ascii="Times New Roman" w:hAnsi="Times New Roman" w:cs="Times New Roman"/>
                <w:sz w:val="22"/>
                <w:szCs w:val="22"/>
              </w:rPr>
              <w:t>Гуменюк</w:t>
            </w:r>
            <w:proofErr w:type="spellEnd"/>
            <w:r>
              <w:rPr>
                <w:rFonts w:ascii="Times New Roman" w:hAnsi="Times New Roman" w:cs="Times New Roman"/>
                <w:sz w:val="22"/>
                <w:szCs w:val="22"/>
              </w:rPr>
              <w:t>/</w:t>
            </w:r>
          </w:p>
        </w:tc>
      </w:tr>
    </w:tbl>
    <w:p w14:paraId="74C2991E" w14:textId="77777777" w:rsidR="002C376B" w:rsidRDefault="002C376B">
      <w:pPr>
        <w:tabs>
          <w:tab w:val="center" w:pos="4819"/>
          <w:tab w:val="left" w:pos="5235"/>
        </w:tabs>
        <w:rPr>
          <w:sz w:val="22"/>
          <w:szCs w:val="22"/>
        </w:rPr>
        <w:sectPr w:rsidR="002C376B">
          <w:footerReference w:type="default" r:id="rId7"/>
          <w:pgSz w:w="11906" w:h="16838"/>
          <w:pgMar w:top="567" w:right="566" w:bottom="1440" w:left="1134" w:header="142" w:footer="544" w:gutter="0"/>
          <w:cols w:space="720"/>
          <w:docGrid w:linePitch="360"/>
        </w:sectPr>
      </w:pPr>
    </w:p>
    <w:p w14:paraId="60C2C06A" w14:textId="77777777" w:rsidR="002C376B" w:rsidRDefault="0077599D">
      <w:pPr>
        <w:tabs>
          <w:tab w:val="center" w:pos="4819"/>
          <w:tab w:val="left" w:pos="5235"/>
        </w:tabs>
        <w:jc w:val="right"/>
        <w:rPr>
          <w:sz w:val="22"/>
          <w:szCs w:val="22"/>
        </w:rPr>
      </w:pPr>
      <w:r>
        <w:rPr>
          <w:sz w:val="22"/>
          <w:szCs w:val="22"/>
        </w:rPr>
        <w:lastRenderedPageBreak/>
        <w:t xml:space="preserve">Приложение № 1 </w:t>
      </w:r>
    </w:p>
    <w:p w14:paraId="090558E4" w14:textId="77777777" w:rsidR="002C376B" w:rsidRDefault="0077599D">
      <w:pPr>
        <w:tabs>
          <w:tab w:val="center" w:pos="4819"/>
          <w:tab w:val="left" w:pos="5235"/>
          <w:tab w:val="left" w:pos="5796"/>
        </w:tabs>
        <w:jc w:val="right"/>
        <w:rPr>
          <w:sz w:val="22"/>
          <w:szCs w:val="22"/>
        </w:rPr>
      </w:pPr>
      <w:r>
        <w:rPr>
          <w:sz w:val="22"/>
          <w:szCs w:val="22"/>
        </w:rPr>
        <w:t xml:space="preserve">                                                                           к Договору № ___-ЭМ</w:t>
      </w:r>
    </w:p>
    <w:p w14:paraId="42E2983F" w14:textId="77777777" w:rsidR="002C376B" w:rsidRDefault="0077599D">
      <w:pPr>
        <w:tabs>
          <w:tab w:val="center" w:pos="4819"/>
          <w:tab w:val="left" w:pos="5235"/>
          <w:tab w:val="left" w:pos="5796"/>
        </w:tabs>
        <w:jc w:val="right"/>
        <w:rPr>
          <w:sz w:val="22"/>
          <w:szCs w:val="22"/>
        </w:rPr>
      </w:pPr>
      <w:r>
        <w:rPr>
          <w:sz w:val="22"/>
          <w:szCs w:val="22"/>
        </w:rPr>
        <w:t xml:space="preserve"> от «___» __________ 2026 г.</w:t>
      </w:r>
    </w:p>
    <w:p w14:paraId="5119CA87" w14:textId="5275A346" w:rsidR="002C376B" w:rsidRDefault="0077599D" w:rsidP="006F4D43">
      <w:pPr>
        <w:tabs>
          <w:tab w:val="center" w:pos="4819"/>
          <w:tab w:val="left" w:pos="5235"/>
        </w:tabs>
        <w:jc w:val="center"/>
        <w:rPr>
          <w:b/>
          <w:sz w:val="22"/>
          <w:szCs w:val="22"/>
        </w:rPr>
      </w:pPr>
      <w:r>
        <w:rPr>
          <w:b/>
          <w:sz w:val="22"/>
          <w:szCs w:val="22"/>
        </w:rPr>
        <w:t>СПЕЦИФИКАЦИЯ</w:t>
      </w:r>
    </w:p>
    <w:p w14:paraId="7EE79E7A" w14:textId="04F3B7E9" w:rsidR="00341BF8" w:rsidRDefault="0077599D" w:rsidP="006F4D43">
      <w:pPr>
        <w:tabs>
          <w:tab w:val="left" w:pos="0"/>
          <w:tab w:val="left" w:pos="426"/>
        </w:tabs>
        <w:autoSpaceDE w:val="0"/>
        <w:autoSpaceDN w:val="0"/>
        <w:adjustRightInd w:val="0"/>
        <w:jc w:val="both"/>
        <w:rPr>
          <w:sz w:val="22"/>
          <w:szCs w:val="22"/>
        </w:rPr>
      </w:pPr>
      <w:r>
        <w:rPr>
          <w:sz w:val="22"/>
          <w:szCs w:val="22"/>
        </w:rPr>
        <w:t xml:space="preserve">Адрес поставки: </w:t>
      </w:r>
      <w:r w:rsidR="006F4D43" w:rsidRPr="006F4D43">
        <w:rPr>
          <w:sz w:val="22"/>
          <w:szCs w:val="22"/>
        </w:rPr>
        <w:t xml:space="preserve">Ленинградская область, Всеволожский район, д. </w:t>
      </w:r>
      <w:proofErr w:type="spellStart"/>
      <w:r w:rsidR="006F4D43" w:rsidRPr="006F4D43">
        <w:rPr>
          <w:sz w:val="22"/>
          <w:szCs w:val="22"/>
        </w:rPr>
        <w:t>Вартемяги</w:t>
      </w:r>
      <w:proofErr w:type="spellEnd"/>
      <w:r w:rsidR="006F4D43" w:rsidRPr="006F4D43">
        <w:rPr>
          <w:sz w:val="22"/>
          <w:szCs w:val="22"/>
        </w:rPr>
        <w:t xml:space="preserve">, </w:t>
      </w:r>
      <w:proofErr w:type="spellStart"/>
      <w:r w:rsidR="006F4D43" w:rsidRPr="006F4D43">
        <w:rPr>
          <w:sz w:val="22"/>
          <w:szCs w:val="22"/>
        </w:rPr>
        <w:t>Токсовское</w:t>
      </w:r>
      <w:proofErr w:type="spellEnd"/>
      <w:r w:rsidR="006F4D43" w:rsidRPr="006F4D43">
        <w:rPr>
          <w:sz w:val="22"/>
          <w:szCs w:val="22"/>
        </w:rPr>
        <w:t xml:space="preserve"> шоссе, дом №2.</w:t>
      </w: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411"/>
        <w:gridCol w:w="1843"/>
        <w:gridCol w:w="799"/>
        <w:gridCol w:w="760"/>
        <w:gridCol w:w="1049"/>
        <w:gridCol w:w="1509"/>
      </w:tblGrid>
      <w:tr w:rsidR="002C376B" w14:paraId="1E0A9C6D" w14:textId="77777777">
        <w:trPr>
          <w:trHeight w:val="869"/>
          <w:jc w:val="center"/>
        </w:trPr>
        <w:tc>
          <w:tcPr>
            <w:tcW w:w="567" w:type="dxa"/>
            <w:noWrap/>
            <w:vAlign w:val="center"/>
          </w:tcPr>
          <w:p w14:paraId="33EED23E" w14:textId="77777777" w:rsidR="002C376B" w:rsidRDefault="0077599D">
            <w:pPr>
              <w:jc w:val="center"/>
              <w:rPr>
                <w:sz w:val="22"/>
                <w:szCs w:val="22"/>
              </w:rPr>
            </w:pPr>
            <w:r>
              <w:rPr>
                <w:sz w:val="22"/>
                <w:szCs w:val="22"/>
              </w:rPr>
              <w:t>№ п</w:t>
            </w:r>
            <w:r>
              <w:rPr>
                <w:sz w:val="22"/>
                <w:szCs w:val="22"/>
                <w:lang w:val="en-US"/>
              </w:rPr>
              <w:t>/</w:t>
            </w:r>
            <w:r>
              <w:rPr>
                <w:sz w:val="22"/>
                <w:szCs w:val="22"/>
              </w:rPr>
              <w:t>п</w:t>
            </w:r>
          </w:p>
        </w:tc>
        <w:tc>
          <w:tcPr>
            <w:tcW w:w="3411" w:type="dxa"/>
            <w:vAlign w:val="center"/>
          </w:tcPr>
          <w:p w14:paraId="5F8ED63C" w14:textId="77777777" w:rsidR="002C376B" w:rsidRDefault="0077599D">
            <w:pPr>
              <w:jc w:val="center"/>
              <w:rPr>
                <w:sz w:val="22"/>
                <w:szCs w:val="22"/>
              </w:rPr>
            </w:pPr>
            <w:r>
              <w:rPr>
                <w:sz w:val="22"/>
                <w:szCs w:val="22"/>
              </w:rPr>
              <w:t>Наименование</w:t>
            </w:r>
            <w:r>
              <w:rPr>
                <w:sz w:val="22"/>
                <w:szCs w:val="22"/>
              </w:rPr>
              <w:br/>
              <w:t>товара</w:t>
            </w:r>
          </w:p>
        </w:tc>
        <w:tc>
          <w:tcPr>
            <w:tcW w:w="1843" w:type="dxa"/>
          </w:tcPr>
          <w:p w14:paraId="570BC5FD" w14:textId="77777777" w:rsidR="006F4D43" w:rsidRDefault="006F4D43">
            <w:pPr>
              <w:jc w:val="center"/>
              <w:rPr>
                <w:sz w:val="22"/>
                <w:szCs w:val="22"/>
              </w:rPr>
            </w:pPr>
          </w:p>
          <w:p w14:paraId="5D72C74F" w14:textId="1D10AAF4" w:rsidR="002C376B" w:rsidRDefault="006F4D43" w:rsidP="006F4D43">
            <w:pPr>
              <w:jc w:val="center"/>
              <w:rPr>
                <w:sz w:val="22"/>
                <w:szCs w:val="22"/>
              </w:rPr>
            </w:pPr>
            <w:r>
              <w:rPr>
                <w:sz w:val="22"/>
                <w:szCs w:val="22"/>
              </w:rPr>
              <w:t>Характеристики товара</w:t>
            </w:r>
          </w:p>
        </w:tc>
        <w:tc>
          <w:tcPr>
            <w:tcW w:w="799" w:type="dxa"/>
            <w:vAlign w:val="bottom"/>
          </w:tcPr>
          <w:p w14:paraId="6BF562DB" w14:textId="77777777" w:rsidR="006F4D43" w:rsidRDefault="006F4D43">
            <w:pPr>
              <w:jc w:val="center"/>
              <w:rPr>
                <w:sz w:val="22"/>
                <w:szCs w:val="22"/>
              </w:rPr>
            </w:pPr>
          </w:p>
          <w:p w14:paraId="03A1C32E" w14:textId="6A94DD29" w:rsidR="002C376B" w:rsidRDefault="0077599D">
            <w:pPr>
              <w:jc w:val="center"/>
              <w:rPr>
                <w:sz w:val="22"/>
                <w:szCs w:val="22"/>
              </w:rPr>
            </w:pPr>
            <w:r>
              <w:rPr>
                <w:sz w:val="22"/>
                <w:szCs w:val="22"/>
              </w:rPr>
              <w:t>Кол-во</w:t>
            </w:r>
          </w:p>
          <w:p w14:paraId="5BFED86D" w14:textId="39F8A85E" w:rsidR="002C376B" w:rsidRDefault="002C376B" w:rsidP="006F4D43">
            <w:pPr>
              <w:rPr>
                <w:sz w:val="22"/>
                <w:szCs w:val="22"/>
              </w:rPr>
            </w:pPr>
          </w:p>
        </w:tc>
        <w:tc>
          <w:tcPr>
            <w:tcW w:w="760" w:type="dxa"/>
            <w:vAlign w:val="center"/>
          </w:tcPr>
          <w:p w14:paraId="7A40E4D5" w14:textId="77777777" w:rsidR="002C376B" w:rsidRDefault="0077599D">
            <w:pPr>
              <w:jc w:val="center"/>
              <w:rPr>
                <w:sz w:val="22"/>
                <w:szCs w:val="22"/>
              </w:rPr>
            </w:pPr>
            <w:r>
              <w:rPr>
                <w:sz w:val="22"/>
                <w:szCs w:val="22"/>
              </w:rPr>
              <w:t>Ед.</w:t>
            </w:r>
            <w:r>
              <w:rPr>
                <w:sz w:val="22"/>
                <w:szCs w:val="22"/>
              </w:rPr>
              <w:br/>
              <w:t>изм.</w:t>
            </w:r>
          </w:p>
        </w:tc>
        <w:tc>
          <w:tcPr>
            <w:tcW w:w="1049" w:type="dxa"/>
            <w:vAlign w:val="center"/>
          </w:tcPr>
          <w:p w14:paraId="01D9C2A8" w14:textId="77777777" w:rsidR="002C376B" w:rsidRDefault="0077599D">
            <w:pPr>
              <w:jc w:val="center"/>
              <w:rPr>
                <w:sz w:val="22"/>
                <w:szCs w:val="22"/>
              </w:rPr>
            </w:pPr>
            <w:r>
              <w:rPr>
                <w:sz w:val="22"/>
                <w:szCs w:val="22"/>
              </w:rPr>
              <w:t>Цена, руб.</w:t>
            </w:r>
          </w:p>
        </w:tc>
        <w:tc>
          <w:tcPr>
            <w:tcW w:w="1509" w:type="dxa"/>
            <w:vAlign w:val="center"/>
          </w:tcPr>
          <w:p w14:paraId="2978230C" w14:textId="77777777" w:rsidR="002C376B" w:rsidRDefault="0077599D">
            <w:pPr>
              <w:jc w:val="center"/>
              <w:rPr>
                <w:sz w:val="22"/>
                <w:szCs w:val="22"/>
              </w:rPr>
            </w:pPr>
            <w:r>
              <w:rPr>
                <w:sz w:val="22"/>
                <w:szCs w:val="22"/>
              </w:rPr>
              <w:t>Сумма, руб.</w:t>
            </w:r>
          </w:p>
        </w:tc>
      </w:tr>
      <w:tr w:rsidR="002C376B" w14:paraId="3074109E" w14:textId="77777777">
        <w:trPr>
          <w:trHeight w:val="320"/>
          <w:jc w:val="center"/>
        </w:trPr>
        <w:tc>
          <w:tcPr>
            <w:tcW w:w="567" w:type="dxa"/>
            <w:noWrap/>
            <w:vAlign w:val="center"/>
          </w:tcPr>
          <w:p w14:paraId="3C82623C" w14:textId="77777777" w:rsidR="002C376B" w:rsidRDefault="0077599D">
            <w:pPr>
              <w:jc w:val="center"/>
              <w:rPr>
                <w:sz w:val="22"/>
                <w:szCs w:val="22"/>
              </w:rPr>
            </w:pPr>
            <w:r>
              <w:rPr>
                <w:sz w:val="22"/>
                <w:szCs w:val="22"/>
              </w:rPr>
              <w:t>1.</w:t>
            </w:r>
          </w:p>
        </w:tc>
        <w:tc>
          <w:tcPr>
            <w:tcW w:w="3411" w:type="dxa"/>
            <w:vAlign w:val="center"/>
          </w:tcPr>
          <w:p w14:paraId="7840A2E2" w14:textId="1702F2D5" w:rsidR="002C376B" w:rsidRDefault="006F4D43">
            <w:pPr>
              <w:rPr>
                <w:sz w:val="22"/>
                <w:szCs w:val="22"/>
              </w:rPr>
            </w:pPr>
            <w:r w:rsidRPr="0073100F">
              <w:t>Турникет-</w:t>
            </w:r>
            <w:proofErr w:type="spellStart"/>
            <w:r w:rsidRPr="0073100F">
              <w:t>трипод</w:t>
            </w:r>
            <w:proofErr w:type="spellEnd"/>
            <w:r w:rsidRPr="0073100F">
              <w:t xml:space="preserve"> </w:t>
            </w:r>
            <w:proofErr w:type="spellStart"/>
            <w:r w:rsidRPr="0073100F">
              <w:t>Oxgard</w:t>
            </w:r>
            <w:proofErr w:type="spellEnd"/>
            <w:r w:rsidRPr="0073100F">
              <w:t xml:space="preserve"> </w:t>
            </w:r>
            <w:proofErr w:type="spellStart"/>
            <w:r w:rsidRPr="0073100F">
              <w:t>Cube</w:t>
            </w:r>
            <w:proofErr w:type="spellEnd"/>
            <w:r w:rsidRPr="0073100F">
              <w:t xml:space="preserve"> C-21</w:t>
            </w:r>
          </w:p>
        </w:tc>
        <w:tc>
          <w:tcPr>
            <w:tcW w:w="1843" w:type="dxa"/>
            <w:vAlign w:val="center"/>
          </w:tcPr>
          <w:p w14:paraId="78521386" w14:textId="77777777" w:rsidR="002C376B" w:rsidRDefault="002C376B">
            <w:pPr>
              <w:jc w:val="center"/>
              <w:rPr>
                <w:sz w:val="22"/>
                <w:szCs w:val="22"/>
              </w:rPr>
            </w:pPr>
          </w:p>
        </w:tc>
        <w:tc>
          <w:tcPr>
            <w:tcW w:w="799" w:type="dxa"/>
            <w:noWrap/>
            <w:vAlign w:val="center"/>
          </w:tcPr>
          <w:p w14:paraId="0081E65B" w14:textId="57FA2EF2" w:rsidR="002C376B" w:rsidRDefault="006F4D43">
            <w:pPr>
              <w:jc w:val="center"/>
              <w:rPr>
                <w:sz w:val="22"/>
                <w:szCs w:val="22"/>
              </w:rPr>
            </w:pPr>
            <w:r>
              <w:rPr>
                <w:sz w:val="22"/>
                <w:szCs w:val="22"/>
              </w:rPr>
              <w:t>2</w:t>
            </w:r>
          </w:p>
        </w:tc>
        <w:tc>
          <w:tcPr>
            <w:tcW w:w="760" w:type="dxa"/>
            <w:noWrap/>
            <w:vAlign w:val="center"/>
          </w:tcPr>
          <w:p w14:paraId="5E70C777" w14:textId="2150DF94" w:rsidR="002C376B" w:rsidRDefault="008A4357">
            <w:pPr>
              <w:jc w:val="center"/>
              <w:rPr>
                <w:sz w:val="22"/>
                <w:szCs w:val="22"/>
              </w:rPr>
            </w:pPr>
            <w:r>
              <w:rPr>
                <w:sz w:val="22"/>
                <w:szCs w:val="22"/>
              </w:rPr>
              <w:t>шт.</w:t>
            </w:r>
          </w:p>
        </w:tc>
        <w:tc>
          <w:tcPr>
            <w:tcW w:w="1049" w:type="dxa"/>
            <w:noWrap/>
            <w:vAlign w:val="center"/>
          </w:tcPr>
          <w:p w14:paraId="6C0EAA6E" w14:textId="77777777" w:rsidR="002C376B" w:rsidRDefault="002C376B">
            <w:pPr>
              <w:jc w:val="center"/>
              <w:rPr>
                <w:sz w:val="22"/>
                <w:szCs w:val="22"/>
              </w:rPr>
            </w:pPr>
          </w:p>
        </w:tc>
        <w:tc>
          <w:tcPr>
            <w:tcW w:w="1509" w:type="dxa"/>
            <w:noWrap/>
            <w:vAlign w:val="center"/>
          </w:tcPr>
          <w:p w14:paraId="2C0E484E" w14:textId="77777777" w:rsidR="002C376B" w:rsidRDefault="002C376B">
            <w:pPr>
              <w:ind w:right="-446"/>
              <w:jc w:val="center"/>
              <w:rPr>
                <w:b/>
                <w:sz w:val="22"/>
                <w:szCs w:val="22"/>
              </w:rPr>
            </w:pPr>
          </w:p>
        </w:tc>
      </w:tr>
      <w:tr w:rsidR="002C376B" w14:paraId="66342C1A" w14:textId="77777777">
        <w:trPr>
          <w:trHeight w:val="290"/>
          <w:jc w:val="center"/>
        </w:trPr>
        <w:tc>
          <w:tcPr>
            <w:tcW w:w="567" w:type="dxa"/>
            <w:noWrap/>
            <w:vAlign w:val="center"/>
          </w:tcPr>
          <w:p w14:paraId="102BD924" w14:textId="77777777" w:rsidR="002C376B" w:rsidRDefault="0077599D">
            <w:pPr>
              <w:jc w:val="center"/>
              <w:rPr>
                <w:sz w:val="22"/>
                <w:szCs w:val="22"/>
              </w:rPr>
            </w:pPr>
            <w:r>
              <w:rPr>
                <w:sz w:val="22"/>
                <w:szCs w:val="22"/>
              </w:rPr>
              <w:t>2.</w:t>
            </w:r>
          </w:p>
        </w:tc>
        <w:tc>
          <w:tcPr>
            <w:tcW w:w="3411" w:type="dxa"/>
            <w:vAlign w:val="center"/>
          </w:tcPr>
          <w:p w14:paraId="60DFC85B" w14:textId="3D291913" w:rsidR="002C376B" w:rsidRDefault="006F4D43">
            <w:pPr>
              <w:rPr>
                <w:sz w:val="22"/>
                <w:szCs w:val="22"/>
              </w:rPr>
            </w:pPr>
            <w:r w:rsidRPr="0073100F">
              <w:t>Реле управления турникетом, усиленное</w:t>
            </w:r>
          </w:p>
        </w:tc>
        <w:tc>
          <w:tcPr>
            <w:tcW w:w="1843" w:type="dxa"/>
            <w:vAlign w:val="center"/>
          </w:tcPr>
          <w:p w14:paraId="4A593AC1" w14:textId="77777777" w:rsidR="002C376B" w:rsidRDefault="002C376B">
            <w:pPr>
              <w:jc w:val="center"/>
              <w:rPr>
                <w:sz w:val="22"/>
                <w:szCs w:val="22"/>
              </w:rPr>
            </w:pPr>
          </w:p>
        </w:tc>
        <w:tc>
          <w:tcPr>
            <w:tcW w:w="799" w:type="dxa"/>
            <w:noWrap/>
            <w:vAlign w:val="center"/>
          </w:tcPr>
          <w:p w14:paraId="12F7D722" w14:textId="1BA3F794" w:rsidR="002C376B" w:rsidRDefault="006F4D43">
            <w:pPr>
              <w:jc w:val="center"/>
              <w:rPr>
                <w:sz w:val="22"/>
                <w:szCs w:val="22"/>
              </w:rPr>
            </w:pPr>
            <w:r>
              <w:rPr>
                <w:sz w:val="22"/>
                <w:szCs w:val="22"/>
              </w:rPr>
              <w:t>2</w:t>
            </w:r>
          </w:p>
        </w:tc>
        <w:tc>
          <w:tcPr>
            <w:tcW w:w="760" w:type="dxa"/>
            <w:noWrap/>
            <w:vAlign w:val="center"/>
          </w:tcPr>
          <w:p w14:paraId="2468551D" w14:textId="3EC4D50B" w:rsidR="002C376B" w:rsidRDefault="00341BF8">
            <w:pPr>
              <w:jc w:val="center"/>
              <w:rPr>
                <w:sz w:val="22"/>
                <w:szCs w:val="22"/>
              </w:rPr>
            </w:pPr>
            <w:r>
              <w:rPr>
                <w:sz w:val="22"/>
                <w:szCs w:val="22"/>
              </w:rPr>
              <w:t>шт.</w:t>
            </w:r>
          </w:p>
        </w:tc>
        <w:tc>
          <w:tcPr>
            <w:tcW w:w="1049" w:type="dxa"/>
            <w:noWrap/>
            <w:vAlign w:val="center"/>
          </w:tcPr>
          <w:p w14:paraId="5E5493C9" w14:textId="77777777" w:rsidR="002C376B" w:rsidRDefault="002C376B">
            <w:pPr>
              <w:jc w:val="center"/>
              <w:rPr>
                <w:sz w:val="22"/>
                <w:szCs w:val="22"/>
              </w:rPr>
            </w:pPr>
          </w:p>
        </w:tc>
        <w:tc>
          <w:tcPr>
            <w:tcW w:w="1509" w:type="dxa"/>
            <w:noWrap/>
            <w:vAlign w:val="center"/>
          </w:tcPr>
          <w:p w14:paraId="6B32D8BB" w14:textId="77777777" w:rsidR="002C376B" w:rsidRDefault="002C376B">
            <w:pPr>
              <w:jc w:val="center"/>
              <w:rPr>
                <w:b/>
                <w:sz w:val="22"/>
                <w:szCs w:val="22"/>
              </w:rPr>
            </w:pPr>
          </w:p>
        </w:tc>
      </w:tr>
      <w:tr w:rsidR="002C376B" w14:paraId="0B3FBF8F" w14:textId="77777777" w:rsidTr="006F4D43">
        <w:trPr>
          <w:trHeight w:val="290"/>
          <w:jc w:val="center"/>
        </w:trPr>
        <w:tc>
          <w:tcPr>
            <w:tcW w:w="567" w:type="dxa"/>
            <w:noWrap/>
            <w:vAlign w:val="center"/>
          </w:tcPr>
          <w:p w14:paraId="288F1345" w14:textId="77777777" w:rsidR="002C376B" w:rsidRDefault="0077599D">
            <w:pPr>
              <w:jc w:val="center"/>
              <w:rPr>
                <w:sz w:val="22"/>
                <w:szCs w:val="22"/>
              </w:rPr>
            </w:pPr>
            <w:r>
              <w:rPr>
                <w:sz w:val="22"/>
                <w:szCs w:val="22"/>
              </w:rPr>
              <w:t>3.</w:t>
            </w:r>
          </w:p>
        </w:tc>
        <w:tc>
          <w:tcPr>
            <w:tcW w:w="3411" w:type="dxa"/>
            <w:vAlign w:val="center"/>
          </w:tcPr>
          <w:p w14:paraId="003A4338" w14:textId="1E302380" w:rsidR="002C376B" w:rsidRDefault="006F4D43">
            <w:pPr>
              <w:rPr>
                <w:sz w:val="22"/>
                <w:szCs w:val="22"/>
              </w:rPr>
            </w:pPr>
            <w:r w:rsidRPr="0073100F">
              <w:t>Блок питания (контроллер)</w:t>
            </w:r>
          </w:p>
        </w:tc>
        <w:tc>
          <w:tcPr>
            <w:tcW w:w="1843" w:type="dxa"/>
            <w:vAlign w:val="center"/>
          </w:tcPr>
          <w:p w14:paraId="47D9D82F" w14:textId="77777777" w:rsidR="002C376B" w:rsidRDefault="002C376B">
            <w:pPr>
              <w:jc w:val="center"/>
              <w:rPr>
                <w:sz w:val="22"/>
                <w:szCs w:val="22"/>
              </w:rPr>
            </w:pPr>
          </w:p>
        </w:tc>
        <w:tc>
          <w:tcPr>
            <w:tcW w:w="799" w:type="dxa"/>
            <w:noWrap/>
            <w:vAlign w:val="center"/>
          </w:tcPr>
          <w:p w14:paraId="6AC727B1" w14:textId="0D79BAB0" w:rsidR="002C376B" w:rsidRDefault="006F4D43">
            <w:pPr>
              <w:jc w:val="center"/>
              <w:rPr>
                <w:sz w:val="22"/>
                <w:szCs w:val="22"/>
              </w:rPr>
            </w:pPr>
            <w:r>
              <w:rPr>
                <w:sz w:val="22"/>
                <w:szCs w:val="22"/>
              </w:rPr>
              <w:t>2</w:t>
            </w:r>
          </w:p>
        </w:tc>
        <w:tc>
          <w:tcPr>
            <w:tcW w:w="760" w:type="dxa"/>
            <w:noWrap/>
            <w:vAlign w:val="center"/>
          </w:tcPr>
          <w:p w14:paraId="1F1F03D9" w14:textId="61DA5E49" w:rsidR="002C376B" w:rsidRDefault="00341BF8">
            <w:pPr>
              <w:jc w:val="center"/>
              <w:rPr>
                <w:sz w:val="22"/>
                <w:szCs w:val="22"/>
              </w:rPr>
            </w:pPr>
            <w:r>
              <w:rPr>
                <w:sz w:val="22"/>
                <w:szCs w:val="22"/>
              </w:rPr>
              <w:t>шт.</w:t>
            </w:r>
          </w:p>
        </w:tc>
        <w:tc>
          <w:tcPr>
            <w:tcW w:w="1049" w:type="dxa"/>
            <w:noWrap/>
            <w:vAlign w:val="center"/>
          </w:tcPr>
          <w:p w14:paraId="2A298F00" w14:textId="77777777" w:rsidR="002C376B" w:rsidRDefault="002C376B">
            <w:pPr>
              <w:jc w:val="center"/>
              <w:rPr>
                <w:sz w:val="22"/>
                <w:szCs w:val="22"/>
              </w:rPr>
            </w:pPr>
          </w:p>
        </w:tc>
        <w:tc>
          <w:tcPr>
            <w:tcW w:w="1509" w:type="dxa"/>
            <w:noWrap/>
            <w:vAlign w:val="center"/>
          </w:tcPr>
          <w:p w14:paraId="71353958" w14:textId="77777777" w:rsidR="002C376B" w:rsidRDefault="002C376B">
            <w:pPr>
              <w:jc w:val="center"/>
              <w:rPr>
                <w:b/>
                <w:sz w:val="22"/>
                <w:szCs w:val="22"/>
              </w:rPr>
            </w:pPr>
          </w:p>
        </w:tc>
      </w:tr>
      <w:tr w:rsidR="006F4D43" w14:paraId="682B3BC5" w14:textId="77777777" w:rsidTr="006F4D43">
        <w:trPr>
          <w:trHeight w:val="290"/>
          <w:jc w:val="center"/>
        </w:trPr>
        <w:tc>
          <w:tcPr>
            <w:tcW w:w="567" w:type="dxa"/>
            <w:noWrap/>
            <w:vAlign w:val="center"/>
          </w:tcPr>
          <w:p w14:paraId="2DD3F7AE" w14:textId="020C6F95" w:rsidR="006F4D43" w:rsidRDefault="006F4D43">
            <w:pPr>
              <w:jc w:val="center"/>
              <w:rPr>
                <w:sz w:val="22"/>
                <w:szCs w:val="22"/>
              </w:rPr>
            </w:pPr>
            <w:r>
              <w:rPr>
                <w:sz w:val="22"/>
                <w:szCs w:val="22"/>
              </w:rPr>
              <w:t>4.</w:t>
            </w:r>
          </w:p>
        </w:tc>
        <w:tc>
          <w:tcPr>
            <w:tcW w:w="3411" w:type="dxa"/>
            <w:vAlign w:val="center"/>
          </w:tcPr>
          <w:p w14:paraId="37D1958B" w14:textId="1FF4F8F7" w:rsidR="006F4D43" w:rsidRPr="0073100F" w:rsidRDefault="006F4D43">
            <w:r w:rsidRPr="0073100F">
              <w:t xml:space="preserve">Сетевой модуль СКУД на базе MOXA </w:t>
            </w:r>
            <w:proofErr w:type="spellStart"/>
            <w:r w:rsidRPr="0073100F">
              <w:t>nPort</w:t>
            </w:r>
            <w:proofErr w:type="spellEnd"/>
            <w:r w:rsidRPr="0073100F">
              <w:t xml:space="preserve"> 5210 / USR-N520</w:t>
            </w:r>
          </w:p>
        </w:tc>
        <w:tc>
          <w:tcPr>
            <w:tcW w:w="1843" w:type="dxa"/>
            <w:vAlign w:val="center"/>
          </w:tcPr>
          <w:p w14:paraId="7E62CC56" w14:textId="77777777" w:rsidR="006F4D43" w:rsidRDefault="006F4D43">
            <w:pPr>
              <w:jc w:val="center"/>
              <w:rPr>
                <w:sz w:val="22"/>
                <w:szCs w:val="22"/>
              </w:rPr>
            </w:pPr>
          </w:p>
        </w:tc>
        <w:tc>
          <w:tcPr>
            <w:tcW w:w="799" w:type="dxa"/>
            <w:noWrap/>
            <w:vAlign w:val="center"/>
          </w:tcPr>
          <w:p w14:paraId="2F45ED17" w14:textId="68AE3F5F" w:rsidR="006F4D43" w:rsidRDefault="006F4D43">
            <w:pPr>
              <w:jc w:val="center"/>
              <w:rPr>
                <w:sz w:val="22"/>
                <w:szCs w:val="22"/>
              </w:rPr>
            </w:pPr>
            <w:r>
              <w:rPr>
                <w:sz w:val="22"/>
                <w:szCs w:val="22"/>
              </w:rPr>
              <w:t>2</w:t>
            </w:r>
          </w:p>
        </w:tc>
        <w:tc>
          <w:tcPr>
            <w:tcW w:w="760" w:type="dxa"/>
            <w:noWrap/>
            <w:vAlign w:val="center"/>
          </w:tcPr>
          <w:p w14:paraId="28A549EC" w14:textId="3339FE2B" w:rsidR="006F4D43" w:rsidRDefault="006F4D43">
            <w:pPr>
              <w:jc w:val="center"/>
              <w:rPr>
                <w:sz w:val="22"/>
                <w:szCs w:val="22"/>
              </w:rPr>
            </w:pPr>
            <w:r>
              <w:rPr>
                <w:sz w:val="22"/>
                <w:szCs w:val="22"/>
              </w:rPr>
              <w:t>шт.</w:t>
            </w:r>
          </w:p>
        </w:tc>
        <w:tc>
          <w:tcPr>
            <w:tcW w:w="1049" w:type="dxa"/>
            <w:noWrap/>
            <w:vAlign w:val="center"/>
          </w:tcPr>
          <w:p w14:paraId="6811AFE9" w14:textId="77777777" w:rsidR="006F4D43" w:rsidRDefault="006F4D43">
            <w:pPr>
              <w:jc w:val="center"/>
              <w:rPr>
                <w:sz w:val="22"/>
                <w:szCs w:val="22"/>
              </w:rPr>
            </w:pPr>
          </w:p>
        </w:tc>
        <w:tc>
          <w:tcPr>
            <w:tcW w:w="1509" w:type="dxa"/>
            <w:noWrap/>
            <w:vAlign w:val="center"/>
          </w:tcPr>
          <w:p w14:paraId="09965AEF" w14:textId="77777777" w:rsidR="006F4D43" w:rsidRDefault="006F4D43">
            <w:pPr>
              <w:jc w:val="center"/>
              <w:rPr>
                <w:b/>
                <w:sz w:val="22"/>
                <w:szCs w:val="22"/>
              </w:rPr>
            </w:pPr>
          </w:p>
        </w:tc>
      </w:tr>
      <w:tr w:rsidR="006F4D43" w14:paraId="1050E364" w14:textId="77777777" w:rsidTr="00ED1D08">
        <w:trPr>
          <w:trHeight w:val="290"/>
          <w:jc w:val="center"/>
        </w:trPr>
        <w:tc>
          <w:tcPr>
            <w:tcW w:w="567" w:type="dxa"/>
            <w:noWrap/>
            <w:vAlign w:val="center"/>
          </w:tcPr>
          <w:p w14:paraId="1FCC9C2F" w14:textId="1B35A26B" w:rsidR="006F4D43" w:rsidRDefault="006F4D43" w:rsidP="006F4D43">
            <w:pPr>
              <w:jc w:val="center"/>
              <w:rPr>
                <w:sz w:val="22"/>
                <w:szCs w:val="22"/>
              </w:rPr>
            </w:pPr>
            <w:r>
              <w:rPr>
                <w:sz w:val="22"/>
                <w:szCs w:val="22"/>
              </w:rPr>
              <w:t>5.</w:t>
            </w:r>
          </w:p>
        </w:tc>
        <w:tc>
          <w:tcPr>
            <w:tcW w:w="3411" w:type="dxa"/>
            <w:vAlign w:val="center"/>
          </w:tcPr>
          <w:p w14:paraId="07907BB6" w14:textId="43C680E1" w:rsidR="006F4D43" w:rsidRPr="0073100F" w:rsidRDefault="006F4D43" w:rsidP="006F4D43">
            <w:r w:rsidRPr="0073100F">
              <w:t xml:space="preserve">Считыватель БСК </w:t>
            </w:r>
            <w:proofErr w:type="spellStart"/>
            <w:r w:rsidRPr="0073100F">
              <w:t>мультиформатный</w:t>
            </w:r>
            <w:proofErr w:type="spellEnd"/>
          </w:p>
        </w:tc>
        <w:tc>
          <w:tcPr>
            <w:tcW w:w="1843" w:type="dxa"/>
            <w:vAlign w:val="center"/>
          </w:tcPr>
          <w:p w14:paraId="4CE6B747" w14:textId="77777777" w:rsidR="006F4D43" w:rsidRDefault="006F4D43" w:rsidP="006F4D43">
            <w:pPr>
              <w:jc w:val="center"/>
              <w:rPr>
                <w:sz w:val="22"/>
                <w:szCs w:val="22"/>
              </w:rPr>
            </w:pPr>
          </w:p>
        </w:tc>
        <w:tc>
          <w:tcPr>
            <w:tcW w:w="799" w:type="dxa"/>
            <w:noWrap/>
            <w:vAlign w:val="center"/>
          </w:tcPr>
          <w:p w14:paraId="4A12078B" w14:textId="3E549290" w:rsidR="006F4D43" w:rsidRDefault="006F4D43" w:rsidP="006F4D43">
            <w:pPr>
              <w:jc w:val="center"/>
              <w:rPr>
                <w:sz w:val="22"/>
                <w:szCs w:val="22"/>
              </w:rPr>
            </w:pPr>
            <w:r>
              <w:rPr>
                <w:sz w:val="22"/>
                <w:szCs w:val="22"/>
              </w:rPr>
              <w:t>4</w:t>
            </w:r>
          </w:p>
        </w:tc>
        <w:tc>
          <w:tcPr>
            <w:tcW w:w="760" w:type="dxa"/>
            <w:noWrap/>
          </w:tcPr>
          <w:p w14:paraId="30B836CA" w14:textId="07F43E37" w:rsidR="006F4D43" w:rsidRDefault="006F4D43" w:rsidP="006F4D43">
            <w:pPr>
              <w:rPr>
                <w:sz w:val="22"/>
                <w:szCs w:val="22"/>
              </w:rPr>
            </w:pPr>
            <w:r>
              <w:rPr>
                <w:sz w:val="22"/>
                <w:szCs w:val="22"/>
              </w:rPr>
              <w:t xml:space="preserve">   </w:t>
            </w:r>
            <w:r w:rsidRPr="00E92FF0">
              <w:rPr>
                <w:sz w:val="22"/>
                <w:szCs w:val="22"/>
              </w:rPr>
              <w:t>шт.</w:t>
            </w:r>
          </w:p>
        </w:tc>
        <w:tc>
          <w:tcPr>
            <w:tcW w:w="1049" w:type="dxa"/>
            <w:noWrap/>
            <w:vAlign w:val="center"/>
          </w:tcPr>
          <w:p w14:paraId="261AAE50" w14:textId="77777777" w:rsidR="006F4D43" w:rsidRDefault="006F4D43" w:rsidP="006F4D43">
            <w:pPr>
              <w:jc w:val="center"/>
              <w:rPr>
                <w:sz w:val="22"/>
                <w:szCs w:val="22"/>
              </w:rPr>
            </w:pPr>
          </w:p>
        </w:tc>
        <w:tc>
          <w:tcPr>
            <w:tcW w:w="1509" w:type="dxa"/>
            <w:noWrap/>
            <w:vAlign w:val="center"/>
          </w:tcPr>
          <w:p w14:paraId="689DFF1D" w14:textId="77777777" w:rsidR="006F4D43" w:rsidRDefault="006F4D43" w:rsidP="006F4D43">
            <w:pPr>
              <w:jc w:val="center"/>
              <w:rPr>
                <w:b/>
                <w:sz w:val="22"/>
                <w:szCs w:val="22"/>
              </w:rPr>
            </w:pPr>
          </w:p>
        </w:tc>
      </w:tr>
      <w:tr w:rsidR="006F4D43" w14:paraId="61DEC90C" w14:textId="77777777" w:rsidTr="00ED1D08">
        <w:trPr>
          <w:trHeight w:val="290"/>
          <w:jc w:val="center"/>
        </w:trPr>
        <w:tc>
          <w:tcPr>
            <w:tcW w:w="567" w:type="dxa"/>
            <w:noWrap/>
            <w:vAlign w:val="center"/>
          </w:tcPr>
          <w:p w14:paraId="55007D01" w14:textId="58D042D3" w:rsidR="006F4D43" w:rsidRDefault="006F4D43" w:rsidP="006F4D43">
            <w:pPr>
              <w:jc w:val="center"/>
              <w:rPr>
                <w:sz w:val="22"/>
                <w:szCs w:val="22"/>
              </w:rPr>
            </w:pPr>
            <w:r>
              <w:rPr>
                <w:sz w:val="22"/>
                <w:szCs w:val="22"/>
              </w:rPr>
              <w:t>6.</w:t>
            </w:r>
          </w:p>
        </w:tc>
        <w:tc>
          <w:tcPr>
            <w:tcW w:w="3411" w:type="dxa"/>
            <w:vAlign w:val="center"/>
          </w:tcPr>
          <w:p w14:paraId="0EC880F5" w14:textId="7E99BF12" w:rsidR="006F4D43" w:rsidRPr="0073100F" w:rsidRDefault="006F4D43" w:rsidP="006F4D43">
            <w:r w:rsidRPr="0073100F">
              <w:t>Секция ограждения, стационарная до 2 м, нерж. сталь</w:t>
            </w:r>
          </w:p>
        </w:tc>
        <w:tc>
          <w:tcPr>
            <w:tcW w:w="1843" w:type="dxa"/>
            <w:vAlign w:val="center"/>
          </w:tcPr>
          <w:p w14:paraId="3D07F891" w14:textId="77777777" w:rsidR="006F4D43" w:rsidRDefault="006F4D43" w:rsidP="006F4D43">
            <w:pPr>
              <w:jc w:val="center"/>
              <w:rPr>
                <w:sz w:val="22"/>
                <w:szCs w:val="22"/>
              </w:rPr>
            </w:pPr>
          </w:p>
        </w:tc>
        <w:tc>
          <w:tcPr>
            <w:tcW w:w="799" w:type="dxa"/>
            <w:noWrap/>
            <w:vAlign w:val="center"/>
          </w:tcPr>
          <w:p w14:paraId="75D7AA0A" w14:textId="5C9673A0" w:rsidR="006F4D43" w:rsidRDefault="006F4D43" w:rsidP="006F4D43">
            <w:pPr>
              <w:jc w:val="center"/>
              <w:rPr>
                <w:sz w:val="22"/>
                <w:szCs w:val="22"/>
              </w:rPr>
            </w:pPr>
            <w:r>
              <w:rPr>
                <w:sz w:val="22"/>
                <w:szCs w:val="22"/>
              </w:rPr>
              <w:t>1</w:t>
            </w:r>
          </w:p>
        </w:tc>
        <w:tc>
          <w:tcPr>
            <w:tcW w:w="760" w:type="dxa"/>
            <w:noWrap/>
          </w:tcPr>
          <w:p w14:paraId="6DA339E4" w14:textId="28958702" w:rsidR="006F4D43" w:rsidRDefault="006F4D43" w:rsidP="006F4D43">
            <w:pPr>
              <w:jc w:val="center"/>
              <w:rPr>
                <w:sz w:val="22"/>
                <w:szCs w:val="22"/>
              </w:rPr>
            </w:pPr>
            <w:r w:rsidRPr="00E92FF0">
              <w:rPr>
                <w:sz w:val="22"/>
                <w:szCs w:val="22"/>
              </w:rPr>
              <w:t>шт.</w:t>
            </w:r>
          </w:p>
        </w:tc>
        <w:tc>
          <w:tcPr>
            <w:tcW w:w="1049" w:type="dxa"/>
            <w:noWrap/>
            <w:vAlign w:val="center"/>
          </w:tcPr>
          <w:p w14:paraId="29F0CE33" w14:textId="77777777" w:rsidR="006F4D43" w:rsidRDefault="006F4D43" w:rsidP="006F4D43">
            <w:pPr>
              <w:jc w:val="center"/>
              <w:rPr>
                <w:sz w:val="22"/>
                <w:szCs w:val="22"/>
              </w:rPr>
            </w:pPr>
          </w:p>
        </w:tc>
        <w:tc>
          <w:tcPr>
            <w:tcW w:w="1509" w:type="dxa"/>
            <w:noWrap/>
            <w:vAlign w:val="center"/>
          </w:tcPr>
          <w:p w14:paraId="1623436F" w14:textId="77777777" w:rsidR="006F4D43" w:rsidRDefault="006F4D43" w:rsidP="006F4D43">
            <w:pPr>
              <w:jc w:val="center"/>
              <w:rPr>
                <w:b/>
                <w:sz w:val="22"/>
                <w:szCs w:val="22"/>
              </w:rPr>
            </w:pPr>
          </w:p>
        </w:tc>
      </w:tr>
      <w:tr w:rsidR="006F4D43" w14:paraId="444E9705" w14:textId="77777777" w:rsidTr="00ED1D08">
        <w:trPr>
          <w:trHeight w:val="290"/>
          <w:jc w:val="center"/>
        </w:trPr>
        <w:tc>
          <w:tcPr>
            <w:tcW w:w="567" w:type="dxa"/>
            <w:noWrap/>
            <w:vAlign w:val="center"/>
          </w:tcPr>
          <w:p w14:paraId="144FEACA" w14:textId="075E5CD2" w:rsidR="006F4D43" w:rsidRDefault="006F4D43" w:rsidP="006F4D43">
            <w:pPr>
              <w:jc w:val="center"/>
              <w:rPr>
                <w:sz w:val="22"/>
                <w:szCs w:val="22"/>
              </w:rPr>
            </w:pPr>
            <w:r>
              <w:rPr>
                <w:sz w:val="22"/>
                <w:szCs w:val="22"/>
              </w:rPr>
              <w:t>7.</w:t>
            </w:r>
          </w:p>
        </w:tc>
        <w:tc>
          <w:tcPr>
            <w:tcW w:w="3411" w:type="dxa"/>
            <w:vAlign w:val="center"/>
          </w:tcPr>
          <w:p w14:paraId="58EF0246" w14:textId="0F53A082" w:rsidR="006F4D43" w:rsidRPr="0073100F" w:rsidRDefault="006F4D43" w:rsidP="006F4D43">
            <w:r w:rsidRPr="0073100F">
              <w:t>Секция ограждения быстросъёмная из пола до 1,5 м, нерж. сталь</w:t>
            </w:r>
          </w:p>
        </w:tc>
        <w:tc>
          <w:tcPr>
            <w:tcW w:w="1843" w:type="dxa"/>
            <w:vAlign w:val="center"/>
          </w:tcPr>
          <w:p w14:paraId="64372ECA" w14:textId="77777777" w:rsidR="006F4D43" w:rsidRDefault="006F4D43" w:rsidP="006F4D43">
            <w:pPr>
              <w:jc w:val="center"/>
              <w:rPr>
                <w:sz w:val="22"/>
                <w:szCs w:val="22"/>
              </w:rPr>
            </w:pPr>
          </w:p>
        </w:tc>
        <w:tc>
          <w:tcPr>
            <w:tcW w:w="799" w:type="dxa"/>
            <w:noWrap/>
            <w:vAlign w:val="center"/>
          </w:tcPr>
          <w:p w14:paraId="340AE2C9" w14:textId="4D95B59D" w:rsidR="006F4D43" w:rsidRDefault="006F4D43" w:rsidP="006F4D43">
            <w:pPr>
              <w:jc w:val="center"/>
              <w:rPr>
                <w:sz w:val="22"/>
                <w:szCs w:val="22"/>
              </w:rPr>
            </w:pPr>
            <w:r>
              <w:rPr>
                <w:sz w:val="22"/>
                <w:szCs w:val="22"/>
              </w:rPr>
              <w:t>1</w:t>
            </w:r>
          </w:p>
        </w:tc>
        <w:tc>
          <w:tcPr>
            <w:tcW w:w="760" w:type="dxa"/>
            <w:noWrap/>
          </w:tcPr>
          <w:p w14:paraId="20AB05F9" w14:textId="0B692CD9" w:rsidR="006F4D43" w:rsidRDefault="006F4D43" w:rsidP="006F4D43">
            <w:pPr>
              <w:jc w:val="center"/>
              <w:rPr>
                <w:sz w:val="22"/>
                <w:szCs w:val="22"/>
              </w:rPr>
            </w:pPr>
            <w:r w:rsidRPr="00E92FF0">
              <w:rPr>
                <w:sz w:val="22"/>
                <w:szCs w:val="22"/>
              </w:rPr>
              <w:t>шт.</w:t>
            </w:r>
          </w:p>
        </w:tc>
        <w:tc>
          <w:tcPr>
            <w:tcW w:w="1049" w:type="dxa"/>
            <w:noWrap/>
            <w:vAlign w:val="center"/>
          </w:tcPr>
          <w:p w14:paraId="5C10E9D6" w14:textId="77777777" w:rsidR="006F4D43" w:rsidRDefault="006F4D43" w:rsidP="006F4D43">
            <w:pPr>
              <w:jc w:val="center"/>
              <w:rPr>
                <w:sz w:val="22"/>
                <w:szCs w:val="22"/>
              </w:rPr>
            </w:pPr>
          </w:p>
        </w:tc>
        <w:tc>
          <w:tcPr>
            <w:tcW w:w="1509" w:type="dxa"/>
            <w:noWrap/>
            <w:vAlign w:val="center"/>
          </w:tcPr>
          <w:p w14:paraId="0FE7A26B" w14:textId="77777777" w:rsidR="006F4D43" w:rsidRDefault="006F4D43" w:rsidP="006F4D43">
            <w:pPr>
              <w:jc w:val="center"/>
              <w:rPr>
                <w:b/>
                <w:sz w:val="22"/>
                <w:szCs w:val="22"/>
              </w:rPr>
            </w:pPr>
          </w:p>
        </w:tc>
      </w:tr>
      <w:tr w:rsidR="006F4D43" w14:paraId="25229F8E" w14:textId="77777777" w:rsidTr="00ED1D08">
        <w:trPr>
          <w:trHeight w:val="290"/>
          <w:jc w:val="center"/>
        </w:trPr>
        <w:tc>
          <w:tcPr>
            <w:tcW w:w="567" w:type="dxa"/>
            <w:noWrap/>
            <w:vAlign w:val="center"/>
          </w:tcPr>
          <w:p w14:paraId="333E1976" w14:textId="37E34504" w:rsidR="006F4D43" w:rsidRDefault="006F4D43" w:rsidP="006F4D43">
            <w:pPr>
              <w:jc w:val="center"/>
              <w:rPr>
                <w:sz w:val="22"/>
                <w:szCs w:val="22"/>
              </w:rPr>
            </w:pPr>
            <w:r>
              <w:rPr>
                <w:sz w:val="22"/>
                <w:szCs w:val="22"/>
              </w:rPr>
              <w:t>8.</w:t>
            </w:r>
          </w:p>
        </w:tc>
        <w:tc>
          <w:tcPr>
            <w:tcW w:w="3411" w:type="dxa"/>
            <w:vAlign w:val="center"/>
          </w:tcPr>
          <w:p w14:paraId="7063A220" w14:textId="7A291D48" w:rsidR="006F4D43" w:rsidRPr="0073100F" w:rsidRDefault="006F4D43" w:rsidP="006F4D43">
            <w:r w:rsidRPr="0073100F">
              <w:t xml:space="preserve">Сервер СКУД на базе </w:t>
            </w:r>
            <w:proofErr w:type="spellStart"/>
            <w:r w:rsidRPr="0073100F">
              <w:t>Raspberry</w:t>
            </w:r>
            <w:proofErr w:type="spellEnd"/>
            <w:r w:rsidRPr="0073100F">
              <w:t xml:space="preserve"> </w:t>
            </w:r>
            <w:proofErr w:type="spellStart"/>
            <w:r w:rsidRPr="0073100F">
              <w:t>Pi</w:t>
            </w:r>
            <w:proofErr w:type="spellEnd"/>
            <w:r w:rsidRPr="0073100F">
              <w:t xml:space="preserve"> 4, 4 Гб, </w:t>
            </w:r>
            <w:proofErr w:type="spellStart"/>
            <w:r w:rsidRPr="0073100F">
              <w:t>Aluminium</w:t>
            </w:r>
            <w:proofErr w:type="spellEnd"/>
            <w:r w:rsidRPr="0073100F">
              <w:t xml:space="preserve"> </w:t>
            </w:r>
            <w:proofErr w:type="spellStart"/>
            <w:r w:rsidRPr="0073100F">
              <w:t>Case</w:t>
            </w:r>
            <w:proofErr w:type="spellEnd"/>
          </w:p>
        </w:tc>
        <w:tc>
          <w:tcPr>
            <w:tcW w:w="1843" w:type="dxa"/>
            <w:vAlign w:val="center"/>
          </w:tcPr>
          <w:p w14:paraId="394F92CC" w14:textId="77777777" w:rsidR="006F4D43" w:rsidRDefault="006F4D43" w:rsidP="006F4D43">
            <w:pPr>
              <w:jc w:val="center"/>
              <w:rPr>
                <w:sz w:val="22"/>
                <w:szCs w:val="22"/>
              </w:rPr>
            </w:pPr>
          </w:p>
        </w:tc>
        <w:tc>
          <w:tcPr>
            <w:tcW w:w="799" w:type="dxa"/>
            <w:noWrap/>
            <w:vAlign w:val="center"/>
          </w:tcPr>
          <w:p w14:paraId="3CBF689D" w14:textId="2E574CD7" w:rsidR="006F4D43" w:rsidRDefault="006F4D43" w:rsidP="006F4D43">
            <w:pPr>
              <w:jc w:val="center"/>
              <w:rPr>
                <w:sz w:val="22"/>
                <w:szCs w:val="22"/>
              </w:rPr>
            </w:pPr>
            <w:r>
              <w:rPr>
                <w:sz w:val="22"/>
                <w:szCs w:val="22"/>
              </w:rPr>
              <w:t>1</w:t>
            </w:r>
          </w:p>
        </w:tc>
        <w:tc>
          <w:tcPr>
            <w:tcW w:w="760" w:type="dxa"/>
            <w:noWrap/>
          </w:tcPr>
          <w:p w14:paraId="161D13F9" w14:textId="5CEA417E" w:rsidR="006F4D43" w:rsidRDefault="006F4D43" w:rsidP="006F4D43">
            <w:pPr>
              <w:jc w:val="center"/>
              <w:rPr>
                <w:sz w:val="22"/>
                <w:szCs w:val="22"/>
              </w:rPr>
            </w:pPr>
            <w:r w:rsidRPr="00E92FF0">
              <w:rPr>
                <w:sz w:val="22"/>
                <w:szCs w:val="22"/>
              </w:rPr>
              <w:t>шт.</w:t>
            </w:r>
          </w:p>
        </w:tc>
        <w:tc>
          <w:tcPr>
            <w:tcW w:w="1049" w:type="dxa"/>
            <w:noWrap/>
            <w:vAlign w:val="center"/>
          </w:tcPr>
          <w:p w14:paraId="7493EF20" w14:textId="77777777" w:rsidR="006F4D43" w:rsidRDefault="006F4D43" w:rsidP="006F4D43">
            <w:pPr>
              <w:jc w:val="center"/>
              <w:rPr>
                <w:sz w:val="22"/>
                <w:szCs w:val="22"/>
              </w:rPr>
            </w:pPr>
          </w:p>
        </w:tc>
        <w:tc>
          <w:tcPr>
            <w:tcW w:w="1509" w:type="dxa"/>
            <w:noWrap/>
            <w:vAlign w:val="center"/>
          </w:tcPr>
          <w:p w14:paraId="6A499D40" w14:textId="77777777" w:rsidR="006F4D43" w:rsidRDefault="006F4D43" w:rsidP="006F4D43">
            <w:pPr>
              <w:jc w:val="center"/>
              <w:rPr>
                <w:b/>
                <w:sz w:val="22"/>
                <w:szCs w:val="22"/>
              </w:rPr>
            </w:pPr>
          </w:p>
        </w:tc>
      </w:tr>
      <w:tr w:rsidR="006F4D43" w14:paraId="40767E6E" w14:textId="77777777" w:rsidTr="00ED1D08">
        <w:trPr>
          <w:trHeight w:val="290"/>
          <w:jc w:val="center"/>
        </w:trPr>
        <w:tc>
          <w:tcPr>
            <w:tcW w:w="567" w:type="dxa"/>
            <w:noWrap/>
            <w:vAlign w:val="center"/>
          </w:tcPr>
          <w:p w14:paraId="7A50700B" w14:textId="6F57D1C3" w:rsidR="006F4D43" w:rsidRDefault="006F4D43" w:rsidP="006F4D43">
            <w:pPr>
              <w:jc w:val="center"/>
              <w:rPr>
                <w:sz w:val="22"/>
                <w:szCs w:val="22"/>
              </w:rPr>
            </w:pPr>
            <w:r>
              <w:rPr>
                <w:sz w:val="22"/>
                <w:szCs w:val="22"/>
              </w:rPr>
              <w:t>9.</w:t>
            </w:r>
          </w:p>
        </w:tc>
        <w:tc>
          <w:tcPr>
            <w:tcW w:w="3411" w:type="dxa"/>
            <w:vAlign w:val="center"/>
          </w:tcPr>
          <w:p w14:paraId="7AE756A5" w14:textId="573C04FE" w:rsidR="006F4D43" w:rsidRPr="0073100F" w:rsidRDefault="006F4D43" w:rsidP="006F4D43">
            <w:r w:rsidRPr="0073100F">
              <w:t>Монитор 22", 1920x1080, 75 Гц</w:t>
            </w:r>
          </w:p>
        </w:tc>
        <w:tc>
          <w:tcPr>
            <w:tcW w:w="1843" w:type="dxa"/>
            <w:vAlign w:val="center"/>
          </w:tcPr>
          <w:p w14:paraId="17F3F380" w14:textId="77777777" w:rsidR="006F4D43" w:rsidRDefault="006F4D43" w:rsidP="006F4D43">
            <w:pPr>
              <w:jc w:val="center"/>
              <w:rPr>
                <w:sz w:val="22"/>
                <w:szCs w:val="22"/>
              </w:rPr>
            </w:pPr>
          </w:p>
        </w:tc>
        <w:tc>
          <w:tcPr>
            <w:tcW w:w="799" w:type="dxa"/>
            <w:noWrap/>
            <w:vAlign w:val="center"/>
          </w:tcPr>
          <w:p w14:paraId="04D13D36" w14:textId="625A8C13" w:rsidR="006F4D43" w:rsidRDefault="006F4D43" w:rsidP="006F4D43">
            <w:pPr>
              <w:jc w:val="center"/>
              <w:rPr>
                <w:sz w:val="22"/>
                <w:szCs w:val="22"/>
              </w:rPr>
            </w:pPr>
            <w:r>
              <w:rPr>
                <w:sz w:val="22"/>
                <w:szCs w:val="22"/>
              </w:rPr>
              <w:t>1</w:t>
            </w:r>
          </w:p>
        </w:tc>
        <w:tc>
          <w:tcPr>
            <w:tcW w:w="760" w:type="dxa"/>
            <w:noWrap/>
          </w:tcPr>
          <w:p w14:paraId="6A25ED92" w14:textId="21DF759D" w:rsidR="006F4D43" w:rsidRDefault="006F4D43" w:rsidP="006F4D43">
            <w:pPr>
              <w:jc w:val="center"/>
              <w:rPr>
                <w:sz w:val="22"/>
                <w:szCs w:val="22"/>
              </w:rPr>
            </w:pPr>
            <w:r w:rsidRPr="00E92FF0">
              <w:rPr>
                <w:sz w:val="22"/>
                <w:szCs w:val="22"/>
              </w:rPr>
              <w:t>шт.</w:t>
            </w:r>
          </w:p>
        </w:tc>
        <w:tc>
          <w:tcPr>
            <w:tcW w:w="1049" w:type="dxa"/>
            <w:noWrap/>
            <w:vAlign w:val="center"/>
          </w:tcPr>
          <w:p w14:paraId="4C17F9A4" w14:textId="77777777" w:rsidR="006F4D43" w:rsidRDefault="006F4D43" w:rsidP="006F4D43">
            <w:pPr>
              <w:jc w:val="center"/>
              <w:rPr>
                <w:sz w:val="22"/>
                <w:szCs w:val="22"/>
              </w:rPr>
            </w:pPr>
          </w:p>
        </w:tc>
        <w:tc>
          <w:tcPr>
            <w:tcW w:w="1509" w:type="dxa"/>
            <w:noWrap/>
            <w:vAlign w:val="center"/>
          </w:tcPr>
          <w:p w14:paraId="4ED0EF3B" w14:textId="77777777" w:rsidR="006F4D43" w:rsidRDefault="006F4D43" w:rsidP="006F4D43">
            <w:pPr>
              <w:jc w:val="center"/>
              <w:rPr>
                <w:b/>
                <w:sz w:val="22"/>
                <w:szCs w:val="22"/>
              </w:rPr>
            </w:pPr>
          </w:p>
        </w:tc>
      </w:tr>
      <w:tr w:rsidR="006F4D43" w14:paraId="2013C71A" w14:textId="77777777" w:rsidTr="00ED1D08">
        <w:trPr>
          <w:trHeight w:val="290"/>
          <w:jc w:val="center"/>
        </w:trPr>
        <w:tc>
          <w:tcPr>
            <w:tcW w:w="567" w:type="dxa"/>
            <w:noWrap/>
            <w:vAlign w:val="center"/>
          </w:tcPr>
          <w:p w14:paraId="16554CD0" w14:textId="5C5432CA" w:rsidR="006F4D43" w:rsidRDefault="006F4D43" w:rsidP="006F4D43">
            <w:pPr>
              <w:jc w:val="center"/>
              <w:rPr>
                <w:sz w:val="22"/>
                <w:szCs w:val="22"/>
              </w:rPr>
            </w:pPr>
            <w:r>
              <w:rPr>
                <w:sz w:val="22"/>
                <w:szCs w:val="22"/>
              </w:rPr>
              <w:t>10.</w:t>
            </w:r>
          </w:p>
        </w:tc>
        <w:tc>
          <w:tcPr>
            <w:tcW w:w="3411" w:type="dxa"/>
            <w:vAlign w:val="center"/>
          </w:tcPr>
          <w:p w14:paraId="61708813" w14:textId="56E8114C" w:rsidR="006F4D43" w:rsidRPr="0073100F" w:rsidRDefault="006F4D43" w:rsidP="006F4D43">
            <w:r w:rsidRPr="0073100F">
              <w:t>Мышь оптическая</w:t>
            </w:r>
          </w:p>
        </w:tc>
        <w:tc>
          <w:tcPr>
            <w:tcW w:w="1843" w:type="dxa"/>
            <w:vAlign w:val="center"/>
          </w:tcPr>
          <w:p w14:paraId="352129CE" w14:textId="77777777" w:rsidR="006F4D43" w:rsidRDefault="006F4D43" w:rsidP="006F4D43">
            <w:pPr>
              <w:jc w:val="center"/>
              <w:rPr>
                <w:sz w:val="22"/>
                <w:szCs w:val="22"/>
              </w:rPr>
            </w:pPr>
          </w:p>
        </w:tc>
        <w:tc>
          <w:tcPr>
            <w:tcW w:w="799" w:type="dxa"/>
            <w:noWrap/>
            <w:vAlign w:val="center"/>
          </w:tcPr>
          <w:p w14:paraId="544D82B3" w14:textId="7DAB0B9E" w:rsidR="006F4D43" w:rsidRDefault="006F4D43" w:rsidP="006F4D43">
            <w:pPr>
              <w:jc w:val="center"/>
              <w:rPr>
                <w:sz w:val="22"/>
                <w:szCs w:val="22"/>
              </w:rPr>
            </w:pPr>
            <w:r>
              <w:rPr>
                <w:sz w:val="22"/>
                <w:szCs w:val="22"/>
              </w:rPr>
              <w:t>1</w:t>
            </w:r>
          </w:p>
        </w:tc>
        <w:tc>
          <w:tcPr>
            <w:tcW w:w="760" w:type="dxa"/>
            <w:noWrap/>
          </w:tcPr>
          <w:p w14:paraId="3C9BF614" w14:textId="14AFBEA9" w:rsidR="006F4D43" w:rsidRDefault="006F4D43" w:rsidP="006F4D43">
            <w:pPr>
              <w:jc w:val="center"/>
              <w:rPr>
                <w:sz w:val="22"/>
                <w:szCs w:val="22"/>
              </w:rPr>
            </w:pPr>
            <w:r w:rsidRPr="00E92FF0">
              <w:rPr>
                <w:sz w:val="22"/>
                <w:szCs w:val="22"/>
              </w:rPr>
              <w:t>шт.</w:t>
            </w:r>
          </w:p>
        </w:tc>
        <w:tc>
          <w:tcPr>
            <w:tcW w:w="1049" w:type="dxa"/>
            <w:noWrap/>
            <w:vAlign w:val="center"/>
          </w:tcPr>
          <w:p w14:paraId="463C2A11" w14:textId="77777777" w:rsidR="006F4D43" w:rsidRDefault="006F4D43" w:rsidP="006F4D43">
            <w:pPr>
              <w:jc w:val="center"/>
              <w:rPr>
                <w:sz w:val="22"/>
                <w:szCs w:val="22"/>
              </w:rPr>
            </w:pPr>
          </w:p>
        </w:tc>
        <w:tc>
          <w:tcPr>
            <w:tcW w:w="1509" w:type="dxa"/>
            <w:noWrap/>
            <w:vAlign w:val="center"/>
          </w:tcPr>
          <w:p w14:paraId="0D26AEFD" w14:textId="77777777" w:rsidR="006F4D43" w:rsidRDefault="006F4D43" w:rsidP="006F4D43">
            <w:pPr>
              <w:jc w:val="center"/>
              <w:rPr>
                <w:b/>
                <w:sz w:val="22"/>
                <w:szCs w:val="22"/>
              </w:rPr>
            </w:pPr>
          </w:p>
        </w:tc>
      </w:tr>
      <w:tr w:rsidR="006F4D43" w14:paraId="3BFA3022" w14:textId="77777777" w:rsidTr="006F4D43">
        <w:trPr>
          <w:trHeight w:val="290"/>
          <w:jc w:val="center"/>
        </w:trPr>
        <w:tc>
          <w:tcPr>
            <w:tcW w:w="567" w:type="dxa"/>
            <w:noWrap/>
            <w:vAlign w:val="center"/>
          </w:tcPr>
          <w:p w14:paraId="2CB094B5" w14:textId="70CDF2B4" w:rsidR="006F4D43" w:rsidRDefault="006F4D43" w:rsidP="006F4D43">
            <w:pPr>
              <w:jc w:val="center"/>
              <w:rPr>
                <w:sz w:val="22"/>
                <w:szCs w:val="22"/>
              </w:rPr>
            </w:pPr>
            <w:r>
              <w:rPr>
                <w:sz w:val="22"/>
                <w:szCs w:val="22"/>
              </w:rPr>
              <w:t>11.</w:t>
            </w:r>
          </w:p>
        </w:tc>
        <w:tc>
          <w:tcPr>
            <w:tcW w:w="3411" w:type="dxa"/>
            <w:vAlign w:val="center"/>
          </w:tcPr>
          <w:p w14:paraId="0D45B009" w14:textId="3588E730" w:rsidR="006F4D43" w:rsidRPr="0073100F" w:rsidRDefault="006F4D43" w:rsidP="006F4D43">
            <w:r w:rsidRPr="0073100F">
              <w:t>Сетевой фильтр</w:t>
            </w:r>
          </w:p>
        </w:tc>
        <w:tc>
          <w:tcPr>
            <w:tcW w:w="1843" w:type="dxa"/>
            <w:vAlign w:val="center"/>
          </w:tcPr>
          <w:p w14:paraId="457EF94C" w14:textId="77777777" w:rsidR="006F4D43" w:rsidRDefault="006F4D43" w:rsidP="006F4D43">
            <w:pPr>
              <w:jc w:val="center"/>
              <w:rPr>
                <w:sz w:val="22"/>
                <w:szCs w:val="22"/>
              </w:rPr>
            </w:pPr>
          </w:p>
        </w:tc>
        <w:tc>
          <w:tcPr>
            <w:tcW w:w="799" w:type="dxa"/>
            <w:noWrap/>
            <w:vAlign w:val="center"/>
          </w:tcPr>
          <w:p w14:paraId="332EC302" w14:textId="1078D908" w:rsidR="006F4D43" w:rsidRDefault="006F4D43" w:rsidP="006F4D43">
            <w:pPr>
              <w:jc w:val="center"/>
              <w:rPr>
                <w:sz w:val="22"/>
                <w:szCs w:val="22"/>
              </w:rPr>
            </w:pPr>
            <w:r>
              <w:rPr>
                <w:sz w:val="22"/>
                <w:szCs w:val="22"/>
              </w:rPr>
              <w:t>1</w:t>
            </w:r>
          </w:p>
        </w:tc>
        <w:tc>
          <w:tcPr>
            <w:tcW w:w="760" w:type="dxa"/>
            <w:noWrap/>
          </w:tcPr>
          <w:p w14:paraId="23FBFADF" w14:textId="35321CD5" w:rsidR="006F4D43" w:rsidRDefault="006F4D43" w:rsidP="006F4D43">
            <w:pPr>
              <w:jc w:val="center"/>
              <w:rPr>
                <w:sz w:val="22"/>
                <w:szCs w:val="22"/>
              </w:rPr>
            </w:pPr>
            <w:r w:rsidRPr="00E92FF0">
              <w:rPr>
                <w:sz w:val="22"/>
                <w:szCs w:val="22"/>
              </w:rPr>
              <w:t>шт.</w:t>
            </w:r>
          </w:p>
        </w:tc>
        <w:tc>
          <w:tcPr>
            <w:tcW w:w="1049" w:type="dxa"/>
            <w:noWrap/>
            <w:vAlign w:val="center"/>
          </w:tcPr>
          <w:p w14:paraId="14D3FA02" w14:textId="77777777" w:rsidR="006F4D43" w:rsidRDefault="006F4D43" w:rsidP="006F4D43">
            <w:pPr>
              <w:jc w:val="center"/>
              <w:rPr>
                <w:sz w:val="22"/>
                <w:szCs w:val="22"/>
              </w:rPr>
            </w:pPr>
          </w:p>
        </w:tc>
        <w:tc>
          <w:tcPr>
            <w:tcW w:w="1509" w:type="dxa"/>
            <w:noWrap/>
            <w:vAlign w:val="center"/>
          </w:tcPr>
          <w:p w14:paraId="232ACCA9" w14:textId="77777777" w:rsidR="006F4D43" w:rsidRDefault="006F4D43" w:rsidP="006F4D43">
            <w:pPr>
              <w:jc w:val="center"/>
              <w:rPr>
                <w:b/>
                <w:sz w:val="22"/>
                <w:szCs w:val="22"/>
              </w:rPr>
            </w:pPr>
          </w:p>
        </w:tc>
      </w:tr>
      <w:tr w:rsidR="006F4D43" w14:paraId="2F6AB502" w14:textId="77777777" w:rsidTr="006F4D43">
        <w:trPr>
          <w:trHeight w:val="290"/>
          <w:jc w:val="center"/>
        </w:trPr>
        <w:tc>
          <w:tcPr>
            <w:tcW w:w="567" w:type="dxa"/>
            <w:noWrap/>
            <w:vAlign w:val="center"/>
          </w:tcPr>
          <w:p w14:paraId="39096B90" w14:textId="225AE694" w:rsidR="006F4D43" w:rsidRDefault="006F4D43" w:rsidP="006F4D43">
            <w:pPr>
              <w:jc w:val="center"/>
              <w:rPr>
                <w:sz w:val="22"/>
                <w:szCs w:val="22"/>
              </w:rPr>
            </w:pPr>
            <w:r>
              <w:rPr>
                <w:sz w:val="22"/>
                <w:szCs w:val="22"/>
              </w:rPr>
              <w:t>12.</w:t>
            </w:r>
          </w:p>
        </w:tc>
        <w:tc>
          <w:tcPr>
            <w:tcW w:w="3411" w:type="dxa"/>
            <w:vAlign w:val="center"/>
          </w:tcPr>
          <w:p w14:paraId="3970474F" w14:textId="0ED49213" w:rsidR="006F4D43" w:rsidRPr="0073100F" w:rsidRDefault="006F4D43" w:rsidP="006F4D43">
            <w:r w:rsidRPr="0073100F">
              <w:t>Коммутатор D-LINK DES-1005</w:t>
            </w:r>
          </w:p>
        </w:tc>
        <w:tc>
          <w:tcPr>
            <w:tcW w:w="1843" w:type="dxa"/>
            <w:vAlign w:val="center"/>
          </w:tcPr>
          <w:p w14:paraId="236C6CEE" w14:textId="77777777" w:rsidR="006F4D43" w:rsidRDefault="006F4D43" w:rsidP="006F4D43">
            <w:pPr>
              <w:jc w:val="center"/>
              <w:rPr>
                <w:sz w:val="22"/>
                <w:szCs w:val="22"/>
              </w:rPr>
            </w:pPr>
          </w:p>
        </w:tc>
        <w:tc>
          <w:tcPr>
            <w:tcW w:w="799" w:type="dxa"/>
            <w:noWrap/>
            <w:vAlign w:val="center"/>
          </w:tcPr>
          <w:p w14:paraId="119BA807" w14:textId="41D5CD15" w:rsidR="006F4D43" w:rsidRDefault="006F4D43" w:rsidP="006F4D43">
            <w:pPr>
              <w:jc w:val="center"/>
              <w:rPr>
                <w:sz w:val="22"/>
                <w:szCs w:val="22"/>
              </w:rPr>
            </w:pPr>
            <w:r>
              <w:rPr>
                <w:sz w:val="22"/>
                <w:szCs w:val="22"/>
              </w:rPr>
              <w:t>1</w:t>
            </w:r>
          </w:p>
        </w:tc>
        <w:tc>
          <w:tcPr>
            <w:tcW w:w="760" w:type="dxa"/>
            <w:noWrap/>
          </w:tcPr>
          <w:p w14:paraId="1B89C58C" w14:textId="12F26352" w:rsidR="006F4D43" w:rsidRPr="00E92FF0" w:rsidRDefault="006F4D43" w:rsidP="006F4D43">
            <w:pPr>
              <w:jc w:val="center"/>
              <w:rPr>
                <w:sz w:val="22"/>
                <w:szCs w:val="22"/>
              </w:rPr>
            </w:pPr>
            <w:r w:rsidRPr="00E92FF0">
              <w:rPr>
                <w:sz w:val="22"/>
                <w:szCs w:val="22"/>
              </w:rPr>
              <w:t>шт.</w:t>
            </w:r>
          </w:p>
        </w:tc>
        <w:tc>
          <w:tcPr>
            <w:tcW w:w="1049" w:type="dxa"/>
            <w:noWrap/>
            <w:vAlign w:val="center"/>
          </w:tcPr>
          <w:p w14:paraId="0F6C5DC2" w14:textId="77777777" w:rsidR="006F4D43" w:rsidRDefault="006F4D43" w:rsidP="006F4D43">
            <w:pPr>
              <w:jc w:val="center"/>
              <w:rPr>
                <w:sz w:val="22"/>
                <w:szCs w:val="22"/>
              </w:rPr>
            </w:pPr>
          </w:p>
        </w:tc>
        <w:tc>
          <w:tcPr>
            <w:tcW w:w="1509" w:type="dxa"/>
            <w:noWrap/>
            <w:vAlign w:val="center"/>
          </w:tcPr>
          <w:p w14:paraId="4B55A368" w14:textId="77777777" w:rsidR="006F4D43" w:rsidRDefault="006F4D43" w:rsidP="006F4D43">
            <w:pPr>
              <w:jc w:val="center"/>
              <w:rPr>
                <w:b/>
                <w:sz w:val="22"/>
                <w:szCs w:val="22"/>
              </w:rPr>
            </w:pPr>
          </w:p>
        </w:tc>
      </w:tr>
      <w:tr w:rsidR="006F4D43" w14:paraId="37C31782" w14:textId="77777777" w:rsidTr="006F4D43">
        <w:trPr>
          <w:trHeight w:val="290"/>
          <w:jc w:val="center"/>
        </w:trPr>
        <w:tc>
          <w:tcPr>
            <w:tcW w:w="567" w:type="dxa"/>
            <w:noWrap/>
            <w:vAlign w:val="center"/>
          </w:tcPr>
          <w:p w14:paraId="0F9833B4" w14:textId="21AC3A55" w:rsidR="006F4D43" w:rsidRDefault="006F4D43" w:rsidP="006F4D43">
            <w:pPr>
              <w:jc w:val="center"/>
              <w:rPr>
                <w:sz w:val="22"/>
                <w:szCs w:val="22"/>
              </w:rPr>
            </w:pPr>
            <w:r>
              <w:rPr>
                <w:sz w:val="22"/>
                <w:szCs w:val="22"/>
              </w:rPr>
              <w:t>13.</w:t>
            </w:r>
          </w:p>
        </w:tc>
        <w:tc>
          <w:tcPr>
            <w:tcW w:w="3411" w:type="dxa"/>
            <w:vAlign w:val="center"/>
          </w:tcPr>
          <w:p w14:paraId="5D0442B3" w14:textId="0FF15BD9" w:rsidR="006F4D43" w:rsidRPr="0073100F" w:rsidRDefault="006F4D43" w:rsidP="006F4D43">
            <w:r w:rsidRPr="0073100F">
              <w:t>Шкаф коммутационный, IP31</w:t>
            </w:r>
          </w:p>
        </w:tc>
        <w:tc>
          <w:tcPr>
            <w:tcW w:w="1843" w:type="dxa"/>
            <w:vAlign w:val="center"/>
          </w:tcPr>
          <w:p w14:paraId="077FC3B8" w14:textId="77777777" w:rsidR="006F4D43" w:rsidRDefault="006F4D43" w:rsidP="006F4D43">
            <w:pPr>
              <w:jc w:val="center"/>
              <w:rPr>
                <w:sz w:val="22"/>
                <w:szCs w:val="22"/>
              </w:rPr>
            </w:pPr>
          </w:p>
        </w:tc>
        <w:tc>
          <w:tcPr>
            <w:tcW w:w="799" w:type="dxa"/>
            <w:noWrap/>
            <w:vAlign w:val="center"/>
          </w:tcPr>
          <w:p w14:paraId="4B841288" w14:textId="659CF861" w:rsidR="006F4D43" w:rsidRDefault="006F4D43" w:rsidP="006F4D43">
            <w:pPr>
              <w:jc w:val="center"/>
              <w:rPr>
                <w:sz w:val="22"/>
                <w:szCs w:val="22"/>
              </w:rPr>
            </w:pPr>
            <w:r>
              <w:rPr>
                <w:sz w:val="22"/>
                <w:szCs w:val="22"/>
              </w:rPr>
              <w:t>1</w:t>
            </w:r>
          </w:p>
        </w:tc>
        <w:tc>
          <w:tcPr>
            <w:tcW w:w="760" w:type="dxa"/>
            <w:noWrap/>
          </w:tcPr>
          <w:p w14:paraId="24C7B716" w14:textId="25272A84" w:rsidR="006F4D43" w:rsidRPr="00E92FF0" w:rsidRDefault="006F4D43" w:rsidP="006F4D43">
            <w:pPr>
              <w:jc w:val="center"/>
              <w:rPr>
                <w:sz w:val="22"/>
                <w:szCs w:val="22"/>
              </w:rPr>
            </w:pPr>
            <w:r w:rsidRPr="00E92FF0">
              <w:rPr>
                <w:sz w:val="22"/>
                <w:szCs w:val="22"/>
              </w:rPr>
              <w:t>шт.</w:t>
            </w:r>
          </w:p>
        </w:tc>
        <w:tc>
          <w:tcPr>
            <w:tcW w:w="1049" w:type="dxa"/>
            <w:noWrap/>
            <w:vAlign w:val="center"/>
          </w:tcPr>
          <w:p w14:paraId="1CC78C01" w14:textId="77777777" w:rsidR="006F4D43" w:rsidRDefault="006F4D43" w:rsidP="006F4D43">
            <w:pPr>
              <w:jc w:val="center"/>
              <w:rPr>
                <w:sz w:val="22"/>
                <w:szCs w:val="22"/>
              </w:rPr>
            </w:pPr>
          </w:p>
        </w:tc>
        <w:tc>
          <w:tcPr>
            <w:tcW w:w="1509" w:type="dxa"/>
            <w:noWrap/>
            <w:vAlign w:val="center"/>
          </w:tcPr>
          <w:p w14:paraId="2E52C101" w14:textId="77777777" w:rsidR="006F4D43" w:rsidRDefault="006F4D43" w:rsidP="006F4D43">
            <w:pPr>
              <w:jc w:val="center"/>
              <w:rPr>
                <w:b/>
                <w:sz w:val="22"/>
                <w:szCs w:val="22"/>
              </w:rPr>
            </w:pPr>
          </w:p>
        </w:tc>
      </w:tr>
      <w:tr w:rsidR="006F4D43" w14:paraId="66274C2B" w14:textId="77777777" w:rsidTr="006F4D43">
        <w:trPr>
          <w:trHeight w:val="290"/>
          <w:jc w:val="center"/>
        </w:trPr>
        <w:tc>
          <w:tcPr>
            <w:tcW w:w="567" w:type="dxa"/>
            <w:noWrap/>
            <w:vAlign w:val="center"/>
          </w:tcPr>
          <w:p w14:paraId="74EA0371" w14:textId="3C0EE18F" w:rsidR="006F4D43" w:rsidRDefault="006F4D43" w:rsidP="006F4D43">
            <w:pPr>
              <w:jc w:val="center"/>
              <w:rPr>
                <w:sz w:val="22"/>
                <w:szCs w:val="22"/>
              </w:rPr>
            </w:pPr>
            <w:r>
              <w:rPr>
                <w:sz w:val="22"/>
                <w:szCs w:val="22"/>
              </w:rPr>
              <w:t>14.</w:t>
            </w:r>
          </w:p>
        </w:tc>
        <w:tc>
          <w:tcPr>
            <w:tcW w:w="3411" w:type="dxa"/>
            <w:vAlign w:val="center"/>
          </w:tcPr>
          <w:p w14:paraId="50930EDF" w14:textId="0A723BD7" w:rsidR="006F4D43" w:rsidRPr="0073100F" w:rsidRDefault="006F4D43" w:rsidP="006F4D43">
            <w:r w:rsidRPr="0073100F">
              <w:t>Комплект дистанционного управления ASC 101</w:t>
            </w:r>
          </w:p>
        </w:tc>
        <w:tc>
          <w:tcPr>
            <w:tcW w:w="1843" w:type="dxa"/>
            <w:vAlign w:val="center"/>
          </w:tcPr>
          <w:p w14:paraId="34AE4E90" w14:textId="77777777" w:rsidR="006F4D43" w:rsidRDefault="006F4D43" w:rsidP="006F4D43">
            <w:pPr>
              <w:jc w:val="center"/>
              <w:rPr>
                <w:sz w:val="22"/>
                <w:szCs w:val="22"/>
              </w:rPr>
            </w:pPr>
          </w:p>
        </w:tc>
        <w:tc>
          <w:tcPr>
            <w:tcW w:w="799" w:type="dxa"/>
            <w:noWrap/>
            <w:vAlign w:val="center"/>
          </w:tcPr>
          <w:p w14:paraId="1E08C414" w14:textId="412C37CC" w:rsidR="006F4D43" w:rsidRDefault="006F4D43" w:rsidP="006F4D43">
            <w:pPr>
              <w:jc w:val="center"/>
              <w:rPr>
                <w:sz w:val="22"/>
                <w:szCs w:val="22"/>
              </w:rPr>
            </w:pPr>
            <w:r>
              <w:rPr>
                <w:sz w:val="22"/>
                <w:szCs w:val="22"/>
              </w:rPr>
              <w:t>1</w:t>
            </w:r>
          </w:p>
        </w:tc>
        <w:tc>
          <w:tcPr>
            <w:tcW w:w="760" w:type="dxa"/>
            <w:noWrap/>
          </w:tcPr>
          <w:p w14:paraId="5156FDF8" w14:textId="0B6B82F7" w:rsidR="006F4D43" w:rsidRPr="00E92FF0" w:rsidRDefault="006F4D43" w:rsidP="006F4D43">
            <w:pPr>
              <w:jc w:val="center"/>
              <w:rPr>
                <w:sz w:val="22"/>
                <w:szCs w:val="22"/>
              </w:rPr>
            </w:pPr>
            <w:r w:rsidRPr="00E92FF0">
              <w:rPr>
                <w:sz w:val="22"/>
                <w:szCs w:val="22"/>
              </w:rPr>
              <w:t>шт.</w:t>
            </w:r>
          </w:p>
        </w:tc>
        <w:tc>
          <w:tcPr>
            <w:tcW w:w="1049" w:type="dxa"/>
            <w:noWrap/>
            <w:vAlign w:val="center"/>
          </w:tcPr>
          <w:p w14:paraId="1159F09C" w14:textId="77777777" w:rsidR="006F4D43" w:rsidRDefault="006F4D43" w:rsidP="006F4D43">
            <w:pPr>
              <w:jc w:val="center"/>
              <w:rPr>
                <w:sz w:val="22"/>
                <w:szCs w:val="22"/>
              </w:rPr>
            </w:pPr>
          </w:p>
        </w:tc>
        <w:tc>
          <w:tcPr>
            <w:tcW w:w="1509" w:type="dxa"/>
            <w:noWrap/>
            <w:vAlign w:val="center"/>
          </w:tcPr>
          <w:p w14:paraId="42703829" w14:textId="77777777" w:rsidR="006F4D43" w:rsidRDefault="006F4D43" w:rsidP="006F4D43">
            <w:pPr>
              <w:jc w:val="center"/>
              <w:rPr>
                <w:b/>
                <w:sz w:val="22"/>
                <w:szCs w:val="22"/>
              </w:rPr>
            </w:pPr>
          </w:p>
        </w:tc>
      </w:tr>
      <w:tr w:rsidR="006F4D43" w14:paraId="20031D45" w14:textId="77777777" w:rsidTr="006F4D43">
        <w:trPr>
          <w:trHeight w:val="290"/>
          <w:jc w:val="center"/>
        </w:trPr>
        <w:tc>
          <w:tcPr>
            <w:tcW w:w="567" w:type="dxa"/>
            <w:noWrap/>
            <w:vAlign w:val="center"/>
          </w:tcPr>
          <w:p w14:paraId="6193A834" w14:textId="16D8BEE8" w:rsidR="006F4D43" w:rsidRDefault="006F4D43" w:rsidP="006F4D43">
            <w:pPr>
              <w:jc w:val="center"/>
              <w:rPr>
                <w:sz w:val="22"/>
                <w:szCs w:val="22"/>
              </w:rPr>
            </w:pPr>
            <w:r>
              <w:rPr>
                <w:sz w:val="22"/>
                <w:szCs w:val="22"/>
              </w:rPr>
              <w:t>15.</w:t>
            </w:r>
          </w:p>
        </w:tc>
        <w:tc>
          <w:tcPr>
            <w:tcW w:w="3411" w:type="dxa"/>
            <w:vAlign w:val="center"/>
          </w:tcPr>
          <w:p w14:paraId="78A8B2DF" w14:textId="37A7435E" w:rsidR="006F4D43" w:rsidRPr="0073100F" w:rsidRDefault="006F4D43" w:rsidP="006F4D43">
            <w:r w:rsidRPr="0073100F">
              <w:t>Крепёжно-установочный комплект</w:t>
            </w:r>
          </w:p>
        </w:tc>
        <w:tc>
          <w:tcPr>
            <w:tcW w:w="1843" w:type="dxa"/>
            <w:vAlign w:val="center"/>
          </w:tcPr>
          <w:p w14:paraId="7AE308FF" w14:textId="77777777" w:rsidR="006F4D43" w:rsidRDefault="006F4D43" w:rsidP="006F4D43">
            <w:pPr>
              <w:jc w:val="center"/>
              <w:rPr>
                <w:sz w:val="22"/>
                <w:szCs w:val="22"/>
              </w:rPr>
            </w:pPr>
          </w:p>
        </w:tc>
        <w:tc>
          <w:tcPr>
            <w:tcW w:w="799" w:type="dxa"/>
            <w:noWrap/>
            <w:vAlign w:val="center"/>
          </w:tcPr>
          <w:p w14:paraId="72DD25BB" w14:textId="7DE8D1F1" w:rsidR="006F4D43" w:rsidRDefault="006F4D43" w:rsidP="006F4D43">
            <w:pPr>
              <w:jc w:val="center"/>
              <w:rPr>
                <w:sz w:val="22"/>
                <w:szCs w:val="22"/>
              </w:rPr>
            </w:pPr>
            <w:r>
              <w:rPr>
                <w:sz w:val="22"/>
                <w:szCs w:val="22"/>
              </w:rPr>
              <w:t>1</w:t>
            </w:r>
          </w:p>
        </w:tc>
        <w:tc>
          <w:tcPr>
            <w:tcW w:w="760" w:type="dxa"/>
            <w:noWrap/>
          </w:tcPr>
          <w:p w14:paraId="28FD63F5" w14:textId="541BE017" w:rsidR="006F4D43" w:rsidRPr="00E92FF0" w:rsidRDefault="006F4D43" w:rsidP="006F4D43">
            <w:pPr>
              <w:jc w:val="center"/>
              <w:rPr>
                <w:sz w:val="22"/>
                <w:szCs w:val="22"/>
              </w:rPr>
            </w:pPr>
            <w:r w:rsidRPr="00E92FF0">
              <w:rPr>
                <w:sz w:val="22"/>
                <w:szCs w:val="22"/>
              </w:rPr>
              <w:t>шт.</w:t>
            </w:r>
          </w:p>
        </w:tc>
        <w:tc>
          <w:tcPr>
            <w:tcW w:w="1049" w:type="dxa"/>
            <w:noWrap/>
            <w:vAlign w:val="center"/>
          </w:tcPr>
          <w:p w14:paraId="1BF06C92" w14:textId="77777777" w:rsidR="006F4D43" w:rsidRDefault="006F4D43" w:rsidP="006F4D43">
            <w:pPr>
              <w:jc w:val="center"/>
              <w:rPr>
                <w:sz w:val="22"/>
                <w:szCs w:val="22"/>
              </w:rPr>
            </w:pPr>
          </w:p>
        </w:tc>
        <w:tc>
          <w:tcPr>
            <w:tcW w:w="1509" w:type="dxa"/>
            <w:noWrap/>
            <w:vAlign w:val="center"/>
          </w:tcPr>
          <w:p w14:paraId="7181EA36" w14:textId="77777777" w:rsidR="006F4D43" w:rsidRDefault="006F4D43" w:rsidP="006F4D43">
            <w:pPr>
              <w:jc w:val="center"/>
              <w:rPr>
                <w:b/>
                <w:sz w:val="22"/>
                <w:szCs w:val="22"/>
              </w:rPr>
            </w:pPr>
          </w:p>
        </w:tc>
      </w:tr>
      <w:tr w:rsidR="006F4D43" w14:paraId="77099C67" w14:textId="77777777" w:rsidTr="006F4D43">
        <w:trPr>
          <w:trHeight w:val="290"/>
          <w:jc w:val="center"/>
        </w:trPr>
        <w:tc>
          <w:tcPr>
            <w:tcW w:w="567" w:type="dxa"/>
            <w:noWrap/>
            <w:vAlign w:val="center"/>
          </w:tcPr>
          <w:p w14:paraId="54D40002" w14:textId="55C58FBD" w:rsidR="006F4D43" w:rsidRDefault="006F4D43" w:rsidP="006F4D43">
            <w:pPr>
              <w:jc w:val="center"/>
              <w:rPr>
                <w:sz w:val="22"/>
                <w:szCs w:val="22"/>
              </w:rPr>
            </w:pPr>
            <w:r>
              <w:rPr>
                <w:sz w:val="22"/>
                <w:szCs w:val="22"/>
              </w:rPr>
              <w:t>16.</w:t>
            </w:r>
          </w:p>
        </w:tc>
        <w:tc>
          <w:tcPr>
            <w:tcW w:w="3411" w:type="dxa"/>
            <w:vAlign w:val="center"/>
          </w:tcPr>
          <w:p w14:paraId="64113626" w14:textId="0DD1248D" w:rsidR="006F4D43" w:rsidRPr="0073100F" w:rsidRDefault="006F4D43" w:rsidP="006F4D43">
            <w:r w:rsidRPr="0073100F">
              <w:t>Электро-установочный комплект</w:t>
            </w:r>
          </w:p>
        </w:tc>
        <w:tc>
          <w:tcPr>
            <w:tcW w:w="1843" w:type="dxa"/>
            <w:vAlign w:val="center"/>
          </w:tcPr>
          <w:p w14:paraId="03573F74" w14:textId="77777777" w:rsidR="006F4D43" w:rsidRDefault="006F4D43" w:rsidP="006F4D43">
            <w:pPr>
              <w:jc w:val="center"/>
              <w:rPr>
                <w:sz w:val="22"/>
                <w:szCs w:val="22"/>
              </w:rPr>
            </w:pPr>
          </w:p>
        </w:tc>
        <w:tc>
          <w:tcPr>
            <w:tcW w:w="799" w:type="dxa"/>
            <w:noWrap/>
            <w:vAlign w:val="center"/>
          </w:tcPr>
          <w:p w14:paraId="4529EAFB" w14:textId="0836F08B" w:rsidR="006F4D43" w:rsidRDefault="006F4D43" w:rsidP="006F4D43">
            <w:pPr>
              <w:jc w:val="center"/>
              <w:rPr>
                <w:sz w:val="22"/>
                <w:szCs w:val="22"/>
              </w:rPr>
            </w:pPr>
            <w:r>
              <w:rPr>
                <w:sz w:val="22"/>
                <w:szCs w:val="22"/>
              </w:rPr>
              <w:t>1</w:t>
            </w:r>
          </w:p>
        </w:tc>
        <w:tc>
          <w:tcPr>
            <w:tcW w:w="760" w:type="dxa"/>
            <w:noWrap/>
          </w:tcPr>
          <w:p w14:paraId="74286E9B" w14:textId="49C4BF0A" w:rsidR="006F4D43" w:rsidRPr="00E92FF0" w:rsidRDefault="006F4D43" w:rsidP="006F4D43">
            <w:pPr>
              <w:jc w:val="center"/>
              <w:rPr>
                <w:sz w:val="22"/>
                <w:szCs w:val="22"/>
              </w:rPr>
            </w:pPr>
            <w:r w:rsidRPr="00E92FF0">
              <w:rPr>
                <w:sz w:val="22"/>
                <w:szCs w:val="22"/>
              </w:rPr>
              <w:t>шт.</w:t>
            </w:r>
          </w:p>
        </w:tc>
        <w:tc>
          <w:tcPr>
            <w:tcW w:w="1049" w:type="dxa"/>
            <w:noWrap/>
            <w:vAlign w:val="center"/>
          </w:tcPr>
          <w:p w14:paraId="4E281ED4" w14:textId="77777777" w:rsidR="006F4D43" w:rsidRDefault="006F4D43" w:rsidP="006F4D43">
            <w:pPr>
              <w:jc w:val="center"/>
              <w:rPr>
                <w:sz w:val="22"/>
                <w:szCs w:val="22"/>
              </w:rPr>
            </w:pPr>
          </w:p>
        </w:tc>
        <w:tc>
          <w:tcPr>
            <w:tcW w:w="1509" w:type="dxa"/>
            <w:noWrap/>
            <w:vAlign w:val="center"/>
          </w:tcPr>
          <w:p w14:paraId="743381DB" w14:textId="77777777" w:rsidR="006F4D43" w:rsidRDefault="006F4D43" w:rsidP="006F4D43">
            <w:pPr>
              <w:jc w:val="center"/>
              <w:rPr>
                <w:b/>
                <w:sz w:val="22"/>
                <w:szCs w:val="22"/>
              </w:rPr>
            </w:pPr>
          </w:p>
        </w:tc>
      </w:tr>
      <w:tr w:rsidR="006F4D43" w14:paraId="6904130D" w14:textId="77777777" w:rsidTr="006F4D43">
        <w:trPr>
          <w:trHeight w:val="290"/>
          <w:jc w:val="center"/>
        </w:trPr>
        <w:tc>
          <w:tcPr>
            <w:tcW w:w="567" w:type="dxa"/>
            <w:noWrap/>
            <w:vAlign w:val="center"/>
          </w:tcPr>
          <w:p w14:paraId="15BF4FD5" w14:textId="66A4C4A7" w:rsidR="006F4D43" w:rsidRDefault="006F4D43" w:rsidP="006F4D43">
            <w:pPr>
              <w:jc w:val="center"/>
              <w:rPr>
                <w:sz w:val="22"/>
                <w:szCs w:val="22"/>
              </w:rPr>
            </w:pPr>
            <w:r>
              <w:rPr>
                <w:sz w:val="22"/>
                <w:szCs w:val="22"/>
              </w:rPr>
              <w:t>17.</w:t>
            </w:r>
          </w:p>
        </w:tc>
        <w:tc>
          <w:tcPr>
            <w:tcW w:w="3411" w:type="dxa"/>
            <w:vAlign w:val="center"/>
          </w:tcPr>
          <w:p w14:paraId="67665FA4" w14:textId="56B2281F" w:rsidR="006F4D43" w:rsidRPr="0073100F" w:rsidRDefault="006F4D43" w:rsidP="006F4D43">
            <w:r w:rsidRPr="0073100F">
              <w:t>Считыватель настольный для регистрации карт СОП</w:t>
            </w:r>
          </w:p>
        </w:tc>
        <w:tc>
          <w:tcPr>
            <w:tcW w:w="1843" w:type="dxa"/>
            <w:vAlign w:val="center"/>
          </w:tcPr>
          <w:p w14:paraId="5D6FF86F" w14:textId="77777777" w:rsidR="006F4D43" w:rsidRDefault="006F4D43" w:rsidP="006F4D43">
            <w:pPr>
              <w:jc w:val="center"/>
              <w:rPr>
                <w:sz w:val="22"/>
                <w:szCs w:val="22"/>
              </w:rPr>
            </w:pPr>
          </w:p>
        </w:tc>
        <w:tc>
          <w:tcPr>
            <w:tcW w:w="799" w:type="dxa"/>
            <w:noWrap/>
            <w:vAlign w:val="center"/>
          </w:tcPr>
          <w:p w14:paraId="2B9A9CB5" w14:textId="4A3158C6" w:rsidR="006F4D43" w:rsidRDefault="006F4D43" w:rsidP="006F4D43">
            <w:pPr>
              <w:jc w:val="center"/>
              <w:rPr>
                <w:sz w:val="22"/>
                <w:szCs w:val="22"/>
              </w:rPr>
            </w:pPr>
            <w:r>
              <w:rPr>
                <w:sz w:val="22"/>
                <w:szCs w:val="22"/>
              </w:rPr>
              <w:t>1</w:t>
            </w:r>
          </w:p>
        </w:tc>
        <w:tc>
          <w:tcPr>
            <w:tcW w:w="760" w:type="dxa"/>
            <w:noWrap/>
          </w:tcPr>
          <w:p w14:paraId="657A922F" w14:textId="570D887E" w:rsidR="006F4D43" w:rsidRPr="00E92FF0" w:rsidRDefault="006F4D43" w:rsidP="006F4D43">
            <w:pPr>
              <w:jc w:val="center"/>
              <w:rPr>
                <w:sz w:val="22"/>
                <w:szCs w:val="22"/>
              </w:rPr>
            </w:pPr>
            <w:r w:rsidRPr="00E92FF0">
              <w:rPr>
                <w:sz w:val="22"/>
                <w:szCs w:val="22"/>
              </w:rPr>
              <w:t>шт.</w:t>
            </w:r>
          </w:p>
        </w:tc>
        <w:tc>
          <w:tcPr>
            <w:tcW w:w="1049" w:type="dxa"/>
            <w:noWrap/>
            <w:vAlign w:val="center"/>
          </w:tcPr>
          <w:p w14:paraId="2A470B63" w14:textId="77777777" w:rsidR="006F4D43" w:rsidRDefault="006F4D43" w:rsidP="006F4D43">
            <w:pPr>
              <w:jc w:val="center"/>
              <w:rPr>
                <w:sz w:val="22"/>
                <w:szCs w:val="22"/>
              </w:rPr>
            </w:pPr>
          </w:p>
        </w:tc>
        <w:tc>
          <w:tcPr>
            <w:tcW w:w="1509" w:type="dxa"/>
            <w:noWrap/>
            <w:vAlign w:val="center"/>
          </w:tcPr>
          <w:p w14:paraId="028CA78A" w14:textId="77777777" w:rsidR="006F4D43" w:rsidRDefault="006F4D43" w:rsidP="006F4D43">
            <w:pPr>
              <w:jc w:val="center"/>
              <w:rPr>
                <w:b/>
                <w:sz w:val="22"/>
                <w:szCs w:val="22"/>
              </w:rPr>
            </w:pPr>
          </w:p>
        </w:tc>
      </w:tr>
      <w:tr w:rsidR="006F4D43" w14:paraId="2A347CEB" w14:textId="77777777" w:rsidTr="00ED1D08">
        <w:trPr>
          <w:trHeight w:val="290"/>
          <w:jc w:val="center"/>
        </w:trPr>
        <w:tc>
          <w:tcPr>
            <w:tcW w:w="567" w:type="dxa"/>
            <w:noWrap/>
            <w:vAlign w:val="center"/>
          </w:tcPr>
          <w:p w14:paraId="3BE6477D" w14:textId="297CB2CE" w:rsidR="006F4D43" w:rsidRDefault="006F4D43" w:rsidP="006F4D43">
            <w:pPr>
              <w:jc w:val="center"/>
              <w:rPr>
                <w:sz w:val="22"/>
                <w:szCs w:val="22"/>
              </w:rPr>
            </w:pPr>
            <w:r>
              <w:rPr>
                <w:sz w:val="22"/>
                <w:szCs w:val="22"/>
              </w:rPr>
              <w:t>18.</w:t>
            </w:r>
          </w:p>
        </w:tc>
        <w:tc>
          <w:tcPr>
            <w:tcW w:w="3411" w:type="dxa"/>
            <w:tcBorders>
              <w:bottom w:val="single" w:sz="4" w:space="0" w:color="auto"/>
            </w:tcBorders>
            <w:vAlign w:val="center"/>
          </w:tcPr>
          <w:p w14:paraId="0C514833" w14:textId="77D03811" w:rsidR="006F4D43" w:rsidRPr="0073100F" w:rsidRDefault="006F4D43" w:rsidP="006F4D43">
            <w:r w:rsidRPr="0073100F">
              <w:t>Интеграционный модуль для банковских карт</w:t>
            </w:r>
          </w:p>
        </w:tc>
        <w:tc>
          <w:tcPr>
            <w:tcW w:w="1843" w:type="dxa"/>
            <w:vAlign w:val="center"/>
          </w:tcPr>
          <w:p w14:paraId="254B9270" w14:textId="77777777" w:rsidR="006F4D43" w:rsidRDefault="006F4D43" w:rsidP="006F4D43">
            <w:pPr>
              <w:jc w:val="center"/>
              <w:rPr>
                <w:sz w:val="22"/>
                <w:szCs w:val="22"/>
              </w:rPr>
            </w:pPr>
          </w:p>
        </w:tc>
        <w:tc>
          <w:tcPr>
            <w:tcW w:w="799" w:type="dxa"/>
            <w:noWrap/>
            <w:vAlign w:val="center"/>
          </w:tcPr>
          <w:p w14:paraId="5F3D9838" w14:textId="3568393E" w:rsidR="006F4D43" w:rsidRDefault="006F4D43" w:rsidP="006F4D43">
            <w:pPr>
              <w:jc w:val="center"/>
              <w:rPr>
                <w:sz w:val="22"/>
                <w:szCs w:val="22"/>
              </w:rPr>
            </w:pPr>
            <w:r>
              <w:rPr>
                <w:sz w:val="22"/>
                <w:szCs w:val="22"/>
              </w:rPr>
              <w:t>1</w:t>
            </w:r>
          </w:p>
        </w:tc>
        <w:tc>
          <w:tcPr>
            <w:tcW w:w="760" w:type="dxa"/>
            <w:noWrap/>
          </w:tcPr>
          <w:p w14:paraId="59058BC3" w14:textId="1C370125" w:rsidR="006F4D43" w:rsidRPr="00E92FF0" w:rsidRDefault="006F4D43" w:rsidP="006F4D43">
            <w:pPr>
              <w:jc w:val="center"/>
              <w:rPr>
                <w:sz w:val="22"/>
                <w:szCs w:val="22"/>
              </w:rPr>
            </w:pPr>
            <w:r w:rsidRPr="00E92FF0">
              <w:rPr>
                <w:sz w:val="22"/>
                <w:szCs w:val="22"/>
              </w:rPr>
              <w:t>шт.</w:t>
            </w:r>
          </w:p>
        </w:tc>
        <w:tc>
          <w:tcPr>
            <w:tcW w:w="1049" w:type="dxa"/>
            <w:noWrap/>
            <w:vAlign w:val="center"/>
          </w:tcPr>
          <w:p w14:paraId="44CF9580" w14:textId="77777777" w:rsidR="006F4D43" w:rsidRDefault="006F4D43" w:rsidP="006F4D43">
            <w:pPr>
              <w:jc w:val="center"/>
              <w:rPr>
                <w:sz w:val="22"/>
                <w:szCs w:val="22"/>
              </w:rPr>
            </w:pPr>
          </w:p>
        </w:tc>
        <w:tc>
          <w:tcPr>
            <w:tcW w:w="1509" w:type="dxa"/>
            <w:noWrap/>
            <w:vAlign w:val="center"/>
          </w:tcPr>
          <w:p w14:paraId="6AA72B49" w14:textId="77777777" w:rsidR="006F4D43" w:rsidRDefault="006F4D43" w:rsidP="006F4D43">
            <w:pPr>
              <w:jc w:val="center"/>
              <w:rPr>
                <w:b/>
                <w:sz w:val="22"/>
                <w:szCs w:val="22"/>
              </w:rPr>
            </w:pPr>
          </w:p>
        </w:tc>
      </w:tr>
    </w:tbl>
    <w:p w14:paraId="786AE9DF" w14:textId="15791EC9" w:rsidR="002C376B" w:rsidRDefault="002C376B">
      <w:pPr>
        <w:tabs>
          <w:tab w:val="center" w:pos="4819"/>
          <w:tab w:val="left" w:pos="5235"/>
        </w:tabs>
        <w:rPr>
          <w:sz w:val="22"/>
          <w:szCs w:val="22"/>
        </w:rPr>
      </w:pPr>
    </w:p>
    <w:p w14:paraId="629EC6F4" w14:textId="77777777" w:rsidR="00341BF8" w:rsidRDefault="00341BF8">
      <w:pPr>
        <w:tabs>
          <w:tab w:val="center" w:pos="4819"/>
          <w:tab w:val="left" w:pos="5235"/>
        </w:tabs>
        <w:rPr>
          <w:sz w:val="22"/>
          <w:szCs w:val="22"/>
        </w:rPr>
      </w:pPr>
    </w:p>
    <w:p w14:paraId="4B4B1A97" w14:textId="2E66CB70" w:rsidR="002C376B" w:rsidRDefault="0077599D">
      <w:pPr>
        <w:tabs>
          <w:tab w:val="center" w:pos="4819"/>
          <w:tab w:val="left" w:pos="5235"/>
        </w:tabs>
        <w:rPr>
          <w:sz w:val="22"/>
          <w:szCs w:val="22"/>
        </w:rPr>
      </w:pPr>
      <w:r>
        <w:rPr>
          <w:sz w:val="22"/>
          <w:szCs w:val="22"/>
        </w:rPr>
        <w:t>ИТОГО по спецификации: ...</w:t>
      </w:r>
    </w:p>
    <w:tbl>
      <w:tblPr>
        <w:tblW w:w="11066" w:type="dxa"/>
        <w:tblLook w:val="04A0" w:firstRow="1" w:lastRow="0" w:firstColumn="1" w:lastColumn="0" w:noHBand="0" w:noVBand="1"/>
      </w:tblPr>
      <w:tblGrid>
        <w:gridCol w:w="5733"/>
        <w:gridCol w:w="5333"/>
      </w:tblGrid>
      <w:tr w:rsidR="002C376B" w14:paraId="171FA506" w14:textId="77777777" w:rsidTr="006F4D43">
        <w:trPr>
          <w:trHeight w:val="776"/>
        </w:trPr>
        <w:tc>
          <w:tcPr>
            <w:tcW w:w="5733" w:type="dxa"/>
          </w:tcPr>
          <w:p w14:paraId="2DBD8D26" w14:textId="54CEA5A7" w:rsidR="002C376B" w:rsidRDefault="002C376B">
            <w:pPr>
              <w:rPr>
                <w:sz w:val="22"/>
                <w:szCs w:val="22"/>
              </w:rPr>
            </w:pPr>
          </w:p>
          <w:p w14:paraId="422F6DBC" w14:textId="77777777" w:rsidR="002C376B" w:rsidRDefault="002C376B">
            <w:pPr>
              <w:rPr>
                <w:sz w:val="22"/>
                <w:szCs w:val="22"/>
              </w:rPr>
            </w:pPr>
          </w:p>
          <w:p w14:paraId="0DFFCEF7" w14:textId="487D6AA8" w:rsidR="002C376B" w:rsidRPr="006F4D43" w:rsidRDefault="0077599D">
            <w:pPr>
              <w:rPr>
                <w:sz w:val="22"/>
                <w:szCs w:val="22"/>
              </w:rPr>
            </w:pPr>
            <w:r>
              <w:rPr>
                <w:sz w:val="22"/>
                <w:szCs w:val="22"/>
              </w:rPr>
              <w:t>_________________/___.___. __________/</w:t>
            </w:r>
          </w:p>
        </w:tc>
        <w:tc>
          <w:tcPr>
            <w:tcW w:w="5333" w:type="dxa"/>
          </w:tcPr>
          <w:p w14:paraId="7D9F414E" w14:textId="77777777" w:rsidR="002C376B" w:rsidRDefault="0077599D">
            <w:pPr>
              <w:pStyle w:val="a6"/>
              <w:rPr>
                <w:rFonts w:ascii="Times New Roman" w:hAnsi="Times New Roman" w:cs="Times New Roman"/>
                <w:sz w:val="22"/>
                <w:szCs w:val="22"/>
              </w:rPr>
            </w:pPr>
            <w:r>
              <w:rPr>
                <w:rFonts w:ascii="Times New Roman" w:hAnsi="Times New Roman" w:cs="Times New Roman"/>
                <w:sz w:val="22"/>
                <w:szCs w:val="22"/>
              </w:rPr>
              <w:t>Директор</w:t>
            </w:r>
          </w:p>
          <w:p w14:paraId="3A44D7D8" w14:textId="77777777" w:rsidR="002C376B" w:rsidRDefault="002C376B">
            <w:pPr>
              <w:pStyle w:val="a6"/>
              <w:rPr>
                <w:rFonts w:ascii="Times New Roman" w:hAnsi="Times New Roman" w:cs="Times New Roman"/>
                <w:sz w:val="22"/>
                <w:szCs w:val="22"/>
              </w:rPr>
            </w:pPr>
          </w:p>
          <w:p w14:paraId="24A1514D" w14:textId="77777777" w:rsidR="002C376B" w:rsidRDefault="0077599D">
            <w:pPr>
              <w:pStyle w:val="a6"/>
              <w:rPr>
                <w:rFonts w:ascii="Times New Roman" w:hAnsi="Times New Roman" w:cs="Times New Roman"/>
                <w:sz w:val="22"/>
                <w:szCs w:val="22"/>
              </w:rPr>
            </w:pPr>
            <w:r>
              <w:rPr>
                <w:rFonts w:ascii="Times New Roman" w:hAnsi="Times New Roman" w:cs="Times New Roman"/>
                <w:sz w:val="22"/>
                <w:szCs w:val="22"/>
              </w:rPr>
              <w:t xml:space="preserve">______________________/О.М. </w:t>
            </w:r>
            <w:proofErr w:type="spellStart"/>
            <w:r>
              <w:rPr>
                <w:rFonts w:ascii="Times New Roman" w:hAnsi="Times New Roman" w:cs="Times New Roman"/>
                <w:sz w:val="22"/>
                <w:szCs w:val="22"/>
              </w:rPr>
              <w:t>Гуменюк</w:t>
            </w:r>
            <w:proofErr w:type="spellEnd"/>
            <w:r>
              <w:rPr>
                <w:rFonts w:ascii="Times New Roman" w:hAnsi="Times New Roman" w:cs="Times New Roman"/>
                <w:sz w:val="22"/>
                <w:szCs w:val="22"/>
              </w:rPr>
              <w:t>/</w:t>
            </w:r>
          </w:p>
          <w:p w14:paraId="7C5BC2E0" w14:textId="77777777" w:rsidR="002C376B" w:rsidRDefault="002C376B">
            <w:pPr>
              <w:rPr>
                <w:i/>
                <w:sz w:val="22"/>
                <w:szCs w:val="22"/>
              </w:rPr>
            </w:pPr>
          </w:p>
        </w:tc>
      </w:tr>
    </w:tbl>
    <w:p w14:paraId="75A3C9DD" w14:textId="481A9C0C" w:rsidR="002C376B" w:rsidRPr="006F4D43" w:rsidRDefault="002C376B" w:rsidP="006F4D43">
      <w:pPr>
        <w:tabs>
          <w:tab w:val="left" w:pos="960"/>
        </w:tabs>
        <w:rPr>
          <w:sz w:val="22"/>
          <w:szCs w:val="22"/>
        </w:rPr>
      </w:pPr>
    </w:p>
    <w:sectPr w:rsidR="002C376B" w:rsidRPr="006F4D43">
      <w:pgSz w:w="11906" w:h="16838"/>
      <w:pgMar w:top="851" w:right="851" w:bottom="1701" w:left="851" w:header="142" w:footer="54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2D67E" w14:textId="77777777" w:rsidR="004D3871" w:rsidRDefault="0077599D">
      <w:r>
        <w:separator/>
      </w:r>
    </w:p>
  </w:endnote>
  <w:endnote w:type="continuationSeparator" w:id="0">
    <w:p w14:paraId="061FA6A9" w14:textId="77777777" w:rsidR="004D3871" w:rsidRDefault="0077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dale Sans UI">
    <w:altName w:val="Arial Unicode MS"/>
    <w:charset w:val="00"/>
    <w:family w:val="auto"/>
    <w:pitch w:val="default"/>
    <w:sig w:usb0="00000000" w:usb1="00000000" w:usb2="00000000"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8DBD4" w14:textId="4D3F83A0" w:rsidR="002C376B" w:rsidRDefault="0077599D">
    <w:pPr>
      <w:pStyle w:val="ab"/>
      <w:jc w:val="center"/>
    </w:pPr>
    <w:r>
      <w:t xml:space="preserve">стр. </w:t>
    </w:r>
    <w:r>
      <w:fldChar w:fldCharType="begin"/>
    </w:r>
    <w:r>
      <w:instrText xml:space="preserve"> PAGE </w:instrText>
    </w:r>
    <w:r>
      <w:fldChar w:fldCharType="separate"/>
    </w:r>
    <w:r w:rsidR="00DB09B6">
      <w:rPr>
        <w:noProof/>
      </w:rPr>
      <w:t>5</w:t>
    </w:r>
    <w:r>
      <w:fldChar w:fldCharType="end"/>
    </w:r>
    <w:r>
      <w:t xml:space="preserve"> из </w:t>
    </w:r>
    <w:fldSimple w:instr=" NUMPAGES ">
      <w:r w:rsidR="00DB09B6">
        <w:rPr>
          <w:noProof/>
        </w:rPr>
        <w:t>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20743" w14:textId="77777777" w:rsidR="004D3871" w:rsidRDefault="0077599D">
      <w:r>
        <w:separator/>
      </w:r>
    </w:p>
  </w:footnote>
  <w:footnote w:type="continuationSeparator" w:id="0">
    <w:p w14:paraId="64548D5C" w14:textId="77777777" w:rsidR="004D3871" w:rsidRDefault="007759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A1A"/>
    <w:multiLevelType w:val="multilevel"/>
    <w:tmpl w:val="05E25A1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F077E5"/>
    <w:multiLevelType w:val="multilevel"/>
    <w:tmpl w:val="10F077E5"/>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A05124"/>
    <w:multiLevelType w:val="multilevel"/>
    <w:tmpl w:val="11A0512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EC86E1B"/>
    <w:multiLevelType w:val="multilevel"/>
    <w:tmpl w:val="2EC86E1B"/>
    <w:lvl w:ilvl="0">
      <w:start w:val="2"/>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15:restartNumberingAfterBreak="0">
    <w:nsid w:val="3FCD4B0D"/>
    <w:multiLevelType w:val="multilevel"/>
    <w:tmpl w:val="3FCD4B0D"/>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C2857F8"/>
    <w:multiLevelType w:val="multilevel"/>
    <w:tmpl w:val="4C2857F8"/>
    <w:lvl w:ilvl="0">
      <w:start w:val="2"/>
      <w:numFmt w:val="decimal"/>
      <w:lvlText w:val="%1."/>
      <w:lvlJc w:val="left"/>
      <w:pPr>
        <w:ind w:left="360" w:hanging="360"/>
      </w:pPr>
      <w:rPr>
        <w:rFonts w:hint="default"/>
        <w:b/>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3354505"/>
    <w:multiLevelType w:val="multilevel"/>
    <w:tmpl w:val="63354505"/>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4"/>
        <w:szCs w:val="24"/>
        <w:u w:val="none"/>
        <w:lang w:val="ru-RU" w:eastAsia="ru-RU" w:bidi="ru-RU"/>
      </w:rPr>
    </w:lvl>
    <w:lvl w:ilvl="1">
      <w:start w:val="1"/>
      <w:numFmt w:val="decimal"/>
      <w:lvlText w:val="%1.%2"/>
      <w:lvlJc w:val="left"/>
      <w:rPr>
        <w:rFonts w:ascii="Times New Roman" w:eastAsia="Arial Unicode MS" w:hAnsi="Times New Roman" w:cs="Times New Roman" w:hint="default"/>
        <w:b w:val="0"/>
        <w:bCs/>
        <w:i w:val="0"/>
        <w:iCs w:val="0"/>
        <w:smallCaps w:val="0"/>
        <w:strike w:val="0"/>
        <w:color w:val="auto"/>
        <w:spacing w:val="0"/>
        <w:w w:val="100"/>
        <w:position w:val="0"/>
        <w:sz w:val="22"/>
        <w:szCs w:val="20"/>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7F11F0E"/>
    <w:multiLevelType w:val="multilevel"/>
    <w:tmpl w:val="77F11F0E"/>
    <w:lvl w:ilvl="0">
      <w:start w:val="4"/>
      <w:numFmt w:val="decimal"/>
      <w:lvlText w:val="%1."/>
      <w:lvlJc w:val="left"/>
      <w:pPr>
        <w:ind w:left="360" w:hanging="360"/>
      </w:pPr>
      <w:rPr>
        <w:rFonts w:hint="default"/>
        <w:i w:val="0"/>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num w:numId="1">
    <w:abstractNumId w:val="4"/>
  </w:num>
  <w:num w:numId="2">
    <w:abstractNumId w:val="6"/>
  </w:num>
  <w:num w:numId="3">
    <w:abstractNumId w:val="0"/>
  </w:num>
  <w:num w:numId="4">
    <w:abstractNumId w:val="3"/>
  </w:num>
  <w:num w:numId="5">
    <w:abstractNumId w:val="5"/>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5F"/>
    <w:rsid w:val="00001851"/>
    <w:rsid w:val="00005406"/>
    <w:rsid w:val="00005536"/>
    <w:rsid w:val="000176B3"/>
    <w:rsid w:val="00021731"/>
    <w:rsid w:val="000248D4"/>
    <w:rsid w:val="0003301C"/>
    <w:rsid w:val="0003337F"/>
    <w:rsid w:val="000541E9"/>
    <w:rsid w:val="000575EA"/>
    <w:rsid w:val="000613F8"/>
    <w:rsid w:val="000639A2"/>
    <w:rsid w:val="00081F35"/>
    <w:rsid w:val="00082E59"/>
    <w:rsid w:val="00085F85"/>
    <w:rsid w:val="000A3ABD"/>
    <w:rsid w:val="000A60AD"/>
    <w:rsid w:val="000B1E94"/>
    <w:rsid w:val="000C4B5C"/>
    <w:rsid w:val="000C581F"/>
    <w:rsid w:val="000D5037"/>
    <w:rsid w:val="000D5759"/>
    <w:rsid w:val="000D5E97"/>
    <w:rsid w:val="000E44FD"/>
    <w:rsid w:val="000E4D16"/>
    <w:rsid w:val="000F3EB3"/>
    <w:rsid w:val="000F5A47"/>
    <w:rsid w:val="001008E4"/>
    <w:rsid w:val="001026C2"/>
    <w:rsid w:val="001074C8"/>
    <w:rsid w:val="001106CB"/>
    <w:rsid w:val="00116476"/>
    <w:rsid w:val="00116BEC"/>
    <w:rsid w:val="001221B0"/>
    <w:rsid w:val="00124C50"/>
    <w:rsid w:val="00124CA0"/>
    <w:rsid w:val="0012555B"/>
    <w:rsid w:val="00134B6B"/>
    <w:rsid w:val="00137D1D"/>
    <w:rsid w:val="00137ECF"/>
    <w:rsid w:val="00140062"/>
    <w:rsid w:val="001412DB"/>
    <w:rsid w:val="00142D12"/>
    <w:rsid w:val="001432FE"/>
    <w:rsid w:val="00153A81"/>
    <w:rsid w:val="00156556"/>
    <w:rsid w:val="00162475"/>
    <w:rsid w:val="0016358B"/>
    <w:rsid w:val="001657A6"/>
    <w:rsid w:val="00170187"/>
    <w:rsid w:val="001759E7"/>
    <w:rsid w:val="00175F6E"/>
    <w:rsid w:val="00177B1C"/>
    <w:rsid w:val="00181E2F"/>
    <w:rsid w:val="00183ABF"/>
    <w:rsid w:val="0018482D"/>
    <w:rsid w:val="00185AC5"/>
    <w:rsid w:val="0018798E"/>
    <w:rsid w:val="00187A1B"/>
    <w:rsid w:val="0019326F"/>
    <w:rsid w:val="00197D85"/>
    <w:rsid w:val="00197EC6"/>
    <w:rsid w:val="001A5D79"/>
    <w:rsid w:val="001A5FC9"/>
    <w:rsid w:val="001B7C33"/>
    <w:rsid w:val="001C4603"/>
    <w:rsid w:val="001C4BD8"/>
    <w:rsid w:val="001D022C"/>
    <w:rsid w:val="001D6E98"/>
    <w:rsid w:val="001E1790"/>
    <w:rsid w:val="001F13A9"/>
    <w:rsid w:val="001F1F26"/>
    <w:rsid w:val="001F4D9D"/>
    <w:rsid w:val="001F693E"/>
    <w:rsid w:val="00211F35"/>
    <w:rsid w:val="00212F65"/>
    <w:rsid w:val="00213BCF"/>
    <w:rsid w:val="00214ECA"/>
    <w:rsid w:val="00225958"/>
    <w:rsid w:val="00231B23"/>
    <w:rsid w:val="00231EF0"/>
    <w:rsid w:val="00233B0C"/>
    <w:rsid w:val="002423D8"/>
    <w:rsid w:val="00245310"/>
    <w:rsid w:val="0025053E"/>
    <w:rsid w:val="00252238"/>
    <w:rsid w:val="00252F38"/>
    <w:rsid w:val="002545D9"/>
    <w:rsid w:val="00260EB6"/>
    <w:rsid w:val="002628C3"/>
    <w:rsid w:val="00263680"/>
    <w:rsid w:val="002768BE"/>
    <w:rsid w:val="002774E9"/>
    <w:rsid w:val="0028200C"/>
    <w:rsid w:val="0028536F"/>
    <w:rsid w:val="0029262F"/>
    <w:rsid w:val="002A0B14"/>
    <w:rsid w:val="002A0E4F"/>
    <w:rsid w:val="002A5174"/>
    <w:rsid w:val="002A6438"/>
    <w:rsid w:val="002A7571"/>
    <w:rsid w:val="002B530F"/>
    <w:rsid w:val="002C2938"/>
    <w:rsid w:val="002C376B"/>
    <w:rsid w:val="002C5AAF"/>
    <w:rsid w:val="002C75EE"/>
    <w:rsid w:val="002D003E"/>
    <w:rsid w:val="002D14A5"/>
    <w:rsid w:val="002E17F5"/>
    <w:rsid w:val="002F083E"/>
    <w:rsid w:val="002F4D13"/>
    <w:rsid w:val="002F5AB8"/>
    <w:rsid w:val="00301ED9"/>
    <w:rsid w:val="00303277"/>
    <w:rsid w:val="003132FB"/>
    <w:rsid w:val="003138F4"/>
    <w:rsid w:val="00313C82"/>
    <w:rsid w:val="00316DE4"/>
    <w:rsid w:val="003253F0"/>
    <w:rsid w:val="003264C3"/>
    <w:rsid w:val="00341BF8"/>
    <w:rsid w:val="00341DBE"/>
    <w:rsid w:val="0034375F"/>
    <w:rsid w:val="00343D63"/>
    <w:rsid w:val="0035500F"/>
    <w:rsid w:val="0035521D"/>
    <w:rsid w:val="0035624F"/>
    <w:rsid w:val="0036666D"/>
    <w:rsid w:val="0036783F"/>
    <w:rsid w:val="0037001B"/>
    <w:rsid w:val="00371DF5"/>
    <w:rsid w:val="00384854"/>
    <w:rsid w:val="003940BF"/>
    <w:rsid w:val="00394EDC"/>
    <w:rsid w:val="00395008"/>
    <w:rsid w:val="003C3618"/>
    <w:rsid w:val="003D3757"/>
    <w:rsid w:val="003E4BE7"/>
    <w:rsid w:val="003E7AE5"/>
    <w:rsid w:val="003F2B1F"/>
    <w:rsid w:val="004000D3"/>
    <w:rsid w:val="00401A05"/>
    <w:rsid w:val="0040282C"/>
    <w:rsid w:val="0040632C"/>
    <w:rsid w:val="0040645A"/>
    <w:rsid w:val="00412077"/>
    <w:rsid w:val="00414B76"/>
    <w:rsid w:val="004221CE"/>
    <w:rsid w:val="0042592E"/>
    <w:rsid w:val="004350EE"/>
    <w:rsid w:val="004463C3"/>
    <w:rsid w:val="00452713"/>
    <w:rsid w:val="00454CA0"/>
    <w:rsid w:val="00457CB8"/>
    <w:rsid w:val="00467B12"/>
    <w:rsid w:val="00473C22"/>
    <w:rsid w:val="00473F9C"/>
    <w:rsid w:val="00483046"/>
    <w:rsid w:val="004839B4"/>
    <w:rsid w:val="00492FFA"/>
    <w:rsid w:val="004935A3"/>
    <w:rsid w:val="004A7D01"/>
    <w:rsid w:val="004D3871"/>
    <w:rsid w:val="004D74D0"/>
    <w:rsid w:val="004E0744"/>
    <w:rsid w:val="004E1B4E"/>
    <w:rsid w:val="004E4316"/>
    <w:rsid w:val="004F0306"/>
    <w:rsid w:val="004F2135"/>
    <w:rsid w:val="004F2299"/>
    <w:rsid w:val="004F3B27"/>
    <w:rsid w:val="004F6480"/>
    <w:rsid w:val="004F6E71"/>
    <w:rsid w:val="00505DDC"/>
    <w:rsid w:val="00511C5C"/>
    <w:rsid w:val="005141C8"/>
    <w:rsid w:val="00516ABC"/>
    <w:rsid w:val="00520C25"/>
    <w:rsid w:val="00522859"/>
    <w:rsid w:val="00522B9A"/>
    <w:rsid w:val="00526732"/>
    <w:rsid w:val="00527F7F"/>
    <w:rsid w:val="00532F31"/>
    <w:rsid w:val="0053581E"/>
    <w:rsid w:val="00537BD6"/>
    <w:rsid w:val="00550AF0"/>
    <w:rsid w:val="00553D23"/>
    <w:rsid w:val="00554271"/>
    <w:rsid w:val="00554B51"/>
    <w:rsid w:val="00556924"/>
    <w:rsid w:val="00557B10"/>
    <w:rsid w:val="005611B5"/>
    <w:rsid w:val="00566944"/>
    <w:rsid w:val="00566F63"/>
    <w:rsid w:val="00567B0C"/>
    <w:rsid w:val="00567D03"/>
    <w:rsid w:val="00575286"/>
    <w:rsid w:val="0058024A"/>
    <w:rsid w:val="00587430"/>
    <w:rsid w:val="005874AC"/>
    <w:rsid w:val="00591189"/>
    <w:rsid w:val="005918B6"/>
    <w:rsid w:val="005B06E2"/>
    <w:rsid w:val="005B5322"/>
    <w:rsid w:val="005B5EB2"/>
    <w:rsid w:val="005C0EEF"/>
    <w:rsid w:val="005C30DF"/>
    <w:rsid w:val="005C30F2"/>
    <w:rsid w:val="005C3BCA"/>
    <w:rsid w:val="005C3FED"/>
    <w:rsid w:val="005E413A"/>
    <w:rsid w:val="005F40C6"/>
    <w:rsid w:val="005F58F4"/>
    <w:rsid w:val="006032FF"/>
    <w:rsid w:val="00603D91"/>
    <w:rsid w:val="00610B19"/>
    <w:rsid w:val="00621B29"/>
    <w:rsid w:val="00631532"/>
    <w:rsid w:val="00635CFB"/>
    <w:rsid w:val="006365B5"/>
    <w:rsid w:val="00640E41"/>
    <w:rsid w:val="00650244"/>
    <w:rsid w:val="00650D22"/>
    <w:rsid w:val="00655944"/>
    <w:rsid w:val="00664B7C"/>
    <w:rsid w:val="00667302"/>
    <w:rsid w:val="0066787B"/>
    <w:rsid w:val="006700E0"/>
    <w:rsid w:val="006710BC"/>
    <w:rsid w:val="006749E8"/>
    <w:rsid w:val="0068746A"/>
    <w:rsid w:val="0069675B"/>
    <w:rsid w:val="00696C04"/>
    <w:rsid w:val="006A1976"/>
    <w:rsid w:val="006A1BDA"/>
    <w:rsid w:val="006A60EA"/>
    <w:rsid w:val="006A671C"/>
    <w:rsid w:val="006A78E8"/>
    <w:rsid w:val="006B0915"/>
    <w:rsid w:val="006B220A"/>
    <w:rsid w:val="006B32E7"/>
    <w:rsid w:val="006B6876"/>
    <w:rsid w:val="006C185A"/>
    <w:rsid w:val="006C6629"/>
    <w:rsid w:val="006D03F5"/>
    <w:rsid w:val="006F4D43"/>
    <w:rsid w:val="006F668D"/>
    <w:rsid w:val="00705E7A"/>
    <w:rsid w:val="007073A7"/>
    <w:rsid w:val="00713E4A"/>
    <w:rsid w:val="00717807"/>
    <w:rsid w:val="00731A71"/>
    <w:rsid w:val="00731E22"/>
    <w:rsid w:val="00735104"/>
    <w:rsid w:val="0073621D"/>
    <w:rsid w:val="0073774C"/>
    <w:rsid w:val="007417DC"/>
    <w:rsid w:val="00753147"/>
    <w:rsid w:val="00756D1D"/>
    <w:rsid w:val="00764C14"/>
    <w:rsid w:val="0076597C"/>
    <w:rsid w:val="00767152"/>
    <w:rsid w:val="00767A4C"/>
    <w:rsid w:val="00771394"/>
    <w:rsid w:val="007726EB"/>
    <w:rsid w:val="0077599D"/>
    <w:rsid w:val="007817B5"/>
    <w:rsid w:val="0078498D"/>
    <w:rsid w:val="00784F63"/>
    <w:rsid w:val="00786C71"/>
    <w:rsid w:val="007A04A2"/>
    <w:rsid w:val="007A45D2"/>
    <w:rsid w:val="007B3C5A"/>
    <w:rsid w:val="007B41D5"/>
    <w:rsid w:val="007B4AC1"/>
    <w:rsid w:val="007B5A69"/>
    <w:rsid w:val="007C0AB8"/>
    <w:rsid w:val="007C1365"/>
    <w:rsid w:val="007C7AB3"/>
    <w:rsid w:val="007D44C6"/>
    <w:rsid w:val="007F3D7F"/>
    <w:rsid w:val="00800180"/>
    <w:rsid w:val="00804FA7"/>
    <w:rsid w:val="00805235"/>
    <w:rsid w:val="00806899"/>
    <w:rsid w:val="00825C61"/>
    <w:rsid w:val="00827E9F"/>
    <w:rsid w:val="008313CB"/>
    <w:rsid w:val="00834D87"/>
    <w:rsid w:val="00837A0E"/>
    <w:rsid w:val="00840D1B"/>
    <w:rsid w:val="00843CD6"/>
    <w:rsid w:val="0085132D"/>
    <w:rsid w:val="00853872"/>
    <w:rsid w:val="008611D8"/>
    <w:rsid w:val="00862C06"/>
    <w:rsid w:val="00866E93"/>
    <w:rsid w:val="00871F63"/>
    <w:rsid w:val="008812B2"/>
    <w:rsid w:val="0088150D"/>
    <w:rsid w:val="008876B2"/>
    <w:rsid w:val="00891803"/>
    <w:rsid w:val="0089560D"/>
    <w:rsid w:val="008A4357"/>
    <w:rsid w:val="008B3466"/>
    <w:rsid w:val="008B4D3A"/>
    <w:rsid w:val="008C5313"/>
    <w:rsid w:val="008D2493"/>
    <w:rsid w:val="008E21F4"/>
    <w:rsid w:val="008E368B"/>
    <w:rsid w:val="008E5D96"/>
    <w:rsid w:val="008F130B"/>
    <w:rsid w:val="008F24C8"/>
    <w:rsid w:val="008F4C9F"/>
    <w:rsid w:val="00901FEE"/>
    <w:rsid w:val="0091572D"/>
    <w:rsid w:val="009173C6"/>
    <w:rsid w:val="009258ED"/>
    <w:rsid w:val="00926A03"/>
    <w:rsid w:val="0092743D"/>
    <w:rsid w:val="009276F0"/>
    <w:rsid w:val="00927B35"/>
    <w:rsid w:val="00935415"/>
    <w:rsid w:val="00942CEA"/>
    <w:rsid w:val="009540AA"/>
    <w:rsid w:val="00955EB9"/>
    <w:rsid w:val="00966870"/>
    <w:rsid w:val="00972FD2"/>
    <w:rsid w:val="0097348F"/>
    <w:rsid w:val="0097374B"/>
    <w:rsid w:val="00974B7A"/>
    <w:rsid w:val="00975A2F"/>
    <w:rsid w:val="009801A5"/>
    <w:rsid w:val="00981138"/>
    <w:rsid w:val="009811F6"/>
    <w:rsid w:val="009856A0"/>
    <w:rsid w:val="00995880"/>
    <w:rsid w:val="00997B80"/>
    <w:rsid w:val="009A2FA4"/>
    <w:rsid w:val="009A382D"/>
    <w:rsid w:val="009C57B3"/>
    <w:rsid w:val="009C5B03"/>
    <w:rsid w:val="009D0EBF"/>
    <w:rsid w:val="009D63EB"/>
    <w:rsid w:val="009D7DFF"/>
    <w:rsid w:val="009E15CD"/>
    <w:rsid w:val="009E2E8A"/>
    <w:rsid w:val="009F39C2"/>
    <w:rsid w:val="009F45AC"/>
    <w:rsid w:val="00A0184F"/>
    <w:rsid w:val="00A137FC"/>
    <w:rsid w:val="00A13DB6"/>
    <w:rsid w:val="00A219D4"/>
    <w:rsid w:val="00A23208"/>
    <w:rsid w:val="00A51365"/>
    <w:rsid w:val="00A57844"/>
    <w:rsid w:val="00A76ACC"/>
    <w:rsid w:val="00A8434D"/>
    <w:rsid w:val="00A85BC2"/>
    <w:rsid w:val="00A9368D"/>
    <w:rsid w:val="00A94265"/>
    <w:rsid w:val="00A94418"/>
    <w:rsid w:val="00AA5DD4"/>
    <w:rsid w:val="00AB00D8"/>
    <w:rsid w:val="00AB0672"/>
    <w:rsid w:val="00AB19E0"/>
    <w:rsid w:val="00AB1C48"/>
    <w:rsid w:val="00AB5615"/>
    <w:rsid w:val="00AC07CB"/>
    <w:rsid w:val="00AC40C4"/>
    <w:rsid w:val="00AC45F0"/>
    <w:rsid w:val="00AD0CCC"/>
    <w:rsid w:val="00AD2657"/>
    <w:rsid w:val="00AD29A7"/>
    <w:rsid w:val="00AD4209"/>
    <w:rsid w:val="00AF0801"/>
    <w:rsid w:val="00AF3287"/>
    <w:rsid w:val="00AF43B1"/>
    <w:rsid w:val="00B0178E"/>
    <w:rsid w:val="00B05642"/>
    <w:rsid w:val="00B10CD9"/>
    <w:rsid w:val="00B179BB"/>
    <w:rsid w:val="00B529A7"/>
    <w:rsid w:val="00B64E31"/>
    <w:rsid w:val="00B65819"/>
    <w:rsid w:val="00B65ECD"/>
    <w:rsid w:val="00B702F2"/>
    <w:rsid w:val="00B757FC"/>
    <w:rsid w:val="00B77B38"/>
    <w:rsid w:val="00B77BA8"/>
    <w:rsid w:val="00B86A36"/>
    <w:rsid w:val="00B86C17"/>
    <w:rsid w:val="00B904D2"/>
    <w:rsid w:val="00B918EE"/>
    <w:rsid w:val="00B934A9"/>
    <w:rsid w:val="00B964C9"/>
    <w:rsid w:val="00B9706C"/>
    <w:rsid w:val="00BA0252"/>
    <w:rsid w:val="00BB3529"/>
    <w:rsid w:val="00BB3757"/>
    <w:rsid w:val="00BB4316"/>
    <w:rsid w:val="00BC0439"/>
    <w:rsid w:val="00BC3012"/>
    <w:rsid w:val="00BC310E"/>
    <w:rsid w:val="00BC7446"/>
    <w:rsid w:val="00BD05E0"/>
    <w:rsid w:val="00BD3E36"/>
    <w:rsid w:val="00BD4D0F"/>
    <w:rsid w:val="00BE1AAC"/>
    <w:rsid w:val="00C06633"/>
    <w:rsid w:val="00C10207"/>
    <w:rsid w:val="00C12503"/>
    <w:rsid w:val="00C250EF"/>
    <w:rsid w:val="00C25810"/>
    <w:rsid w:val="00C27320"/>
    <w:rsid w:val="00C35F61"/>
    <w:rsid w:val="00C41481"/>
    <w:rsid w:val="00C449E7"/>
    <w:rsid w:val="00C474A9"/>
    <w:rsid w:val="00C512D9"/>
    <w:rsid w:val="00C7123D"/>
    <w:rsid w:val="00C86D6A"/>
    <w:rsid w:val="00C86F6A"/>
    <w:rsid w:val="00C911CC"/>
    <w:rsid w:val="00C92583"/>
    <w:rsid w:val="00C94F26"/>
    <w:rsid w:val="00C975F9"/>
    <w:rsid w:val="00C97B1C"/>
    <w:rsid w:val="00CA01A5"/>
    <w:rsid w:val="00CA10AA"/>
    <w:rsid w:val="00CA19D0"/>
    <w:rsid w:val="00CB143C"/>
    <w:rsid w:val="00CB5EAC"/>
    <w:rsid w:val="00CC6EF4"/>
    <w:rsid w:val="00CD3179"/>
    <w:rsid w:val="00CE4EA4"/>
    <w:rsid w:val="00CF0B43"/>
    <w:rsid w:val="00CF6904"/>
    <w:rsid w:val="00D0148B"/>
    <w:rsid w:val="00D035AA"/>
    <w:rsid w:val="00D07C0C"/>
    <w:rsid w:val="00D221FB"/>
    <w:rsid w:val="00D30A89"/>
    <w:rsid w:val="00D31FB4"/>
    <w:rsid w:val="00D4257F"/>
    <w:rsid w:val="00D43E59"/>
    <w:rsid w:val="00D47543"/>
    <w:rsid w:val="00D47B9A"/>
    <w:rsid w:val="00D5615B"/>
    <w:rsid w:val="00D6718A"/>
    <w:rsid w:val="00D90E33"/>
    <w:rsid w:val="00D939D5"/>
    <w:rsid w:val="00DA5C8D"/>
    <w:rsid w:val="00DA7237"/>
    <w:rsid w:val="00DB09B6"/>
    <w:rsid w:val="00DB2FE0"/>
    <w:rsid w:val="00DC7964"/>
    <w:rsid w:val="00DD2823"/>
    <w:rsid w:val="00DE02D5"/>
    <w:rsid w:val="00DE1A80"/>
    <w:rsid w:val="00DE3B5C"/>
    <w:rsid w:val="00DE5CF6"/>
    <w:rsid w:val="00DF0A97"/>
    <w:rsid w:val="00E031B9"/>
    <w:rsid w:val="00E04B1F"/>
    <w:rsid w:val="00E14694"/>
    <w:rsid w:val="00E17B75"/>
    <w:rsid w:val="00E26ABB"/>
    <w:rsid w:val="00E30DF0"/>
    <w:rsid w:val="00E34E1E"/>
    <w:rsid w:val="00E43C46"/>
    <w:rsid w:val="00E456E4"/>
    <w:rsid w:val="00E47069"/>
    <w:rsid w:val="00E54302"/>
    <w:rsid w:val="00E613C8"/>
    <w:rsid w:val="00E72102"/>
    <w:rsid w:val="00E74980"/>
    <w:rsid w:val="00E8030D"/>
    <w:rsid w:val="00E80643"/>
    <w:rsid w:val="00E96AE0"/>
    <w:rsid w:val="00EA1427"/>
    <w:rsid w:val="00EA2B3C"/>
    <w:rsid w:val="00EA40EE"/>
    <w:rsid w:val="00EB7777"/>
    <w:rsid w:val="00EC0561"/>
    <w:rsid w:val="00EC33F2"/>
    <w:rsid w:val="00EC588A"/>
    <w:rsid w:val="00ED170C"/>
    <w:rsid w:val="00ED4DFF"/>
    <w:rsid w:val="00EE105B"/>
    <w:rsid w:val="00EE2EF4"/>
    <w:rsid w:val="00EE4577"/>
    <w:rsid w:val="00EF2A6E"/>
    <w:rsid w:val="00F0076E"/>
    <w:rsid w:val="00F023F7"/>
    <w:rsid w:val="00F03EEA"/>
    <w:rsid w:val="00F16D28"/>
    <w:rsid w:val="00F20468"/>
    <w:rsid w:val="00F20A37"/>
    <w:rsid w:val="00F2709A"/>
    <w:rsid w:val="00F2787F"/>
    <w:rsid w:val="00F3143F"/>
    <w:rsid w:val="00F31A0D"/>
    <w:rsid w:val="00F3382B"/>
    <w:rsid w:val="00F35212"/>
    <w:rsid w:val="00F35CB0"/>
    <w:rsid w:val="00F431A3"/>
    <w:rsid w:val="00F45170"/>
    <w:rsid w:val="00F54B2A"/>
    <w:rsid w:val="00F6479C"/>
    <w:rsid w:val="00F66DA1"/>
    <w:rsid w:val="00F70489"/>
    <w:rsid w:val="00F72BF0"/>
    <w:rsid w:val="00F739F5"/>
    <w:rsid w:val="00F845FE"/>
    <w:rsid w:val="00F86ACA"/>
    <w:rsid w:val="00F86D2E"/>
    <w:rsid w:val="00F870C6"/>
    <w:rsid w:val="00F9102F"/>
    <w:rsid w:val="00F9187E"/>
    <w:rsid w:val="00F91A15"/>
    <w:rsid w:val="00F94098"/>
    <w:rsid w:val="00F9426A"/>
    <w:rsid w:val="00FB2079"/>
    <w:rsid w:val="00FB6653"/>
    <w:rsid w:val="00FC2E18"/>
    <w:rsid w:val="00FC367B"/>
    <w:rsid w:val="00FC4224"/>
    <w:rsid w:val="00FD271E"/>
    <w:rsid w:val="00FD571B"/>
    <w:rsid w:val="00FE1BCB"/>
    <w:rsid w:val="00FE240A"/>
    <w:rsid w:val="00FE3570"/>
    <w:rsid w:val="00FE4B82"/>
    <w:rsid w:val="00FE5D2B"/>
    <w:rsid w:val="00FF3DB9"/>
    <w:rsid w:val="0DCB5737"/>
    <w:rsid w:val="40BD46DF"/>
    <w:rsid w:val="44A25072"/>
    <w:rsid w:val="7FF56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61AF5C"/>
  <w15:docId w15:val="{0038E408-814D-4BCC-8AFC-8345E028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List" w:uiPriority="99" w:qFormat="1"/>
    <w:lsdException w:name="Title" w:qFormat="1"/>
    <w:lsdException w:name="Default Paragraph Font" w:semiHidden="1" w:uiPriority="1" w:unhideWhenUsed="1"/>
    <w:lsdException w:name="Subtitle"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BF8"/>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Strong"/>
    <w:uiPriority w:val="22"/>
    <w:qFormat/>
    <w:rPr>
      <w:b/>
      <w:bCs/>
    </w:rPr>
  </w:style>
  <w:style w:type="paragraph" w:styleId="a5">
    <w:name w:val="Balloon Text"/>
    <w:basedOn w:val="a"/>
    <w:semiHidden/>
    <w:rPr>
      <w:rFonts w:ascii="Tahoma" w:hAnsi="Tahoma" w:cs="Tahoma"/>
      <w:sz w:val="16"/>
      <w:szCs w:val="16"/>
    </w:rPr>
  </w:style>
  <w:style w:type="paragraph" w:styleId="20">
    <w:name w:val="Body Text 2"/>
    <w:basedOn w:val="a"/>
    <w:pPr>
      <w:spacing w:after="120" w:line="480" w:lineRule="auto"/>
    </w:pPr>
  </w:style>
  <w:style w:type="paragraph" w:styleId="a6">
    <w:name w:val="Plain Text"/>
    <w:basedOn w:val="a"/>
    <w:qFormat/>
    <w:rPr>
      <w:rFonts w:ascii="Courier New" w:hAnsi="Courier New" w:cs="Courier New"/>
      <w:sz w:val="20"/>
      <w:szCs w:val="20"/>
    </w:rPr>
  </w:style>
  <w:style w:type="paragraph" w:styleId="a7">
    <w:name w:val="header"/>
    <w:basedOn w:val="a"/>
    <w:qFormat/>
    <w:pPr>
      <w:tabs>
        <w:tab w:val="center" w:pos="4677"/>
        <w:tab w:val="right" w:pos="9355"/>
      </w:tabs>
    </w:pPr>
  </w:style>
  <w:style w:type="paragraph" w:styleId="a8">
    <w:name w:val="Body Text"/>
    <w:basedOn w:val="a"/>
    <w:pPr>
      <w:autoSpaceDE w:val="0"/>
      <w:autoSpaceDN w:val="0"/>
      <w:adjustRightInd w:val="0"/>
      <w:jc w:val="both"/>
    </w:pPr>
    <w:rPr>
      <w:b/>
      <w:bCs/>
      <w:color w:val="000000"/>
      <w:szCs w:val="22"/>
    </w:rPr>
  </w:style>
  <w:style w:type="paragraph" w:styleId="a9">
    <w:name w:val="Body Text Indent"/>
    <w:basedOn w:val="a"/>
    <w:pPr>
      <w:ind w:left="-57" w:firstLine="417"/>
    </w:pPr>
  </w:style>
  <w:style w:type="paragraph" w:styleId="aa">
    <w:name w:val="Title"/>
    <w:basedOn w:val="a"/>
    <w:qFormat/>
    <w:pPr>
      <w:jc w:val="center"/>
    </w:pPr>
    <w:rPr>
      <w:b/>
      <w:bCs/>
    </w:rPr>
  </w:style>
  <w:style w:type="paragraph" w:styleId="ab">
    <w:name w:val="footer"/>
    <w:basedOn w:val="a"/>
    <w:pPr>
      <w:tabs>
        <w:tab w:val="center" w:pos="4677"/>
        <w:tab w:val="right" w:pos="9355"/>
      </w:tabs>
    </w:pPr>
  </w:style>
  <w:style w:type="paragraph" w:styleId="ac">
    <w:name w:val="List"/>
    <w:basedOn w:val="a8"/>
    <w:uiPriority w:val="99"/>
    <w:qFormat/>
    <w:pPr>
      <w:widowControl w:val="0"/>
      <w:suppressAutoHyphens/>
      <w:autoSpaceDE/>
      <w:autoSpaceDN/>
      <w:adjustRightInd/>
    </w:pPr>
    <w:rPr>
      <w:rFonts w:ascii="Arial" w:hAnsi="Arial" w:cs="Tahoma"/>
      <w:b w:val="0"/>
      <w:bCs w:val="0"/>
      <w:color w:val="auto"/>
      <w:szCs w:val="20"/>
      <w:lang w:eastAsia="ar-SA"/>
    </w:rPr>
  </w:style>
  <w:style w:type="paragraph" w:styleId="ad">
    <w:name w:val="Normal (Web)"/>
    <w:basedOn w:val="a"/>
    <w:link w:val="ae"/>
    <w:uiPriority w:val="99"/>
    <w:unhideWhenUsed/>
    <w:qFormat/>
    <w:pPr>
      <w:spacing w:before="100" w:beforeAutospacing="1" w:after="100" w:afterAutospacing="1"/>
    </w:pPr>
  </w:style>
  <w:style w:type="table" w:styleId="a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Обычный (веб) Знак"/>
    <w:link w:val="ad"/>
    <w:uiPriority w:val="99"/>
    <w:qFormat/>
    <w:locked/>
    <w:rPr>
      <w:sz w:val="24"/>
      <w:szCs w:val="24"/>
    </w:rPr>
  </w:style>
  <w:style w:type="paragraph" w:customStyle="1" w:styleId="21">
    <w:name w:val="Основной текст 21"/>
    <w:basedOn w:val="a"/>
    <w:qFormat/>
    <w:pPr>
      <w:spacing w:after="120" w:line="480" w:lineRule="auto"/>
    </w:pPr>
    <w:rPr>
      <w:sz w:val="20"/>
      <w:szCs w:val="20"/>
    </w:rPr>
  </w:style>
  <w:style w:type="paragraph" w:customStyle="1" w:styleId="10">
    <w:name w:val="Обычный1"/>
    <w:qFormat/>
    <w:pPr>
      <w:ind w:left="4160"/>
    </w:pPr>
    <w:rPr>
      <w:b/>
      <w:snapToGrid w:val="0"/>
      <w:sz w:val="22"/>
    </w:rPr>
  </w:style>
  <w:style w:type="paragraph" w:customStyle="1" w:styleId="11">
    <w:name w:val="1"/>
    <w:basedOn w:val="10"/>
    <w:qFormat/>
    <w:pPr>
      <w:spacing w:before="40" w:line="260" w:lineRule="auto"/>
      <w:ind w:left="0" w:firstLine="560"/>
      <w:jc w:val="both"/>
    </w:pPr>
    <w:rPr>
      <w:b w:val="0"/>
    </w:rPr>
  </w:style>
  <w:style w:type="paragraph" w:styleId="af0">
    <w:name w:val="No Spacing"/>
    <w:uiPriority w:val="1"/>
    <w:qFormat/>
    <w:rPr>
      <w:sz w:val="24"/>
      <w:szCs w:val="24"/>
    </w:rPr>
  </w:style>
  <w:style w:type="character" w:customStyle="1" w:styleId="22">
    <w:name w:val="Основной текст (2)"/>
    <w:qFormat/>
    <w:rPr>
      <w:rFonts w:ascii="Microsoft Sans Serif" w:eastAsia="Microsoft Sans Serif" w:hAnsi="Microsoft Sans Serif" w:cs="Microsoft Sans Serif"/>
      <w:color w:val="000000"/>
      <w:spacing w:val="0"/>
      <w:w w:val="100"/>
      <w:position w:val="0"/>
      <w:sz w:val="18"/>
      <w:szCs w:val="18"/>
      <w:u w:val="none"/>
      <w:lang w:val="de-DE" w:eastAsia="de-DE" w:bidi="de-DE"/>
    </w:rPr>
  </w:style>
  <w:style w:type="character" w:customStyle="1" w:styleId="23">
    <w:name w:val="Основной текст (2) + Малые прописные"/>
    <w:qFormat/>
    <w:rPr>
      <w:rFonts w:ascii="Microsoft Sans Serif" w:eastAsia="Microsoft Sans Serif" w:hAnsi="Microsoft Sans Serif" w:cs="Microsoft Sans Serif"/>
      <w:smallCaps/>
      <w:color w:val="000000"/>
      <w:spacing w:val="0"/>
      <w:w w:val="100"/>
      <w:position w:val="0"/>
      <w:sz w:val="18"/>
      <w:szCs w:val="18"/>
      <w:u w:val="none"/>
      <w:lang w:val="de-DE" w:eastAsia="de-DE" w:bidi="de-DE"/>
    </w:rPr>
  </w:style>
  <w:style w:type="character" w:customStyle="1" w:styleId="24">
    <w:name w:val="Основной текст (2)_"/>
    <w:qFormat/>
    <w:rPr>
      <w:rFonts w:ascii="Times New Roman" w:eastAsia="Times New Roman" w:hAnsi="Times New Roman" w:cs="Times New Roman"/>
      <w:sz w:val="22"/>
      <w:szCs w:val="22"/>
      <w:u w:val="none"/>
    </w:rPr>
  </w:style>
  <w:style w:type="character" w:customStyle="1" w:styleId="copytarget">
    <w:name w:val="copy_target"/>
    <w:qFormat/>
  </w:style>
  <w:style w:type="character" w:customStyle="1" w:styleId="3">
    <w:name w:val="Основной текст (3)_"/>
    <w:qFormat/>
    <w:rPr>
      <w:rFonts w:ascii="Times New Roman" w:eastAsia="Times New Roman" w:hAnsi="Times New Roman" w:cs="Times New Roman"/>
      <w:b/>
      <w:bCs/>
      <w:sz w:val="22"/>
      <w:szCs w:val="22"/>
      <w:u w:val="none"/>
    </w:rPr>
  </w:style>
  <w:style w:type="character" w:customStyle="1" w:styleId="30">
    <w:name w:val="Основной текст (3)"/>
    <w:qFormat/>
    <w:rPr>
      <w:rFonts w:ascii="Times New Roman" w:eastAsia="Times New Roman" w:hAnsi="Times New Roman" w:cs="Times New Roman"/>
      <w:b/>
      <w:bCs/>
      <w:color w:val="2D242E"/>
      <w:spacing w:val="0"/>
      <w:w w:val="100"/>
      <w:position w:val="0"/>
      <w:sz w:val="22"/>
      <w:szCs w:val="22"/>
      <w:u w:val="none"/>
      <w:lang w:val="ru-RU" w:eastAsia="ru-RU" w:bidi="ru-RU"/>
    </w:rPr>
  </w:style>
  <w:style w:type="paragraph" w:styleId="af1">
    <w:name w:val="List Paragraph"/>
    <w:basedOn w:val="a"/>
    <w:uiPriority w:val="99"/>
    <w:qFormat/>
    <w:pPr>
      <w:spacing w:after="200" w:line="276" w:lineRule="auto"/>
      <w:ind w:left="720"/>
      <w:contextualSpacing/>
    </w:pPr>
    <w:rPr>
      <w:rFonts w:ascii="Calibri" w:hAnsi="Calibri"/>
      <w:sz w:val="22"/>
      <w:szCs w:val="22"/>
    </w:rPr>
  </w:style>
  <w:style w:type="paragraph" w:customStyle="1" w:styleId="Textbodyindent">
    <w:name w:val="Text body indent"/>
    <w:basedOn w:val="a"/>
    <w:uiPriority w:val="99"/>
    <w:qFormat/>
    <w:pPr>
      <w:widowControl w:val="0"/>
      <w:suppressAutoHyphens/>
      <w:autoSpaceDN w:val="0"/>
      <w:spacing w:after="120"/>
      <w:ind w:left="283"/>
    </w:pPr>
    <w:rPr>
      <w:rFonts w:eastAsia="Andale Sans UI" w:cs="Tahoma"/>
      <w:kern w:val="3"/>
      <w:sz w:val="20"/>
      <w:szCs w:val="20"/>
      <w:lang w:val="de-DE" w:eastAsia="ja-JP" w:bidi="fa-IR"/>
    </w:rPr>
  </w:style>
  <w:style w:type="paragraph" w:customStyle="1" w:styleId="Standard">
    <w:name w:val="Standard"/>
    <w:uiPriority w:val="99"/>
    <w:qFormat/>
    <w:pPr>
      <w:widowControl w:val="0"/>
      <w:suppressAutoHyphens/>
      <w:autoSpaceDN w:val="0"/>
      <w:textAlignment w:val="baseline"/>
    </w:pPr>
    <w:rPr>
      <w:rFonts w:eastAsia="Andale Sans UI" w:cs="Tahoma"/>
      <w:kern w:val="3"/>
      <w:sz w:val="24"/>
      <w:szCs w:val="24"/>
      <w:lang w:val="de-DE" w:eastAsia="ja-JP" w:bidi="fa-IR"/>
    </w:rPr>
  </w:style>
  <w:style w:type="character" w:customStyle="1" w:styleId="NoSpacingChar">
    <w:name w:val="No Spacing Char"/>
    <w:link w:val="12"/>
    <w:qFormat/>
    <w:locked/>
    <w:rPr>
      <w:rFonts w:ascii="Calibri" w:hAnsi="Calibri"/>
      <w:lang w:eastAsia="en-US"/>
    </w:rPr>
  </w:style>
  <w:style w:type="paragraph" w:customStyle="1" w:styleId="12">
    <w:name w:val="Без интервала1"/>
    <w:link w:val="NoSpacingChar"/>
    <w:qFormat/>
    <w:rPr>
      <w:rFonts w:ascii="Calibri" w:hAnsi="Calibri"/>
      <w:lang w:eastAsia="en-US"/>
    </w:rPr>
  </w:style>
  <w:style w:type="character" w:customStyle="1" w:styleId="af2">
    <w:name w:val="Другое_"/>
    <w:link w:val="af3"/>
    <w:uiPriority w:val="99"/>
    <w:qFormat/>
    <w:locked/>
    <w:rPr>
      <w:rFonts w:ascii="Arial" w:hAnsi="Arial" w:cs="Arial"/>
      <w:sz w:val="13"/>
      <w:szCs w:val="13"/>
    </w:rPr>
  </w:style>
  <w:style w:type="paragraph" w:customStyle="1" w:styleId="af3">
    <w:name w:val="Другое"/>
    <w:basedOn w:val="a"/>
    <w:link w:val="af2"/>
    <w:uiPriority w:val="99"/>
    <w:qFormat/>
    <w:pPr>
      <w:widowControl w:val="0"/>
    </w:pPr>
    <w:rPr>
      <w:rFonts w:ascii="Arial" w:hAnsi="Arial" w:cs="Arial"/>
      <w:sz w:val="13"/>
      <w:szCs w:val="13"/>
    </w:rPr>
  </w:style>
  <w:style w:type="character" w:customStyle="1" w:styleId="13">
    <w:name w:val="Основной текст Знак1"/>
    <w:uiPriority w:val="99"/>
    <w:qFormat/>
    <w:locked/>
    <w:rPr>
      <w:rFonts w:ascii="Arial" w:hAnsi="Arial" w:cs="Arial" w:hint="default"/>
      <w:b/>
      <w:bCs/>
      <w:i/>
      <w:iCs/>
      <w:sz w:val="16"/>
      <w:szCs w:val="16"/>
    </w:rPr>
  </w:style>
  <w:style w:type="paragraph" w:customStyle="1" w:styleId="2-">
    <w:name w:val="Заголовок 2 - ЭВВ"/>
    <w:basedOn w:val="2"/>
    <w:qFormat/>
    <w:pPr>
      <w:tabs>
        <w:tab w:val="left" w:pos="0"/>
      </w:tabs>
      <w:suppressAutoHyphens/>
      <w:ind w:firstLine="709"/>
    </w:pPr>
    <w:rPr>
      <w:rFonts w:ascii="Times New Roman" w:hAnsi="Times New Roman"/>
      <w:i w:val="0"/>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2084</Words>
  <Characters>14893</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NormaGroup</Company>
  <LinksUpToDate>false</LinksUpToDate>
  <CharactersWithSpaces>16944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Grudkin</dc:creator>
  <cp:lastModifiedBy>Виктория А. Петрова</cp:lastModifiedBy>
  <cp:revision>5</cp:revision>
  <cp:lastPrinted>2025-07-15T11:29:00Z</cp:lastPrinted>
  <dcterms:created xsi:type="dcterms:W3CDTF">2026-08-05T08:58:00Z</dcterms:created>
  <dcterms:modified xsi:type="dcterms:W3CDTF">2026-08-05T13:30:00Z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014244E6883E431C8A7F93F5B70D3FB1_13</vt:lpwstr>
  </property>
</Properties>
</file>