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213" w:rsidRDefault="00D87213">
      <w:pPr>
        <w:pStyle w:val="LBBodyText1"/>
        <w:jc w:val="right"/>
      </w:pPr>
      <w:bookmarkStart w:id="0" w:name="_GoBack"/>
      <w:bookmarkEnd w:id="0"/>
    </w:p>
    <w:p w:rsidR="00D87213" w:rsidRDefault="000C11B5">
      <w:pPr>
        <w:pStyle w:val="NameoftheContract"/>
      </w:pPr>
      <w:r>
        <w:rPr>
          <w:szCs w:val="22"/>
        </w:rPr>
        <w:t xml:space="preserve">Контракт № </w:t>
      </w:r>
      <w:r w:rsidR="00EB2826">
        <w:rPr>
          <w:szCs w:val="22"/>
        </w:rPr>
        <w:t>______</w:t>
      </w:r>
    </w:p>
    <w:p w:rsidR="00D87213" w:rsidRDefault="00EB2826" w:rsidP="002D7290">
      <w:pPr>
        <w:pStyle w:val="LBScheduleSubheading"/>
      </w:pPr>
      <w:r w:rsidRPr="00EB2826">
        <w:rPr>
          <w:szCs w:val="22"/>
        </w:rPr>
        <w:t>Вывоз медицинских отходов класса "Г" и "Б"</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D87213">
        <w:tc>
          <w:tcPr>
            <w:tcW w:w="4785" w:type="dxa"/>
            <w:shd w:val="clear" w:color="auto" w:fill="auto"/>
            <w:tcMar>
              <w:top w:w="0" w:type="dxa"/>
              <w:left w:w="108" w:type="dxa"/>
              <w:bottom w:w="0" w:type="dxa"/>
              <w:right w:w="108" w:type="dxa"/>
            </w:tcMar>
          </w:tcPr>
          <w:p w:rsidR="00D87213" w:rsidRDefault="00CA2E96" w:rsidP="00CA2E96">
            <w:pPr>
              <w:pStyle w:val="LBBodyText1"/>
            </w:pPr>
            <w:r>
              <w:rPr>
                <w:szCs w:val="22"/>
              </w:rPr>
              <w:t>г</w:t>
            </w:r>
            <w:r w:rsidR="000C11B5">
              <w:rPr>
                <w:szCs w:val="22"/>
              </w:rPr>
              <w:t>.</w:t>
            </w:r>
            <w:r>
              <w:rPr>
                <w:szCs w:val="22"/>
              </w:rPr>
              <w:t>Пикалево</w:t>
            </w:r>
          </w:p>
        </w:tc>
        <w:tc>
          <w:tcPr>
            <w:tcW w:w="4821" w:type="dxa"/>
            <w:shd w:val="clear" w:color="auto" w:fill="auto"/>
            <w:tcMar>
              <w:top w:w="0" w:type="dxa"/>
              <w:left w:w="108" w:type="dxa"/>
              <w:bottom w:w="0" w:type="dxa"/>
              <w:right w:w="108" w:type="dxa"/>
            </w:tcMar>
          </w:tcPr>
          <w:p w:rsidR="00D87213" w:rsidRDefault="000C11B5">
            <w:pPr>
              <w:pStyle w:val="LBBodyText1"/>
              <w:jc w:val="right"/>
            </w:pPr>
            <w:r>
              <w:rPr>
                <w:color w:val="000000"/>
                <w:szCs w:val="22"/>
                <w:lang w:eastAsia="ru-RU"/>
              </w:rPr>
              <w:t>«____»__________ _____</w:t>
            </w:r>
            <w:r>
              <w:rPr>
                <w:szCs w:val="22"/>
              </w:rPr>
              <w:t xml:space="preserve"> г.</w:t>
            </w:r>
          </w:p>
        </w:tc>
      </w:tr>
    </w:tbl>
    <w:p w:rsidR="00D87213" w:rsidRPr="00CA2E96" w:rsidRDefault="000C11B5">
      <w:pPr>
        <w:pStyle w:val="LBBodyText1"/>
        <w:rPr>
          <w:szCs w:val="22"/>
        </w:rPr>
      </w:pPr>
      <w:r>
        <w:rPr>
          <w:b/>
          <w:szCs w:val="22"/>
        </w:rPr>
        <w:t>ГОСУДАРСТВЕННОЕ БЮДЖЕТНОЕ УЧРЕЖДЕНИЕ ЛЕНИНГРАДСКОЙ ОБЛАСТИ ЦЕНТР ПОМОЩИ ДЕТЯМ-СИРОТАМ И ДЕТЯМ,ОСТАВШИМСЯ БЕЗ ПОПЕЧЕНИЯ РОДИТЕЛЕЙ "</w:t>
      </w:r>
      <w:r w:rsidR="00CA2E96">
        <w:rPr>
          <w:b/>
          <w:szCs w:val="22"/>
        </w:rPr>
        <w:t>ПИКАЛЕВСКИЙ</w:t>
      </w:r>
      <w:r>
        <w:rPr>
          <w:b/>
          <w:szCs w:val="22"/>
        </w:rPr>
        <w:t xml:space="preserve"> РЕСУРСНЫЙ ЦЕНТР ПО СОДЕЙСТВИЮ СЕМЕЙНОМУ УСТРОЙСТВУ" </w:t>
      </w:r>
      <w:r>
        <w:rPr>
          <w:szCs w:val="22"/>
        </w:rPr>
        <w:t>(далее –</w:t>
      </w:r>
      <w:r>
        <w:rPr>
          <w:b/>
          <w:szCs w:val="22"/>
        </w:rPr>
        <w:t xml:space="preserve"> «Заказчик»)</w:t>
      </w:r>
      <w:r>
        <w:rPr>
          <w:szCs w:val="22"/>
        </w:rPr>
        <w:t xml:space="preserve">, в лице </w:t>
      </w:r>
      <w:r w:rsidR="00DC0253">
        <w:rPr>
          <w:szCs w:val="22"/>
        </w:rPr>
        <w:t>и.о.</w:t>
      </w:r>
      <w:r w:rsidR="004E50CD">
        <w:rPr>
          <w:szCs w:val="22"/>
        </w:rPr>
        <w:t>директора Николаевой И.А.</w:t>
      </w:r>
      <w:r>
        <w:rPr>
          <w:szCs w:val="22"/>
        </w:rPr>
        <w:t xml:space="preserve">, действующего на основании </w:t>
      </w:r>
      <w:r w:rsidR="004E50CD">
        <w:rPr>
          <w:szCs w:val="22"/>
        </w:rPr>
        <w:t>Устава</w:t>
      </w:r>
      <w:r>
        <w:rPr>
          <w:szCs w:val="22"/>
        </w:rPr>
        <w:t xml:space="preserve"> , с одной стороны, и</w:t>
      </w:r>
      <w:r w:rsidR="00CA2E96" w:rsidRPr="00CA2E96">
        <w:rPr>
          <w:b/>
          <w:sz w:val="20"/>
          <w:lang w:eastAsia="ru-RU"/>
        </w:rPr>
        <w:t xml:space="preserve"> </w:t>
      </w:r>
      <w:r w:rsidR="00CA2E96">
        <w:rPr>
          <w:b/>
          <w:sz w:val="20"/>
          <w:lang w:eastAsia="ru-RU"/>
        </w:rPr>
        <w:t xml:space="preserve"> </w:t>
      </w:r>
      <w:r w:rsidR="00EB2826">
        <w:rPr>
          <w:b/>
          <w:szCs w:val="22"/>
          <w:lang w:eastAsia="ru-RU"/>
        </w:rPr>
        <w:t>___________________________</w:t>
      </w:r>
      <w:r>
        <w:rPr>
          <w:szCs w:val="22"/>
        </w:rPr>
        <w:t>(далее – «</w:t>
      </w:r>
      <w:r>
        <w:rPr>
          <w:b/>
          <w:szCs w:val="22"/>
        </w:rPr>
        <w:t>Исполнитель</w:t>
      </w:r>
      <w:r w:rsidR="002D7290">
        <w:rPr>
          <w:szCs w:val="22"/>
        </w:rPr>
        <w:t>»)</w:t>
      </w:r>
      <w:r w:rsidRPr="00CA2E96">
        <w:rPr>
          <w:szCs w:val="22"/>
        </w:rPr>
        <w:t xml:space="preserve">, действующего на основании </w:t>
      </w:r>
      <w:r w:rsidR="00EB2826">
        <w:rPr>
          <w:szCs w:val="22"/>
        </w:rPr>
        <w:t>_____________________</w:t>
      </w:r>
      <w:r>
        <w:rPr>
          <w:szCs w:val="22"/>
        </w:rPr>
        <w:t>,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Pr>
          <w:szCs w:val="22"/>
        </w:rPr>
        <w:t xml:space="preserve"> (и</w:t>
      </w:r>
      <w:r w:rsidR="00DC0253">
        <w:rPr>
          <w:szCs w:val="22"/>
        </w:rPr>
        <w:t>дентификационный код закупки: 26</w:t>
      </w:r>
      <w:r>
        <w:rPr>
          <w:szCs w:val="22"/>
        </w:rPr>
        <w:t>24</w:t>
      </w:r>
      <w:r w:rsidR="00CA2E96">
        <w:rPr>
          <w:szCs w:val="22"/>
        </w:rPr>
        <w:t>70100371247150100100010000000244</w:t>
      </w:r>
      <w:r>
        <w:rPr>
          <w:szCs w:val="22"/>
        </w:rPr>
        <w:t>)</w:t>
      </w:r>
      <w:r>
        <w:rPr>
          <w:kern w:val="3"/>
          <w:szCs w:val="22"/>
          <w:lang w:eastAsia="ru-RU"/>
        </w:rPr>
        <w:t xml:space="preserve"> на основании </w:t>
      </w:r>
      <w:r w:rsidR="00CA2E96">
        <w:rPr>
          <w:kern w:val="3"/>
          <w:szCs w:val="22"/>
          <w:lang w:eastAsia="ru-RU"/>
        </w:rPr>
        <w:t>п. 4 ч.</w:t>
      </w:r>
      <w:r>
        <w:rPr>
          <w:i/>
          <w:kern w:val="3"/>
          <w:szCs w:val="22"/>
          <w:lang w:eastAsia="ru-RU"/>
        </w:rPr>
        <w:t xml:space="preserve"> </w:t>
      </w:r>
      <w:r w:rsidR="00CA2E96">
        <w:rPr>
          <w:i/>
          <w:kern w:val="3"/>
          <w:szCs w:val="22"/>
          <w:lang w:eastAsia="ru-RU"/>
        </w:rPr>
        <w:t xml:space="preserve">1 ст.93 </w:t>
      </w:r>
      <w:r>
        <w:rPr>
          <w:i/>
          <w:kern w:val="3"/>
          <w:szCs w:val="22"/>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rPr>
          <w:i/>
          <w:kern w:val="3"/>
          <w:szCs w:val="22"/>
          <w:lang w:eastAsia="ru-RU"/>
        </w:rPr>
        <w:t>(далее – «</w:t>
      </w:r>
      <w:r>
        <w:rPr>
          <w:b/>
          <w:bCs/>
          <w:i/>
          <w:kern w:val="3"/>
          <w:szCs w:val="22"/>
          <w:lang w:eastAsia="ru-RU"/>
        </w:rPr>
        <w:t>Федеральный закон о контрактной системе</w:t>
      </w:r>
      <w:r>
        <w:rPr>
          <w:i/>
          <w:kern w:val="3"/>
          <w:szCs w:val="22"/>
          <w:lang w:eastAsia="ru-RU"/>
        </w:rPr>
        <w:t>»)</w:t>
      </w:r>
      <w:r>
        <w:rPr>
          <w:kern w:val="3"/>
          <w:szCs w:val="22"/>
          <w:lang w:eastAsia="ru-RU"/>
        </w:rPr>
        <w:t xml:space="preserve">, заключили настоящий </w:t>
      </w:r>
      <w:r>
        <w:rPr>
          <w:szCs w:val="22"/>
        </w:rPr>
        <w:t>государственный контракт (далее – «</w:t>
      </w:r>
      <w:r>
        <w:rPr>
          <w:b/>
          <w:szCs w:val="22"/>
        </w:rPr>
        <w:t>Контракт</w:t>
      </w:r>
      <w:r>
        <w:rPr>
          <w:szCs w:val="22"/>
        </w:rPr>
        <w:t>»)</w:t>
      </w:r>
      <w:r>
        <w:rPr>
          <w:kern w:val="3"/>
          <w:szCs w:val="22"/>
          <w:lang w:eastAsia="ru-RU"/>
        </w:rPr>
        <w:t xml:space="preserve"> о нижеследующем</w:t>
      </w:r>
      <w:r>
        <w:rPr>
          <w:color w:val="000000"/>
          <w:kern w:val="3"/>
          <w:szCs w:val="22"/>
          <w:lang w:eastAsia="ru-RU"/>
        </w:rPr>
        <w:t>:</w:t>
      </w:r>
    </w:p>
    <w:p w:rsidR="00D87213" w:rsidRDefault="000C11B5">
      <w:pPr>
        <w:pStyle w:val="LBGovstyle1"/>
        <w:numPr>
          <w:ilvl w:val="0"/>
          <w:numId w:val="72"/>
        </w:numPr>
      </w:pPr>
      <w:r>
        <w:t>Предмет контракта</w:t>
      </w:r>
    </w:p>
    <w:p w:rsidR="00D87213" w:rsidRPr="002D7290" w:rsidRDefault="000C11B5" w:rsidP="00EB2826">
      <w:pPr>
        <w:pStyle w:val="LBGovstyle2"/>
        <w:numPr>
          <w:ilvl w:val="1"/>
          <w:numId w:val="52"/>
        </w:numPr>
        <w:rPr>
          <w:b/>
          <w:lang w:val="ru-RU"/>
        </w:rPr>
      </w:pPr>
      <w:r>
        <w:rPr>
          <w:lang w:val="ru-RU"/>
        </w:rPr>
        <w:t>Исполнитель обязуется собственны</w:t>
      </w:r>
      <w:r w:rsidR="004E50CD">
        <w:rPr>
          <w:lang w:val="ru-RU"/>
        </w:rPr>
        <w:t xml:space="preserve">ми силами своевременно </w:t>
      </w:r>
      <w:r w:rsidR="00EB2826">
        <w:rPr>
          <w:lang w:val="ru-RU"/>
        </w:rPr>
        <w:t>вывезти  медицинские отходы</w:t>
      </w:r>
      <w:r w:rsidR="00EB2826" w:rsidRPr="00EB2826">
        <w:rPr>
          <w:lang w:val="ru-RU"/>
        </w:rPr>
        <w:t xml:space="preserve"> класса "Г" и "Б" </w:t>
      </w:r>
      <w:r w:rsidRPr="002D7290">
        <w:rPr>
          <w:lang w:val="ru-RU"/>
        </w:rPr>
        <w:t>(далее – «</w:t>
      </w:r>
      <w:r w:rsidRPr="002D7290">
        <w:rPr>
          <w:b/>
          <w:lang w:val="ru-RU"/>
        </w:rPr>
        <w:t>Услуги</w:t>
      </w:r>
      <w:r w:rsidRPr="002D7290">
        <w:rPr>
          <w:lang w:val="ru-RU"/>
        </w:rPr>
        <w:t>»), а Заказчик обязуется принять и оплатить услуги, оказанные надлежащим образом.</w:t>
      </w:r>
    </w:p>
    <w:p w:rsidR="00D87213" w:rsidRPr="004E50CD" w:rsidRDefault="000C11B5">
      <w:pPr>
        <w:pStyle w:val="LBGovstyle2"/>
        <w:numPr>
          <w:ilvl w:val="1"/>
          <w:numId w:val="52"/>
        </w:numPr>
        <w:rPr>
          <w:lang w:val="ru-RU"/>
        </w:rPr>
      </w:pPr>
      <w:r>
        <w:rPr>
          <w:lang w:val="ru-RU"/>
        </w:rPr>
        <w:t xml:space="preserve">Услуги по настоящему Контракту оказываются в соответствии с </w:t>
      </w:r>
      <w:r w:rsidR="00EB2826">
        <w:rPr>
          <w:lang w:val="ru-RU"/>
        </w:rPr>
        <w:t>Спецификацией Контракта</w:t>
      </w:r>
      <w:r>
        <w:rPr>
          <w:lang w:val="ru-RU"/>
        </w:rPr>
        <w:t>, являющимся неотъемлемой частью настоящего Контракта (Приложение № 1 к настоящему Контракту).</w:t>
      </w:r>
    </w:p>
    <w:p w:rsidR="00D87213" w:rsidRDefault="000C11B5" w:rsidP="00DB7467">
      <w:pPr>
        <w:pStyle w:val="LBGovstyle2"/>
        <w:numPr>
          <w:ilvl w:val="1"/>
          <w:numId w:val="52"/>
        </w:numPr>
        <w:rPr>
          <w:lang w:val="ru-RU"/>
        </w:rPr>
      </w:pPr>
      <w:r>
        <w:rPr>
          <w:lang w:val="ru-RU"/>
        </w:rPr>
        <w:t>Срок оказания услу</w:t>
      </w:r>
      <w:r w:rsidR="00CA2E96">
        <w:rPr>
          <w:lang w:val="ru-RU"/>
        </w:rPr>
        <w:t xml:space="preserve">г: </w:t>
      </w:r>
      <w:r w:rsidR="00EB2826">
        <w:rPr>
          <w:lang w:val="ru-RU"/>
        </w:rPr>
        <w:t>с мо</w:t>
      </w:r>
      <w:r w:rsidR="00DC0253">
        <w:rPr>
          <w:lang w:val="ru-RU"/>
        </w:rPr>
        <w:t>мента заключения Контракта до 30.11.2026</w:t>
      </w:r>
      <w:r w:rsidR="00DB7467">
        <w:rPr>
          <w:lang w:val="ru-RU"/>
        </w:rPr>
        <w:t>.</w:t>
      </w:r>
    </w:p>
    <w:p w:rsidR="002D7290" w:rsidRPr="002D7290" w:rsidRDefault="002D7290" w:rsidP="002D7290">
      <w:pPr>
        <w:pStyle w:val="af4"/>
        <w:numPr>
          <w:ilvl w:val="1"/>
          <w:numId w:val="52"/>
        </w:numPr>
      </w:pPr>
      <w:r w:rsidRPr="002D7290">
        <w:t>Место оказания Услуг: 187602,Ленинградская область, Бокситогорский район, г.Пикалево,1 мкрн.,д.20 (далее – «Место оказания услуг»).</w:t>
      </w:r>
    </w:p>
    <w:p w:rsidR="00D87213" w:rsidRDefault="000C11B5">
      <w:pPr>
        <w:pStyle w:val="LBGovstyle1"/>
        <w:numPr>
          <w:ilvl w:val="0"/>
          <w:numId w:val="52"/>
        </w:numPr>
      </w:pPr>
      <w:bookmarkStart w:id="1" w:name="_Ref58240908"/>
      <w:bookmarkEnd w:id="1"/>
      <w:r>
        <w:t>Цена Контракта (Предложение о цене за право заключения Контракта)</w:t>
      </w:r>
    </w:p>
    <w:p w:rsidR="00D87213" w:rsidRDefault="000C11B5">
      <w:pPr>
        <w:pStyle w:val="LBGovstyle2"/>
        <w:numPr>
          <w:ilvl w:val="1"/>
          <w:numId w:val="52"/>
        </w:numPr>
        <w:rPr>
          <w:lang w:val="ru-RU"/>
        </w:rPr>
      </w:pPr>
      <w:bookmarkStart w:id="2" w:name="_Ref435696371"/>
      <w:bookmarkStart w:id="3" w:name="_Ref58251033"/>
      <w:bookmarkEnd w:id="2"/>
      <w:bookmarkEnd w:id="3"/>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D87213" w:rsidRDefault="000C11B5">
      <w:pPr>
        <w:pStyle w:val="LBBodyText2"/>
      </w:pPr>
      <w:r>
        <w:rPr>
          <w:szCs w:val="22"/>
        </w:rPr>
        <w:t xml:space="preserve">Цена Контракта (Предложение о цене за право заключения Контракта) составляет </w:t>
      </w:r>
      <w:r w:rsidR="00EB2826">
        <w:rPr>
          <w:szCs w:val="22"/>
        </w:rPr>
        <w:t>__________</w:t>
      </w:r>
      <w:r w:rsidR="002D7290">
        <w:rPr>
          <w:szCs w:val="22"/>
        </w:rPr>
        <w:t xml:space="preserve"> </w:t>
      </w:r>
      <w:r>
        <w:rPr>
          <w:szCs w:val="22"/>
        </w:rPr>
        <w:t>(</w:t>
      </w:r>
      <w:r w:rsidR="00EB2826">
        <w:rPr>
          <w:szCs w:val="22"/>
        </w:rPr>
        <w:t>________________</w:t>
      </w:r>
      <w:r w:rsidR="00CA2E96">
        <w:rPr>
          <w:szCs w:val="22"/>
        </w:rPr>
        <w:t>)</w:t>
      </w:r>
      <w:r>
        <w:rPr>
          <w:szCs w:val="22"/>
        </w:rPr>
        <w:t xml:space="preserve"> рублей</w:t>
      </w:r>
      <w:r w:rsidR="00CA2E96">
        <w:rPr>
          <w:szCs w:val="22"/>
        </w:rPr>
        <w:t xml:space="preserve"> </w:t>
      </w:r>
      <w:r w:rsidR="00EB2826">
        <w:rPr>
          <w:szCs w:val="22"/>
        </w:rPr>
        <w:t>__________</w:t>
      </w:r>
      <w:r w:rsidR="00CA2E96">
        <w:rPr>
          <w:szCs w:val="22"/>
        </w:rPr>
        <w:t xml:space="preserve"> копеек, </w:t>
      </w:r>
      <w:r>
        <w:rPr>
          <w:i/>
          <w:szCs w:val="22"/>
        </w:rPr>
        <w:t xml:space="preserve">НДС </w:t>
      </w:r>
      <w:r w:rsidR="00EB2826">
        <w:rPr>
          <w:i/>
          <w:szCs w:val="22"/>
        </w:rPr>
        <w:t>___________</w:t>
      </w:r>
      <w:r>
        <w:rPr>
          <w:szCs w:val="22"/>
        </w:rPr>
        <w:t>.</w:t>
      </w:r>
    </w:p>
    <w:p w:rsidR="00D87213" w:rsidRDefault="000C11B5">
      <w:pPr>
        <w:pStyle w:val="LBGovstyle2"/>
        <w:numPr>
          <w:ilvl w:val="1"/>
          <w:numId w:val="52"/>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87213" w:rsidRDefault="000C11B5">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87213" w:rsidRDefault="000C11B5">
      <w:pPr>
        <w:pStyle w:val="LBGovstyle2"/>
        <w:numPr>
          <w:ilvl w:val="1"/>
          <w:numId w:val="52"/>
        </w:numPr>
        <w:rPr>
          <w:lang w:val="ru-RU"/>
        </w:rPr>
      </w:pPr>
      <w:r>
        <w:rPr>
          <w:lang w:val="ru-RU"/>
        </w:rPr>
        <w:t>Оплата по Контракту производится в следующем порядке:</w:t>
      </w:r>
    </w:p>
    <w:p w:rsidR="00D87213" w:rsidRDefault="000C11B5">
      <w:pPr>
        <w:pStyle w:val="LBGovstyle2"/>
        <w:numPr>
          <w:ilvl w:val="1"/>
          <w:numId w:val="52"/>
        </w:numPr>
        <w:rPr>
          <w:lang w:val="ru-RU"/>
        </w:rPr>
      </w:pPr>
      <w:r>
        <w:rPr>
          <w:lang w:val="ru-RU"/>
        </w:rPr>
        <w:lastRenderedPageBreak/>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D87213" w:rsidRDefault="000C11B5">
      <w:pPr>
        <w:pStyle w:val="LBGovstyle2"/>
        <w:numPr>
          <w:ilvl w:val="1"/>
          <w:numId w:val="52"/>
        </w:numPr>
        <w:rPr>
          <w:lang w:val="ru-RU"/>
        </w:rPr>
      </w:pPr>
      <w:r>
        <w:rPr>
          <w:lang w:val="ru-RU"/>
        </w:rPr>
        <w:t>Оплата по Контракту осуществляется за счет средств:</w:t>
      </w:r>
    </w:p>
    <w:p w:rsidR="00D87213" w:rsidRDefault="000C11B5">
      <w:pPr>
        <w:pStyle w:val="LBBodyText2"/>
      </w:pPr>
      <w:r>
        <w:t>- бюджетных учреждений, а именно:</w:t>
      </w:r>
    </w:p>
    <w:p w:rsidR="00D87213" w:rsidRDefault="000C11B5">
      <w:pPr>
        <w:pStyle w:val="LBBodyText2"/>
      </w:pPr>
      <w:r>
        <w:t>- за счет субсидий на выполнение государственного задания</w:t>
      </w:r>
      <w:r w:rsidR="004E50CD" w:rsidRPr="004E50CD">
        <w:t xml:space="preserve"> </w:t>
      </w:r>
      <w:r w:rsidR="00DC0253">
        <w:t>на 2026</w:t>
      </w:r>
      <w:r w:rsidR="004E50CD">
        <w:t xml:space="preserve"> год.</w:t>
      </w:r>
    </w:p>
    <w:p w:rsidR="00D87213" w:rsidRDefault="000C11B5">
      <w:pPr>
        <w:pStyle w:val="LBGovstyle2"/>
        <w:numPr>
          <w:ilvl w:val="1"/>
          <w:numId w:val="52"/>
        </w:numPr>
        <w:rPr>
          <w:lang w:val="ru-RU"/>
        </w:rPr>
      </w:pPr>
      <w:bookmarkStart w:id="4" w:name="_Ref480215053"/>
      <w:bookmarkStart w:id="5" w:name="_Ref438119014"/>
      <w:bookmarkStart w:id="6" w:name="_Ref436310198"/>
      <w:bookmarkStart w:id="7" w:name="_Ref437017192"/>
      <w:bookmarkEnd w:id="4"/>
      <w:bookmarkEnd w:id="5"/>
      <w:bookmarkEnd w:id="6"/>
      <w:bookmarkEnd w:id="7"/>
      <w:r>
        <w:rPr>
          <w:lang w:val="ru-RU"/>
        </w:rPr>
        <w:t>Авансовые платежи по Контракту не предусмотрены.</w:t>
      </w:r>
    </w:p>
    <w:p w:rsidR="00D87213" w:rsidRDefault="000C11B5">
      <w:pPr>
        <w:pStyle w:val="LBGovstyle2"/>
        <w:numPr>
          <w:ilvl w:val="1"/>
          <w:numId w:val="52"/>
        </w:numPr>
        <w:rPr>
          <w:lang w:val="ru-RU"/>
        </w:rPr>
      </w:pPr>
      <w:r>
        <w:rPr>
          <w:lang w:val="ru-RU"/>
        </w:rPr>
        <w:t xml:space="preserve">Расчет по Контракту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87213" w:rsidRDefault="000C11B5">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rsidR="00D87213" w:rsidRDefault="000C11B5">
      <w:pPr>
        <w:pStyle w:val="LBGovstyle2"/>
        <w:numPr>
          <w:ilvl w:val="1"/>
          <w:numId w:val="52"/>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D87213" w:rsidRDefault="000C11B5">
      <w:pPr>
        <w:pStyle w:val="LBGovstyle1"/>
        <w:numPr>
          <w:ilvl w:val="0"/>
          <w:numId w:val="52"/>
        </w:numPr>
      </w:pPr>
      <w:r>
        <w:t>Права и обязанности сторон</w:t>
      </w:r>
    </w:p>
    <w:p w:rsidR="00D87213" w:rsidRDefault="000C11B5">
      <w:pPr>
        <w:pStyle w:val="LBGovstyle2"/>
        <w:numPr>
          <w:ilvl w:val="1"/>
          <w:numId w:val="52"/>
        </w:numPr>
        <w:rPr>
          <w:lang w:val="ru-RU"/>
        </w:rPr>
      </w:pPr>
      <w:r>
        <w:rPr>
          <w:lang w:val="ru-RU"/>
        </w:rPr>
        <w:t>Заказчик имеет право:</w:t>
      </w:r>
    </w:p>
    <w:p w:rsidR="00D87213" w:rsidRDefault="000C11B5">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D87213" w:rsidRDefault="000C11B5">
      <w:pPr>
        <w:pStyle w:val="LBGovstyle3"/>
        <w:numPr>
          <w:ilvl w:val="2"/>
          <w:numId w:val="52"/>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D87213" w:rsidRDefault="000C11B5">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D87213" w:rsidRDefault="000C11B5">
      <w:pPr>
        <w:pStyle w:val="LBGovstyle2"/>
        <w:numPr>
          <w:ilvl w:val="1"/>
          <w:numId w:val="52"/>
        </w:numPr>
        <w:rPr>
          <w:lang w:val="ru-RU"/>
        </w:rPr>
      </w:pPr>
      <w:r>
        <w:rPr>
          <w:lang w:val="ru-RU"/>
        </w:rPr>
        <w:t>Заказчик обязан:</w:t>
      </w:r>
    </w:p>
    <w:p w:rsidR="00D87213" w:rsidRDefault="000C11B5">
      <w:pPr>
        <w:pStyle w:val="LBGovstyle3"/>
        <w:numPr>
          <w:ilvl w:val="2"/>
          <w:numId w:val="52"/>
        </w:numPr>
        <w:rPr>
          <w:lang w:val="ru-RU"/>
        </w:rPr>
      </w:pPr>
      <w:r>
        <w:rPr>
          <w:lang w:val="ru-RU"/>
        </w:rPr>
        <w:t>Обеспечить приемку оказанных по Контракту услуг по объему и качеству.</w:t>
      </w:r>
    </w:p>
    <w:p w:rsidR="00D87213" w:rsidRDefault="000C11B5">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D87213" w:rsidRDefault="000C11B5">
      <w:pPr>
        <w:pStyle w:val="LBGovstyle3"/>
        <w:numPr>
          <w:ilvl w:val="2"/>
          <w:numId w:val="52"/>
        </w:numPr>
        <w:rPr>
          <w:lang w:val="ru-RU"/>
        </w:rPr>
      </w:pPr>
      <w:r>
        <w:rPr>
          <w:lang w:val="ru-RU"/>
        </w:rPr>
        <w:t>Оплатить услуги в порядке, предусмотренном Контрактом.</w:t>
      </w:r>
    </w:p>
    <w:p w:rsidR="00D87213" w:rsidRDefault="000C11B5">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D87213" w:rsidRDefault="000C11B5">
      <w:pPr>
        <w:pStyle w:val="LBGovstyle3"/>
        <w:numPr>
          <w:ilvl w:val="2"/>
          <w:numId w:val="52"/>
        </w:numPr>
        <w:rPr>
          <w:lang w:val="ru-RU"/>
        </w:rPr>
      </w:pPr>
      <w:r>
        <w:rPr>
          <w:lang w:val="ru-RU"/>
        </w:rPr>
        <w:t>Принять решение об одностороннем отказе от исполнения Контракта в случае, если в ходе исполнения Контракта установлено, что:</w:t>
      </w:r>
    </w:p>
    <w:p w:rsidR="00D87213" w:rsidRDefault="000C11B5">
      <w:pPr>
        <w:pStyle w:val="LBGovstyle5"/>
        <w:numPr>
          <w:ilvl w:val="4"/>
          <w:numId w:val="52"/>
        </w:numPr>
      </w:pPr>
      <w: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D87213" w:rsidRDefault="000C11B5">
      <w:pPr>
        <w:pStyle w:val="LBGovstyle5"/>
        <w:numPr>
          <w:ilvl w:val="4"/>
          <w:numId w:val="52"/>
        </w:numPr>
      </w:pPr>
      <w: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D87213" w:rsidRDefault="000C11B5">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87213" w:rsidRDefault="000C11B5">
      <w:pPr>
        <w:pStyle w:val="LBGovstyle3"/>
        <w:numPr>
          <w:ilvl w:val="2"/>
          <w:numId w:val="52"/>
        </w:numPr>
        <w:rPr>
          <w:lang w:val="ru-RU"/>
        </w:rPr>
      </w:pPr>
      <w:r>
        <w:rPr>
          <w:lang w:val="ru-RU"/>
        </w:rPr>
        <w:t>Выполнять иные обязанности, предусмотренные Контрактом.</w:t>
      </w:r>
    </w:p>
    <w:p w:rsidR="00D87213" w:rsidRDefault="000C11B5">
      <w:pPr>
        <w:pStyle w:val="LBGovstyle2"/>
        <w:numPr>
          <w:ilvl w:val="1"/>
          <w:numId w:val="52"/>
        </w:numPr>
        <w:rPr>
          <w:lang w:val="ru-RU"/>
        </w:rPr>
      </w:pPr>
      <w:r>
        <w:rPr>
          <w:lang w:val="ru-RU"/>
        </w:rPr>
        <w:lastRenderedPageBreak/>
        <w:t>Исполнитель вправе:</w:t>
      </w:r>
    </w:p>
    <w:p w:rsidR="00D87213" w:rsidRDefault="000C11B5">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D87213" w:rsidRDefault="000C11B5">
      <w:pPr>
        <w:pStyle w:val="LBGovstyle3"/>
        <w:numPr>
          <w:ilvl w:val="2"/>
          <w:numId w:val="52"/>
        </w:numPr>
        <w:rPr>
          <w:lang w:val="ru-RU"/>
        </w:rPr>
      </w:pPr>
      <w:r>
        <w:rPr>
          <w:lang w:val="ru-RU"/>
        </w:rPr>
        <w:t>По согласованию с Заказчиком досрочно оказать услуги.</w:t>
      </w:r>
    </w:p>
    <w:p w:rsidR="00D87213" w:rsidRDefault="000C11B5">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D87213" w:rsidRDefault="000C11B5">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D87213" w:rsidRDefault="000C11B5">
      <w:pPr>
        <w:pStyle w:val="LBGovstyle2"/>
        <w:numPr>
          <w:ilvl w:val="1"/>
          <w:numId w:val="52"/>
        </w:numPr>
        <w:rPr>
          <w:lang w:val="ru-RU"/>
        </w:rPr>
      </w:pPr>
      <w:r>
        <w:rPr>
          <w:lang w:val="ru-RU"/>
        </w:rPr>
        <w:t>Исполнитель обязан:</w:t>
      </w:r>
    </w:p>
    <w:p w:rsidR="00D87213" w:rsidRDefault="000C11B5">
      <w:pPr>
        <w:pStyle w:val="LBGovstyle3"/>
        <w:numPr>
          <w:ilvl w:val="2"/>
          <w:numId w:val="52"/>
        </w:numPr>
        <w:rPr>
          <w:lang w:val="ru-RU"/>
        </w:rPr>
      </w:pPr>
      <w:r>
        <w:rPr>
          <w:lang w:val="ru-RU"/>
        </w:rPr>
        <w:t>Самостоятельно оказать услуги в сроки, предусмотренные Контрактом.</w:t>
      </w:r>
    </w:p>
    <w:p w:rsidR="00D87213" w:rsidRDefault="000C11B5">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87213" w:rsidRDefault="000C11B5">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D87213" w:rsidRDefault="000C11B5">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D87213" w:rsidRDefault="000C11B5">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D87213" w:rsidRDefault="000C11B5">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D87213" w:rsidRDefault="000C11B5">
      <w:pPr>
        <w:pStyle w:val="LBGovstyle1"/>
        <w:numPr>
          <w:ilvl w:val="0"/>
          <w:numId w:val="52"/>
        </w:numPr>
      </w:pPr>
      <w:bookmarkStart w:id="8" w:name="_Ref94116080"/>
      <w:bookmarkEnd w:id="8"/>
      <w:r>
        <w:t>Порядок сдачи и приемки услуг</w:t>
      </w:r>
    </w:p>
    <w:p w:rsidR="00D87213" w:rsidRDefault="000C11B5">
      <w:pPr>
        <w:pStyle w:val="LBGovstyle2"/>
        <w:numPr>
          <w:ilvl w:val="1"/>
          <w:numId w:val="52"/>
        </w:numPr>
        <w:rPr>
          <w:lang w:val="ru-RU"/>
        </w:rPr>
      </w:pPr>
      <w:bookmarkStart w:id="9" w:name="_Ref34130021"/>
      <w:bookmarkStart w:id="10" w:name="_Ref56413258"/>
      <w:bookmarkEnd w:id="9"/>
      <w:bookmarkEnd w:id="10"/>
      <w:r>
        <w:rPr>
          <w:lang w:val="ru-RU"/>
        </w:rPr>
        <w:t>После оказания услуг Исполнитель представляет Заказчику документ о приемке оказанных услуг.</w:t>
      </w:r>
    </w:p>
    <w:p w:rsidR="00D87213" w:rsidRDefault="000C11B5">
      <w:pPr>
        <w:pStyle w:val="LBGovstyle2"/>
        <w:numPr>
          <w:ilvl w:val="1"/>
          <w:numId w:val="52"/>
        </w:numPr>
        <w:rPr>
          <w:lang w:val="ru-RU"/>
        </w:rPr>
      </w:pPr>
      <w:r>
        <w:rPr>
          <w:lang w:val="ru-RU"/>
        </w:rPr>
        <w:t>Исполнитель предоставляет счет-фактуру (при необходимости) в соответствии с налоговым законодательством Российской Федерации.</w:t>
      </w:r>
    </w:p>
    <w:p w:rsidR="00D87213" w:rsidRPr="004E50CD" w:rsidRDefault="000C11B5">
      <w:pPr>
        <w:pStyle w:val="LBGovstyle2"/>
        <w:numPr>
          <w:ilvl w:val="1"/>
          <w:numId w:val="52"/>
        </w:numPr>
        <w:rPr>
          <w:lang w:val="ru-RU"/>
        </w:rPr>
      </w:pPr>
      <w:bookmarkStart w:id="11" w:name="_Ref119348944"/>
      <w:bookmarkEnd w:id="11"/>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D87213" w:rsidRDefault="000C11B5">
      <w:pPr>
        <w:pStyle w:val="LBGovstyle2"/>
        <w:numPr>
          <w:ilvl w:val="1"/>
          <w:numId w:val="52"/>
        </w:numPr>
        <w:rPr>
          <w:lang w:val="ru-RU"/>
        </w:rPr>
      </w:pPr>
      <w:bookmarkStart w:id="12" w:name="_Ref56413264"/>
      <w:bookmarkEnd w:id="12"/>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87213" w:rsidRDefault="000C11B5">
      <w:pPr>
        <w:pStyle w:val="LBGovstyle2"/>
        <w:numPr>
          <w:ilvl w:val="1"/>
          <w:numId w:val="52"/>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rsidR="00D87213" w:rsidRDefault="000C11B5">
      <w:pPr>
        <w:pStyle w:val="LBGovstyle2"/>
        <w:numPr>
          <w:ilvl w:val="1"/>
          <w:numId w:val="52"/>
        </w:numPr>
        <w:rPr>
          <w:lang w:val="ru-RU"/>
        </w:rPr>
      </w:pPr>
      <w:r>
        <w:rPr>
          <w:lang w:val="ru-RU"/>
        </w:rPr>
        <w:t xml:space="preserve">Заказчик в течение 1 (Одного) календарных дней с даты получения документа о приемке оказанных услуг, производит проверку соответствия состава и качества оказанных </w:t>
      </w:r>
      <w:r>
        <w:rPr>
          <w:lang w:val="ru-RU"/>
        </w:rPr>
        <w:lastRenderedPageBreak/>
        <w:t>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D87213" w:rsidRDefault="000C11B5">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87213" w:rsidRDefault="000C11B5">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rsidR="00D87213" w:rsidRPr="004E50CD" w:rsidRDefault="000C11B5">
      <w:pPr>
        <w:pStyle w:val="LBGovstyle2"/>
        <w:ind w:left="72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Pr>
          <w:lang w:val="ru-RU"/>
        </w:rPr>
        <w:fldChar w:fldCharType="begin"/>
      </w:r>
      <w:r>
        <w:rPr>
          <w:lang w:val="ru-RU"/>
        </w:rPr>
        <w:instrText xml:space="preserve"> REF _Ref119348944 \r \h </w:instrText>
      </w:r>
      <w:r>
        <w:rPr>
          <w:lang w:val="ru-RU"/>
        </w:rPr>
      </w:r>
      <w:r>
        <w:rPr>
          <w:lang w:val="ru-RU"/>
        </w:rPr>
        <w:fldChar w:fldCharType="separate"/>
      </w:r>
      <w:r>
        <w:rPr>
          <w:lang w:val="ru-RU"/>
        </w:rPr>
        <w:t>4.3</w:t>
      </w:r>
      <w:r>
        <w:rPr>
          <w:lang w:val="ru-RU"/>
        </w:rPr>
        <w:fldChar w:fldCharType="end"/>
      </w:r>
      <w:r>
        <w:rPr>
          <w:lang w:val="ru-RU"/>
        </w:rPr>
        <w:t xml:space="preserve"> и </w:t>
      </w:r>
      <w:r>
        <w:rPr>
          <w:lang w:val="ru-RU"/>
        </w:rPr>
        <w:fldChar w:fldCharType="begin"/>
      </w:r>
      <w:r>
        <w:rPr>
          <w:lang w:val="ru-RU"/>
        </w:rPr>
        <w:instrText xml:space="preserve"> REF _Ref56413264 \w \h </w:instrText>
      </w:r>
      <w:r>
        <w:rPr>
          <w:lang w:val="ru-RU"/>
        </w:rPr>
      </w:r>
      <w:r>
        <w:rPr>
          <w:lang w:val="ru-RU"/>
        </w:rPr>
        <w:fldChar w:fldCharType="separate"/>
      </w:r>
      <w:r>
        <w:rPr>
          <w:lang w:val="ru-RU"/>
        </w:rPr>
        <w:t>4.4</w:t>
      </w:r>
      <w:r>
        <w:rPr>
          <w:lang w:val="ru-RU"/>
        </w:rPr>
        <w:fldChar w:fldCharType="end"/>
      </w:r>
      <w:r>
        <w:rPr>
          <w:lang w:val="ru-RU"/>
        </w:rPr>
        <w:t xml:space="preserve"> Контракта.</w:t>
      </w:r>
    </w:p>
    <w:p w:rsidR="00D87213" w:rsidRDefault="000C11B5">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87213" w:rsidRDefault="000C11B5">
      <w:pPr>
        <w:pStyle w:val="LBGovstyle2"/>
        <w:numPr>
          <w:ilvl w:val="1"/>
          <w:numId w:val="52"/>
        </w:numPr>
        <w:rPr>
          <w:lang w:val="ru-RU"/>
        </w:rPr>
      </w:pPr>
      <w:bookmarkStart w:id="13" w:name="_Ref34130030"/>
      <w:bookmarkEnd w:id="13"/>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87213" w:rsidRPr="004E50CD" w:rsidRDefault="000C11B5">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Pr>
          <w:lang w:val="ru-RU"/>
        </w:rPr>
        <w:t>2</w:t>
      </w:r>
      <w:r>
        <w:rPr>
          <w:lang w:val="ru-RU"/>
        </w:rPr>
        <w:fldChar w:fldCharType="end"/>
      </w:r>
      <w:r>
        <w:rPr>
          <w:lang w:val="ru-RU"/>
        </w:rPr>
        <w:t xml:space="preserve"> настоящего Контракта.</w:t>
      </w:r>
    </w:p>
    <w:p w:rsidR="00D87213" w:rsidRDefault="000C11B5">
      <w:pPr>
        <w:pStyle w:val="LBGovstyle2"/>
        <w:numPr>
          <w:ilvl w:val="1"/>
          <w:numId w:val="52"/>
        </w:numPr>
        <w:rPr>
          <w:lang w:val="ru-RU"/>
        </w:rPr>
      </w:pPr>
      <w:r>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(при необходимости), в том числе корректировочные документы к нему.</w:t>
      </w:r>
    </w:p>
    <w:p w:rsidR="00D87213" w:rsidRDefault="000C11B5">
      <w:pPr>
        <w:pStyle w:val="LBGovstyle1"/>
        <w:numPr>
          <w:ilvl w:val="0"/>
          <w:numId w:val="52"/>
        </w:numPr>
      </w:pPr>
      <w:bookmarkStart w:id="14" w:name="_Ref491278954"/>
      <w:bookmarkStart w:id="15" w:name="_Ref53565793"/>
      <w:bookmarkEnd w:id="14"/>
      <w:bookmarkEnd w:id="15"/>
      <w:r>
        <w:t>Ответственность сторон</w:t>
      </w:r>
    </w:p>
    <w:p w:rsidR="00D87213" w:rsidRDefault="000C11B5">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D87213" w:rsidRDefault="000C11B5">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87213" w:rsidRDefault="000C11B5">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87213" w:rsidRDefault="000C11B5">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87213" w:rsidRDefault="000C11B5">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87213" w:rsidRDefault="000C11B5">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D87213" w:rsidRDefault="000C11B5">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87213" w:rsidRPr="004E50CD" w:rsidRDefault="000C11B5">
      <w:pPr>
        <w:pStyle w:val="LBGovstyle3"/>
        <w:numPr>
          <w:ilvl w:val="2"/>
          <w:numId w:val="52"/>
        </w:numPr>
        <w:rPr>
          <w:lang w:val="ru-RU"/>
        </w:rPr>
      </w:pPr>
      <w:r>
        <w:rPr>
          <w:lang w:val="ru-RU"/>
        </w:rPr>
        <w:lastRenderedPageBreak/>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D87213" w:rsidRDefault="000C11B5">
      <w:pPr>
        <w:pStyle w:val="LBGovstyle5"/>
        <w:numPr>
          <w:ilvl w:val="4"/>
          <w:numId w:val="52"/>
        </w:numPr>
      </w:pPr>
      <w:r>
        <w:t>1 000 рублей, если цена Контракта не превышает 3 млн. рублей (включительно).</w:t>
      </w:r>
    </w:p>
    <w:p w:rsidR="00D87213" w:rsidRDefault="000C11B5">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87213" w:rsidRDefault="000C11B5">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87213" w:rsidRDefault="000C11B5">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D87213" w:rsidRDefault="000C11B5">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87213" w:rsidRDefault="000C11B5">
      <w:pPr>
        <w:pStyle w:val="LBGovstyle5"/>
        <w:numPr>
          <w:ilvl w:val="4"/>
          <w:numId w:val="52"/>
        </w:numPr>
      </w:pPr>
      <w:r>
        <w:t>10 % цены Контракта (этапа) в случае, если цена Контракта (этапа) не превышает 3 млн. рублей.</w:t>
      </w:r>
    </w:p>
    <w:p w:rsidR="00D87213" w:rsidRDefault="000C11B5">
      <w:pPr>
        <w:pStyle w:val="LBGovstyle3"/>
        <w:numPr>
          <w:ilvl w:val="2"/>
          <w:numId w:val="52"/>
        </w:numPr>
        <w:rPr>
          <w:lang w:val="ru-RU"/>
        </w:rPr>
      </w:pPr>
      <w:bookmarkStart w:id="16" w:name="_Ref493079435"/>
      <w:bookmarkEnd w:id="16"/>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87213" w:rsidRDefault="000C11B5">
      <w:pPr>
        <w:pStyle w:val="LBBodyText2"/>
        <w:rPr>
          <w:szCs w:val="22"/>
        </w:rPr>
      </w:pPr>
      <w:r>
        <w:rPr>
          <w:szCs w:val="22"/>
        </w:rPr>
        <w:t>В случае, если цена Контракта не превышает начальную (максимальную) цену Контракта:</w:t>
      </w:r>
    </w:p>
    <w:p w:rsidR="00D87213" w:rsidRDefault="000C11B5">
      <w:pPr>
        <w:pStyle w:val="LBGovstyle5"/>
        <w:numPr>
          <w:ilvl w:val="4"/>
          <w:numId w:val="52"/>
        </w:numPr>
      </w:pPr>
      <w:r>
        <w:t>10 % начальной (максимальной) цены Контракта в случае, если цена Контракта не превышает 3 млн. рублей ;</w:t>
      </w:r>
    </w:p>
    <w:p w:rsidR="00D87213" w:rsidRDefault="000C11B5">
      <w:pPr>
        <w:pStyle w:val="LBGovstyle5"/>
        <w:numPr>
          <w:ilvl w:val="4"/>
          <w:numId w:val="52"/>
        </w:numPr>
      </w:pPr>
      <w:r>
        <w:t>5 % начальной (максимальной) цены Контракта в случае, если цена Контракта составляет от 3 млн. рублей до 50 млн. рублей (включительно);</w:t>
      </w:r>
    </w:p>
    <w:p w:rsidR="00D87213" w:rsidRDefault="000C11B5">
      <w:pPr>
        <w:pStyle w:val="LBGovstyle5"/>
        <w:numPr>
          <w:ilvl w:val="4"/>
          <w:numId w:val="52"/>
        </w:numPr>
      </w:pPr>
      <w:r>
        <w:t>1 % начальной (максимальной) цены Контракта в случае, если цена Контракта составляет от 50 млн. рублей до 100 млн. рублей (включительно).</w:t>
      </w:r>
    </w:p>
    <w:p w:rsidR="00D87213" w:rsidRDefault="000C11B5">
      <w:pPr>
        <w:pStyle w:val="LBBodyText2"/>
      </w:pPr>
      <w:r>
        <w:t>В случае, если цена Контракта превышает начальную (максимальную) цену Контракта:</w:t>
      </w:r>
    </w:p>
    <w:p w:rsidR="00D87213" w:rsidRDefault="000C11B5">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D87213" w:rsidRDefault="000C11B5">
      <w:pPr>
        <w:pStyle w:val="LBGovstyle5-Alt"/>
        <w:numPr>
          <w:ilvl w:val="4"/>
          <w:numId w:val="53"/>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rsidR="00D87213" w:rsidRDefault="000C11B5">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D87213" w:rsidRDefault="000C11B5">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D87213" w:rsidRDefault="000C11B5">
      <w:pPr>
        <w:pStyle w:val="LBGovstyle5"/>
        <w:numPr>
          <w:ilvl w:val="4"/>
          <w:numId w:val="52"/>
        </w:numPr>
      </w:pPr>
      <w:r>
        <w:t>1 000 рублей, если цена Контракта не превышает 3 млн. рублей.</w:t>
      </w:r>
    </w:p>
    <w:p w:rsidR="00D87213" w:rsidRDefault="000C11B5">
      <w:pPr>
        <w:pStyle w:val="LBGovstyle1"/>
        <w:numPr>
          <w:ilvl w:val="0"/>
          <w:numId w:val="52"/>
        </w:numPr>
      </w:pPr>
      <w:r>
        <w:t>Форс-мажорные обстоятельства</w:t>
      </w:r>
    </w:p>
    <w:p w:rsidR="00D87213" w:rsidRDefault="000C11B5">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87213" w:rsidRDefault="000C11B5">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87213" w:rsidRDefault="000C11B5">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87213" w:rsidRDefault="000C11B5">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87213" w:rsidRDefault="000C11B5">
      <w:pPr>
        <w:pStyle w:val="LBGovstyle1"/>
        <w:numPr>
          <w:ilvl w:val="0"/>
          <w:numId w:val="52"/>
        </w:numPr>
      </w:pPr>
      <w:r>
        <w:t>Антикоррупционная оговорка</w:t>
      </w:r>
    </w:p>
    <w:p w:rsidR="00D87213" w:rsidRDefault="000C11B5">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D87213" w:rsidRDefault="000C11B5">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87213" w:rsidRDefault="000C11B5">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87213" w:rsidRDefault="000C11B5">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87213" w:rsidRDefault="000C11B5">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87213" w:rsidRDefault="000C11B5">
      <w:pPr>
        <w:pStyle w:val="LBGovstyle2"/>
        <w:numPr>
          <w:ilvl w:val="1"/>
          <w:numId w:val="52"/>
        </w:numPr>
        <w:rPr>
          <w:lang w:val="ru-RU"/>
        </w:rPr>
      </w:pPr>
      <w:r>
        <w:rPr>
          <w:lang w:val="ru-RU"/>
        </w:rPr>
        <w:lastRenderedPageBreak/>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87213" w:rsidRDefault="000C11B5">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D87213" w:rsidRDefault="000C11B5">
      <w:pPr>
        <w:pStyle w:val="LBGovstyle1"/>
        <w:numPr>
          <w:ilvl w:val="0"/>
          <w:numId w:val="52"/>
        </w:numPr>
      </w:pPr>
      <w:r>
        <w:t>Порядок разрешения споров</w:t>
      </w:r>
    </w:p>
    <w:p w:rsidR="00D87213" w:rsidRDefault="000C11B5">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D87213" w:rsidRDefault="000C11B5">
      <w:pPr>
        <w:pStyle w:val="LBGovstyle2"/>
        <w:numPr>
          <w:ilvl w:val="1"/>
          <w:numId w:val="52"/>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rsidR="00D87213" w:rsidRPr="004E50CD" w:rsidRDefault="000C11B5">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Арбитражном суде по г.Санкт-Петербургу и Ленинградской области.</w:t>
      </w:r>
    </w:p>
    <w:p w:rsidR="00D87213" w:rsidRDefault="000C11B5">
      <w:pPr>
        <w:pStyle w:val="LBGovstyle1"/>
        <w:numPr>
          <w:ilvl w:val="0"/>
          <w:numId w:val="52"/>
        </w:numPr>
      </w:pPr>
      <w:r>
        <w:t>Расторжение контракта</w:t>
      </w:r>
    </w:p>
    <w:p w:rsidR="00D87213" w:rsidRDefault="000C11B5">
      <w:pPr>
        <w:pStyle w:val="LBGovstyle2"/>
        <w:numPr>
          <w:ilvl w:val="1"/>
          <w:numId w:val="52"/>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87213" w:rsidRDefault="000C11B5">
      <w:pPr>
        <w:pStyle w:val="LBGovstyle2"/>
        <w:numPr>
          <w:ilvl w:val="1"/>
          <w:numId w:val="52"/>
        </w:numPr>
        <w:rPr>
          <w:lang w:val="ru-RU"/>
        </w:rPr>
      </w:pPr>
      <w:bookmarkStart w:id="17" w:name="_Ref529798234"/>
      <w:bookmarkEnd w:id="17"/>
      <w:r>
        <w:rPr>
          <w:lang w:val="ru-RU"/>
        </w:rPr>
        <w:t>В случае принятия Заказчиком решения об одностороннем отказе от исполнения Контракта:</w:t>
      </w:r>
    </w:p>
    <w:p w:rsidR="00D87213" w:rsidRDefault="000C11B5">
      <w:pPr>
        <w:pStyle w:val="LBBodyText2"/>
      </w:pPr>
      <w:r>
        <w:t>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Исполнителя об одностороннем отказе от исполнения Контракта.</w:t>
      </w:r>
    </w:p>
    <w:p w:rsidR="00D87213" w:rsidRDefault="000C11B5">
      <w:pPr>
        <w:pStyle w:val="LBGovstyle2"/>
        <w:numPr>
          <w:ilvl w:val="1"/>
          <w:numId w:val="52"/>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87213" w:rsidRDefault="000C11B5">
      <w:pPr>
        <w:pStyle w:val="LBGovstyle2"/>
        <w:numPr>
          <w:ilvl w:val="1"/>
          <w:numId w:val="52"/>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87213" w:rsidRDefault="000C11B5">
      <w:pPr>
        <w:pStyle w:val="LBGovstyle2"/>
        <w:numPr>
          <w:ilvl w:val="1"/>
          <w:numId w:val="52"/>
        </w:numPr>
        <w:rPr>
          <w:lang w:val="ru-RU"/>
        </w:rPr>
      </w:pPr>
      <w:r>
        <w:rPr>
          <w:lang w:val="ru-RU"/>
        </w:rPr>
        <w:t xml:space="preserve">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w:t>
      </w:r>
      <w:r>
        <w:rPr>
          <w:lang w:val="ru-RU"/>
        </w:rPr>
        <w:lastRenderedPageBreak/>
        <w:t>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rsidR="00D87213" w:rsidRDefault="000C11B5">
      <w:pPr>
        <w:pStyle w:val="LBGovstyle2"/>
        <w:numPr>
          <w:ilvl w:val="1"/>
          <w:numId w:val="52"/>
        </w:numPr>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87213" w:rsidRDefault="000C11B5">
      <w:pPr>
        <w:pStyle w:val="LBGovstyle2"/>
        <w:numPr>
          <w:ilvl w:val="1"/>
          <w:numId w:val="52"/>
        </w:numPr>
        <w:rPr>
          <w:lang w:val="ru-RU"/>
        </w:rPr>
      </w:pPr>
      <w:r>
        <w:rPr>
          <w:lang w:val="ru-RU"/>
        </w:rPr>
        <w:t>В случае принятия Исполнителем решения об одностороннем отказе от исполнения Контракта такое решение направляется Заказчику в следующем порядке:</w:t>
      </w:r>
    </w:p>
    <w:p w:rsidR="00D87213" w:rsidRDefault="000C11B5">
      <w:pPr>
        <w:pStyle w:val="LBBodyText2"/>
      </w:pPr>
      <w:r>
        <w:t>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rsidR="00D87213" w:rsidRDefault="000C11B5">
      <w:pPr>
        <w:pStyle w:val="LBGovstyle2"/>
        <w:numPr>
          <w:ilvl w:val="1"/>
          <w:numId w:val="52"/>
        </w:numPr>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D87213" w:rsidRDefault="000C11B5">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87213" w:rsidRDefault="000C11B5">
      <w:pPr>
        <w:pStyle w:val="LBGovstyle1"/>
        <w:numPr>
          <w:ilvl w:val="0"/>
          <w:numId w:val="52"/>
        </w:numPr>
      </w:pPr>
      <w:r>
        <w:t>Срок действия и порядок изменения Контракта</w:t>
      </w:r>
    </w:p>
    <w:p w:rsidR="00D87213" w:rsidRDefault="000C11B5">
      <w:pPr>
        <w:pStyle w:val="LBGovstyle2"/>
        <w:numPr>
          <w:ilvl w:val="1"/>
          <w:numId w:val="52"/>
        </w:numPr>
        <w:rPr>
          <w:lang w:val="ru-RU"/>
        </w:rPr>
      </w:pPr>
      <w:r>
        <w:rPr>
          <w:lang w:val="ru-RU"/>
        </w:rPr>
        <w:t xml:space="preserve">Контракт вступает в силу с даты его заключения Сторонами </w:t>
      </w:r>
      <w:r w:rsidR="00CA2E96">
        <w:rPr>
          <w:lang w:val="ru-RU"/>
        </w:rPr>
        <w:t>и действует до «31» декабря 2025</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D87213" w:rsidRDefault="000C11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D87213" w:rsidRDefault="000C11B5">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87213" w:rsidRDefault="000C11B5">
      <w:pPr>
        <w:pStyle w:val="LBGovstyle3"/>
        <w:numPr>
          <w:ilvl w:val="2"/>
          <w:numId w:val="52"/>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D87213" w:rsidRDefault="000C11B5">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r>
        <w:t>Контракта.</w:t>
      </w:r>
    </w:p>
    <w:p w:rsidR="00D87213" w:rsidRDefault="000C11B5">
      <w:pPr>
        <w:pStyle w:val="LBGovstyle1"/>
        <w:numPr>
          <w:ilvl w:val="0"/>
          <w:numId w:val="52"/>
        </w:numPr>
      </w:pPr>
      <w:r>
        <w:t>Прочие условия</w:t>
      </w:r>
    </w:p>
    <w:p w:rsidR="00D87213" w:rsidRPr="004E50CD" w:rsidRDefault="000C11B5">
      <w:pPr>
        <w:pStyle w:val="LBGovstyle2"/>
        <w:numPr>
          <w:ilvl w:val="1"/>
          <w:numId w:val="52"/>
        </w:numPr>
        <w:rPr>
          <w:lang w:val="ru-RU"/>
        </w:rPr>
      </w:pPr>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87213" w:rsidRDefault="000C11B5">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87213" w:rsidRPr="004E50CD" w:rsidRDefault="000C11B5">
      <w:pPr>
        <w:pStyle w:val="LBGovstyle2"/>
        <w:numPr>
          <w:ilvl w:val="1"/>
          <w:numId w:val="52"/>
        </w:numPr>
        <w:rPr>
          <w:lang w:val="ru-RU"/>
        </w:rPr>
      </w:pPr>
      <w:r>
        <w:rPr>
          <w:lang w:val="ru-RU"/>
        </w:rPr>
        <w:lastRenderedPageBreak/>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D87213" w:rsidRDefault="000C11B5">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87213" w:rsidRDefault="000C11B5">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D87213" w:rsidRDefault="000C11B5">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D87213" w:rsidRDefault="000C11B5">
      <w:pPr>
        <w:pStyle w:val="LBGovstyle1"/>
        <w:numPr>
          <w:ilvl w:val="0"/>
          <w:numId w:val="52"/>
        </w:numPr>
      </w:pPr>
      <w:bookmarkStart w:id="18" w:name="_Ref434840638"/>
      <w:bookmarkEnd w:id="18"/>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D87213">
        <w:tc>
          <w:tcPr>
            <w:tcW w:w="4785" w:type="dxa"/>
            <w:shd w:val="clear" w:color="auto" w:fill="auto"/>
            <w:tcMar>
              <w:top w:w="0" w:type="dxa"/>
              <w:left w:w="10" w:type="dxa"/>
              <w:bottom w:w="0" w:type="dxa"/>
              <w:right w:w="10" w:type="dxa"/>
            </w:tcMar>
          </w:tcPr>
          <w:p w:rsidR="00D87213" w:rsidRDefault="000C11B5">
            <w:pPr>
              <w:pStyle w:val="LBBodyText2"/>
              <w:ind w:left="799"/>
              <w:jc w:val="left"/>
            </w:pPr>
            <w:r>
              <w:t>Реквизиты Заказчика:</w:t>
            </w:r>
          </w:p>
          <w:p w:rsidR="00D87213" w:rsidRDefault="000C11B5" w:rsidP="004E50CD">
            <w:pPr>
              <w:pStyle w:val="LBBodyText2"/>
              <w:ind w:left="0"/>
              <w:jc w:val="left"/>
            </w:pPr>
            <w:r>
              <w:rPr>
                <w:szCs w:val="22"/>
              </w:rPr>
              <w:t>ГБУ ЛО "</w:t>
            </w:r>
            <w:r w:rsidR="00CA2E96">
              <w:rPr>
                <w:szCs w:val="22"/>
              </w:rPr>
              <w:t xml:space="preserve">ПИКАЛЕВСКИЙ </w:t>
            </w:r>
            <w:r>
              <w:rPr>
                <w:szCs w:val="22"/>
              </w:rPr>
              <w:t xml:space="preserve"> РЕСУРСНЫЙ ЦЕНТР"</w:t>
            </w:r>
          </w:p>
          <w:p w:rsidR="004E50CD" w:rsidRPr="004E50CD" w:rsidRDefault="004E50CD" w:rsidP="004E50CD">
            <w:pPr>
              <w:textAlignment w:val="baseline"/>
            </w:pPr>
            <w:r w:rsidRPr="004E50CD">
              <w:t>ИНН/КПП 4701003712/471501001</w:t>
            </w:r>
          </w:p>
          <w:p w:rsidR="004E50CD" w:rsidRPr="004E50CD" w:rsidRDefault="004E50CD" w:rsidP="004E50CD">
            <w:pPr>
              <w:textAlignment w:val="baseline"/>
            </w:pPr>
            <w:r w:rsidRPr="004E50CD">
              <w:t>ОГРН 1034700507280</w:t>
            </w:r>
          </w:p>
          <w:p w:rsidR="004E50CD" w:rsidRPr="004E50CD" w:rsidRDefault="004E50CD" w:rsidP="004E50CD">
            <w:pPr>
              <w:tabs>
                <w:tab w:val="left" w:pos="1000"/>
              </w:tabs>
              <w:suppressAutoHyphens w:val="0"/>
              <w:autoSpaceDN/>
              <w:spacing w:line="276" w:lineRule="auto"/>
              <w:rPr>
                <w:sz w:val="24"/>
                <w:szCs w:val="24"/>
              </w:rPr>
            </w:pPr>
            <w:r w:rsidRPr="004E50CD">
              <w:rPr>
                <w:sz w:val="24"/>
                <w:szCs w:val="24"/>
              </w:rPr>
              <w:t>Комитет финансов ЛО (ГБУ ЛО «</w:t>
            </w:r>
            <w:r w:rsidR="00CA2E96">
              <w:rPr>
                <w:sz w:val="24"/>
                <w:szCs w:val="24"/>
              </w:rPr>
              <w:t>Пикале</w:t>
            </w:r>
            <w:r w:rsidR="00CA2E96">
              <w:rPr>
                <w:sz w:val="24"/>
                <w:szCs w:val="24"/>
              </w:rPr>
              <w:t>в</w:t>
            </w:r>
            <w:r w:rsidR="00CA2E96">
              <w:rPr>
                <w:sz w:val="24"/>
                <w:szCs w:val="24"/>
              </w:rPr>
              <w:t>ский</w:t>
            </w:r>
            <w:r>
              <w:rPr>
                <w:sz w:val="24"/>
                <w:szCs w:val="24"/>
              </w:rPr>
              <w:t xml:space="preserve"> ресурсный центр», л/с №20</w:t>
            </w:r>
            <w:r w:rsidRPr="004E50CD">
              <w:rPr>
                <w:sz w:val="24"/>
                <w:szCs w:val="24"/>
              </w:rPr>
              <w:t>4И6987058)</w:t>
            </w:r>
          </w:p>
          <w:p w:rsidR="00DC0253" w:rsidRPr="00DC0253" w:rsidRDefault="00DC0253" w:rsidP="00DC0253">
            <w:pPr>
              <w:suppressAutoHyphens w:val="0"/>
              <w:autoSpaceDN/>
              <w:jc w:val="left"/>
            </w:pPr>
            <w:r w:rsidRPr="00DC0253">
              <w:t>ОКЦ №1 Северо-Западного ГУ Банка Ро</w:t>
            </w:r>
            <w:r w:rsidRPr="00DC0253">
              <w:t>с</w:t>
            </w:r>
            <w:r w:rsidRPr="00DC0253">
              <w:t>сии//УФК по Ленинградской области г. Санкт-Петербург</w:t>
            </w:r>
          </w:p>
          <w:p w:rsidR="004E50CD" w:rsidRPr="004E50CD" w:rsidRDefault="004E50CD" w:rsidP="004E50CD">
            <w:pPr>
              <w:tabs>
                <w:tab w:val="left" w:pos="1000"/>
              </w:tabs>
              <w:suppressAutoHyphens w:val="0"/>
              <w:autoSpaceDN/>
              <w:spacing w:line="276" w:lineRule="auto"/>
              <w:rPr>
                <w:sz w:val="24"/>
                <w:szCs w:val="24"/>
              </w:rPr>
            </w:pPr>
            <w:r w:rsidRPr="004E50CD">
              <w:rPr>
                <w:sz w:val="24"/>
                <w:szCs w:val="24"/>
              </w:rPr>
              <w:t>Счет плательщика: Казначейский счет 03224643410000004500</w:t>
            </w:r>
          </w:p>
          <w:p w:rsidR="004E50CD" w:rsidRPr="004E50CD" w:rsidRDefault="004E50CD" w:rsidP="004E50CD">
            <w:pPr>
              <w:tabs>
                <w:tab w:val="left" w:pos="1000"/>
              </w:tabs>
              <w:suppressAutoHyphens w:val="0"/>
              <w:autoSpaceDN/>
              <w:spacing w:line="276" w:lineRule="auto"/>
              <w:rPr>
                <w:sz w:val="24"/>
                <w:szCs w:val="24"/>
              </w:rPr>
            </w:pPr>
            <w:r w:rsidRPr="004E50CD">
              <w:rPr>
                <w:sz w:val="24"/>
                <w:szCs w:val="24"/>
              </w:rPr>
              <w:t>Единый казначейский счет  40102810745370000098</w:t>
            </w:r>
          </w:p>
          <w:p w:rsidR="00CA2E96" w:rsidRPr="00CA2E96" w:rsidRDefault="004E50CD" w:rsidP="00CA2E96">
            <w:pPr>
              <w:tabs>
                <w:tab w:val="left" w:pos="1000"/>
              </w:tabs>
              <w:suppressAutoHyphens w:val="0"/>
              <w:autoSpaceDN/>
              <w:spacing w:line="276" w:lineRule="auto"/>
              <w:rPr>
                <w:sz w:val="24"/>
                <w:szCs w:val="24"/>
                <w:lang w:val="en-US"/>
              </w:rPr>
            </w:pPr>
            <w:r w:rsidRPr="004E50CD">
              <w:rPr>
                <w:sz w:val="24"/>
                <w:szCs w:val="24"/>
              </w:rPr>
              <w:t>БИК</w:t>
            </w:r>
            <w:r w:rsidRPr="00CA2E96">
              <w:rPr>
                <w:sz w:val="24"/>
                <w:szCs w:val="24"/>
                <w:lang w:val="en-US"/>
              </w:rPr>
              <w:t xml:space="preserve"> 044030098</w:t>
            </w:r>
          </w:p>
          <w:p w:rsidR="004E50CD" w:rsidRPr="00CA2E96" w:rsidRDefault="004E50CD" w:rsidP="00CA2E96">
            <w:pPr>
              <w:tabs>
                <w:tab w:val="left" w:pos="1000"/>
              </w:tabs>
              <w:suppressAutoHyphens w:val="0"/>
              <w:autoSpaceDN/>
              <w:spacing w:line="276" w:lineRule="auto"/>
              <w:rPr>
                <w:sz w:val="24"/>
                <w:szCs w:val="24"/>
                <w:lang w:val="en-US"/>
              </w:rPr>
            </w:pPr>
            <w:r w:rsidRPr="004E50CD">
              <w:rPr>
                <w:lang w:val="en-US"/>
              </w:rPr>
              <w:t>E</w:t>
            </w:r>
            <w:r w:rsidRPr="00CA2E96">
              <w:rPr>
                <w:lang w:val="en-US"/>
              </w:rPr>
              <w:t>-</w:t>
            </w:r>
            <w:r w:rsidRPr="004E50CD">
              <w:rPr>
                <w:lang w:val="en-US"/>
              </w:rPr>
              <w:t>mail</w:t>
            </w:r>
            <w:r w:rsidRPr="00CA2E96">
              <w:rPr>
                <w:lang w:val="en-US"/>
              </w:rPr>
              <w:t xml:space="preserve">: </w:t>
            </w:r>
            <w:hyperlink r:id="rId8" w:history="1">
              <w:r w:rsidRPr="004E50CD">
                <w:rPr>
                  <w:color w:val="0000FF"/>
                  <w:u w:val="single"/>
                  <w:lang w:val="en-US"/>
                </w:rPr>
                <w:t>dd</w:t>
              </w:r>
              <w:r w:rsidRPr="00CA2E96">
                <w:rPr>
                  <w:color w:val="0000FF"/>
                  <w:u w:val="single"/>
                  <w:lang w:val="en-US"/>
                </w:rPr>
                <w:t>-</w:t>
              </w:r>
              <w:r w:rsidRPr="004E50CD">
                <w:rPr>
                  <w:color w:val="0000FF"/>
                  <w:u w:val="single"/>
                  <w:lang w:val="en-US"/>
                </w:rPr>
                <w:t>anisimovo</w:t>
              </w:r>
              <w:r w:rsidRPr="00CA2E96">
                <w:rPr>
                  <w:color w:val="0000FF"/>
                  <w:u w:val="single"/>
                  <w:lang w:val="en-US"/>
                </w:rPr>
                <w:t>@</w:t>
              </w:r>
              <w:r w:rsidRPr="004E50CD">
                <w:rPr>
                  <w:color w:val="0000FF"/>
                  <w:u w:val="single"/>
                  <w:lang w:val="en-US"/>
                </w:rPr>
                <w:t>yandex</w:t>
              </w:r>
              <w:r w:rsidRPr="00CA2E96">
                <w:rPr>
                  <w:color w:val="0000FF"/>
                  <w:u w:val="single"/>
                  <w:lang w:val="en-US"/>
                </w:rPr>
                <w:t>.</w:t>
              </w:r>
              <w:r w:rsidRPr="004E50CD">
                <w:rPr>
                  <w:color w:val="0000FF"/>
                  <w:u w:val="single"/>
                  <w:lang w:val="en-US"/>
                </w:rPr>
                <w:t>ru</w:t>
              </w:r>
            </w:hyperlink>
          </w:p>
          <w:p w:rsidR="00D87213" w:rsidRPr="00CA2E96" w:rsidRDefault="00D87213">
            <w:pPr>
              <w:pStyle w:val="LBBodyText2"/>
              <w:ind w:left="799"/>
              <w:jc w:val="left"/>
              <w:rPr>
                <w:lang w:val="en-US"/>
              </w:rPr>
            </w:pPr>
          </w:p>
        </w:tc>
        <w:tc>
          <w:tcPr>
            <w:tcW w:w="4785" w:type="dxa"/>
            <w:shd w:val="clear" w:color="auto" w:fill="auto"/>
            <w:tcMar>
              <w:top w:w="0" w:type="dxa"/>
              <w:left w:w="108" w:type="dxa"/>
              <w:bottom w:w="0" w:type="dxa"/>
              <w:right w:w="108" w:type="dxa"/>
            </w:tcMar>
          </w:tcPr>
          <w:p w:rsidR="002D7290" w:rsidRDefault="000C11B5">
            <w:pPr>
              <w:pStyle w:val="LBBodyText2"/>
              <w:jc w:val="left"/>
              <w:rPr>
                <w:szCs w:val="22"/>
              </w:rPr>
            </w:pPr>
            <w:r>
              <w:rPr>
                <w:szCs w:val="22"/>
              </w:rPr>
              <w:t>Реквизиты Исполнителя:</w:t>
            </w:r>
          </w:p>
          <w:p w:rsidR="00D87213" w:rsidRPr="002D7290" w:rsidRDefault="00D87213" w:rsidP="00EB2826">
            <w:pPr>
              <w:suppressAutoHyphens w:val="0"/>
              <w:autoSpaceDN/>
              <w:jc w:val="left"/>
            </w:pPr>
          </w:p>
        </w:tc>
      </w:tr>
    </w:tbl>
    <w:p w:rsidR="00D87213" w:rsidRDefault="000C11B5">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D87213">
        <w:tc>
          <w:tcPr>
            <w:tcW w:w="4785" w:type="dxa"/>
            <w:shd w:val="clear" w:color="auto" w:fill="auto"/>
            <w:tcMar>
              <w:top w:w="0" w:type="dxa"/>
              <w:left w:w="108" w:type="dxa"/>
              <w:bottom w:w="0" w:type="dxa"/>
              <w:right w:w="108" w:type="dxa"/>
            </w:tcMar>
          </w:tcPr>
          <w:p w:rsidR="00D87213" w:rsidRDefault="000C11B5">
            <w:pPr>
              <w:pStyle w:val="LBBodyText2"/>
              <w:ind w:left="599"/>
              <w:rPr>
                <w:szCs w:val="22"/>
              </w:rPr>
            </w:pPr>
            <w:r>
              <w:rPr>
                <w:szCs w:val="22"/>
              </w:rPr>
              <w:t>Заказчик</w:t>
            </w:r>
          </w:p>
          <w:p w:rsidR="00D87213" w:rsidRDefault="004E50CD">
            <w:pPr>
              <w:pStyle w:val="LBBodyText2"/>
              <w:ind w:left="599"/>
              <w:rPr>
                <w:szCs w:val="22"/>
              </w:rPr>
            </w:pPr>
            <w:r>
              <w:rPr>
                <w:szCs w:val="22"/>
              </w:rPr>
              <w:t>___________________/И.А.Николаева/</w:t>
            </w:r>
          </w:p>
          <w:p w:rsidR="00D87213" w:rsidRDefault="000C11B5" w:rsidP="004E50CD">
            <w:pPr>
              <w:pStyle w:val="LBBodyText2"/>
              <w:ind w:left="599"/>
              <w:rPr>
                <w:szCs w:val="22"/>
              </w:rPr>
            </w:pPr>
            <w:r>
              <w:rPr>
                <w:szCs w:val="22"/>
              </w:rPr>
              <w:t>«__»_________________20</w:t>
            </w:r>
            <w:r w:rsidR="00CA2E96">
              <w:rPr>
                <w:szCs w:val="22"/>
              </w:rPr>
              <w:t>25</w:t>
            </w:r>
            <w:r w:rsidR="004E50CD">
              <w:rPr>
                <w:szCs w:val="22"/>
              </w:rPr>
              <w:t xml:space="preserve"> </w:t>
            </w:r>
            <w:r>
              <w:rPr>
                <w:szCs w:val="22"/>
              </w:rPr>
              <w:t>г.</w:t>
            </w:r>
          </w:p>
        </w:tc>
        <w:tc>
          <w:tcPr>
            <w:tcW w:w="4786" w:type="dxa"/>
            <w:shd w:val="clear" w:color="auto" w:fill="auto"/>
            <w:tcMar>
              <w:top w:w="0" w:type="dxa"/>
              <w:left w:w="108" w:type="dxa"/>
              <w:bottom w:w="0" w:type="dxa"/>
              <w:right w:w="108" w:type="dxa"/>
            </w:tcMar>
          </w:tcPr>
          <w:p w:rsidR="00D87213" w:rsidRDefault="000C11B5">
            <w:pPr>
              <w:pStyle w:val="LBBodyText2"/>
              <w:rPr>
                <w:szCs w:val="22"/>
              </w:rPr>
            </w:pPr>
            <w:r>
              <w:rPr>
                <w:szCs w:val="22"/>
              </w:rPr>
              <w:t>Исполнитель</w:t>
            </w:r>
          </w:p>
          <w:p w:rsidR="00D87213" w:rsidRDefault="002D7290">
            <w:pPr>
              <w:pStyle w:val="LBBodyText2"/>
              <w:rPr>
                <w:szCs w:val="22"/>
              </w:rPr>
            </w:pPr>
            <w:r>
              <w:rPr>
                <w:szCs w:val="22"/>
              </w:rPr>
              <w:t>___________________/</w:t>
            </w:r>
            <w:r w:rsidR="00EB2826">
              <w:rPr>
                <w:szCs w:val="22"/>
              </w:rPr>
              <w:t>___________</w:t>
            </w:r>
            <w:r>
              <w:rPr>
                <w:szCs w:val="22"/>
              </w:rPr>
              <w:t>/</w:t>
            </w:r>
          </w:p>
          <w:p w:rsidR="00D87213" w:rsidRDefault="000C11B5" w:rsidP="002D7290">
            <w:pPr>
              <w:pStyle w:val="LBBodyText2"/>
              <w:rPr>
                <w:szCs w:val="22"/>
              </w:rPr>
            </w:pPr>
            <w:r>
              <w:rPr>
                <w:szCs w:val="22"/>
              </w:rPr>
              <w:t>«__»_________________20</w:t>
            </w:r>
            <w:r w:rsidR="002D7290">
              <w:rPr>
                <w:szCs w:val="22"/>
              </w:rPr>
              <w:t xml:space="preserve">25 </w:t>
            </w:r>
            <w:r>
              <w:rPr>
                <w:szCs w:val="22"/>
              </w:rPr>
              <w:t>г.</w:t>
            </w:r>
          </w:p>
        </w:tc>
      </w:tr>
    </w:tbl>
    <w:p w:rsidR="00D87213" w:rsidRDefault="000C11B5">
      <w:pPr>
        <w:pStyle w:val="LBBodyText1"/>
        <w:pageBreakBefore/>
        <w:spacing w:before="0" w:after="0"/>
        <w:jc w:val="right"/>
        <w:rPr>
          <w:szCs w:val="22"/>
        </w:rPr>
      </w:pPr>
      <w:r>
        <w:rPr>
          <w:szCs w:val="22"/>
        </w:rPr>
        <w:lastRenderedPageBreak/>
        <w:t>Приложение № 1</w:t>
      </w:r>
    </w:p>
    <w:p w:rsidR="00D87213" w:rsidRDefault="000C11B5">
      <w:pPr>
        <w:pStyle w:val="LBBodyText1"/>
        <w:spacing w:before="0" w:after="0"/>
        <w:jc w:val="right"/>
        <w:rPr>
          <w:szCs w:val="22"/>
        </w:rPr>
      </w:pPr>
      <w:r>
        <w:rPr>
          <w:szCs w:val="22"/>
        </w:rPr>
        <w:t>к Контракту</w:t>
      </w:r>
    </w:p>
    <w:p w:rsidR="00D87213" w:rsidRDefault="000C11B5">
      <w:pPr>
        <w:pStyle w:val="LBBodyText1"/>
        <w:spacing w:before="0" w:after="0"/>
        <w:jc w:val="right"/>
        <w:rPr>
          <w:szCs w:val="22"/>
        </w:rPr>
      </w:pPr>
      <w:r>
        <w:rPr>
          <w:szCs w:val="22"/>
        </w:rPr>
        <w:t>от «__»___________ 20__ г.</w:t>
      </w:r>
    </w:p>
    <w:p w:rsidR="00D87213" w:rsidRDefault="000C11B5">
      <w:pPr>
        <w:pStyle w:val="LBBodyText1"/>
        <w:spacing w:before="0" w:after="0"/>
        <w:jc w:val="right"/>
      </w:pPr>
      <w:r>
        <w:rPr>
          <w:szCs w:val="22"/>
        </w:rPr>
        <w:t xml:space="preserve">№ </w:t>
      </w:r>
      <w:r w:rsidR="00EB2826">
        <w:rPr>
          <w:szCs w:val="22"/>
        </w:rPr>
        <w:t>_________</w:t>
      </w: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EB2826" w:rsidRPr="00EB2826" w:rsidRDefault="00EB2826" w:rsidP="00EB2826">
      <w:pPr>
        <w:suppressAutoHyphens w:val="0"/>
        <w:autoSpaceDN/>
        <w:spacing w:after="200" w:line="276" w:lineRule="auto"/>
        <w:jc w:val="center"/>
        <w:rPr>
          <w:rFonts w:eastAsia="Times New Roman"/>
          <w:b/>
          <w:sz w:val="24"/>
          <w:szCs w:val="24"/>
          <w:lang w:eastAsia="ru-RU"/>
        </w:rPr>
      </w:pPr>
      <w:r w:rsidRPr="00EB2826">
        <w:rPr>
          <w:rFonts w:eastAsia="Times New Roman"/>
          <w:b/>
          <w:sz w:val="24"/>
          <w:szCs w:val="24"/>
          <w:lang w:eastAsia="ru-RU"/>
        </w:rPr>
        <w:t>СПЕЦИФИКАЦИЯ</w:t>
      </w:r>
    </w:p>
    <w:p w:rsidR="00EB2826" w:rsidRPr="00EB2826" w:rsidRDefault="00EB2826" w:rsidP="00EB2826">
      <w:pPr>
        <w:suppressAutoHyphens w:val="0"/>
        <w:autoSpaceDN/>
        <w:spacing w:after="200" w:line="276" w:lineRule="auto"/>
        <w:jc w:val="left"/>
        <w:outlineLvl w:val="0"/>
        <w:rPr>
          <w:rFonts w:eastAsia="Times New Roman"/>
          <w:lang w:eastAsia="ru-RU"/>
        </w:rPr>
      </w:pPr>
    </w:p>
    <w:p w:rsidR="00EB2826" w:rsidRPr="00EB2826" w:rsidRDefault="00EB2826" w:rsidP="00EB2826">
      <w:pPr>
        <w:numPr>
          <w:ilvl w:val="0"/>
          <w:numId w:val="76"/>
        </w:numPr>
        <w:suppressAutoHyphens w:val="0"/>
        <w:autoSpaceDN/>
        <w:spacing w:after="200" w:line="276" w:lineRule="auto"/>
        <w:ind w:left="0" w:firstLine="0"/>
        <w:contextualSpacing/>
        <w:jc w:val="left"/>
        <w:rPr>
          <w:rFonts w:eastAsia="Times New Roman"/>
          <w:b/>
          <w:sz w:val="24"/>
          <w:lang w:eastAsia="ru-RU"/>
        </w:rPr>
      </w:pPr>
      <w:r w:rsidRPr="00EB2826">
        <w:rPr>
          <w:rFonts w:eastAsia="Times New Roman"/>
          <w:b/>
          <w:sz w:val="24"/>
          <w:lang w:eastAsia="ru-RU"/>
        </w:rPr>
        <w:t>Отходы к вывозу:</w:t>
      </w:r>
    </w:p>
    <w:p w:rsidR="00EB2826" w:rsidRPr="00EB2826" w:rsidRDefault="00EB2826" w:rsidP="00EB2826">
      <w:pPr>
        <w:suppressAutoHyphens w:val="0"/>
        <w:autoSpaceDN/>
        <w:contextualSpacing/>
        <w:rPr>
          <w:rFonts w:eastAsia="Times New Roman"/>
          <w:b/>
          <w:lang w:eastAsia="ru-RU"/>
        </w:rPr>
      </w:pPr>
    </w:p>
    <w:tbl>
      <w:tblPr>
        <w:tblW w:w="10215" w:type="dxa"/>
        <w:tblInd w:w="93" w:type="dxa"/>
        <w:tblLayout w:type="fixed"/>
        <w:tblLook w:val="00A0" w:firstRow="1" w:lastRow="0" w:firstColumn="1" w:lastColumn="0" w:noHBand="0" w:noVBand="0"/>
      </w:tblPr>
      <w:tblGrid>
        <w:gridCol w:w="581"/>
        <w:gridCol w:w="5667"/>
        <w:gridCol w:w="3967"/>
      </w:tblGrid>
      <w:tr w:rsidR="00EB2826" w:rsidRPr="00EB2826" w:rsidTr="00EB2826">
        <w:trPr>
          <w:trHeight w:val="1062"/>
        </w:trPr>
        <w:tc>
          <w:tcPr>
            <w:tcW w:w="582" w:type="dxa"/>
            <w:tcBorders>
              <w:top w:val="single" w:sz="8" w:space="0" w:color="auto"/>
              <w:left w:val="single" w:sz="8" w:space="0" w:color="auto"/>
              <w:bottom w:val="single" w:sz="4" w:space="0" w:color="auto"/>
              <w:right w:val="single" w:sz="4" w:space="0" w:color="auto"/>
            </w:tcBorders>
            <w:noWrap/>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 п/п</w:t>
            </w:r>
          </w:p>
        </w:tc>
        <w:tc>
          <w:tcPr>
            <w:tcW w:w="5670" w:type="dxa"/>
            <w:tcBorders>
              <w:top w:val="single" w:sz="8" w:space="0" w:color="auto"/>
              <w:left w:val="nil"/>
              <w:bottom w:val="single" w:sz="8" w:space="0" w:color="000000"/>
              <w:right w:val="nil"/>
            </w:tcBorders>
            <w:vAlign w:val="center"/>
            <w:hideMark/>
          </w:tcPr>
          <w:p w:rsidR="00EB2826" w:rsidRPr="00EB2826" w:rsidRDefault="00EB2826" w:rsidP="00EB2826">
            <w:pPr>
              <w:suppressAutoHyphens w:val="0"/>
              <w:autoSpaceDN/>
              <w:spacing w:line="276" w:lineRule="auto"/>
              <w:jc w:val="center"/>
              <w:rPr>
                <w:rFonts w:eastAsia="Times New Roman"/>
                <w:b/>
                <w:bCs/>
                <w:sz w:val="24"/>
                <w:lang w:eastAsia="ru-RU"/>
              </w:rPr>
            </w:pPr>
            <w:r w:rsidRPr="00EB2826">
              <w:rPr>
                <w:rFonts w:eastAsia="Times New Roman"/>
                <w:b/>
                <w:bCs/>
                <w:sz w:val="24"/>
                <w:lang w:eastAsia="ru-RU"/>
              </w:rPr>
              <w:t>Наименование отхода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EB2826" w:rsidRPr="00EB2826" w:rsidRDefault="00EB2826" w:rsidP="00EB2826">
            <w:pPr>
              <w:suppressAutoHyphens w:val="0"/>
              <w:autoSpaceDN/>
              <w:spacing w:line="276" w:lineRule="auto"/>
              <w:jc w:val="center"/>
              <w:rPr>
                <w:rFonts w:eastAsia="Times New Roman"/>
                <w:b/>
                <w:bCs/>
                <w:sz w:val="24"/>
                <w:lang w:eastAsia="ru-RU"/>
              </w:rPr>
            </w:pPr>
            <w:r w:rsidRPr="00EB2826">
              <w:rPr>
                <w:rFonts w:eastAsia="Times New Roman"/>
                <w:b/>
                <w:bCs/>
                <w:sz w:val="24"/>
                <w:lang w:eastAsia="ru-RU"/>
              </w:rPr>
              <w:t>Класс опасности</w:t>
            </w:r>
          </w:p>
        </w:tc>
      </w:tr>
      <w:tr w:rsidR="00EB2826" w:rsidRPr="00EB2826" w:rsidTr="00EB2826">
        <w:trPr>
          <w:trHeight w:val="195"/>
        </w:trPr>
        <w:tc>
          <w:tcPr>
            <w:tcW w:w="582" w:type="dxa"/>
            <w:tcBorders>
              <w:top w:val="single" w:sz="4" w:space="0" w:color="auto"/>
              <w:left w:val="single" w:sz="4" w:space="0" w:color="auto"/>
              <w:bottom w:val="single" w:sz="4" w:space="0" w:color="auto"/>
              <w:right w:val="single" w:sz="4" w:space="0" w:color="auto"/>
            </w:tcBorders>
            <w:noWrap/>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1</w:t>
            </w:r>
          </w:p>
        </w:tc>
        <w:tc>
          <w:tcPr>
            <w:tcW w:w="5670" w:type="dxa"/>
            <w:tcBorders>
              <w:top w:val="single" w:sz="4" w:space="0" w:color="auto"/>
              <w:left w:val="nil"/>
              <w:bottom w:val="single" w:sz="4" w:space="0" w:color="auto"/>
              <w:right w:val="single" w:sz="4" w:space="0" w:color="auto"/>
            </w:tcBorders>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Медицинские отходы</w:t>
            </w:r>
          </w:p>
        </w:tc>
        <w:tc>
          <w:tcPr>
            <w:tcW w:w="3969" w:type="dxa"/>
            <w:tcBorders>
              <w:top w:val="single" w:sz="4" w:space="0" w:color="auto"/>
              <w:left w:val="nil"/>
              <w:bottom w:val="single" w:sz="4" w:space="0" w:color="auto"/>
              <w:right w:val="single" w:sz="4" w:space="0" w:color="auto"/>
            </w:tcBorders>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 xml:space="preserve">Г </w:t>
            </w:r>
            <w:r w:rsidRPr="00EB2826">
              <w:rPr>
                <w:rFonts w:eastAsia="Times New Roman"/>
                <w:sz w:val="24"/>
                <w:szCs w:val="24"/>
                <w:lang w:eastAsia="ru-RU"/>
              </w:rPr>
              <w:t>(просроченные лекарственные средства с истекшим сроком годн</w:t>
            </w:r>
            <w:r w:rsidRPr="00EB2826">
              <w:rPr>
                <w:rFonts w:eastAsia="Times New Roman"/>
                <w:sz w:val="24"/>
                <w:szCs w:val="24"/>
                <w:lang w:eastAsia="ru-RU"/>
              </w:rPr>
              <w:t>о</w:t>
            </w:r>
            <w:r w:rsidRPr="00EB2826">
              <w:rPr>
                <w:rFonts w:eastAsia="Times New Roman"/>
                <w:sz w:val="24"/>
                <w:szCs w:val="24"/>
                <w:lang w:eastAsia="ru-RU"/>
              </w:rPr>
              <w:t>сти)</w:t>
            </w:r>
          </w:p>
        </w:tc>
      </w:tr>
      <w:tr w:rsidR="00EB2826" w:rsidRPr="00EB2826" w:rsidTr="00EB2826">
        <w:trPr>
          <w:trHeight w:val="195"/>
        </w:trPr>
        <w:tc>
          <w:tcPr>
            <w:tcW w:w="582" w:type="dxa"/>
            <w:tcBorders>
              <w:top w:val="single" w:sz="4" w:space="0" w:color="auto"/>
              <w:left w:val="single" w:sz="4" w:space="0" w:color="auto"/>
              <w:bottom w:val="single" w:sz="4" w:space="0" w:color="auto"/>
              <w:right w:val="single" w:sz="4" w:space="0" w:color="auto"/>
            </w:tcBorders>
            <w:noWrap/>
            <w:vAlign w:val="center"/>
          </w:tcPr>
          <w:p w:rsidR="00EB2826" w:rsidRPr="00EB2826" w:rsidRDefault="00EB2826" w:rsidP="00EB2826">
            <w:pPr>
              <w:suppressAutoHyphens w:val="0"/>
              <w:autoSpaceDN/>
              <w:spacing w:line="276" w:lineRule="auto"/>
              <w:jc w:val="center"/>
              <w:rPr>
                <w:rFonts w:eastAsia="Times New Roman"/>
                <w:sz w:val="24"/>
                <w:lang w:eastAsia="ru-RU"/>
              </w:rPr>
            </w:pPr>
          </w:p>
        </w:tc>
        <w:tc>
          <w:tcPr>
            <w:tcW w:w="5670" w:type="dxa"/>
            <w:tcBorders>
              <w:top w:val="single" w:sz="4" w:space="0" w:color="auto"/>
              <w:left w:val="nil"/>
              <w:bottom w:val="single" w:sz="4" w:space="0" w:color="auto"/>
              <w:right w:val="single" w:sz="4" w:space="0" w:color="auto"/>
            </w:tcBorders>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Медицинские отходы</w:t>
            </w:r>
          </w:p>
        </w:tc>
        <w:tc>
          <w:tcPr>
            <w:tcW w:w="3969" w:type="dxa"/>
            <w:tcBorders>
              <w:top w:val="single" w:sz="4" w:space="0" w:color="auto"/>
              <w:left w:val="nil"/>
              <w:bottom w:val="single" w:sz="4" w:space="0" w:color="auto"/>
              <w:right w:val="single" w:sz="4" w:space="0" w:color="auto"/>
            </w:tcBorders>
            <w:vAlign w:val="center"/>
            <w:hideMark/>
          </w:tcPr>
          <w:p w:rsidR="00EB2826" w:rsidRPr="00EB2826" w:rsidRDefault="00EB2826" w:rsidP="00EB2826">
            <w:pPr>
              <w:suppressAutoHyphens w:val="0"/>
              <w:autoSpaceDN/>
              <w:spacing w:line="276" w:lineRule="auto"/>
              <w:jc w:val="center"/>
              <w:rPr>
                <w:rFonts w:eastAsia="Times New Roman"/>
                <w:sz w:val="24"/>
                <w:lang w:eastAsia="ru-RU"/>
              </w:rPr>
            </w:pPr>
            <w:r w:rsidRPr="00EB2826">
              <w:rPr>
                <w:rFonts w:eastAsia="Times New Roman"/>
                <w:sz w:val="24"/>
                <w:lang w:eastAsia="ru-RU"/>
              </w:rPr>
              <w:t>Б (смесь медицинских отходов)</w:t>
            </w:r>
          </w:p>
        </w:tc>
      </w:tr>
    </w:tbl>
    <w:p w:rsidR="00EB2826" w:rsidRPr="00EB2826" w:rsidRDefault="00EB2826" w:rsidP="00EB2826">
      <w:pPr>
        <w:suppressAutoHyphens w:val="0"/>
        <w:autoSpaceDN/>
        <w:ind w:left="720"/>
        <w:contextualSpacing/>
        <w:rPr>
          <w:rFonts w:eastAsia="Times New Roman"/>
          <w:lang w:eastAsia="ru-RU"/>
        </w:rPr>
      </w:pPr>
    </w:p>
    <w:p w:rsidR="00EB2826" w:rsidRPr="00EB2826" w:rsidRDefault="00EB2826" w:rsidP="00EB2826">
      <w:pPr>
        <w:numPr>
          <w:ilvl w:val="0"/>
          <w:numId w:val="76"/>
        </w:numPr>
        <w:suppressAutoHyphens w:val="0"/>
        <w:autoSpaceDN/>
        <w:spacing w:after="200" w:line="276" w:lineRule="auto"/>
        <w:ind w:left="0" w:right="-143" w:firstLine="0"/>
        <w:contextualSpacing/>
        <w:jc w:val="left"/>
        <w:rPr>
          <w:rFonts w:eastAsia="Times New Roman"/>
          <w:b/>
          <w:sz w:val="24"/>
          <w:lang w:eastAsia="ru-RU"/>
        </w:rPr>
      </w:pPr>
      <w:r w:rsidRPr="00EB2826">
        <w:rPr>
          <w:rFonts w:eastAsia="Times New Roman"/>
          <w:b/>
          <w:sz w:val="24"/>
          <w:lang w:eastAsia="ru-RU"/>
        </w:rPr>
        <w:t>Цена Услуг по вывозу и организации утилизации:</w:t>
      </w:r>
    </w:p>
    <w:p w:rsidR="00EB2826" w:rsidRPr="00EB2826" w:rsidRDefault="00EB2826" w:rsidP="00EB2826">
      <w:pPr>
        <w:suppressAutoHyphens w:val="0"/>
        <w:autoSpaceDN/>
        <w:ind w:right="-143"/>
        <w:contextualSpacing/>
        <w:rPr>
          <w:rFonts w:eastAsia="Times New Roman"/>
          <w:b/>
          <w:sz w:val="24"/>
          <w:lang w:eastAsia="ru-RU"/>
        </w:rPr>
      </w:pPr>
    </w:p>
    <w:tbl>
      <w:tblPr>
        <w:tblW w:w="4950" w:type="pct"/>
        <w:tblInd w:w="8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0A0" w:firstRow="1" w:lastRow="0" w:firstColumn="1" w:lastColumn="0" w:noHBand="0" w:noVBand="0"/>
      </w:tblPr>
      <w:tblGrid>
        <w:gridCol w:w="525"/>
        <w:gridCol w:w="5311"/>
        <w:gridCol w:w="1413"/>
        <w:gridCol w:w="765"/>
        <w:gridCol w:w="1461"/>
      </w:tblGrid>
      <w:tr w:rsidR="00EB2826" w:rsidRPr="00EB2826" w:rsidTr="00EB2826">
        <w:trPr>
          <w:trHeight w:val="274"/>
        </w:trPr>
        <w:tc>
          <w:tcPr>
            <w:tcW w:w="286"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b/>
                <w:sz w:val="24"/>
                <w:szCs w:val="24"/>
                <w:lang w:eastAsia="ru-RU"/>
              </w:rPr>
            </w:pPr>
            <w:r w:rsidRPr="00EB2826">
              <w:rPr>
                <w:rFonts w:eastAsia="Times New Roman"/>
                <w:b/>
                <w:sz w:val="24"/>
                <w:szCs w:val="24"/>
                <w:lang w:eastAsia="ru-RU"/>
              </w:rPr>
              <w:t>№</w:t>
            </w:r>
          </w:p>
        </w:tc>
        <w:tc>
          <w:tcPr>
            <w:tcW w:w="2811"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b/>
                <w:sz w:val="24"/>
                <w:szCs w:val="24"/>
                <w:lang w:eastAsia="ru-RU"/>
              </w:rPr>
            </w:pPr>
            <w:r w:rsidRPr="00EB2826">
              <w:rPr>
                <w:rFonts w:eastAsia="Times New Roman"/>
                <w:b/>
                <w:sz w:val="24"/>
                <w:szCs w:val="24"/>
                <w:lang w:eastAsia="ru-RU"/>
              </w:rPr>
              <w:t>Наименование Услуги</w:t>
            </w:r>
          </w:p>
        </w:tc>
        <w:tc>
          <w:tcPr>
            <w:tcW w:w="754"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b/>
                <w:sz w:val="24"/>
                <w:szCs w:val="24"/>
                <w:lang w:eastAsia="ru-RU"/>
              </w:rPr>
            </w:pPr>
            <w:r w:rsidRPr="00EB2826">
              <w:rPr>
                <w:rFonts w:eastAsia="Times New Roman"/>
                <w:b/>
                <w:sz w:val="24"/>
                <w:szCs w:val="24"/>
                <w:lang w:eastAsia="ru-RU"/>
              </w:rPr>
              <w:t>Ед. изм</w:t>
            </w:r>
            <w:r w:rsidRPr="00EB2826">
              <w:rPr>
                <w:rFonts w:eastAsia="Times New Roman"/>
                <w:b/>
                <w:sz w:val="24"/>
                <w:szCs w:val="24"/>
                <w:lang w:eastAsia="ru-RU"/>
              </w:rPr>
              <w:t>е</w:t>
            </w:r>
            <w:r w:rsidRPr="00EB2826">
              <w:rPr>
                <w:rFonts w:eastAsia="Times New Roman"/>
                <w:b/>
                <w:sz w:val="24"/>
                <w:szCs w:val="24"/>
                <w:lang w:eastAsia="ru-RU"/>
              </w:rPr>
              <w:t>рения</w:t>
            </w:r>
          </w:p>
        </w:tc>
        <w:tc>
          <w:tcPr>
            <w:tcW w:w="412"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b/>
                <w:sz w:val="24"/>
                <w:szCs w:val="24"/>
                <w:lang w:eastAsia="ru-RU"/>
              </w:rPr>
            </w:pPr>
            <w:r w:rsidRPr="00EB2826">
              <w:rPr>
                <w:rFonts w:eastAsia="Times New Roman"/>
                <w:b/>
                <w:sz w:val="24"/>
                <w:szCs w:val="24"/>
                <w:lang w:eastAsia="ru-RU"/>
              </w:rPr>
              <w:t>Кол-во</w:t>
            </w:r>
          </w:p>
        </w:tc>
        <w:tc>
          <w:tcPr>
            <w:tcW w:w="737"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b/>
                <w:sz w:val="24"/>
                <w:szCs w:val="24"/>
                <w:lang w:eastAsia="ru-RU"/>
              </w:rPr>
            </w:pPr>
            <w:r w:rsidRPr="00EB2826">
              <w:rPr>
                <w:rFonts w:eastAsia="Times New Roman"/>
                <w:b/>
                <w:sz w:val="24"/>
                <w:szCs w:val="24"/>
                <w:lang w:eastAsia="ru-RU"/>
              </w:rPr>
              <w:t>Стоимость, руб</w:t>
            </w:r>
          </w:p>
        </w:tc>
      </w:tr>
      <w:tr w:rsidR="00EB2826" w:rsidRPr="00EB2826" w:rsidTr="00EB2826">
        <w:trPr>
          <w:trHeight w:val="302"/>
        </w:trPr>
        <w:tc>
          <w:tcPr>
            <w:tcW w:w="286"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sz w:val="24"/>
                <w:szCs w:val="24"/>
                <w:lang w:eastAsia="ru-RU"/>
              </w:rPr>
            </w:pPr>
            <w:r w:rsidRPr="00EB2826">
              <w:rPr>
                <w:rFonts w:eastAsia="Times New Roman"/>
                <w:sz w:val="24"/>
                <w:szCs w:val="24"/>
                <w:lang w:eastAsia="ru-RU"/>
              </w:rPr>
              <w:t>1</w:t>
            </w:r>
          </w:p>
        </w:tc>
        <w:tc>
          <w:tcPr>
            <w:tcW w:w="2811"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jc w:val="left"/>
              <w:rPr>
                <w:rFonts w:eastAsia="Times New Roman"/>
                <w:sz w:val="24"/>
                <w:szCs w:val="24"/>
                <w:lang w:eastAsia="ru-RU"/>
              </w:rPr>
            </w:pPr>
            <w:r w:rsidRPr="00EB2826">
              <w:rPr>
                <w:rFonts w:eastAsia="Times New Roman"/>
                <w:sz w:val="24"/>
                <w:szCs w:val="24"/>
                <w:lang w:eastAsia="ru-RU"/>
              </w:rPr>
              <w:t>Сбор, транспортировка и обезвреживание мед</w:t>
            </w:r>
            <w:r w:rsidRPr="00EB2826">
              <w:rPr>
                <w:rFonts w:eastAsia="Times New Roman"/>
                <w:sz w:val="24"/>
                <w:szCs w:val="24"/>
                <w:lang w:eastAsia="ru-RU"/>
              </w:rPr>
              <w:t>и</w:t>
            </w:r>
            <w:r w:rsidRPr="00EB2826">
              <w:rPr>
                <w:rFonts w:eastAsia="Times New Roman"/>
                <w:sz w:val="24"/>
                <w:szCs w:val="24"/>
                <w:lang w:eastAsia="ru-RU"/>
              </w:rPr>
              <w:t>цинских отходов класса «Г» (просроченные л</w:t>
            </w:r>
            <w:r w:rsidRPr="00EB2826">
              <w:rPr>
                <w:rFonts w:eastAsia="Times New Roman"/>
                <w:sz w:val="24"/>
                <w:szCs w:val="24"/>
                <w:lang w:eastAsia="ru-RU"/>
              </w:rPr>
              <w:t>е</w:t>
            </w:r>
            <w:r w:rsidRPr="00EB2826">
              <w:rPr>
                <w:rFonts w:eastAsia="Times New Roman"/>
                <w:sz w:val="24"/>
                <w:szCs w:val="24"/>
                <w:lang w:eastAsia="ru-RU"/>
              </w:rPr>
              <w:t>карственные средства с истекшим сроком годн</w:t>
            </w:r>
            <w:r w:rsidRPr="00EB2826">
              <w:rPr>
                <w:rFonts w:eastAsia="Times New Roman"/>
                <w:sz w:val="24"/>
                <w:szCs w:val="24"/>
                <w:lang w:eastAsia="ru-RU"/>
              </w:rPr>
              <w:t>о</w:t>
            </w:r>
            <w:r w:rsidRPr="00EB2826">
              <w:rPr>
                <w:rFonts w:eastAsia="Times New Roman"/>
                <w:sz w:val="24"/>
                <w:szCs w:val="24"/>
                <w:lang w:eastAsia="ru-RU"/>
              </w:rPr>
              <w:t>сти) и медицинских отходов класса «Б» до 6 кг</w:t>
            </w:r>
          </w:p>
        </w:tc>
        <w:tc>
          <w:tcPr>
            <w:tcW w:w="754"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sz w:val="24"/>
                <w:szCs w:val="24"/>
                <w:lang w:eastAsia="ru-RU"/>
              </w:rPr>
            </w:pPr>
            <w:r w:rsidRPr="00EB2826">
              <w:rPr>
                <w:rFonts w:eastAsia="Times New Roman"/>
                <w:sz w:val="24"/>
                <w:szCs w:val="24"/>
                <w:lang w:eastAsia="ru-RU"/>
              </w:rPr>
              <w:t>Услуга</w:t>
            </w:r>
          </w:p>
        </w:tc>
        <w:tc>
          <w:tcPr>
            <w:tcW w:w="412" w:type="pct"/>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sz w:val="24"/>
                <w:szCs w:val="24"/>
                <w:lang w:val="en-US" w:eastAsia="ru-RU"/>
              </w:rPr>
            </w:pPr>
            <w:r w:rsidRPr="00EB2826">
              <w:rPr>
                <w:rFonts w:eastAsia="Times New Roman"/>
                <w:sz w:val="24"/>
                <w:szCs w:val="24"/>
                <w:lang w:eastAsia="ru-RU"/>
              </w:rPr>
              <w:t>1</w:t>
            </w:r>
          </w:p>
        </w:tc>
        <w:tc>
          <w:tcPr>
            <w:tcW w:w="737" w:type="pct"/>
            <w:tcBorders>
              <w:top w:val="double" w:sz="6" w:space="0" w:color="auto"/>
              <w:left w:val="double" w:sz="6" w:space="0" w:color="auto"/>
              <w:bottom w:val="double" w:sz="6" w:space="0" w:color="auto"/>
              <w:right w:val="double" w:sz="6" w:space="0" w:color="auto"/>
            </w:tcBorders>
            <w:vAlign w:val="center"/>
          </w:tcPr>
          <w:p w:rsidR="00EB2826" w:rsidRPr="00EB2826" w:rsidRDefault="00EB2826" w:rsidP="00EB2826">
            <w:pPr>
              <w:suppressAutoHyphens w:val="0"/>
              <w:autoSpaceDN/>
              <w:spacing w:after="200" w:line="276" w:lineRule="auto"/>
              <w:rPr>
                <w:rFonts w:eastAsia="Times New Roman"/>
                <w:sz w:val="24"/>
                <w:szCs w:val="24"/>
                <w:lang w:eastAsia="ru-RU"/>
              </w:rPr>
            </w:pPr>
          </w:p>
        </w:tc>
      </w:tr>
      <w:tr w:rsidR="00EB2826" w:rsidRPr="00EB2826" w:rsidTr="00EB2826">
        <w:trPr>
          <w:trHeight w:val="302"/>
        </w:trPr>
        <w:tc>
          <w:tcPr>
            <w:tcW w:w="5000" w:type="pct"/>
            <w:gridSpan w:val="5"/>
            <w:tcBorders>
              <w:top w:val="double" w:sz="6" w:space="0" w:color="auto"/>
              <w:left w:val="double" w:sz="6" w:space="0" w:color="auto"/>
              <w:bottom w:val="double" w:sz="6" w:space="0" w:color="auto"/>
              <w:right w:val="double" w:sz="6" w:space="0" w:color="auto"/>
            </w:tcBorders>
            <w:vAlign w:val="center"/>
            <w:hideMark/>
          </w:tcPr>
          <w:p w:rsidR="00EB2826" w:rsidRPr="00EB2826" w:rsidRDefault="00EB2826" w:rsidP="00EB2826">
            <w:pPr>
              <w:suppressAutoHyphens w:val="0"/>
              <w:autoSpaceDN/>
              <w:spacing w:after="200" w:line="276" w:lineRule="auto"/>
              <w:rPr>
                <w:rFonts w:eastAsia="Times New Roman"/>
                <w:sz w:val="24"/>
                <w:szCs w:val="24"/>
                <w:lang w:eastAsia="ru-RU"/>
              </w:rPr>
            </w:pPr>
            <w:r w:rsidRPr="00EB2826">
              <w:rPr>
                <w:rFonts w:eastAsia="Times New Roman"/>
                <w:sz w:val="24"/>
                <w:szCs w:val="24"/>
                <w:lang w:eastAsia="ru-RU"/>
              </w:rPr>
              <w:t>Итого: всего наименований 1 на сумму __________(____________________) рублей __________ копеек без НДС облагается /не облагается</w:t>
            </w:r>
          </w:p>
        </w:tc>
      </w:tr>
    </w:tbl>
    <w:p w:rsidR="00EB2826" w:rsidRPr="00EB2826" w:rsidRDefault="00EB2826" w:rsidP="00EB2826">
      <w:pPr>
        <w:suppressAutoHyphens w:val="0"/>
        <w:autoSpaceDN/>
        <w:spacing w:after="200" w:line="276" w:lineRule="auto"/>
        <w:jc w:val="left"/>
        <w:outlineLvl w:val="0"/>
        <w:rPr>
          <w:rFonts w:eastAsia="Times New Roman"/>
          <w:i/>
          <w:iCs/>
          <w:lang w:eastAsia="ru-RU"/>
        </w:rPr>
      </w:pPr>
    </w:p>
    <w:tbl>
      <w:tblPr>
        <w:tblW w:w="10458" w:type="dxa"/>
        <w:tblLook w:val="04A0" w:firstRow="1" w:lastRow="0" w:firstColumn="1" w:lastColumn="0" w:noHBand="0" w:noVBand="1"/>
      </w:tblPr>
      <w:tblGrid>
        <w:gridCol w:w="5230"/>
        <w:gridCol w:w="5228"/>
      </w:tblGrid>
      <w:tr w:rsidR="00EB2826" w:rsidRPr="00EB2826" w:rsidTr="00EB2826">
        <w:trPr>
          <w:trHeight w:val="1757"/>
        </w:trPr>
        <w:tc>
          <w:tcPr>
            <w:tcW w:w="5230" w:type="dxa"/>
          </w:tcPr>
          <w:p w:rsidR="00EB2826" w:rsidRPr="00EB2826" w:rsidRDefault="00EB2826" w:rsidP="00EB2826">
            <w:pPr>
              <w:suppressAutoHyphens w:val="0"/>
              <w:autoSpaceDE w:val="0"/>
              <w:adjustRightInd w:val="0"/>
              <w:jc w:val="left"/>
              <w:rPr>
                <w:rFonts w:eastAsia="Times New Roman"/>
                <w:b/>
                <w:sz w:val="24"/>
                <w:szCs w:val="24"/>
                <w:lang w:eastAsia="ru-RU"/>
              </w:rPr>
            </w:pPr>
            <w:bookmarkStart w:id="19" w:name="_Hlk1460500"/>
            <w:r w:rsidRPr="00EB2826">
              <w:rPr>
                <w:rFonts w:eastAsia="Times New Roman"/>
                <w:b/>
                <w:sz w:val="24"/>
                <w:szCs w:val="24"/>
                <w:lang w:eastAsia="ru-RU"/>
              </w:rPr>
              <w:t xml:space="preserve">Заказчик </w:t>
            </w:r>
          </w:p>
          <w:p w:rsidR="00EB2826" w:rsidRPr="00EB2826" w:rsidRDefault="00EB2826" w:rsidP="00EB2826">
            <w:pPr>
              <w:widowControl w:val="0"/>
              <w:suppressAutoHyphens w:val="0"/>
              <w:autoSpaceDE w:val="0"/>
              <w:adjustRightInd w:val="0"/>
              <w:jc w:val="left"/>
              <w:outlineLvl w:val="0"/>
              <w:rPr>
                <w:rFonts w:eastAsia="Times New Roman"/>
                <w:sz w:val="24"/>
                <w:szCs w:val="24"/>
                <w:lang w:eastAsia="ru-RU"/>
              </w:rPr>
            </w:pPr>
          </w:p>
          <w:p w:rsidR="00EB2826" w:rsidRPr="00EB2826" w:rsidRDefault="00DC0253" w:rsidP="00EB2826">
            <w:pPr>
              <w:widowControl w:val="0"/>
              <w:suppressAutoHyphens w:val="0"/>
              <w:autoSpaceDE w:val="0"/>
              <w:adjustRightInd w:val="0"/>
              <w:jc w:val="left"/>
              <w:outlineLvl w:val="0"/>
              <w:rPr>
                <w:rFonts w:eastAsia="Times New Roman"/>
                <w:sz w:val="24"/>
                <w:szCs w:val="24"/>
                <w:lang w:eastAsia="ru-RU"/>
              </w:rPr>
            </w:pPr>
            <w:r>
              <w:rPr>
                <w:rFonts w:eastAsia="Times New Roman"/>
                <w:sz w:val="24"/>
                <w:szCs w:val="24"/>
                <w:lang w:eastAsia="ru-RU"/>
              </w:rPr>
              <w:t>И.о.д</w:t>
            </w:r>
            <w:r w:rsidR="00EB2826" w:rsidRPr="00EB2826">
              <w:rPr>
                <w:rFonts w:eastAsia="Times New Roman"/>
                <w:sz w:val="24"/>
                <w:szCs w:val="24"/>
                <w:lang w:eastAsia="ru-RU"/>
              </w:rPr>
              <w:t>иректор</w:t>
            </w:r>
            <w:r>
              <w:rPr>
                <w:rFonts w:eastAsia="Times New Roman"/>
                <w:sz w:val="24"/>
                <w:szCs w:val="24"/>
                <w:lang w:eastAsia="ru-RU"/>
              </w:rPr>
              <w:t>а</w:t>
            </w:r>
            <w:r w:rsidR="00EB2826" w:rsidRPr="00EB2826">
              <w:rPr>
                <w:rFonts w:eastAsia="Times New Roman"/>
                <w:sz w:val="24"/>
                <w:szCs w:val="24"/>
                <w:lang w:eastAsia="ru-RU"/>
              </w:rPr>
              <w:br/>
            </w:r>
          </w:p>
          <w:p w:rsidR="00EB2826" w:rsidRPr="00EB2826" w:rsidRDefault="00EB2826" w:rsidP="00EB2826">
            <w:pPr>
              <w:widowControl w:val="0"/>
              <w:suppressAutoHyphens w:val="0"/>
              <w:autoSpaceDE w:val="0"/>
              <w:adjustRightInd w:val="0"/>
              <w:jc w:val="left"/>
              <w:outlineLvl w:val="0"/>
              <w:rPr>
                <w:rFonts w:eastAsia="Times New Roman"/>
                <w:sz w:val="24"/>
                <w:szCs w:val="24"/>
                <w:lang w:eastAsia="ru-RU"/>
              </w:rPr>
            </w:pPr>
          </w:p>
          <w:p w:rsidR="00EB2826" w:rsidRPr="00EB2826" w:rsidRDefault="00EB2826" w:rsidP="00EB2826">
            <w:pPr>
              <w:suppressAutoHyphens w:val="0"/>
              <w:autoSpaceDN/>
              <w:jc w:val="left"/>
              <w:rPr>
                <w:rFonts w:eastAsia="Times New Roman"/>
                <w:lang w:eastAsia="ru-RU"/>
              </w:rPr>
            </w:pPr>
            <w:r w:rsidRPr="00EB2826">
              <w:rPr>
                <w:rFonts w:eastAsia="Times New Roman"/>
                <w:sz w:val="24"/>
                <w:szCs w:val="24"/>
                <w:lang w:eastAsia="ru-RU"/>
              </w:rPr>
              <w:t>_____________/И.А. Николаева/</w:t>
            </w:r>
          </w:p>
        </w:tc>
        <w:tc>
          <w:tcPr>
            <w:tcW w:w="5228" w:type="dxa"/>
          </w:tcPr>
          <w:p w:rsidR="00EB2826" w:rsidRPr="00EB2826" w:rsidRDefault="00EB2826" w:rsidP="00EB2826">
            <w:pPr>
              <w:suppressAutoHyphens w:val="0"/>
              <w:autoSpaceDN/>
              <w:jc w:val="left"/>
              <w:rPr>
                <w:rFonts w:eastAsia="Times New Roman"/>
                <w:b/>
                <w:sz w:val="24"/>
                <w:lang w:eastAsia="ru-RU"/>
              </w:rPr>
            </w:pPr>
            <w:r w:rsidRPr="00EB2826">
              <w:rPr>
                <w:rFonts w:eastAsia="Times New Roman"/>
                <w:b/>
                <w:sz w:val="24"/>
                <w:lang w:eastAsia="ru-RU"/>
              </w:rPr>
              <w:t>Исполнитель</w:t>
            </w:r>
          </w:p>
          <w:p w:rsidR="00EB2826" w:rsidRPr="00EB2826" w:rsidRDefault="00EB2826" w:rsidP="00EB2826">
            <w:pPr>
              <w:suppressAutoHyphens w:val="0"/>
              <w:autoSpaceDN/>
              <w:jc w:val="left"/>
              <w:rPr>
                <w:rFonts w:eastAsia="Times New Roman"/>
                <w:b/>
                <w:sz w:val="24"/>
                <w:lang w:eastAsia="ru-RU"/>
              </w:rPr>
            </w:pPr>
          </w:p>
          <w:p w:rsidR="00EB2826" w:rsidRPr="00EB2826" w:rsidRDefault="00EB2826" w:rsidP="00EB2826">
            <w:pPr>
              <w:suppressAutoHyphens w:val="0"/>
              <w:autoSpaceDN/>
              <w:jc w:val="left"/>
              <w:rPr>
                <w:rFonts w:eastAsia="Times New Roman"/>
                <w:lang w:eastAsia="ru-RU"/>
              </w:rPr>
            </w:pPr>
          </w:p>
        </w:tc>
      </w:tr>
      <w:bookmarkEnd w:id="19"/>
    </w:tbl>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pPr>
        <w:pStyle w:val="LBBodyText1"/>
        <w:spacing w:before="0" w:after="0"/>
        <w:jc w:val="right"/>
      </w:pPr>
    </w:p>
    <w:p w:rsidR="004E50CD" w:rsidRDefault="004E50CD" w:rsidP="004E50CD">
      <w:pPr>
        <w:pStyle w:val="LBBodyText1"/>
        <w:pageBreakBefore/>
        <w:spacing w:before="0" w:after="0"/>
        <w:jc w:val="right"/>
        <w:rPr>
          <w:szCs w:val="22"/>
        </w:rPr>
      </w:pPr>
      <w:r>
        <w:rPr>
          <w:szCs w:val="22"/>
        </w:rPr>
        <w:lastRenderedPageBreak/>
        <w:t>Приложение № 2</w:t>
      </w:r>
    </w:p>
    <w:p w:rsidR="004E50CD" w:rsidRDefault="004E50CD" w:rsidP="004E50CD">
      <w:pPr>
        <w:pStyle w:val="LBBodyText1"/>
        <w:spacing w:before="0" w:after="0"/>
        <w:jc w:val="right"/>
        <w:rPr>
          <w:szCs w:val="22"/>
        </w:rPr>
      </w:pPr>
      <w:r>
        <w:rPr>
          <w:szCs w:val="22"/>
        </w:rPr>
        <w:t>к Контракту</w:t>
      </w:r>
    </w:p>
    <w:p w:rsidR="004E50CD" w:rsidRDefault="004E50CD" w:rsidP="004E50CD">
      <w:pPr>
        <w:pStyle w:val="LBBodyText1"/>
        <w:spacing w:before="0" w:after="0"/>
        <w:jc w:val="right"/>
        <w:rPr>
          <w:szCs w:val="22"/>
        </w:rPr>
      </w:pPr>
      <w:r>
        <w:rPr>
          <w:szCs w:val="22"/>
        </w:rPr>
        <w:t>от «__»___________ 20__ г.</w:t>
      </w:r>
    </w:p>
    <w:p w:rsidR="004E50CD" w:rsidRDefault="004E50CD" w:rsidP="004E50CD">
      <w:pPr>
        <w:pStyle w:val="LBBodyText1"/>
        <w:spacing w:before="0" w:after="0"/>
        <w:jc w:val="right"/>
      </w:pPr>
      <w:r>
        <w:rPr>
          <w:szCs w:val="22"/>
        </w:rPr>
        <w:t xml:space="preserve">№ </w:t>
      </w:r>
      <w:r w:rsidR="00EB2826">
        <w:rPr>
          <w:szCs w:val="22"/>
        </w:rPr>
        <w:t>____________</w:t>
      </w:r>
    </w:p>
    <w:p w:rsidR="004E50CD" w:rsidRDefault="004E50CD">
      <w:pPr>
        <w:pStyle w:val="LBBodyText1"/>
        <w:spacing w:before="0" w:after="0"/>
        <w:jc w:val="right"/>
      </w:pPr>
    </w:p>
    <w:p w:rsidR="00EB2826" w:rsidRDefault="00EB2826">
      <w:pPr>
        <w:pStyle w:val="LBBodyText1"/>
        <w:spacing w:before="0" w:after="0"/>
        <w:jc w:val="right"/>
      </w:pPr>
    </w:p>
    <w:p w:rsidR="00EB2826" w:rsidRPr="00EB2826" w:rsidRDefault="00EB2826" w:rsidP="00EB2826">
      <w:pPr>
        <w:suppressAutoHyphens w:val="0"/>
        <w:autoSpaceDN/>
        <w:spacing w:after="200" w:line="276" w:lineRule="auto"/>
        <w:jc w:val="center"/>
        <w:outlineLvl w:val="0"/>
        <w:rPr>
          <w:rFonts w:eastAsia="Times New Roman"/>
          <w:b/>
          <w:sz w:val="24"/>
          <w:szCs w:val="18"/>
          <w:lang w:eastAsia="ru-RU"/>
        </w:rPr>
      </w:pPr>
      <w:r w:rsidRPr="00EB2826">
        <w:rPr>
          <w:rFonts w:eastAsia="Times New Roman"/>
          <w:b/>
          <w:sz w:val="24"/>
          <w:szCs w:val="18"/>
          <w:lang w:eastAsia="ru-RU"/>
        </w:rPr>
        <w:t>ЗАЯВКА НА ВЫВОЗ</w:t>
      </w:r>
    </w:p>
    <w:p w:rsidR="00EB2826" w:rsidRPr="00EB2826" w:rsidRDefault="00EB2826" w:rsidP="00EB2826">
      <w:pPr>
        <w:suppressAutoHyphens w:val="0"/>
        <w:autoSpaceDN/>
        <w:spacing w:after="200" w:line="276" w:lineRule="auto"/>
        <w:jc w:val="right"/>
        <w:outlineLvl w:val="0"/>
        <w:rPr>
          <w:rFonts w:eastAsia="Times New Roman"/>
          <w:lang w:eastAsia="ru-RU"/>
        </w:rPr>
      </w:pPr>
      <w:r w:rsidRPr="00EB2826">
        <w:rPr>
          <w:rFonts w:eastAsia="Times New Roman"/>
          <w:lang w:eastAsia="ru-RU"/>
        </w:rPr>
        <w:t>от «__» __________ 2025 г.</w:t>
      </w:r>
    </w:p>
    <w:p w:rsidR="00EB2826" w:rsidRPr="00EB2826" w:rsidRDefault="00EB2826" w:rsidP="00EB2826">
      <w:pPr>
        <w:suppressAutoHyphens w:val="0"/>
        <w:autoSpaceDN/>
        <w:spacing w:line="276" w:lineRule="auto"/>
        <w:rPr>
          <w:rFonts w:eastAsia="Times New Roman"/>
          <w:sz w:val="24"/>
          <w:szCs w:val="24"/>
          <w:lang w:eastAsia="ru-RU"/>
        </w:rPr>
      </w:pPr>
      <w:r w:rsidRPr="00EB2826">
        <w:rPr>
          <w:rFonts w:eastAsia="Times New Roman"/>
          <w:sz w:val="24"/>
          <w:szCs w:val="24"/>
          <w:lang w:eastAsia="ru-RU"/>
        </w:rPr>
        <w:t>ГБУ ЛО «</w:t>
      </w:r>
      <w:r>
        <w:rPr>
          <w:rFonts w:eastAsia="Times New Roman"/>
          <w:sz w:val="24"/>
          <w:szCs w:val="24"/>
          <w:lang w:eastAsia="ru-RU"/>
        </w:rPr>
        <w:t>Пикалевский</w:t>
      </w:r>
      <w:r w:rsidRPr="00EB2826">
        <w:rPr>
          <w:rFonts w:eastAsia="Times New Roman"/>
          <w:sz w:val="24"/>
          <w:szCs w:val="24"/>
          <w:lang w:eastAsia="ru-RU"/>
        </w:rPr>
        <w:t xml:space="preserve"> ресурсный центр» в лице </w:t>
      </w:r>
      <w:r w:rsidR="00DC0253">
        <w:rPr>
          <w:rFonts w:eastAsia="Times New Roman"/>
          <w:sz w:val="24"/>
          <w:szCs w:val="24"/>
          <w:lang w:eastAsia="ru-RU"/>
        </w:rPr>
        <w:t>и.о.</w:t>
      </w:r>
      <w:r w:rsidRPr="00EB2826">
        <w:rPr>
          <w:rFonts w:eastAsia="Times New Roman"/>
          <w:sz w:val="24"/>
          <w:szCs w:val="24"/>
          <w:lang w:eastAsia="ru-RU"/>
        </w:rPr>
        <w:t>директора Николаевой Ирины Але</w:t>
      </w:r>
      <w:r w:rsidRPr="00EB2826">
        <w:rPr>
          <w:rFonts w:eastAsia="Times New Roman"/>
          <w:sz w:val="24"/>
          <w:szCs w:val="24"/>
          <w:lang w:eastAsia="ru-RU"/>
        </w:rPr>
        <w:t>к</w:t>
      </w:r>
      <w:r w:rsidRPr="00EB2826">
        <w:rPr>
          <w:rFonts w:eastAsia="Times New Roman"/>
          <w:sz w:val="24"/>
          <w:szCs w:val="24"/>
          <w:lang w:eastAsia="ru-RU"/>
        </w:rPr>
        <w:t xml:space="preserve">сеевны, просит вывезти медицинские отходы класса «Г» </w:t>
      </w:r>
      <w:r>
        <w:rPr>
          <w:rFonts w:eastAsia="Times New Roman"/>
          <w:sz w:val="24"/>
          <w:szCs w:val="24"/>
          <w:lang w:eastAsia="ru-RU"/>
        </w:rPr>
        <w:t xml:space="preserve">и «Б» </w:t>
      </w:r>
      <w:r w:rsidRPr="00EB2826">
        <w:rPr>
          <w:rFonts w:eastAsia="Times New Roman"/>
          <w:sz w:val="24"/>
          <w:szCs w:val="24"/>
          <w:lang w:eastAsia="ru-RU"/>
        </w:rPr>
        <w:t xml:space="preserve">по </w:t>
      </w:r>
      <w:r>
        <w:rPr>
          <w:rFonts w:eastAsia="Times New Roman"/>
          <w:sz w:val="24"/>
          <w:szCs w:val="24"/>
          <w:lang w:eastAsia="ru-RU"/>
        </w:rPr>
        <w:t>Контракту</w:t>
      </w:r>
      <w:r w:rsidRPr="00EB2826">
        <w:rPr>
          <w:rFonts w:eastAsia="Times New Roman"/>
          <w:sz w:val="24"/>
          <w:szCs w:val="24"/>
          <w:lang w:eastAsia="ru-RU"/>
        </w:rPr>
        <w:t xml:space="preserve"> № _______</w:t>
      </w:r>
      <w:r w:rsidR="00DC0253">
        <w:rPr>
          <w:rFonts w:eastAsia="Times New Roman"/>
          <w:sz w:val="24"/>
          <w:szCs w:val="24"/>
          <w:lang w:eastAsia="ru-RU"/>
        </w:rPr>
        <w:t>_________ от «___»__________2026</w:t>
      </w:r>
      <w:r w:rsidRPr="00EB2826">
        <w:rPr>
          <w:rFonts w:eastAsia="Times New Roman"/>
          <w:sz w:val="24"/>
          <w:szCs w:val="24"/>
          <w:lang w:eastAsia="ru-RU"/>
        </w:rPr>
        <w:t xml:space="preserve"> г.</w:t>
      </w:r>
    </w:p>
    <w:p w:rsidR="00EB2826" w:rsidRPr="00EB2826" w:rsidRDefault="00EB2826" w:rsidP="00EB2826">
      <w:pPr>
        <w:widowControl w:val="0"/>
        <w:suppressAutoHyphens w:val="0"/>
        <w:autoSpaceDE w:val="0"/>
        <w:adjustRightInd w:val="0"/>
        <w:outlineLvl w:val="0"/>
        <w:rPr>
          <w:rFonts w:eastAsia="Times New Roman"/>
          <w:sz w:val="24"/>
          <w:szCs w:val="24"/>
          <w:lang w:eastAsia="ru-RU"/>
        </w:rPr>
      </w:pPr>
      <w:r w:rsidRPr="00EB2826">
        <w:rPr>
          <w:rFonts w:eastAsia="Times New Roman" w:cs="Arial"/>
          <w:bCs/>
          <w:sz w:val="24"/>
          <w:szCs w:val="24"/>
          <w:lang w:eastAsia="ru-RU"/>
        </w:rPr>
        <w:t xml:space="preserve">Вывоз отходов осуществляется по адресу: </w:t>
      </w:r>
      <w:r w:rsidRPr="00EB2826">
        <w:rPr>
          <w:rFonts w:eastAsia="Times New Roman"/>
          <w:sz w:val="24"/>
          <w:szCs w:val="24"/>
          <w:lang w:eastAsia="ru-RU"/>
        </w:rPr>
        <w:t>187602,Ленинградская область, Бокситогорский район,г.Пикалево,1 мкр.,д.20.</w:t>
      </w:r>
    </w:p>
    <w:p w:rsidR="00EB2826" w:rsidRPr="00EB2826" w:rsidRDefault="00EB2826" w:rsidP="00EB2826">
      <w:pPr>
        <w:suppressAutoHyphens w:val="0"/>
        <w:autoSpaceDN/>
        <w:jc w:val="left"/>
        <w:rPr>
          <w:rFonts w:eastAsia="Times New Roman"/>
          <w:b/>
          <w:sz w:val="24"/>
          <w:szCs w:val="24"/>
          <w:lang w:eastAsia="ru-RU"/>
        </w:rPr>
      </w:pPr>
      <w:r w:rsidRPr="00EB2826">
        <w:rPr>
          <w:rFonts w:eastAsia="Times New Roman"/>
          <w:sz w:val="24"/>
          <w:szCs w:val="24"/>
          <w:lang w:eastAsia="ru-RU"/>
        </w:rPr>
        <w:t xml:space="preserve">Ответственное лицо: </w:t>
      </w:r>
      <w:r>
        <w:rPr>
          <w:rFonts w:eastAsia="Times New Roman"/>
          <w:sz w:val="24"/>
          <w:szCs w:val="24"/>
          <w:lang w:eastAsia="ru-RU"/>
        </w:rPr>
        <w:t>________________</w:t>
      </w:r>
    </w:p>
    <w:p w:rsidR="00EB2826" w:rsidRPr="00EB2826" w:rsidRDefault="00EB2826" w:rsidP="00EB2826">
      <w:pPr>
        <w:widowControl w:val="0"/>
        <w:suppressAutoHyphens w:val="0"/>
        <w:autoSpaceDE w:val="0"/>
        <w:adjustRightInd w:val="0"/>
        <w:jc w:val="left"/>
        <w:outlineLvl w:val="0"/>
        <w:rPr>
          <w:rFonts w:eastAsia="Times New Roman"/>
          <w:sz w:val="24"/>
          <w:szCs w:val="24"/>
          <w:lang w:eastAsia="ru-RU"/>
        </w:rPr>
      </w:pPr>
      <w:r w:rsidRPr="00EB2826">
        <w:rPr>
          <w:rFonts w:eastAsia="Times New Roman" w:cs="Arial"/>
          <w:sz w:val="24"/>
          <w:szCs w:val="24"/>
          <w:lang w:eastAsia="ru-RU"/>
        </w:rPr>
        <w:t xml:space="preserve">Контактный телефон: </w:t>
      </w:r>
      <w:r>
        <w:rPr>
          <w:rFonts w:eastAsia="Times New Roman"/>
          <w:sz w:val="24"/>
          <w:szCs w:val="24"/>
          <w:lang w:eastAsia="ru-RU"/>
        </w:rPr>
        <w:t>_________________________</w:t>
      </w:r>
    </w:p>
    <w:p w:rsidR="00EB2826" w:rsidRPr="00EB2826" w:rsidRDefault="00EB2826" w:rsidP="00EB2826">
      <w:pPr>
        <w:suppressAutoHyphens w:val="0"/>
        <w:autoSpaceDN/>
        <w:jc w:val="left"/>
        <w:rPr>
          <w:rFonts w:eastAsia="Times New Roman"/>
          <w:sz w:val="24"/>
          <w:szCs w:val="24"/>
          <w:lang w:eastAsia="ru-RU"/>
        </w:rPr>
      </w:pPr>
    </w:p>
    <w:p w:rsidR="00EB2826" w:rsidRPr="00EB2826" w:rsidRDefault="00EB2826" w:rsidP="00EB2826">
      <w:pPr>
        <w:suppressAutoHyphens w:val="0"/>
        <w:autoSpaceDN/>
        <w:jc w:val="left"/>
        <w:rPr>
          <w:rFonts w:eastAsia="Times New Roman"/>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
        <w:gridCol w:w="6966"/>
        <w:gridCol w:w="2098"/>
      </w:tblGrid>
      <w:tr w:rsidR="00EB2826" w:rsidRPr="00EB2826" w:rsidTr="00EB2826">
        <w:trPr>
          <w:trHeight w:val="280"/>
          <w:jc w:val="center"/>
        </w:trPr>
        <w:tc>
          <w:tcPr>
            <w:tcW w:w="513" w:type="dxa"/>
            <w:tcBorders>
              <w:top w:val="single" w:sz="4" w:space="0" w:color="auto"/>
              <w:left w:val="single" w:sz="4" w:space="0" w:color="auto"/>
              <w:bottom w:val="single" w:sz="4" w:space="0" w:color="auto"/>
              <w:right w:val="single" w:sz="4" w:space="0" w:color="auto"/>
            </w:tcBorders>
            <w:hideMark/>
          </w:tcPr>
          <w:p w:rsidR="00EB2826" w:rsidRPr="00EB2826" w:rsidRDefault="00EB2826" w:rsidP="00EB2826">
            <w:pPr>
              <w:suppressAutoHyphens w:val="0"/>
              <w:autoSpaceDN/>
              <w:spacing w:line="276" w:lineRule="auto"/>
              <w:rPr>
                <w:rFonts w:eastAsia="Times New Roman"/>
                <w:b/>
                <w:sz w:val="24"/>
                <w:lang w:eastAsia="ru-RU"/>
              </w:rPr>
            </w:pPr>
            <w:r w:rsidRPr="00EB2826">
              <w:rPr>
                <w:rFonts w:eastAsia="Times New Roman"/>
                <w:b/>
                <w:sz w:val="24"/>
                <w:lang w:eastAsia="ru-RU"/>
              </w:rPr>
              <w:t>№</w:t>
            </w:r>
          </w:p>
        </w:tc>
        <w:tc>
          <w:tcPr>
            <w:tcW w:w="7683" w:type="dxa"/>
            <w:tcBorders>
              <w:top w:val="single" w:sz="4" w:space="0" w:color="auto"/>
              <w:left w:val="single" w:sz="4" w:space="0" w:color="auto"/>
              <w:bottom w:val="single" w:sz="4" w:space="0" w:color="auto"/>
              <w:right w:val="single" w:sz="4" w:space="0" w:color="auto"/>
            </w:tcBorders>
            <w:hideMark/>
          </w:tcPr>
          <w:p w:rsidR="00EB2826" w:rsidRPr="00EB2826" w:rsidRDefault="00EB2826" w:rsidP="00EB2826">
            <w:pPr>
              <w:suppressAutoHyphens w:val="0"/>
              <w:autoSpaceDN/>
              <w:spacing w:line="276" w:lineRule="auto"/>
              <w:rPr>
                <w:rFonts w:eastAsia="Times New Roman"/>
                <w:b/>
                <w:sz w:val="24"/>
                <w:lang w:eastAsia="ru-RU"/>
              </w:rPr>
            </w:pPr>
            <w:r w:rsidRPr="00EB2826">
              <w:rPr>
                <w:rFonts w:eastAsia="Times New Roman"/>
                <w:b/>
                <w:sz w:val="24"/>
                <w:lang w:eastAsia="ru-RU"/>
              </w:rPr>
              <w:t>Наименование</w:t>
            </w:r>
          </w:p>
        </w:tc>
        <w:tc>
          <w:tcPr>
            <w:tcW w:w="2182" w:type="dxa"/>
            <w:tcBorders>
              <w:top w:val="single" w:sz="4" w:space="0" w:color="auto"/>
              <w:left w:val="single" w:sz="4" w:space="0" w:color="auto"/>
              <w:bottom w:val="single" w:sz="4" w:space="0" w:color="auto"/>
              <w:right w:val="single" w:sz="4" w:space="0" w:color="auto"/>
            </w:tcBorders>
            <w:hideMark/>
          </w:tcPr>
          <w:p w:rsidR="00EB2826" w:rsidRPr="00EB2826" w:rsidRDefault="00EB2826" w:rsidP="00EB2826">
            <w:pPr>
              <w:suppressAutoHyphens w:val="0"/>
              <w:autoSpaceDN/>
              <w:spacing w:line="276" w:lineRule="auto"/>
              <w:rPr>
                <w:rFonts w:eastAsia="Times New Roman"/>
                <w:b/>
                <w:sz w:val="24"/>
                <w:lang w:eastAsia="ru-RU"/>
              </w:rPr>
            </w:pPr>
            <w:r w:rsidRPr="00EB2826">
              <w:rPr>
                <w:rFonts w:eastAsia="Times New Roman"/>
                <w:b/>
                <w:sz w:val="24"/>
                <w:lang w:eastAsia="ru-RU"/>
              </w:rPr>
              <w:t>Количество (кг.)</w:t>
            </w:r>
          </w:p>
        </w:tc>
      </w:tr>
      <w:tr w:rsidR="00EB2826" w:rsidRPr="00EB2826" w:rsidTr="00EB2826">
        <w:trPr>
          <w:trHeight w:val="173"/>
          <w:jc w:val="center"/>
        </w:trPr>
        <w:tc>
          <w:tcPr>
            <w:tcW w:w="513" w:type="dxa"/>
            <w:tcBorders>
              <w:top w:val="single" w:sz="4" w:space="0" w:color="auto"/>
              <w:left w:val="single" w:sz="4" w:space="0" w:color="auto"/>
              <w:bottom w:val="single" w:sz="4" w:space="0" w:color="auto"/>
              <w:right w:val="single" w:sz="4" w:space="0" w:color="auto"/>
            </w:tcBorders>
            <w:hideMark/>
          </w:tcPr>
          <w:p w:rsidR="00EB2826" w:rsidRPr="00EB2826" w:rsidRDefault="00EB2826" w:rsidP="00EB2826">
            <w:pPr>
              <w:suppressAutoHyphens w:val="0"/>
              <w:autoSpaceDN/>
              <w:spacing w:line="276" w:lineRule="auto"/>
              <w:rPr>
                <w:rFonts w:eastAsia="Times New Roman"/>
                <w:sz w:val="24"/>
                <w:lang w:eastAsia="ru-RU"/>
              </w:rPr>
            </w:pPr>
            <w:r w:rsidRPr="00EB2826">
              <w:rPr>
                <w:rFonts w:eastAsia="Times New Roman"/>
                <w:sz w:val="24"/>
                <w:lang w:eastAsia="ru-RU"/>
              </w:rPr>
              <w:t>1</w:t>
            </w:r>
          </w:p>
        </w:tc>
        <w:tc>
          <w:tcPr>
            <w:tcW w:w="7683" w:type="dxa"/>
            <w:tcBorders>
              <w:top w:val="single" w:sz="4" w:space="0" w:color="auto"/>
              <w:left w:val="single" w:sz="4" w:space="0" w:color="auto"/>
              <w:bottom w:val="single" w:sz="4" w:space="0" w:color="auto"/>
              <w:right w:val="single" w:sz="4" w:space="0" w:color="auto"/>
            </w:tcBorders>
            <w:hideMark/>
          </w:tcPr>
          <w:p w:rsidR="00EB2826" w:rsidRPr="00EB2826" w:rsidRDefault="00EB2826" w:rsidP="00EB2826">
            <w:pPr>
              <w:suppressAutoHyphens w:val="0"/>
              <w:autoSpaceDN/>
              <w:spacing w:line="276" w:lineRule="auto"/>
              <w:rPr>
                <w:rFonts w:eastAsia="Times New Roman"/>
                <w:sz w:val="24"/>
                <w:lang w:eastAsia="ru-RU"/>
              </w:rPr>
            </w:pPr>
            <w:r w:rsidRPr="00EB2826">
              <w:rPr>
                <w:rFonts w:eastAsia="Times New Roman"/>
                <w:sz w:val="24"/>
                <w:lang w:eastAsia="ru-RU"/>
              </w:rPr>
              <w:t xml:space="preserve">Медицинские отходы </w:t>
            </w:r>
          </w:p>
        </w:tc>
        <w:tc>
          <w:tcPr>
            <w:tcW w:w="2182" w:type="dxa"/>
            <w:tcBorders>
              <w:top w:val="single" w:sz="4" w:space="0" w:color="auto"/>
              <w:left w:val="single" w:sz="4" w:space="0" w:color="auto"/>
              <w:bottom w:val="single" w:sz="4" w:space="0" w:color="auto"/>
              <w:right w:val="single" w:sz="4" w:space="0" w:color="auto"/>
            </w:tcBorders>
          </w:tcPr>
          <w:p w:rsidR="00EB2826" w:rsidRPr="00EB2826" w:rsidRDefault="00EB2826" w:rsidP="00EB2826">
            <w:pPr>
              <w:suppressAutoHyphens w:val="0"/>
              <w:autoSpaceDN/>
              <w:spacing w:line="276" w:lineRule="auto"/>
              <w:rPr>
                <w:rFonts w:eastAsia="Times New Roman"/>
                <w:sz w:val="24"/>
                <w:lang w:eastAsia="ru-RU"/>
              </w:rPr>
            </w:pPr>
          </w:p>
        </w:tc>
      </w:tr>
    </w:tbl>
    <w:p w:rsidR="00EB2826" w:rsidRPr="00EB2826" w:rsidRDefault="00EB2826" w:rsidP="00EB2826">
      <w:pPr>
        <w:suppressAutoHyphens w:val="0"/>
        <w:autoSpaceDN/>
        <w:spacing w:line="276" w:lineRule="auto"/>
        <w:jc w:val="left"/>
        <w:outlineLvl w:val="0"/>
        <w:rPr>
          <w:rFonts w:eastAsia="Times New Roman"/>
          <w:sz w:val="24"/>
          <w:lang w:eastAsia="ru-RU"/>
        </w:rPr>
      </w:pPr>
    </w:p>
    <w:p w:rsidR="00EB2826" w:rsidRPr="00EB2826" w:rsidRDefault="00EB2826" w:rsidP="00EB2826">
      <w:pPr>
        <w:suppressAutoHyphens w:val="0"/>
        <w:autoSpaceDN/>
        <w:spacing w:after="200" w:line="276" w:lineRule="auto"/>
        <w:jc w:val="left"/>
        <w:outlineLvl w:val="0"/>
        <w:rPr>
          <w:rFonts w:eastAsia="Times New Roman"/>
          <w:sz w:val="24"/>
          <w:lang w:eastAsia="ru-RU"/>
        </w:rPr>
      </w:pPr>
      <w:r w:rsidRPr="00EB2826">
        <w:rPr>
          <w:rFonts w:eastAsia="Times New Roman"/>
          <w:sz w:val="24"/>
          <w:lang w:eastAsia="ru-RU"/>
        </w:rPr>
        <w:t>Заказчик:</w:t>
      </w:r>
      <w:r w:rsidRPr="00EB2826">
        <w:rPr>
          <w:rFonts w:eastAsia="Times New Roman"/>
          <w:iCs/>
          <w:sz w:val="24"/>
          <w:lang w:eastAsia="ru-RU"/>
        </w:rPr>
        <w:t xml:space="preserve"> ______________/И.А.Николаева</w:t>
      </w:r>
      <w:r w:rsidRPr="00EB2826">
        <w:rPr>
          <w:rFonts w:eastAsia="Times New Roman"/>
          <w:sz w:val="24"/>
          <w:lang w:eastAsia="ru-RU"/>
        </w:rPr>
        <w:t>/</w:t>
      </w:r>
      <w:r w:rsidRPr="00EB2826">
        <w:rPr>
          <w:rFonts w:eastAsia="Times New Roman"/>
          <w:iCs/>
          <w:sz w:val="24"/>
          <w:lang w:eastAsia="ru-RU"/>
        </w:rPr>
        <w:tab/>
      </w:r>
      <w:r w:rsidRPr="00EB2826">
        <w:rPr>
          <w:rFonts w:eastAsia="Times New Roman"/>
          <w:iCs/>
          <w:sz w:val="24"/>
          <w:lang w:eastAsia="ru-RU"/>
        </w:rPr>
        <w:br/>
      </w:r>
      <w:r w:rsidRPr="00EB2826">
        <w:rPr>
          <w:rFonts w:eastAsia="Times New Roman"/>
          <w:sz w:val="24"/>
          <w:lang w:eastAsia="ru-RU"/>
        </w:rPr>
        <w:tab/>
      </w:r>
      <w:r w:rsidRPr="00EB2826">
        <w:rPr>
          <w:rFonts w:eastAsia="Times New Roman"/>
          <w:sz w:val="24"/>
          <w:lang w:eastAsia="ru-RU"/>
        </w:rPr>
        <w:tab/>
        <w:t xml:space="preserve">      м.п.</w:t>
      </w:r>
      <w:r w:rsidRPr="00EB2826">
        <w:rPr>
          <w:rFonts w:eastAsia="Times New Roman"/>
          <w:sz w:val="24"/>
          <w:lang w:eastAsia="ru-RU"/>
        </w:rPr>
        <w:tab/>
      </w:r>
      <w:r w:rsidRPr="00EB2826">
        <w:rPr>
          <w:rFonts w:eastAsia="Times New Roman"/>
          <w:sz w:val="24"/>
          <w:lang w:eastAsia="ru-RU"/>
        </w:rPr>
        <w:br/>
      </w:r>
    </w:p>
    <w:p w:rsidR="00EB2826" w:rsidRPr="00EB2826" w:rsidRDefault="00EB2826" w:rsidP="00EB2826">
      <w:pPr>
        <w:suppressAutoHyphens w:val="0"/>
        <w:autoSpaceDN/>
        <w:spacing w:after="200" w:line="276" w:lineRule="auto"/>
        <w:jc w:val="left"/>
        <w:outlineLvl w:val="0"/>
        <w:rPr>
          <w:rFonts w:eastAsia="Times New Roman"/>
          <w:sz w:val="24"/>
          <w:lang w:eastAsia="ru-RU"/>
        </w:rPr>
      </w:pPr>
    </w:p>
    <w:sectPr w:rsidR="00EB2826" w:rsidRPr="00EB2826">
      <w:footerReference w:type="defaul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AA4" w:rsidRDefault="00A17AA4">
      <w:r>
        <w:separator/>
      </w:r>
    </w:p>
  </w:endnote>
  <w:endnote w:type="continuationSeparator" w:id="0">
    <w:p w:rsidR="00A17AA4" w:rsidRDefault="00A17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6EC" w:rsidRDefault="000C11B5">
    <w:pPr>
      <w:pStyle w:val="a5"/>
      <w:jc w:val="center"/>
    </w:pPr>
    <w:r>
      <w:fldChar w:fldCharType="begin"/>
    </w:r>
    <w:r>
      <w:instrText xml:space="preserve"> PAGE </w:instrText>
    </w:r>
    <w:r>
      <w:fldChar w:fldCharType="separate"/>
    </w:r>
    <w:r w:rsidR="005C726E">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AA4" w:rsidRDefault="00A17AA4">
      <w:r>
        <w:rPr>
          <w:color w:val="000000"/>
        </w:rPr>
        <w:separator/>
      </w:r>
    </w:p>
  </w:footnote>
  <w:footnote w:type="continuationSeparator" w:id="0">
    <w:p w:rsidR="00A17AA4" w:rsidRDefault="00A17A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3"/>
    <w:lvl w:ilvl="0">
      <w:start w:val="1"/>
      <w:numFmt w:val="decimal"/>
      <w:lvlText w:val="%1."/>
      <w:lvlJc w:val="left"/>
      <w:pPr>
        <w:tabs>
          <w:tab w:val="num" w:pos="1160"/>
        </w:tabs>
        <w:ind w:left="1160" w:hanging="360"/>
      </w:pPr>
      <w:rPr>
        <w:sz w:val="28"/>
        <w:szCs w:val="28"/>
      </w:rPr>
    </w:lvl>
  </w:abstractNum>
  <w:abstractNum w:abstractNumId="1">
    <w:nsid w:val="013451FC"/>
    <w:multiLevelType w:val="multilevel"/>
    <w:tmpl w:val="D62606D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
    <w:nsid w:val="028308DE"/>
    <w:multiLevelType w:val="multilevel"/>
    <w:tmpl w:val="D40C7F3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115B07"/>
    <w:multiLevelType w:val="hybridMultilevel"/>
    <w:tmpl w:val="AFD4F7B2"/>
    <w:lvl w:ilvl="0" w:tplc="0419000F">
      <w:start w:val="1"/>
      <w:numFmt w:val="decimal"/>
      <w:lvlText w:val="%1."/>
      <w:lvlJc w:val="left"/>
      <w:pPr>
        <w:ind w:left="360" w:hanging="360"/>
      </w:pPr>
      <w:rPr>
        <w:rFonts w:cs="Times New Roman"/>
      </w:rPr>
    </w:lvl>
    <w:lvl w:ilvl="1" w:tplc="1390CD32">
      <w:start w:val="1"/>
      <w:numFmt w:val="decimal"/>
      <w:lvlText w:val="%2."/>
      <w:lvlJc w:val="left"/>
      <w:pPr>
        <w:ind w:left="1080" w:hanging="360"/>
      </w:pPr>
      <w:rPr>
        <w:rFonts w:ascii="Calibri" w:eastAsia="Times New Roman" w:hAnsi="Calibri"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nsid w:val="06192156"/>
    <w:multiLevelType w:val="multilevel"/>
    <w:tmpl w:val="37762F1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635594D"/>
    <w:multiLevelType w:val="multilevel"/>
    <w:tmpl w:val="4750186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071312D9"/>
    <w:multiLevelType w:val="multilevel"/>
    <w:tmpl w:val="88AC8F0C"/>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nsid w:val="07DC3408"/>
    <w:multiLevelType w:val="multilevel"/>
    <w:tmpl w:val="CB0AC8EA"/>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
    <w:nsid w:val="086F3FD6"/>
    <w:multiLevelType w:val="multilevel"/>
    <w:tmpl w:val="8A62467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9FF3ED6"/>
    <w:multiLevelType w:val="multilevel"/>
    <w:tmpl w:val="9732BCAC"/>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B056998"/>
    <w:multiLevelType w:val="multilevel"/>
    <w:tmpl w:val="8F3A129E"/>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nsid w:val="0C3E4608"/>
    <w:multiLevelType w:val="multilevel"/>
    <w:tmpl w:val="B642A93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2">
    <w:nsid w:val="0CFC50F5"/>
    <w:multiLevelType w:val="multilevel"/>
    <w:tmpl w:val="F884A2F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0DCB4F17"/>
    <w:multiLevelType w:val="multilevel"/>
    <w:tmpl w:val="F3129122"/>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11535C33"/>
    <w:multiLevelType w:val="multilevel"/>
    <w:tmpl w:val="969A02A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nsid w:val="12F44B81"/>
    <w:multiLevelType w:val="multilevel"/>
    <w:tmpl w:val="A690835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2F45B63"/>
    <w:multiLevelType w:val="multilevel"/>
    <w:tmpl w:val="3B688B3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49258F4"/>
    <w:multiLevelType w:val="multilevel"/>
    <w:tmpl w:val="89249D6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5D547AD"/>
    <w:multiLevelType w:val="multilevel"/>
    <w:tmpl w:val="FA6CA04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17A67CB0"/>
    <w:multiLevelType w:val="multilevel"/>
    <w:tmpl w:val="5F8CD74E"/>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81E787A"/>
    <w:multiLevelType w:val="multilevel"/>
    <w:tmpl w:val="53C4DB40"/>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1">
    <w:nsid w:val="187737A3"/>
    <w:multiLevelType w:val="multilevel"/>
    <w:tmpl w:val="500644F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90578FA"/>
    <w:multiLevelType w:val="multilevel"/>
    <w:tmpl w:val="CFD24EC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nsid w:val="1A3F1859"/>
    <w:multiLevelType w:val="multilevel"/>
    <w:tmpl w:val="78BAF4F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1AFE3782"/>
    <w:multiLevelType w:val="multilevel"/>
    <w:tmpl w:val="584CEC66"/>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B070248"/>
    <w:multiLevelType w:val="multilevel"/>
    <w:tmpl w:val="51EEA3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1B6D66D2"/>
    <w:multiLevelType w:val="multilevel"/>
    <w:tmpl w:val="8CCA9DA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7">
    <w:nsid w:val="1C43647F"/>
    <w:multiLevelType w:val="multilevel"/>
    <w:tmpl w:val="5D12D0AC"/>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1D4C2CA1"/>
    <w:multiLevelType w:val="multilevel"/>
    <w:tmpl w:val="B608EC6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E1116AD"/>
    <w:multiLevelType w:val="multilevel"/>
    <w:tmpl w:val="35FA12D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1131003"/>
    <w:multiLevelType w:val="multilevel"/>
    <w:tmpl w:val="F96E7B5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1">
    <w:nsid w:val="23437ED8"/>
    <w:multiLevelType w:val="multilevel"/>
    <w:tmpl w:val="F4EA7F5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nsid w:val="237F7643"/>
    <w:multiLevelType w:val="multilevel"/>
    <w:tmpl w:val="8146F0B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3">
    <w:nsid w:val="24EA4FD1"/>
    <w:multiLevelType w:val="multilevel"/>
    <w:tmpl w:val="79BA3C6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63E5A5E"/>
    <w:multiLevelType w:val="multilevel"/>
    <w:tmpl w:val="1D7437E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5">
    <w:nsid w:val="26A53D46"/>
    <w:multiLevelType w:val="multilevel"/>
    <w:tmpl w:val="DDDE32B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6">
    <w:nsid w:val="289F0FE5"/>
    <w:multiLevelType w:val="multilevel"/>
    <w:tmpl w:val="0554C6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nsid w:val="2B102F5E"/>
    <w:multiLevelType w:val="multilevel"/>
    <w:tmpl w:val="B6660E82"/>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nsid w:val="2B2B3EAE"/>
    <w:multiLevelType w:val="multilevel"/>
    <w:tmpl w:val="B24C7E0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2C55756C"/>
    <w:multiLevelType w:val="multilevel"/>
    <w:tmpl w:val="E1B47B78"/>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2DF412A9"/>
    <w:multiLevelType w:val="multilevel"/>
    <w:tmpl w:val="4346555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1">
    <w:nsid w:val="33241C36"/>
    <w:multiLevelType w:val="multilevel"/>
    <w:tmpl w:val="D2FCC4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2">
    <w:nsid w:val="346D6741"/>
    <w:multiLevelType w:val="multilevel"/>
    <w:tmpl w:val="E7B4AC9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512261F"/>
    <w:multiLevelType w:val="multilevel"/>
    <w:tmpl w:val="7A34785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4">
    <w:nsid w:val="373F289F"/>
    <w:multiLevelType w:val="multilevel"/>
    <w:tmpl w:val="3AA05542"/>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37A02804"/>
    <w:multiLevelType w:val="multilevel"/>
    <w:tmpl w:val="9A30927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6">
    <w:nsid w:val="3CAF4AB0"/>
    <w:multiLevelType w:val="multilevel"/>
    <w:tmpl w:val="12EE7B60"/>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D9F4008"/>
    <w:multiLevelType w:val="multilevel"/>
    <w:tmpl w:val="43C8B52E"/>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E697914"/>
    <w:multiLevelType w:val="multilevel"/>
    <w:tmpl w:val="91D0778C"/>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3FBB3B19"/>
    <w:multiLevelType w:val="multilevel"/>
    <w:tmpl w:val="F124B12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425867B1"/>
    <w:multiLevelType w:val="multilevel"/>
    <w:tmpl w:val="6A1AE822"/>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42AE44AC"/>
    <w:multiLevelType w:val="multilevel"/>
    <w:tmpl w:val="8148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8971EF7"/>
    <w:multiLevelType w:val="multilevel"/>
    <w:tmpl w:val="5148C77E"/>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3">
    <w:nsid w:val="51212CFE"/>
    <w:multiLevelType w:val="multilevel"/>
    <w:tmpl w:val="7B80847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526534CF"/>
    <w:multiLevelType w:val="multilevel"/>
    <w:tmpl w:val="69C4F33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4841B04"/>
    <w:multiLevelType w:val="multilevel"/>
    <w:tmpl w:val="2FCA9D4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6">
    <w:nsid w:val="58CD6D09"/>
    <w:multiLevelType w:val="multilevel"/>
    <w:tmpl w:val="84AE969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nsid w:val="59170D55"/>
    <w:multiLevelType w:val="multilevel"/>
    <w:tmpl w:val="64C407A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nsid w:val="5A2639DA"/>
    <w:multiLevelType w:val="multilevel"/>
    <w:tmpl w:val="636485E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D4B62ED"/>
    <w:multiLevelType w:val="multilevel"/>
    <w:tmpl w:val="C1CA022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0">
    <w:nsid w:val="5FB26D60"/>
    <w:multiLevelType w:val="multilevel"/>
    <w:tmpl w:val="76D4FCC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689031F6"/>
    <w:multiLevelType w:val="multilevel"/>
    <w:tmpl w:val="D08E51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6B3A6E6C"/>
    <w:multiLevelType w:val="multilevel"/>
    <w:tmpl w:val="CA129A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nsid w:val="6CD4621E"/>
    <w:multiLevelType w:val="multilevel"/>
    <w:tmpl w:val="C3369A78"/>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4">
    <w:nsid w:val="6EC246E8"/>
    <w:multiLevelType w:val="multilevel"/>
    <w:tmpl w:val="F5BA6178"/>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5">
    <w:nsid w:val="718429DC"/>
    <w:multiLevelType w:val="multilevel"/>
    <w:tmpl w:val="2CB0A786"/>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nsid w:val="7421785D"/>
    <w:multiLevelType w:val="multilevel"/>
    <w:tmpl w:val="A35467F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7">
    <w:nsid w:val="77315F02"/>
    <w:multiLevelType w:val="multilevel"/>
    <w:tmpl w:val="28F479D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D0295F"/>
    <w:multiLevelType w:val="multilevel"/>
    <w:tmpl w:val="C89E09AA"/>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A70601F"/>
    <w:multiLevelType w:val="multilevel"/>
    <w:tmpl w:val="3200A27A"/>
    <w:lvl w:ilvl="0">
      <w:start w:val="1"/>
      <w:numFmt w:val="decimal"/>
      <w:lvlText w:val="%1."/>
      <w:lvlJc w:val="left"/>
      <w:pPr>
        <w:ind w:left="360" w:hanging="360"/>
      </w:pPr>
      <w:rPr>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AA96A14"/>
    <w:multiLevelType w:val="multilevel"/>
    <w:tmpl w:val="A96E67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nsid w:val="7CC737DA"/>
    <w:multiLevelType w:val="multilevel"/>
    <w:tmpl w:val="D4F69E2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D9C177C"/>
    <w:multiLevelType w:val="multilevel"/>
    <w:tmpl w:val="6C50C4D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7E234B78"/>
    <w:multiLevelType w:val="multilevel"/>
    <w:tmpl w:val="E1C8518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4">
    <w:nsid w:val="7F901DE3"/>
    <w:multiLevelType w:val="multilevel"/>
    <w:tmpl w:val="AA0E64F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num w:numId="1">
    <w:abstractNumId w:val="52"/>
  </w:num>
  <w:num w:numId="2">
    <w:abstractNumId w:val="47"/>
  </w:num>
  <w:num w:numId="3">
    <w:abstractNumId w:val="68"/>
  </w:num>
  <w:num w:numId="4">
    <w:abstractNumId w:val="22"/>
  </w:num>
  <w:num w:numId="5">
    <w:abstractNumId w:val="61"/>
  </w:num>
  <w:num w:numId="6">
    <w:abstractNumId w:val="66"/>
  </w:num>
  <w:num w:numId="7">
    <w:abstractNumId w:val="29"/>
  </w:num>
  <w:num w:numId="8">
    <w:abstractNumId w:val="62"/>
  </w:num>
  <w:num w:numId="9">
    <w:abstractNumId w:val="32"/>
  </w:num>
  <w:num w:numId="10">
    <w:abstractNumId w:val="21"/>
  </w:num>
  <w:num w:numId="11">
    <w:abstractNumId w:val="34"/>
  </w:num>
  <w:num w:numId="12">
    <w:abstractNumId w:val="54"/>
  </w:num>
  <w:num w:numId="13">
    <w:abstractNumId w:val="11"/>
  </w:num>
  <w:num w:numId="14">
    <w:abstractNumId w:val="41"/>
  </w:num>
  <w:num w:numId="15">
    <w:abstractNumId w:val="33"/>
  </w:num>
  <w:num w:numId="16">
    <w:abstractNumId w:val="31"/>
  </w:num>
  <w:num w:numId="17">
    <w:abstractNumId w:val="1"/>
  </w:num>
  <w:num w:numId="18">
    <w:abstractNumId w:val="43"/>
  </w:num>
  <w:num w:numId="19">
    <w:abstractNumId w:val="45"/>
  </w:num>
  <w:num w:numId="20">
    <w:abstractNumId w:val="74"/>
  </w:num>
  <w:num w:numId="21">
    <w:abstractNumId w:val="55"/>
  </w:num>
  <w:num w:numId="22">
    <w:abstractNumId w:val="36"/>
  </w:num>
  <w:num w:numId="23">
    <w:abstractNumId w:val="12"/>
  </w:num>
  <w:num w:numId="24">
    <w:abstractNumId w:val="70"/>
  </w:num>
  <w:num w:numId="25">
    <w:abstractNumId w:val="23"/>
  </w:num>
  <w:num w:numId="26">
    <w:abstractNumId w:val="18"/>
  </w:num>
  <w:num w:numId="27">
    <w:abstractNumId w:val="49"/>
  </w:num>
  <w:num w:numId="28">
    <w:abstractNumId w:val="25"/>
  </w:num>
  <w:num w:numId="29">
    <w:abstractNumId w:val="38"/>
  </w:num>
  <w:num w:numId="30">
    <w:abstractNumId w:val="28"/>
  </w:num>
  <w:num w:numId="31">
    <w:abstractNumId w:val="60"/>
  </w:num>
  <w:num w:numId="32">
    <w:abstractNumId w:val="56"/>
  </w:num>
  <w:num w:numId="33">
    <w:abstractNumId w:val="8"/>
  </w:num>
  <w:num w:numId="34">
    <w:abstractNumId w:val="67"/>
  </w:num>
  <w:num w:numId="35">
    <w:abstractNumId w:val="15"/>
  </w:num>
  <w:num w:numId="36">
    <w:abstractNumId w:val="17"/>
  </w:num>
  <w:num w:numId="37">
    <w:abstractNumId w:val="72"/>
  </w:num>
  <w:num w:numId="38">
    <w:abstractNumId w:val="42"/>
  </w:num>
  <w:num w:numId="39">
    <w:abstractNumId w:val="73"/>
  </w:num>
  <w:num w:numId="40">
    <w:abstractNumId w:val="40"/>
  </w:num>
  <w:num w:numId="41">
    <w:abstractNumId w:val="14"/>
  </w:num>
  <w:num w:numId="42">
    <w:abstractNumId w:val="4"/>
  </w:num>
  <w:num w:numId="43">
    <w:abstractNumId w:val="63"/>
  </w:num>
  <w:num w:numId="44">
    <w:abstractNumId w:val="53"/>
  </w:num>
  <w:num w:numId="45">
    <w:abstractNumId w:val="2"/>
  </w:num>
  <w:num w:numId="46">
    <w:abstractNumId w:val="35"/>
  </w:num>
  <w:num w:numId="47">
    <w:abstractNumId w:val="20"/>
  </w:num>
  <w:num w:numId="48">
    <w:abstractNumId w:val="30"/>
  </w:num>
  <w:num w:numId="49">
    <w:abstractNumId w:val="6"/>
  </w:num>
  <w:num w:numId="50">
    <w:abstractNumId w:val="10"/>
  </w:num>
  <w:num w:numId="51">
    <w:abstractNumId w:val="24"/>
  </w:num>
  <w:num w:numId="52">
    <w:abstractNumId w:val="26"/>
  </w:num>
  <w:num w:numId="53">
    <w:abstractNumId w:val="48"/>
  </w:num>
  <w:num w:numId="54">
    <w:abstractNumId w:val="7"/>
  </w:num>
  <w:num w:numId="55">
    <w:abstractNumId w:val="65"/>
  </w:num>
  <w:num w:numId="56">
    <w:abstractNumId w:val="71"/>
  </w:num>
  <w:num w:numId="57">
    <w:abstractNumId w:val="16"/>
  </w:num>
  <w:num w:numId="58">
    <w:abstractNumId w:val="9"/>
  </w:num>
  <w:num w:numId="59">
    <w:abstractNumId w:val="27"/>
  </w:num>
  <w:num w:numId="60">
    <w:abstractNumId w:val="57"/>
  </w:num>
  <w:num w:numId="61">
    <w:abstractNumId w:val="64"/>
  </w:num>
  <w:num w:numId="62">
    <w:abstractNumId w:val="37"/>
  </w:num>
  <w:num w:numId="63">
    <w:abstractNumId w:val="39"/>
  </w:num>
  <w:num w:numId="64">
    <w:abstractNumId w:val="46"/>
  </w:num>
  <w:num w:numId="65">
    <w:abstractNumId w:val="5"/>
  </w:num>
  <w:num w:numId="66">
    <w:abstractNumId w:val="13"/>
  </w:num>
  <w:num w:numId="67">
    <w:abstractNumId w:val="50"/>
  </w:num>
  <w:num w:numId="68">
    <w:abstractNumId w:val="44"/>
  </w:num>
  <w:num w:numId="69">
    <w:abstractNumId w:val="19"/>
  </w:num>
  <w:num w:numId="70">
    <w:abstractNumId w:val="58"/>
  </w:num>
  <w:num w:numId="71">
    <w:abstractNumId w:val="59"/>
  </w:num>
  <w:num w:numId="72">
    <w:abstractNumId w:val="26"/>
    <w:lvlOverride w:ilvl="0">
      <w:startOverride w:val="1"/>
    </w:lvlOverride>
  </w:num>
  <w:num w:numId="73">
    <w:abstractNumId w:val="51"/>
  </w:num>
  <w:num w:numId="7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0"/>
    <w:lvlOverride w:ilvl="0">
      <w:startOverride w:val="1"/>
    </w:lvlOverride>
  </w:num>
  <w:num w:numId="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87213"/>
    <w:rsid w:val="000C11B5"/>
    <w:rsid w:val="002D7290"/>
    <w:rsid w:val="004D43F1"/>
    <w:rsid w:val="004E50CD"/>
    <w:rsid w:val="00592B98"/>
    <w:rsid w:val="005B2A6E"/>
    <w:rsid w:val="005C726E"/>
    <w:rsid w:val="005E5EA4"/>
    <w:rsid w:val="00A02F44"/>
    <w:rsid w:val="00A17AA4"/>
    <w:rsid w:val="00AF6F9F"/>
    <w:rsid w:val="00B6779B"/>
    <w:rsid w:val="00BC7AA3"/>
    <w:rsid w:val="00C116EE"/>
    <w:rsid w:val="00C73A0A"/>
    <w:rsid w:val="00CA2E96"/>
    <w:rsid w:val="00D46AC3"/>
    <w:rsid w:val="00D803C4"/>
    <w:rsid w:val="00D81A79"/>
    <w:rsid w:val="00D87213"/>
    <w:rsid w:val="00DB7467"/>
    <w:rsid w:val="00DC0253"/>
    <w:rsid w:val="00DD0147"/>
    <w:rsid w:val="00E6565B"/>
    <w:rsid w:val="00EA2F30"/>
    <w:rsid w:val="00EB2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table" w:styleId="afd">
    <w:name w:val="Table Grid"/>
    <w:basedOn w:val="a1"/>
    <w:uiPriority w:val="39"/>
    <w:rsid w:val="004E5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d"/>
    <w:uiPriority w:val="59"/>
    <w:rsid w:val="002D7290"/>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uiPriority w:val="99"/>
    <w:rsid w:val="002D7290"/>
    <w:pPr>
      <w:autoSpaceDN/>
      <w:spacing w:after="60"/>
      <w:jc w:val="both"/>
    </w:pPr>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next w:val="afd"/>
    <w:uiPriority w:val="59"/>
    <w:rsid w:val="004D43F1"/>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d"/>
    <w:uiPriority w:val="59"/>
    <w:rsid w:val="00DD0147"/>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table" w:styleId="afd">
    <w:name w:val="Table Grid"/>
    <w:basedOn w:val="a1"/>
    <w:uiPriority w:val="39"/>
    <w:rsid w:val="004E50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1"/>
    <w:next w:val="afd"/>
    <w:uiPriority w:val="59"/>
    <w:rsid w:val="002D7290"/>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uiPriority w:val="99"/>
    <w:rsid w:val="002D7290"/>
    <w:pPr>
      <w:autoSpaceDN/>
      <w:spacing w:after="60"/>
      <w:jc w:val="both"/>
    </w:pPr>
    <w:rPr>
      <w:rFonts w:ascii="Times New Roman" w:eastAsia="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Сетка таблицы2"/>
    <w:basedOn w:val="a1"/>
    <w:next w:val="afd"/>
    <w:uiPriority w:val="59"/>
    <w:rsid w:val="004D43F1"/>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fd"/>
    <w:uiPriority w:val="59"/>
    <w:rsid w:val="00DD0147"/>
    <w:pPr>
      <w:autoSpaceDN/>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933193">
      <w:bodyDiv w:val="1"/>
      <w:marLeft w:val="0"/>
      <w:marRight w:val="0"/>
      <w:marTop w:val="0"/>
      <w:marBottom w:val="0"/>
      <w:divBdr>
        <w:top w:val="none" w:sz="0" w:space="0" w:color="auto"/>
        <w:left w:val="none" w:sz="0" w:space="0" w:color="auto"/>
        <w:bottom w:val="none" w:sz="0" w:space="0" w:color="auto"/>
        <w:right w:val="none" w:sz="0" w:space="0" w:color="auto"/>
      </w:divBdr>
    </w:div>
    <w:div w:id="791440462">
      <w:bodyDiv w:val="1"/>
      <w:marLeft w:val="0"/>
      <w:marRight w:val="0"/>
      <w:marTop w:val="0"/>
      <w:marBottom w:val="0"/>
      <w:divBdr>
        <w:top w:val="none" w:sz="0" w:space="0" w:color="auto"/>
        <w:left w:val="none" w:sz="0" w:space="0" w:color="auto"/>
        <w:bottom w:val="none" w:sz="0" w:space="0" w:color="auto"/>
        <w:right w:val="none" w:sz="0" w:space="0" w:color="auto"/>
      </w:divBdr>
    </w:div>
    <w:div w:id="1491554218">
      <w:bodyDiv w:val="1"/>
      <w:marLeft w:val="0"/>
      <w:marRight w:val="0"/>
      <w:marTop w:val="0"/>
      <w:marBottom w:val="0"/>
      <w:divBdr>
        <w:top w:val="none" w:sz="0" w:space="0" w:color="auto"/>
        <w:left w:val="none" w:sz="0" w:space="0" w:color="auto"/>
        <w:bottom w:val="none" w:sz="0" w:space="0" w:color="auto"/>
        <w:right w:val="none" w:sz="0" w:space="0" w:color="auto"/>
      </w:divBdr>
    </w:div>
    <w:div w:id="1595671647">
      <w:bodyDiv w:val="1"/>
      <w:marLeft w:val="0"/>
      <w:marRight w:val="0"/>
      <w:marTop w:val="0"/>
      <w:marBottom w:val="0"/>
      <w:divBdr>
        <w:top w:val="none" w:sz="0" w:space="0" w:color="auto"/>
        <w:left w:val="none" w:sz="0" w:space="0" w:color="auto"/>
        <w:bottom w:val="none" w:sz="0" w:space="0" w:color="auto"/>
        <w:right w:val="none" w:sz="0" w:space="0" w:color="auto"/>
      </w:divBdr>
    </w:div>
    <w:div w:id="1621184398">
      <w:bodyDiv w:val="1"/>
      <w:marLeft w:val="0"/>
      <w:marRight w:val="0"/>
      <w:marTop w:val="0"/>
      <w:marBottom w:val="0"/>
      <w:divBdr>
        <w:top w:val="none" w:sz="0" w:space="0" w:color="auto"/>
        <w:left w:val="none" w:sz="0" w:space="0" w:color="auto"/>
        <w:bottom w:val="none" w:sz="0" w:space="0" w:color="auto"/>
        <w:right w:val="none" w:sz="0" w:space="0" w:color="auto"/>
      </w:divBdr>
    </w:div>
    <w:div w:id="1783303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d-anisimovo@yandex.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4295</Words>
  <Characters>24483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28721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2</cp:revision>
  <cp:lastPrinted>2014-05-26T14:27:00Z</cp:lastPrinted>
  <dcterms:created xsi:type="dcterms:W3CDTF">2026-10-06T13:40:00Z</dcterms:created>
  <dcterms:modified xsi:type="dcterms:W3CDTF">2026-10-06T13:40:00Z</dcterms:modified>
</cp:coreProperties>
</file>