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2F7" w:rsidRDefault="00733E63">
      <w:pPr>
        <w:pStyle w:val="af"/>
        <w:jc w:val="center"/>
        <w:rPr>
          <w:b/>
          <w:bCs/>
        </w:rPr>
      </w:pPr>
      <w:r>
        <w:rPr>
          <w:b/>
          <w:bCs/>
          <w:sz w:val="28"/>
          <w:szCs w:val="22"/>
        </w:rPr>
        <w:t>Муниципальный контракт</w:t>
      </w:r>
      <w:r>
        <w:rPr>
          <w:b/>
          <w:bCs/>
        </w:rPr>
        <w:t xml:space="preserve"> № </w:t>
      </w:r>
      <w:r>
        <w:rPr>
          <w:b/>
          <w:bCs/>
        </w:rPr>
        <w:t>_____</w:t>
      </w:r>
    </w:p>
    <w:p w:rsidR="00E752F7" w:rsidRDefault="00E752F7">
      <w:pPr>
        <w:pStyle w:val="a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3"/>
        <w:gridCol w:w="5213"/>
      </w:tblGrid>
      <w:tr w:rsidR="00E752F7"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752F7" w:rsidRDefault="00733E63">
            <w:pPr>
              <w:pStyle w:val="af"/>
            </w:pPr>
            <w:r>
              <w:t xml:space="preserve"> г. </w:t>
            </w:r>
            <w:r>
              <w:t>___________</w:t>
            </w:r>
          </w:p>
          <w:p w:rsidR="00E752F7" w:rsidRDefault="00733E63">
            <w:r>
              <w:rPr>
                <w:rFonts w:eastAsiaTheme="minorEastAsia"/>
                <w:b/>
                <w:bCs/>
              </w:rPr>
              <w:t>ИКЗ: _</w:t>
            </w:r>
            <w:r>
              <w:rPr>
                <w:rFonts w:eastAsiaTheme="minorEastAsia"/>
                <w:b/>
                <w:bCs/>
              </w:rPr>
              <w:t>___________________________________</w:t>
            </w:r>
          </w:p>
        </w:tc>
        <w:tc>
          <w:tcPr>
            <w:tcW w:w="5265" w:type="dxa"/>
            <w:tcBorders>
              <w:top w:val="nil"/>
              <w:left w:val="nil"/>
              <w:bottom w:val="nil"/>
              <w:right w:val="nil"/>
            </w:tcBorders>
          </w:tcPr>
          <w:p w:rsidR="00E752F7" w:rsidRDefault="00733E63">
            <w:pPr>
              <w:pStyle w:val="af"/>
              <w:jc w:val="right"/>
            </w:pPr>
            <w:r>
              <w:rPr>
                <w:b/>
                <w:bCs/>
              </w:rPr>
              <w:t>«___» ____________</w:t>
            </w:r>
            <w:proofErr w:type="gramStart"/>
            <w:r>
              <w:rPr>
                <w:b/>
                <w:bCs/>
              </w:rPr>
              <w:t xml:space="preserve">_ </w:t>
            </w:r>
            <w:r>
              <w:t xml:space="preserve"> 2026</w:t>
            </w:r>
            <w:proofErr w:type="gramEnd"/>
            <w:r>
              <w:t> г.</w:t>
            </w:r>
          </w:p>
        </w:tc>
      </w:tr>
    </w:tbl>
    <w:p w:rsidR="00E752F7" w:rsidRDefault="00733E63">
      <w:pPr>
        <w:pStyle w:val="af3"/>
        <w:spacing w:before="284"/>
        <w:jc w:val="both"/>
        <w:rPr>
          <w:sz w:val="24"/>
          <w:szCs w:val="24"/>
        </w:rPr>
      </w:pPr>
      <w:r>
        <w:rPr>
          <w:b/>
          <w:bCs/>
        </w:rPr>
        <w:t>МУНИЦИПАЛЬНОЕ КАЗЕННОЕ УЧРЕЖДЕНИЕ КУЛЬТУРЫ "ПРИОЗЕРСКАЯ ГОРОДСКАЯ  БИБЛИОТЕКА"</w:t>
      </w:r>
      <w:r>
        <w:t xml:space="preserve">, </w:t>
      </w:r>
      <w:r>
        <w:rPr>
          <w:sz w:val="24"/>
          <w:szCs w:val="24"/>
        </w:rPr>
        <w:t xml:space="preserve">именуемый в дальнейшем «Заказчик» в лице Директора </w:t>
      </w:r>
      <w:proofErr w:type="spellStart"/>
      <w:r>
        <w:rPr>
          <w:sz w:val="24"/>
          <w:szCs w:val="24"/>
        </w:rPr>
        <w:t>Дороговой</w:t>
      </w:r>
      <w:proofErr w:type="spellEnd"/>
      <w:r>
        <w:rPr>
          <w:sz w:val="24"/>
          <w:szCs w:val="24"/>
        </w:rPr>
        <w:t xml:space="preserve"> Людмилы Александровны, действующего на основании Устава, с одной стороны, и </w:t>
      </w:r>
      <w:r>
        <w:rPr>
          <w:b/>
          <w:bCs/>
          <w:sz w:val="24"/>
          <w:szCs w:val="24"/>
        </w:rPr>
        <w:t>_______________________________________________________________________________</w:t>
      </w:r>
      <w:r>
        <w:rPr>
          <w:sz w:val="24"/>
          <w:szCs w:val="24"/>
        </w:rPr>
        <w:t xml:space="preserve">, именуемое в дальнейшем «Поставщик», в </w:t>
      </w:r>
      <w:r>
        <w:rPr>
          <w:sz w:val="24"/>
          <w:szCs w:val="24"/>
        </w:rPr>
        <w:t xml:space="preserve">лице </w:t>
      </w:r>
      <w:r>
        <w:rPr>
          <w:sz w:val="24"/>
          <w:szCs w:val="24"/>
        </w:rPr>
        <w:t>_______________________________________________________________________________________</w:t>
      </w:r>
      <w:r>
        <w:rPr>
          <w:sz w:val="24"/>
          <w:szCs w:val="24"/>
        </w:rPr>
        <w:t>, действующего на основании Устава, с другой стороны, в дальнейшем совместно именуемые «Стороны», на основании  п.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ч.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1 ст. 93 №44-ФЗ от 5 апреля 2013 г. «О контр</w:t>
      </w:r>
      <w:r>
        <w:rPr>
          <w:sz w:val="24"/>
          <w:szCs w:val="24"/>
        </w:rPr>
        <w:t xml:space="preserve">актной системе в сфере закупок товаров, работ, услуг для обеспечения государственных и муниципальных нужд» (далее </w:t>
      </w:r>
      <w:r>
        <w:rPr>
          <w:sz w:val="24"/>
          <w:szCs w:val="24"/>
        </w:rPr>
        <w:t>–</w:t>
      </w:r>
      <w:r>
        <w:rPr>
          <w:sz w:val="24"/>
          <w:szCs w:val="24"/>
        </w:rPr>
        <w:t xml:space="preserve"> Федеральный закон о контрактной системе), заключили настоящий </w:t>
      </w:r>
      <w:r>
        <w:rPr>
          <w:sz w:val="24"/>
          <w:szCs w:val="24"/>
        </w:rPr>
        <w:t>м</w:t>
      </w:r>
      <w:r>
        <w:rPr>
          <w:sz w:val="24"/>
          <w:szCs w:val="24"/>
        </w:rPr>
        <w:t xml:space="preserve">униципальный контракт (далее </w:t>
      </w:r>
      <w:r>
        <w:rPr>
          <w:sz w:val="24"/>
          <w:szCs w:val="24"/>
        </w:rPr>
        <w:t>–</w:t>
      </w:r>
      <w:r>
        <w:rPr>
          <w:sz w:val="24"/>
          <w:szCs w:val="24"/>
        </w:rPr>
        <w:t xml:space="preserve"> Контракт) о нижеследующем: </w:t>
      </w:r>
    </w:p>
    <w:p w:rsidR="00E752F7" w:rsidRDefault="00733E63">
      <w:pPr>
        <w:pStyle w:val="af3"/>
        <w:spacing w:before="28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ПРЕДМЕТ КОНТРАК</w:t>
      </w:r>
      <w:r>
        <w:rPr>
          <w:b/>
          <w:bCs/>
          <w:sz w:val="24"/>
          <w:szCs w:val="24"/>
        </w:rPr>
        <w:t>ТА</w:t>
      </w:r>
    </w:p>
    <w:p w:rsidR="00E752F7" w:rsidRDefault="00733E63">
      <w:pPr>
        <w:pStyle w:val="af3"/>
        <w:spacing w:before="284"/>
        <w:ind w:firstLineChars="200" w:firstLine="480"/>
        <w:jc w:val="both"/>
        <w:rPr>
          <w:sz w:val="24"/>
          <w:szCs w:val="24"/>
        </w:rPr>
      </w:pPr>
      <w:r>
        <w:rPr>
          <w:sz w:val="24"/>
          <w:szCs w:val="24"/>
        </w:rPr>
        <w:t>1.1. Поставщик обязуется осуществить поставку товаров (далее – товар) в соответствии со Спецификацией (Приложение №1 к Контракту)</w:t>
      </w:r>
      <w:r>
        <w:rPr>
          <w:sz w:val="24"/>
          <w:szCs w:val="24"/>
        </w:rPr>
        <w:t xml:space="preserve"> в собственность Заказчика</w:t>
      </w:r>
      <w:r>
        <w:rPr>
          <w:sz w:val="24"/>
          <w:szCs w:val="24"/>
        </w:rPr>
        <w:t>, а Заказчик обязуется принять и оплатить товар в соответствии с условиями Контракта.</w:t>
      </w:r>
    </w:p>
    <w:p w:rsidR="00E752F7" w:rsidRDefault="00733E63">
      <w:pPr>
        <w:pStyle w:val="af3"/>
        <w:spacing w:before="284"/>
        <w:ind w:firstLineChars="200" w:firstLine="480"/>
        <w:jc w:val="both"/>
        <w:rPr>
          <w:sz w:val="24"/>
          <w:szCs w:val="24"/>
        </w:rPr>
      </w:pPr>
      <w:r>
        <w:rPr>
          <w:sz w:val="24"/>
          <w:szCs w:val="24"/>
        </w:rPr>
        <w:t>1.2. Поставщ</w:t>
      </w:r>
      <w:r>
        <w:rPr>
          <w:sz w:val="24"/>
          <w:szCs w:val="24"/>
        </w:rPr>
        <w:t>ик обязуется передать Заказчику товар свободным от прав третьих лиц, а также не являющийся предметом залога, ареста или иного обременения.</w:t>
      </w:r>
    </w:p>
    <w:p w:rsidR="00E752F7" w:rsidRDefault="00733E63">
      <w:pPr>
        <w:pStyle w:val="af3"/>
        <w:spacing w:before="284"/>
        <w:ind w:firstLineChars="200" w:firstLine="480"/>
        <w:jc w:val="both"/>
        <w:rPr>
          <w:sz w:val="24"/>
          <w:szCs w:val="24"/>
        </w:rPr>
      </w:pPr>
      <w:r>
        <w:rPr>
          <w:sz w:val="24"/>
          <w:szCs w:val="24"/>
        </w:rPr>
        <w:t>1.3. Поставщик также обязуется предоставить следующие услуги, связанные с поставкой Товаров (далее – Сопутствующие ус</w:t>
      </w:r>
      <w:r>
        <w:rPr>
          <w:sz w:val="24"/>
          <w:szCs w:val="24"/>
        </w:rPr>
        <w:t>луги): доставку, погрузочно-разгрузочные работы. Поставляемый Товар должен быть новым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</w:t>
      </w:r>
    </w:p>
    <w:p w:rsidR="00E752F7" w:rsidRDefault="00733E63">
      <w:pPr>
        <w:pStyle w:val="af3"/>
        <w:spacing w:before="284"/>
        <w:ind w:firstLineChars="200" w:firstLine="480"/>
        <w:jc w:val="both"/>
        <w:rPr>
          <w:sz w:val="24"/>
          <w:szCs w:val="24"/>
        </w:rPr>
      </w:pPr>
      <w:r>
        <w:rPr>
          <w:sz w:val="24"/>
          <w:szCs w:val="24"/>
        </w:rPr>
        <w:t>1.3. Получател</w:t>
      </w:r>
      <w:r>
        <w:rPr>
          <w:sz w:val="24"/>
          <w:szCs w:val="24"/>
        </w:rPr>
        <w:t>ем товара является муниципальное</w:t>
      </w:r>
      <w:r>
        <w:rPr>
          <w:sz w:val="24"/>
          <w:szCs w:val="24"/>
        </w:rPr>
        <w:t xml:space="preserve"> казенное </w:t>
      </w:r>
      <w:proofErr w:type="spellStart"/>
      <w:r>
        <w:rPr>
          <w:sz w:val="24"/>
          <w:szCs w:val="24"/>
        </w:rPr>
        <w:t>учрежение</w:t>
      </w:r>
      <w:proofErr w:type="spellEnd"/>
      <w:r>
        <w:rPr>
          <w:sz w:val="24"/>
          <w:szCs w:val="24"/>
        </w:rPr>
        <w:t xml:space="preserve"> культуры «</w:t>
      </w:r>
      <w:proofErr w:type="spellStart"/>
      <w:r>
        <w:rPr>
          <w:sz w:val="24"/>
          <w:szCs w:val="24"/>
        </w:rPr>
        <w:t>Приозерская</w:t>
      </w:r>
      <w:proofErr w:type="spellEnd"/>
      <w:r>
        <w:rPr>
          <w:sz w:val="24"/>
          <w:szCs w:val="24"/>
        </w:rPr>
        <w:t xml:space="preserve"> городская библиотека»</w:t>
      </w:r>
      <w:r>
        <w:rPr>
          <w:sz w:val="24"/>
          <w:szCs w:val="24"/>
        </w:rPr>
        <w:t xml:space="preserve">, расположенная по адресу: Российская Федерация, обл. Ленинградская, р-н Приозерский, </w:t>
      </w:r>
      <w:proofErr w:type="spellStart"/>
      <w:r>
        <w:rPr>
          <w:sz w:val="24"/>
          <w:szCs w:val="24"/>
        </w:rPr>
        <w:t>г.Приозерск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ул.Калинина</w:t>
      </w:r>
      <w:proofErr w:type="spellEnd"/>
      <w:r>
        <w:rPr>
          <w:sz w:val="24"/>
          <w:szCs w:val="24"/>
        </w:rPr>
        <w:t xml:space="preserve">, д. </w:t>
      </w:r>
      <w:r>
        <w:rPr>
          <w:sz w:val="24"/>
          <w:szCs w:val="24"/>
        </w:rPr>
        <w:t>11</w:t>
      </w:r>
      <w:r>
        <w:rPr>
          <w:sz w:val="24"/>
          <w:szCs w:val="24"/>
        </w:rPr>
        <w:t>.</w:t>
      </w:r>
    </w:p>
    <w:p w:rsidR="00E752F7" w:rsidRDefault="00E752F7">
      <w:pPr>
        <w:pStyle w:val="af"/>
        <w:ind w:firstLine="0"/>
      </w:pPr>
    </w:p>
    <w:p w:rsidR="00E752F7" w:rsidRDefault="00733E63">
      <w:pPr>
        <w:pStyle w:val="af"/>
        <w:jc w:val="center"/>
      </w:pPr>
      <w:r>
        <w:rPr>
          <w:b/>
          <w:bCs/>
        </w:rPr>
        <w:t>2</w:t>
      </w:r>
      <w:r>
        <w:rPr>
          <w:b/>
          <w:bCs/>
        </w:rPr>
        <w:t xml:space="preserve">. ЦЕНА КОНТРАКТА И ПОРЯДОК </w:t>
      </w:r>
      <w:r>
        <w:rPr>
          <w:b/>
          <w:bCs/>
        </w:rPr>
        <w:t>РАСЧЕТОВ</w:t>
      </w:r>
    </w:p>
    <w:p w:rsidR="00E752F7" w:rsidRDefault="00733E63">
      <w:pPr>
        <w:pStyle w:val="af"/>
      </w:pPr>
      <w:r>
        <w:t>2</w:t>
      </w:r>
      <w:r>
        <w:t>.1. Поставляемый по Контракту Товар оплачивается по согласованной Сторонами цене согласно Спецификаций. Цена Товара устанавливается в рублях и включает стоимость Товара, упаковки, гарантии, уплату НДС и других налогов.</w:t>
      </w:r>
    </w:p>
    <w:p w:rsidR="00E752F7" w:rsidRDefault="00733E63">
      <w:pPr>
        <w:pStyle w:val="af"/>
      </w:pPr>
      <w:r>
        <w:t>2</w:t>
      </w:r>
      <w:r>
        <w:t xml:space="preserve">.2. Общая сумма </w:t>
      </w:r>
      <w:r>
        <w:t>Контракта определяется как стоимость всего поставленного Заказчику Товара в соответствии со Спецификациями за весь период действия Контракта. Цена Контракта является твердой и определяется на весь срок исполнения Контракта.</w:t>
      </w:r>
    </w:p>
    <w:p w:rsidR="00E752F7" w:rsidRDefault="00733E63">
      <w:pPr>
        <w:pStyle w:val="af"/>
      </w:pPr>
      <w:r w:rsidRPr="00B82500">
        <w:t xml:space="preserve"> 2.3. В цену Контракта включены </w:t>
      </w:r>
      <w:r w:rsidRPr="00B82500">
        <w:t>все расходы Поставщика, в том числе: стоимость Товара, упаковка, транспортные расходы, расходы по</w:t>
      </w:r>
      <w:r>
        <w:rPr>
          <w:lang w:val="en-US"/>
        </w:rPr>
        <w:t> </w:t>
      </w:r>
      <w:r w:rsidRPr="00B82500">
        <w:t>разгрузке</w:t>
      </w:r>
      <w:r>
        <w:rPr>
          <w:lang w:val="en-US"/>
        </w:rPr>
        <w:t> </w:t>
      </w:r>
      <w:r w:rsidRPr="00B82500">
        <w:t>Товара с транспортного средства в месте поставки.</w:t>
      </w:r>
    </w:p>
    <w:p w:rsidR="000303FE" w:rsidRDefault="00733E63">
      <w:pPr>
        <w:pStyle w:val="af"/>
      </w:pPr>
      <w:r>
        <w:t>2</w:t>
      </w:r>
      <w:r>
        <w:t>.</w:t>
      </w:r>
      <w:r>
        <w:t>4</w:t>
      </w:r>
      <w:r>
        <w:t xml:space="preserve">. Оплата по Контракту производится на условиях, указанных в Спецификациях, </w:t>
      </w:r>
      <w:r w:rsidR="000303FE" w:rsidRPr="000303FE">
        <w:t xml:space="preserve">по факту поставки товара/оказания услуги в течение 7 рабочих дней на основании счета и товарной накладной/акта оказанных услуг и акта приемки </w:t>
      </w:r>
    </w:p>
    <w:p w:rsidR="00E752F7" w:rsidRDefault="00733E63">
      <w:pPr>
        <w:pStyle w:val="af"/>
      </w:pPr>
      <w:bookmarkStart w:id="0" w:name="_GoBack"/>
      <w:bookmarkEnd w:id="0"/>
      <w:r>
        <w:t>2</w:t>
      </w:r>
      <w:r>
        <w:t>.</w:t>
      </w:r>
      <w:r>
        <w:t>5</w:t>
      </w:r>
      <w:r>
        <w:t>. Оплата по Контракту производится безналичным платежом на расчетный счет Поставщика.</w:t>
      </w:r>
    </w:p>
    <w:p w:rsidR="00E752F7" w:rsidRDefault="00733E63">
      <w:pPr>
        <w:pStyle w:val="af"/>
      </w:pPr>
      <w:r>
        <w:lastRenderedPageBreak/>
        <w:t>2</w:t>
      </w:r>
      <w:r>
        <w:t>.</w:t>
      </w:r>
      <w:r>
        <w:t>6</w:t>
      </w:r>
      <w:r>
        <w:t>. Обязательство Заказчика по оплате каждой партии Товара считается выполненным с момента списания денежных средств с расчетного счета Зака</w:t>
      </w:r>
      <w:r>
        <w:t>зчика.</w:t>
      </w:r>
    </w:p>
    <w:p w:rsidR="00E752F7" w:rsidRDefault="00E752F7">
      <w:pPr>
        <w:pStyle w:val="af"/>
        <w:ind w:firstLine="0"/>
      </w:pPr>
    </w:p>
    <w:p w:rsidR="00E752F7" w:rsidRDefault="00733E63">
      <w:pPr>
        <w:pStyle w:val="af"/>
        <w:numPr>
          <w:ilvl w:val="0"/>
          <w:numId w:val="2"/>
        </w:numPr>
        <w:ind w:firstLine="0"/>
        <w:jc w:val="center"/>
        <w:rPr>
          <w:b/>
          <w:bCs/>
        </w:rPr>
      </w:pPr>
      <w:r>
        <w:rPr>
          <w:b/>
          <w:bCs/>
        </w:rPr>
        <w:t>ОБЯЗАННОСТИ СТОРОН</w:t>
      </w:r>
    </w:p>
    <w:p w:rsidR="00E752F7" w:rsidRDefault="00733E63">
      <w:pPr>
        <w:pStyle w:val="af"/>
        <w:ind w:firstLineChars="200" w:firstLine="480"/>
      </w:pPr>
      <w:r>
        <w:t xml:space="preserve">3.1. Поставщик обязуется: </w:t>
      </w:r>
    </w:p>
    <w:p w:rsidR="00E752F7" w:rsidRDefault="00733E63">
      <w:pPr>
        <w:pStyle w:val="af"/>
        <w:ind w:firstLineChars="200" w:firstLine="480"/>
      </w:pPr>
      <w:r>
        <w:t>3.1.1. Поставить товар в соответствии с условиями Контракта и требованиями Спецификации, в том числе, по качеству, объему, комплектности, документации и ассортименту товара.</w:t>
      </w:r>
    </w:p>
    <w:p w:rsidR="00E752F7" w:rsidRDefault="00733E63">
      <w:pPr>
        <w:pStyle w:val="af"/>
        <w:ind w:firstLineChars="200" w:firstLine="480"/>
      </w:pPr>
      <w:r>
        <w:t>3.1.2. Одновременно с постав</w:t>
      </w:r>
      <w:r>
        <w:t>кой товара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Федерации.</w:t>
      </w:r>
    </w:p>
    <w:p w:rsidR="00E752F7" w:rsidRDefault="00733E63">
      <w:pPr>
        <w:pStyle w:val="af"/>
        <w:ind w:firstLineChars="200" w:firstLine="480"/>
      </w:pPr>
      <w:r>
        <w:t>3.1.3. Нести ответственность перед Заказчиком за последствия неисполнения или ненадле</w:t>
      </w:r>
      <w:r>
        <w:t>жащего исполнения обязательств соисполнителями, в случае привлечения к исполнению своих обязательств иных лиц (соисполнителей).</w:t>
      </w:r>
    </w:p>
    <w:p w:rsidR="00E752F7" w:rsidRDefault="00733E63">
      <w:pPr>
        <w:pStyle w:val="af"/>
        <w:ind w:firstLineChars="200" w:firstLine="480"/>
      </w:pPr>
      <w:r>
        <w:t>3.1.4. Нести риск случайной гибели или случайного повреждения товара до передачи его Заказчику.</w:t>
      </w:r>
    </w:p>
    <w:p w:rsidR="00E752F7" w:rsidRDefault="00733E63">
      <w:pPr>
        <w:pStyle w:val="af"/>
        <w:ind w:firstLineChars="200" w:firstLine="480"/>
      </w:pPr>
      <w:r>
        <w:t>3.1.5. Устранить недостатки (явн</w:t>
      </w:r>
      <w:r>
        <w:t>ые и скрытые), выявленные при приемке товара.</w:t>
      </w:r>
    </w:p>
    <w:p w:rsidR="00E752F7" w:rsidRDefault="00733E63">
      <w:pPr>
        <w:pStyle w:val="af"/>
        <w:ind w:firstLineChars="200" w:firstLine="480"/>
      </w:pPr>
      <w:r>
        <w:t>3.1.6. Осуществить замену товара, несоответствующего требованиям и условиям Контракта и Спецификации, в течение 20 (двадцати) календарных дней со дня получения письменного уведомления от Заказчика.</w:t>
      </w:r>
    </w:p>
    <w:p w:rsidR="00E752F7" w:rsidRDefault="00733E63">
      <w:pPr>
        <w:pStyle w:val="af"/>
        <w:ind w:firstLineChars="200" w:firstLine="480"/>
      </w:pPr>
      <w:r>
        <w:t>3.1.7. Извес</w:t>
      </w:r>
      <w:r>
        <w:t>тить Заказчика о дате и времени поставки товара.</w:t>
      </w:r>
    </w:p>
    <w:p w:rsidR="00E752F7" w:rsidRDefault="00733E63">
      <w:pPr>
        <w:pStyle w:val="af"/>
        <w:ind w:firstLineChars="200" w:firstLine="480"/>
      </w:pPr>
      <w:r>
        <w:t>3.1.8. Обеспечить отгрузку товара в месте поставки.</w:t>
      </w:r>
    </w:p>
    <w:p w:rsidR="00E752F7" w:rsidRDefault="00733E63">
      <w:pPr>
        <w:pStyle w:val="af"/>
        <w:ind w:firstLineChars="200" w:firstLine="480"/>
      </w:pPr>
      <w:r>
        <w:t>3.2. Заказчик обязуется:</w:t>
      </w:r>
    </w:p>
    <w:p w:rsidR="00E752F7" w:rsidRDefault="00733E63">
      <w:pPr>
        <w:pStyle w:val="af"/>
        <w:ind w:firstLineChars="200" w:firstLine="480"/>
      </w:pPr>
      <w:r>
        <w:t>3.2.1. Обеспечить приемку товара получателями товара после отгрузки товара в месте поставки товара.</w:t>
      </w:r>
    </w:p>
    <w:p w:rsidR="00E752F7" w:rsidRDefault="00733E63">
      <w:pPr>
        <w:pStyle w:val="af"/>
        <w:ind w:firstLineChars="200" w:firstLine="480"/>
      </w:pPr>
      <w:r>
        <w:t xml:space="preserve">3.2.2. Обеспечить при приемке </w:t>
      </w:r>
      <w:r>
        <w:t>товара его осмотр на предмет соответствия поставленного товара условиям Контракта и требованиям Спецификации, с участием Поставщика.</w:t>
      </w:r>
    </w:p>
    <w:p w:rsidR="00E752F7" w:rsidRDefault="00733E63">
      <w:pPr>
        <w:pStyle w:val="af"/>
        <w:ind w:firstLineChars="200" w:firstLine="480"/>
      </w:pPr>
      <w:r>
        <w:t>3.2.3. В случае обнаружения несоответствия поставленного товара условиям Контракта и требованиям спецификации отказаться от</w:t>
      </w:r>
      <w:r>
        <w:t xml:space="preserve"> его приемки с составлением акта осмотра и немедленно известить об этом Поставщика.</w:t>
      </w:r>
    </w:p>
    <w:p w:rsidR="00E752F7" w:rsidRDefault="00733E63">
      <w:pPr>
        <w:pStyle w:val="af"/>
        <w:ind w:firstLineChars="200" w:firstLine="480"/>
      </w:pPr>
      <w:r>
        <w:t>3.2.4. Известить Поставщика об обнаружении недостатков после приемки товара, которые не могли быть установлены при обычном осмотре товара при его приемке (скрытые недостатк</w:t>
      </w:r>
      <w:r>
        <w:t xml:space="preserve">и) в течение 3 (трех) рабочих дней с момента их обнаружения. </w:t>
      </w:r>
    </w:p>
    <w:p w:rsidR="00E752F7" w:rsidRDefault="00733E63">
      <w:pPr>
        <w:pStyle w:val="af"/>
        <w:ind w:firstLineChars="200" w:firstLine="480"/>
      </w:pPr>
      <w:r>
        <w:t>3.2.5.  Произвести оплату поставленных товаров, соответствующих условиям Контракта и требованиям Спецификации в порядке, предусмотренном Контрактом.</w:t>
      </w:r>
    </w:p>
    <w:p w:rsidR="00E752F7" w:rsidRDefault="00E752F7">
      <w:pPr>
        <w:pStyle w:val="af"/>
        <w:ind w:firstLine="0"/>
      </w:pPr>
    </w:p>
    <w:p w:rsidR="00E752F7" w:rsidRDefault="00733E63">
      <w:pPr>
        <w:pStyle w:val="af"/>
        <w:ind w:firstLine="0"/>
        <w:jc w:val="center"/>
        <w:rPr>
          <w:b/>
          <w:bCs/>
        </w:rPr>
      </w:pPr>
      <w:r>
        <w:rPr>
          <w:b/>
          <w:bCs/>
        </w:rPr>
        <w:t>4. СРОКИ ПОСТАВКИ ТОВАРА</w:t>
      </w:r>
    </w:p>
    <w:p w:rsidR="00E752F7" w:rsidRDefault="00733E63">
      <w:pPr>
        <w:pStyle w:val="af"/>
        <w:ind w:firstLineChars="200" w:firstLine="480"/>
      </w:pPr>
      <w:r>
        <w:t xml:space="preserve">4.1. Сроки поставки товара: в течение </w:t>
      </w:r>
      <w:r>
        <w:t>3</w:t>
      </w:r>
      <w:r>
        <w:t>0 (</w:t>
      </w:r>
      <w:r>
        <w:t>тридцати</w:t>
      </w:r>
      <w:r>
        <w:t>) рабочих дней с момента заключения Контракта.</w:t>
      </w:r>
    </w:p>
    <w:p w:rsidR="00E752F7" w:rsidRDefault="00E752F7">
      <w:pPr>
        <w:pStyle w:val="af"/>
        <w:ind w:firstLine="0"/>
      </w:pPr>
    </w:p>
    <w:p w:rsidR="00E752F7" w:rsidRDefault="00733E63">
      <w:pPr>
        <w:pStyle w:val="af"/>
        <w:ind w:firstLine="0"/>
        <w:jc w:val="center"/>
        <w:rPr>
          <w:b/>
          <w:bCs/>
        </w:rPr>
      </w:pPr>
      <w:r>
        <w:rPr>
          <w:b/>
          <w:bCs/>
        </w:rPr>
        <w:t>5. МЕСТО И УСЛОВИЯ ДОСТАВКИ ТОВАРА</w:t>
      </w:r>
    </w:p>
    <w:p w:rsidR="00E752F7" w:rsidRDefault="00733E63">
      <w:pPr>
        <w:pStyle w:val="af"/>
        <w:ind w:firstLineChars="200" w:firstLine="480"/>
      </w:pPr>
      <w:r>
        <w:t>5.1. Местом поставки товара является: Российская Федерация, обл. Ленинградская, р-н Приозерский, г. Приозерск, ул. Калинина</w:t>
      </w:r>
      <w:r>
        <w:t xml:space="preserve">, д. </w:t>
      </w:r>
      <w:r w:rsidRPr="00B82500">
        <w:t>11</w:t>
      </w:r>
      <w:r>
        <w:t>.</w:t>
      </w:r>
    </w:p>
    <w:p w:rsidR="00E752F7" w:rsidRDefault="00733E63">
      <w:pPr>
        <w:pStyle w:val="af"/>
        <w:ind w:firstLineChars="200" w:firstLine="480"/>
      </w:pPr>
      <w:r>
        <w:t>5.2. Поставщик за один календарный день до поставки товара обязан уведомить Заказчика о дате поставки товара.</w:t>
      </w:r>
    </w:p>
    <w:p w:rsidR="00E752F7" w:rsidRDefault="00733E63">
      <w:pPr>
        <w:pStyle w:val="af"/>
        <w:ind w:firstLineChars="200" w:firstLine="480"/>
      </w:pPr>
      <w:r>
        <w:lastRenderedPageBreak/>
        <w:t>5.3. Приемка товара осуществляется уполномоченными Заказчиком лицами.</w:t>
      </w:r>
    </w:p>
    <w:p w:rsidR="00E752F7" w:rsidRPr="00B82500" w:rsidRDefault="00733E63">
      <w:pPr>
        <w:pStyle w:val="af"/>
        <w:ind w:firstLineChars="200" w:firstLine="480"/>
      </w:pPr>
      <w:r>
        <w:t xml:space="preserve">5.4. Поставка товара к месту поставки (транспортировка) и отгрузка </w:t>
      </w:r>
      <w:r>
        <w:t>товара осуществляется силами и за счет Поставщика.</w:t>
      </w:r>
      <w:r w:rsidRPr="00B82500">
        <w:t xml:space="preserve"> Монтаж, установка и настройка оборудования силами Поставщика не требуются.</w:t>
      </w:r>
    </w:p>
    <w:p w:rsidR="00E752F7" w:rsidRDefault="00733E63">
      <w:pPr>
        <w:pStyle w:val="af"/>
        <w:ind w:firstLineChars="200" w:firstLine="480"/>
      </w:pPr>
      <w:r>
        <w:t>5.5. Обязательства Поставщика по поставке товара считаются выполненными с момента передачи товара в месте поставки уполномоченному</w:t>
      </w:r>
      <w:r>
        <w:t xml:space="preserve"> Заказчиком лицу (получателю товара), что подтверждается датой, указанной в товарно-транспортной накладной, оформленной Поставщиком, и подписанной получателем товара.</w:t>
      </w:r>
    </w:p>
    <w:p w:rsidR="00E752F7" w:rsidRDefault="00733E63">
      <w:pPr>
        <w:pStyle w:val="af"/>
        <w:ind w:firstLineChars="200" w:firstLine="480"/>
      </w:pPr>
      <w:r>
        <w:t>5.6. Право собственности на Товар переходит от Поставщика к Заказчику после подписания За</w:t>
      </w:r>
      <w:r>
        <w:t>казчиком документов, предусмотренных разделом 8 Контракта.</w:t>
      </w:r>
    </w:p>
    <w:p w:rsidR="00E752F7" w:rsidRDefault="00733E63">
      <w:pPr>
        <w:pStyle w:val="af"/>
        <w:ind w:firstLineChars="200" w:firstLine="480"/>
      </w:pPr>
      <w:r>
        <w:t>5.7. Риски случайной гибели или случайного повреждения товара переходят от Поставщика к Заказчику с момента передачи поставленного товара, а в случае обнаружения в ходе приемки поставленного товара</w:t>
      </w:r>
      <w:r>
        <w:t xml:space="preserve"> недостатков - с момента устранения Поставщиком всех выявленных недостатков согласно составленному сторонами или Заказчиком мотивированного отказа.</w:t>
      </w:r>
    </w:p>
    <w:p w:rsidR="00E752F7" w:rsidRDefault="00E752F7">
      <w:pPr>
        <w:pStyle w:val="af"/>
        <w:ind w:firstLine="0"/>
      </w:pPr>
    </w:p>
    <w:p w:rsidR="00E752F7" w:rsidRDefault="00733E63">
      <w:pPr>
        <w:pStyle w:val="af"/>
        <w:ind w:firstLine="0"/>
        <w:jc w:val="center"/>
        <w:rPr>
          <w:b/>
          <w:bCs/>
        </w:rPr>
      </w:pPr>
      <w:r>
        <w:rPr>
          <w:b/>
          <w:bCs/>
        </w:rPr>
        <w:t xml:space="preserve">6. ТРЕБОВАНИЯ К КАЧЕСТВУ, БЕЗОПАСНОСТИ ТОВАРОВ </w:t>
      </w:r>
      <w:r>
        <w:rPr>
          <w:b/>
          <w:bCs/>
        </w:rPr>
        <w:br/>
        <w:t>И ГАРАНТИИ ТОВАРА</w:t>
      </w:r>
    </w:p>
    <w:p w:rsidR="00E752F7" w:rsidRDefault="00733E63">
      <w:pPr>
        <w:pStyle w:val="af"/>
        <w:ind w:firstLineChars="200" w:firstLine="480"/>
      </w:pPr>
      <w:r>
        <w:t xml:space="preserve">6.1. Поставляемый товар должен быть </w:t>
      </w:r>
      <w:r>
        <w:t>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E752F7" w:rsidRDefault="00733E63">
      <w:pPr>
        <w:pStyle w:val="af"/>
        <w:ind w:firstLineChars="200" w:firstLine="480"/>
      </w:pPr>
      <w:r w:rsidRPr="00B82500">
        <w:t>6</w:t>
      </w:r>
      <w:r>
        <w:t>.</w:t>
      </w:r>
      <w:r w:rsidRPr="00B82500">
        <w:t>2</w:t>
      </w:r>
      <w:r>
        <w:t>. Товар, поставляемый по настоящему Кон</w:t>
      </w:r>
      <w:r>
        <w:t>тракту, должен быть произведен на территории Российской Федерации.</w:t>
      </w:r>
    </w:p>
    <w:p w:rsidR="00E752F7" w:rsidRPr="00B82500" w:rsidRDefault="00733E63">
      <w:pPr>
        <w:pStyle w:val="af"/>
        <w:ind w:firstLineChars="200" w:firstLine="480"/>
      </w:pPr>
      <w:r w:rsidRPr="00B82500">
        <w:t>6.3. Поставляемый Товар должен соответствовать требованиям технических регламентов Таможенного союза/Евразийского экономического союза.</w:t>
      </w:r>
    </w:p>
    <w:p w:rsidR="00E752F7" w:rsidRDefault="00733E63">
      <w:pPr>
        <w:pStyle w:val="af"/>
        <w:ind w:firstLineChars="200" w:firstLine="480"/>
      </w:pPr>
      <w:r w:rsidRPr="00B82500">
        <w:t>6</w:t>
      </w:r>
      <w:r>
        <w:t>.</w:t>
      </w:r>
      <w:r w:rsidRPr="00B82500">
        <w:t>4</w:t>
      </w:r>
      <w:r>
        <w:t>. Подтверждением соответствия данному требованию я</w:t>
      </w:r>
      <w:r>
        <w:t>вляется наличие сведений о Товаре в Реестре российской промышленной продукции Министерства промышленности и торговли Российской Федерации на момент заключения и исполнения Контракта</w:t>
      </w:r>
      <w:hyperlink r:id="rId7" w:anchor="1" w:tgtFrame="https://chat.deepseek.com/a/chat/s/_blank" w:history="1"/>
      <w:hyperlink r:id="rId8" w:tgtFrame="https://chat.deepseek.com/a/chat/s/_blank" w:history="1"/>
      <w:r>
        <w:t xml:space="preserve">. Поставщик при поставке Товара обязан передать Заказчику выписку из указанного реестра или указать </w:t>
      </w:r>
      <w:r>
        <w:t>номер реестровой записи в сопроводительных документах.</w:t>
      </w:r>
    </w:p>
    <w:p w:rsidR="00E752F7" w:rsidRDefault="00733E63">
      <w:pPr>
        <w:pStyle w:val="af"/>
        <w:ind w:firstLineChars="200" w:firstLine="480"/>
      </w:pPr>
      <w:r>
        <w:t>6.</w:t>
      </w:r>
      <w:r w:rsidRPr="00B82500">
        <w:t>5</w:t>
      </w:r>
      <w:r>
        <w:t>. Товар должен быть поставлен с соблюдением требований по качеству товара, установленных условиями Контракта, и обязательных требований по качеству товара, предусмотренных нормативными правовыми акт</w:t>
      </w:r>
      <w:r>
        <w:t>ами РФ и иными документами.</w:t>
      </w:r>
    </w:p>
    <w:p w:rsidR="00E752F7" w:rsidRDefault="00733E63">
      <w:pPr>
        <w:pStyle w:val="af"/>
        <w:ind w:firstLineChars="200" w:firstLine="480"/>
      </w:pPr>
      <w:r>
        <w:t>6.</w:t>
      </w:r>
      <w:r w:rsidRPr="00B82500">
        <w:t>6</w:t>
      </w:r>
      <w:r>
        <w:t>. Если товар поставлен с нарушением обязательных требований, предусмотренных нормативными правовыми актами РФ, и (или) иных актов и документов, устанавливающих требования к качеству товара, такие товары не считаются соответст</w:t>
      </w:r>
      <w:r>
        <w:t xml:space="preserve">вующими условиям Контракта по качеству. </w:t>
      </w:r>
    </w:p>
    <w:p w:rsidR="00E752F7" w:rsidRDefault="00733E63">
      <w:pPr>
        <w:pStyle w:val="af"/>
        <w:ind w:firstLineChars="200" w:firstLine="480"/>
      </w:pPr>
      <w:r>
        <w:t>6.</w:t>
      </w:r>
      <w:r w:rsidRPr="00B82500">
        <w:t>7</w:t>
      </w:r>
      <w:r>
        <w:t>. Заказчик не вправе обосновывать не качественность поставленных товаров их несоответствием требованиям актов и (или) документов, соблюдение которых не является обязательным в соответствии с законодательством РФ,</w:t>
      </w:r>
      <w:r>
        <w:t xml:space="preserve"> если в Контракте отсутствует условие о необходимости соблюдения Поставщиком таких актов и (или) документов, и товары поставлены в соответствии с условиями Контракта. </w:t>
      </w:r>
    </w:p>
    <w:p w:rsidR="00E752F7" w:rsidRDefault="00733E63">
      <w:pPr>
        <w:pStyle w:val="af"/>
        <w:ind w:firstLineChars="200" w:firstLine="480"/>
      </w:pPr>
      <w:r>
        <w:t>6.</w:t>
      </w:r>
      <w:r w:rsidRPr="00B82500">
        <w:t>8</w:t>
      </w:r>
      <w:r>
        <w:t xml:space="preserve">. </w:t>
      </w:r>
      <w:r>
        <w:t>Поставщик гарантирует качество и безопасность поставляемого товара в соответствии с</w:t>
      </w:r>
      <w:r>
        <w:t xml:space="preserve">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</w:t>
      </w:r>
      <w:r>
        <w:t>и актами, действующими на территории Российской Федерации на дату поставки и приемки товара (каждой партии товара).</w:t>
      </w:r>
    </w:p>
    <w:p w:rsidR="00E752F7" w:rsidRDefault="00733E63">
      <w:pPr>
        <w:pStyle w:val="af"/>
        <w:ind w:firstLineChars="200" w:firstLine="480"/>
      </w:pPr>
      <w:r>
        <w:t>6.</w:t>
      </w:r>
      <w:r>
        <w:t>9</w:t>
      </w:r>
      <w:r>
        <w:t xml:space="preserve">. Товар должен обеспечивать предусмотренную производителем функциональность. Товар должен быть пригоден для целей, указанных в Контракте </w:t>
      </w:r>
      <w:r>
        <w:t>(в случае наличия такого указания), а также для целей, для которых товары такого рода обычно используются.</w:t>
      </w:r>
    </w:p>
    <w:p w:rsidR="00E752F7" w:rsidRDefault="00733E63">
      <w:pPr>
        <w:pStyle w:val="af"/>
        <w:ind w:firstLineChars="200" w:firstLine="480"/>
      </w:pPr>
      <w:r>
        <w:lastRenderedPageBreak/>
        <w:t>6.</w:t>
      </w:r>
      <w:r>
        <w:t>10</w:t>
      </w:r>
      <w:r>
        <w:t>. Каждая единица товара поставляться с комплектом эксплуатационной документации, документами по гарантийному сопровождению. Состав и содержание э</w:t>
      </w:r>
      <w:r>
        <w:t>ксплуатационной документации достаточны для монтажа, инсталляции и обслуживания товара квалифицированными специалистами Заказчика.</w:t>
      </w:r>
    </w:p>
    <w:p w:rsidR="00E752F7" w:rsidRDefault="00733E63">
      <w:pPr>
        <w:pStyle w:val="af"/>
        <w:ind w:firstLineChars="200" w:firstLine="480"/>
      </w:pPr>
      <w:r>
        <w:t>6.</w:t>
      </w:r>
      <w:r>
        <w:t>11</w:t>
      </w:r>
      <w:r>
        <w:t>. Гарантийный срок эксплуатации Товара, указанный в Спецификации:</w:t>
      </w:r>
    </w:p>
    <w:p w:rsidR="00E752F7" w:rsidRDefault="00733E63">
      <w:pPr>
        <w:pStyle w:val="af"/>
        <w:ind w:firstLineChars="200" w:firstLine="480"/>
      </w:pPr>
      <w:r>
        <w:t>- НЕ МЕНЕЕ 24 (двадцати четырех) месяцев с момента пост</w:t>
      </w:r>
      <w:r>
        <w:t>авки Товара, и НЕ МЕНЕЕ срока, установленного производителем.</w:t>
      </w:r>
    </w:p>
    <w:p w:rsidR="00E752F7" w:rsidRDefault="00E752F7">
      <w:pPr>
        <w:pStyle w:val="af"/>
        <w:ind w:firstLineChars="200" w:firstLine="480"/>
      </w:pPr>
    </w:p>
    <w:p w:rsidR="00E752F7" w:rsidRDefault="00733E63">
      <w:pPr>
        <w:pStyle w:val="af"/>
        <w:ind w:firstLine="0"/>
        <w:jc w:val="center"/>
        <w:rPr>
          <w:b/>
          <w:bCs/>
        </w:rPr>
      </w:pPr>
      <w:r>
        <w:rPr>
          <w:b/>
          <w:bCs/>
        </w:rPr>
        <w:t>7. ТАРА, УПАКОВКА, МАРКИРОВКА</w:t>
      </w:r>
    </w:p>
    <w:p w:rsidR="00E752F7" w:rsidRDefault="00733E63">
      <w:pPr>
        <w:pStyle w:val="af"/>
        <w:ind w:firstLineChars="200" w:firstLine="480"/>
      </w:pPr>
      <w:r>
        <w:t>7.1. Товар поставляется в таре и упаковке, соответствующим стандартам и техническим нормам, и правилам, действующим на дату поставки.</w:t>
      </w:r>
    </w:p>
    <w:p w:rsidR="00E752F7" w:rsidRDefault="00733E63">
      <w:pPr>
        <w:pStyle w:val="af"/>
        <w:ind w:firstLineChars="200" w:firstLine="480"/>
      </w:pPr>
      <w:r>
        <w:t xml:space="preserve">7.2. Тара и упаковка </w:t>
      </w:r>
      <w:r>
        <w:t>должны обеспечивать сохранность товара при его транспортировке и хранении.</w:t>
      </w:r>
    </w:p>
    <w:p w:rsidR="00E752F7" w:rsidRPr="00B82500" w:rsidRDefault="00733E63">
      <w:pPr>
        <w:pStyle w:val="af"/>
        <w:ind w:firstLineChars="200" w:firstLine="480"/>
      </w:pPr>
      <w:r>
        <w:t>7.3. Упаковка товара возврату Поставщику не подлежит, за исключением случаев, когда по завершении приемки товара упаковка не требуется Заказчику</w:t>
      </w:r>
      <w:r w:rsidRPr="00B82500">
        <w:t>.</w:t>
      </w:r>
    </w:p>
    <w:p w:rsidR="00E752F7" w:rsidRPr="00B82500" w:rsidRDefault="00733E63">
      <w:pPr>
        <w:pStyle w:val="af"/>
        <w:ind w:firstLineChars="200" w:firstLine="480"/>
      </w:pPr>
      <w:r w:rsidRPr="00B82500">
        <w:t>7.4. Уборка и вывоз упаковки произв</w:t>
      </w:r>
      <w:r w:rsidRPr="00B82500">
        <w:t xml:space="preserve">одятся силами Поставщика в течение 1 (одного) дня после дня поставки товаров и за его счет.  </w:t>
      </w:r>
    </w:p>
    <w:p w:rsidR="00E752F7" w:rsidRDefault="00E752F7">
      <w:pPr>
        <w:pStyle w:val="af"/>
        <w:ind w:firstLine="0"/>
      </w:pPr>
    </w:p>
    <w:p w:rsidR="00E752F7" w:rsidRDefault="00733E63">
      <w:pPr>
        <w:pStyle w:val="af"/>
        <w:ind w:firstLine="0"/>
        <w:jc w:val="center"/>
        <w:rPr>
          <w:b/>
          <w:bCs/>
        </w:rPr>
      </w:pPr>
      <w:r>
        <w:rPr>
          <w:b/>
          <w:bCs/>
        </w:rPr>
        <w:t>8. ПОРЯДОК ПРИЕМКИ ТОВАРА</w:t>
      </w:r>
    </w:p>
    <w:p w:rsidR="00E752F7" w:rsidRDefault="00733E63">
      <w:pPr>
        <w:pStyle w:val="af"/>
        <w:ind w:firstLineChars="200" w:firstLine="480"/>
      </w:pPr>
      <w:r>
        <w:t>8.1. Поставщик одновременно с поставкой товара в место доставки предоставляет оригиналы товарную накладную (УПД) в двух экземплярах, сч</w:t>
      </w:r>
      <w:r>
        <w:t>ет-фактуру (при наличии), счет на оплату, гарантию производителя, сертификаты качества.</w:t>
      </w:r>
    </w:p>
    <w:p w:rsidR="00E752F7" w:rsidRDefault="00733E63">
      <w:pPr>
        <w:pStyle w:val="af"/>
        <w:ind w:firstLineChars="200" w:firstLine="480"/>
      </w:pPr>
      <w:r>
        <w:t>8.2. Приемка Заказчиком поставленного Товара, включая проведение экспертизы результатов, предусмотренных Контрактом, в части их соответствия условиям Контракта осуществ</w:t>
      </w:r>
      <w:r>
        <w:t>ляется не позднее 20 (Двадцати) рабочих дней от даты поставки.</w:t>
      </w:r>
    </w:p>
    <w:p w:rsidR="00E752F7" w:rsidRDefault="00733E63">
      <w:pPr>
        <w:pStyle w:val="af"/>
        <w:ind w:firstLineChars="200" w:firstLine="480"/>
      </w:pPr>
      <w:r>
        <w:t>8.3.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организации. Заказчик вправе созд</w:t>
      </w:r>
      <w:r>
        <w:t>ать приемочную комиссию, состоящую из не менее пяти человек. В случае привлечения Заказчиком для проведения экспертизы экспертов, экспертных организаций при принятии решения о приемке или об отказе в приемке Товара приемочная комиссия должна учитывать отра</w:t>
      </w:r>
      <w:r>
        <w:t>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E752F7" w:rsidRDefault="00733E63">
      <w:pPr>
        <w:pStyle w:val="af"/>
        <w:ind w:firstLineChars="200" w:firstLine="480"/>
      </w:pPr>
      <w:r>
        <w:t xml:space="preserve">8.4. В течение срока, указанного в пункте 8.2. Контракта Заказчик совершает одно из следующих действий: члены приемочной </w:t>
      </w:r>
      <w:r>
        <w:t xml:space="preserve">комиссии подписывают поступившие документы о приемке или формируют мотивированный отказ от подписания документов о приемке с указанием причин такого отказа. </w:t>
      </w:r>
    </w:p>
    <w:p w:rsidR="00E752F7" w:rsidRDefault="00733E63">
      <w:pPr>
        <w:pStyle w:val="af"/>
        <w:ind w:firstLineChars="200" w:firstLine="480"/>
      </w:pPr>
      <w:r>
        <w:t>После подписания документов о приемке или мотивированного отказа от подписания документов о приемк</w:t>
      </w:r>
      <w:r>
        <w:t xml:space="preserve">е Заказчик подписывает акт приема-передачи товара или мотивированный отказ от подписания акта приема-передачи товара. </w:t>
      </w:r>
    </w:p>
    <w:p w:rsidR="00E752F7" w:rsidRDefault="00733E63">
      <w:pPr>
        <w:pStyle w:val="af"/>
        <w:ind w:firstLineChars="200" w:firstLine="480"/>
      </w:pPr>
      <w:r>
        <w:t>8.5. В случае отказа Заказчика от принятия Товара в связи с необходимостью устранения выявленных недостатков, Поставщик в срок, установле</w:t>
      </w:r>
      <w:r>
        <w:t>нный в мотивированном отказе от подписания документа о приемке, составленном Заказчиком, устраняет причины, указанные в таком мотивированном отказе за свой счет, и вновь направляет заказчику комплект документов, предусмотренный пунктом 8.2. Контракта.</w:t>
      </w:r>
    </w:p>
    <w:p w:rsidR="00E752F7" w:rsidRDefault="00733E63">
      <w:pPr>
        <w:pStyle w:val="af"/>
        <w:ind w:firstLineChars="200" w:firstLine="480"/>
      </w:pPr>
      <w:r>
        <w:t>8.6.</w:t>
      </w:r>
      <w:r>
        <w:t xml:space="preserve"> В случае если Поставщик не согласен с мотивированным отказом от подписания акт приема-передачи товара, Поставщик обязан самостоятельно подтвердить надлежащие исполнение обязательств по Контракту заключением эксперта, экспертной организации и оригинал эксп</w:t>
      </w:r>
      <w:r>
        <w:t xml:space="preserve">ертного заключения представить Заказчику. Выбор эксперта, экспертной организации осуществляется </w:t>
      </w:r>
      <w:r>
        <w:lastRenderedPageBreak/>
        <w:t>Поставщиком. Оплата услуг эксперта, экспертной организации, а также всех расходов для экспертизы осуществляется Поставщиком.</w:t>
      </w:r>
    </w:p>
    <w:p w:rsidR="00E752F7" w:rsidRDefault="00733E63">
      <w:pPr>
        <w:pStyle w:val="af"/>
        <w:ind w:firstLineChars="200" w:firstLine="480"/>
      </w:pPr>
      <w:r>
        <w:t>8.7. Если Поставщик в установленный</w:t>
      </w:r>
      <w:r>
        <w:t xml:space="preserve"> срок не устранит нарушения, Заказчик вправе предъявить Поставщику требование о возмещении своих расходов на устранение недостатков Товара и (или) принять решение об одностороннем отказе от исполнения Контракта.</w:t>
      </w:r>
    </w:p>
    <w:p w:rsidR="00E752F7" w:rsidRDefault="00E752F7">
      <w:pPr>
        <w:pStyle w:val="af"/>
        <w:ind w:firstLine="0"/>
      </w:pPr>
    </w:p>
    <w:p w:rsidR="00E752F7" w:rsidRDefault="00733E63">
      <w:pPr>
        <w:pStyle w:val="af"/>
        <w:ind w:firstLine="0"/>
        <w:jc w:val="center"/>
        <w:rPr>
          <w:b/>
          <w:bCs/>
        </w:rPr>
      </w:pPr>
      <w:r>
        <w:rPr>
          <w:b/>
          <w:bCs/>
        </w:rPr>
        <w:t xml:space="preserve">9. ОБСТОЯТЕЛЬСТВА </w:t>
      </w:r>
      <w:r>
        <w:rPr>
          <w:b/>
          <w:bCs/>
        </w:rPr>
        <w:t>НЕПРЕОДОЛИМОЙ СИЛЫ</w:t>
      </w:r>
    </w:p>
    <w:p w:rsidR="00E752F7" w:rsidRDefault="00733E63">
      <w:pPr>
        <w:pStyle w:val="af"/>
        <w:ind w:firstLineChars="200" w:firstLine="480"/>
      </w:pPr>
      <w:r>
        <w:t>9.1. Стороны освобождаются от ответственности за неисполнение своих обязательств по Контракту, если оно явилось следствием возникновения обстоятельств непреодолимой силы, возникших после заключения Контракта в результате событий чрезвыча</w:t>
      </w:r>
      <w:r>
        <w:t xml:space="preserve">йного характера, которые Стороны не могли ни предвидеть, ни предотвратить разумными мерами. </w:t>
      </w:r>
    </w:p>
    <w:p w:rsidR="00E752F7" w:rsidRDefault="00733E63">
      <w:pPr>
        <w:pStyle w:val="af"/>
        <w:ind w:firstLineChars="200" w:firstLine="480"/>
      </w:pPr>
      <w:r>
        <w:t xml:space="preserve">К обстоятельствам непреодолимой силы относятся события, на которые Стороны не могут оказать влияния и за возникновения, которых не несут ответственности. Таковыми </w:t>
      </w:r>
      <w:r>
        <w:t xml:space="preserve">являются: землетрясения, пожары, наводнения, забастовки, изменения действующего законодательства, влияющие на исполнение обязательств по Контракту, другие чрезвычайные обстоятельства. </w:t>
      </w:r>
    </w:p>
    <w:p w:rsidR="00E752F7" w:rsidRDefault="00733E63">
      <w:pPr>
        <w:pStyle w:val="af"/>
        <w:ind w:firstLineChars="200" w:firstLine="480"/>
      </w:pPr>
      <w:r>
        <w:t xml:space="preserve">9.2. В случае наступления обстоятельств, указанных в п. 9.1 Контракта, </w:t>
      </w:r>
      <w:r>
        <w:t xml:space="preserve">вследствие которых сторона, которая не может исполнить обязательства, взятые на себя по Контракту, должна в трехдневный срок сообщить об этих обстоятельствах другой стороне в письменной форме. </w:t>
      </w:r>
    </w:p>
    <w:p w:rsidR="00E752F7" w:rsidRDefault="00733E63">
      <w:pPr>
        <w:pStyle w:val="af"/>
        <w:ind w:firstLineChars="200" w:firstLine="480"/>
      </w:pPr>
      <w:r>
        <w:t>С момента наступления форс-мажорных обстоятельств действие Кон</w:t>
      </w:r>
      <w:r>
        <w:t xml:space="preserve">тракта приостанавливается до момента прекращения указанных обстоятельств. </w:t>
      </w:r>
    </w:p>
    <w:p w:rsidR="00E752F7" w:rsidRDefault="00733E63">
      <w:pPr>
        <w:pStyle w:val="af"/>
        <w:ind w:firstLineChars="200" w:firstLine="480"/>
      </w:pPr>
      <w:r>
        <w:t>9.3. При наступлении форс-мажорных обстоятельств Стороны определяют возможность возобновления приостановленных обязательств по Контракту либо принимают решение о расторжении Контрак</w:t>
      </w:r>
      <w:r>
        <w:t xml:space="preserve">та по соглашению сторон. </w:t>
      </w:r>
    </w:p>
    <w:p w:rsidR="00E752F7" w:rsidRDefault="00E752F7">
      <w:pPr>
        <w:pStyle w:val="af"/>
        <w:ind w:firstLine="0"/>
      </w:pPr>
    </w:p>
    <w:p w:rsidR="00E752F7" w:rsidRDefault="00733E63">
      <w:pPr>
        <w:pStyle w:val="af"/>
        <w:ind w:firstLine="0"/>
        <w:jc w:val="center"/>
        <w:rPr>
          <w:b/>
          <w:bCs/>
        </w:rPr>
      </w:pPr>
      <w:r>
        <w:rPr>
          <w:b/>
          <w:bCs/>
        </w:rPr>
        <w:t>10. ОТВЕТСТВЕННОСТЬ СТОРОН</w:t>
      </w:r>
    </w:p>
    <w:p w:rsidR="00E752F7" w:rsidRDefault="00733E63">
      <w:pPr>
        <w:pStyle w:val="af"/>
        <w:ind w:firstLineChars="200" w:firstLine="480"/>
      </w:pPr>
      <w:r>
        <w:t xml:space="preserve">10.1. </w:t>
      </w:r>
      <w:r>
        <w:t>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 w:rsidR="00E752F7" w:rsidRDefault="00E752F7">
      <w:pPr>
        <w:pStyle w:val="af"/>
        <w:ind w:firstLineChars="200" w:firstLine="480"/>
      </w:pPr>
    </w:p>
    <w:p w:rsidR="00E752F7" w:rsidRDefault="00733E63">
      <w:pPr>
        <w:pStyle w:val="af"/>
        <w:ind w:firstLineChars="200" w:firstLine="480"/>
      </w:pPr>
      <w:r>
        <w:t>10.2. Отв</w:t>
      </w:r>
      <w:r>
        <w:t>етственность Заказчика:</w:t>
      </w:r>
    </w:p>
    <w:p w:rsidR="00E752F7" w:rsidRDefault="00733E63">
      <w:pPr>
        <w:pStyle w:val="af"/>
        <w:ind w:firstLineChars="200" w:firstLine="480"/>
      </w:pPr>
      <w:r>
        <w:t xml:space="preserve">10.2.1.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</w:t>
      </w:r>
      <w:r>
        <w:t>потребовать уплаты неустоек (штрафов, пеней).</w:t>
      </w:r>
    </w:p>
    <w:p w:rsidR="00E752F7" w:rsidRDefault="00733E63">
      <w:pPr>
        <w:pStyle w:val="af"/>
        <w:ind w:firstLineChars="200" w:firstLine="480"/>
      </w:pPr>
      <w:r>
        <w:t>10.2.2.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</w:t>
      </w:r>
      <w:r>
        <w:t>ательства.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E752F7" w:rsidRDefault="00733E63">
      <w:pPr>
        <w:pStyle w:val="af"/>
        <w:ind w:firstLineChars="200" w:firstLine="480"/>
      </w:pPr>
      <w:r>
        <w:t>10.2.3. За каждый факт неисполнения Заказчиком обязательств, предусмотр</w:t>
      </w:r>
      <w:r>
        <w:t>енных Контрактом, за исключением просрочки исполнения обязательств, предусмотренных Контрактом, Поставщик вправе взыскать с Заказчика штраф в соответствии с постановлением Правительства Российской Федерации от 30.08.2017 № 1042, определяемый в следующем по</w:t>
      </w:r>
      <w:r>
        <w:t>рядке:</w:t>
      </w:r>
    </w:p>
    <w:p w:rsidR="00E752F7" w:rsidRDefault="00733E63">
      <w:pPr>
        <w:pStyle w:val="af"/>
        <w:ind w:firstLineChars="200" w:firstLine="480"/>
      </w:pPr>
      <w:r>
        <w:t>а) 1000 рублей, если цена Контракта не превышает 3 млн. рублей (включительно).</w:t>
      </w:r>
    </w:p>
    <w:p w:rsidR="00E752F7" w:rsidRDefault="00733E63">
      <w:pPr>
        <w:pStyle w:val="af"/>
        <w:ind w:firstLineChars="200" w:firstLine="480"/>
      </w:pPr>
      <w:r>
        <w:t>10.2.4.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752F7" w:rsidRDefault="00E752F7">
      <w:pPr>
        <w:pStyle w:val="af"/>
        <w:ind w:firstLineChars="200" w:firstLine="480"/>
      </w:pPr>
    </w:p>
    <w:p w:rsidR="00E752F7" w:rsidRDefault="00733E63">
      <w:pPr>
        <w:pStyle w:val="af"/>
        <w:ind w:firstLineChars="200" w:firstLine="480"/>
      </w:pPr>
      <w:r>
        <w:t>10.3. Ответств</w:t>
      </w:r>
      <w:r>
        <w:t>енность Поставщика:</w:t>
      </w:r>
    </w:p>
    <w:p w:rsidR="00E752F7" w:rsidRDefault="00733E63">
      <w:pPr>
        <w:pStyle w:val="af"/>
        <w:ind w:firstLineChars="200" w:firstLine="480"/>
      </w:pPr>
      <w:r>
        <w:lastRenderedPageBreak/>
        <w:t>10.3.1. В случае просрочки исполнения Поставщиком обязательств, предусмотренных Контрактом (в том числе гарантийного обязательства, обязательства, предусмотренного п. 5.10. Контракта), а также в иных случаях неисполнения или ненадлежаще</w:t>
      </w:r>
      <w:r>
        <w:t>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E752F7" w:rsidRDefault="00733E63">
      <w:pPr>
        <w:pStyle w:val="af"/>
        <w:ind w:firstLineChars="200" w:firstLine="480"/>
      </w:pPr>
      <w:r>
        <w:t>10.3.2. Пеня начисляется за каждый день просрочки исполнения Поставщиком обязательства предусмотренного Контр</w:t>
      </w:r>
      <w:r>
        <w:t xml:space="preserve">актом (в том числе гарантийного обязательства, обязательства при наличии), начиная со дня, следующего после дня истечения установленного Контрактом  срока исполнения обязательства,  в размере одной трехсотой действующей на дату уплаты пени ключевой ставки </w:t>
      </w:r>
      <w:r>
        <w:t>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</w:t>
      </w:r>
      <w:r>
        <w:t>новлен иной порядок начисления пени.</w:t>
      </w:r>
    </w:p>
    <w:p w:rsidR="00E752F7" w:rsidRDefault="00733E63">
      <w:pPr>
        <w:pStyle w:val="af"/>
        <w:ind w:firstLineChars="200" w:firstLine="480"/>
      </w:pPr>
      <w:r>
        <w:t>10.3.3. В случае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Поставщик обяза</w:t>
      </w:r>
      <w:r>
        <w:t>н в срок не позднее 5 (пяти) рабочих дней после получения требования Заказчика об уплате штрафа оплатить ему штраф в размере 1 процента цены Контракта (этапа), но не более 5 тыс. рублей и не менее 1 тыс. рублей, который составляет 1000 (Одна тысяча) рублей</w:t>
      </w:r>
      <w:r>
        <w:t xml:space="preserve"> 00 копеек.</w:t>
      </w:r>
    </w:p>
    <w:p w:rsidR="00E752F7" w:rsidRDefault="00733E63">
      <w:pPr>
        <w:pStyle w:val="af"/>
        <w:ind w:firstLineChars="200" w:firstLine="480"/>
      </w:pPr>
      <w:r>
        <w:t>Штраф устанавливается за каждый факт неисполнения или ненадлежащего исполнения Поставщиком обязательств, предусмотренных Контрактом.</w:t>
      </w:r>
    </w:p>
    <w:p w:rsidR="00E752F7" w:rsidRDefault="00733E63">
      <w:pPr>
        <w:pStyle w:val="af"/>
        <w:ind w:firstLineChars="200" w:firstLine="480"/>
      </w:pPr>
      <w:r>
        <w:t>10.3.4. В случае неисполнения или ненадлежащего исполнения Поставщиком обязательств, предусмотренных Контрактом</w:t>
      </w:r>
      <w:r>
        <w:t>, заключенным с победителем закупки (или с иным участником закупки), предложившим наиболее высокую цену за право заключения контракта, за исключением просрочки исполнения обязательств (в том числе гарантийного обязательства), предусмотренных Контрактом, По</w:t>
      </w:r>
      <w:r>
        <w:t>ставщик обязан в срок не позднее 5 (пяти) рабочих дней после получения требования Заказчика об уплате штрафа оплатить ему штраф в размере, установленном в следующем порядке:</w:t>
      </w:r>
    </w:p>
    <w:p w:rsidR="00E752F7" w:rsidRDefault="00733E63">
      <w:pPr>
        <w:pStyle w:val="af"/>
        <w:ind w:firstLineChars="200" w:firstLine="480"/>
      </w:pPr>
      <w:r>
        <w:t>а) в случае, если цена контракта не превышает начальную (максимальную) цену контра</w:t>
      </w:r>
      <w:r>
        <w:t>кта:</w:t>
      </w:r>
    </w:p>
    <w:p w:rsidR="00E752F7" w:rsidRDefault="00733E63">
      <w:pPr>
        <w:pStyle w:val="af"/>
        <w:ind w:firstLineChars="200" w:firstLine="480"/>
      </w:pPr>
      <w:r>
        <w:t>10 процентов начальной (максимальной) цены контракта, если цена контракта не превышает 3 млн. рублей.</w:t>
      </w:r>
    </w:p>
    <w:p w:rsidR="00E752F7" w:rsidRDefault="00733E63">
      <w:pPr>
        <w:pStyle w:val="af"/>
        <w:ind w:firstLineChars="200" w:firstLine="480"/>
      </w:pPr>
      <w:r>
        <w:t>Штраф устанавливается за каждый факт неисполнения или ненадлежащего исполнения Поставщиком обязательств, предусмотренных Контрактом.</w:t>
      </w:r>
    </w:p>
    <w:p w:rsidR="00E752F7" w:rsidRDefault="00733E63">
      <w:pPr>
        <w:pStyle w:val="af"/>
        <w:ind w:firstLineChars="200" w:firstLine="480"/>
      </w:pPr>
      <w:r>
        <w:t xml:space="preserve">Настоящий пункт </w:t>
      </w:r>
      <w:r>
        <w:t>применяется только при наступлении обстоятельств, установленных данным пунктом.</w:t>
      </w:r>
    </w:p>
    <w:p w:rsidR="00E752F7" w:rsidRDefault="00733E63">
      <w:pPr>
        <w:pStyle w:val="af"/>
        <w:ind w:firstLineChars="200" w:firstLine="480"/>
      </w:pPr>
      <w:r>
        <w:t xml:space="preserve">10.3.5.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</w:t>
      </w:r>
      <w:r>
        <w:t>Контракте таких обязательств), Поставщик выплачивает Заказчику штраф в соответствии с постановлением Правительства Российской Федерации от 30.08.2017 № 1042, определяемый в следующем порядке:</w:t>
      </w:r>
    </w:p>
    <w:p w:rsidR="00E752F7" w:rsidRDefault="00733E63">
      <w:pPr>
        <w:pStyle w:val="af"/>
        <w:ind w:firstLineChars="200" w:firstLine="480"/>
      </w:pPr>
      <w:r>
        <w:t>а) 1000 рублей, если цена Контракта не превышает 3 млн. рублей.</w:t>
      </w:r>
    </w:p>
    <w:p w:rsidR="00E752F7" w:rsidRDefault="00733E63">
      <w:pPr>
        <w:pStyle w:val="af"/>
        <w:ind w:firstLineChars="200" w:firstLine="480"/>
      </w:pPr>
      <w:r>
        <w:t>10.3.6.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E752F7" w:rsidRDefault="00733E63">
      <w:pPr>
        <w:pStyle w:val="af"/>
        <w:ind w:firstLineChars="200" w:firstLine="480"/>
      </w:pPr>
      <w:r>
        <w:t>10.3.7. Дата фактического исполнения условий Контракта, по истечении установленного</w:t>
      </w:r>
      <w:r>
        <w:t xml:space="preserve"> Контрактом срока, подлежит включению в период просрочки.</w:t>
      </w:r>
    </w:p>
    <w:p w:rsidR="00E752F7" w:rsidRDefault="00733E63">
      <w:pPr>
        <w:pStyle w:val="af"/>
        <w:ind w:firstLineChars="200" w:firstLine="480"/>
      </w:pPr>
      <w:r>
        <w:t>10.3.8. Заказчик вправе удержать средства на выплату штрафа и пени из сумм, подлежащих выплате Поставщику за выполненные обязательства, и сумм обеспечения исполнения Контракта, в случае если обеспеч</w:t>
      </w:r>
      <w:r>
        <w:t>ение Контракта предусмотрено извещением о закупке. Для удержания достаточно заявления Заказчика (ст. 410 ГК РФ).</w:t>
      </w:r>
    </w:p>
    <w:p w:rsidR="00E752F7" w:rsidRDefault="00733E63">
      <w:pPr>
        <w:pStyle w:val="af"/>
        <w:ind w:firstLineChars="200" w:firstLine="480"/>
      </w:pPr>
      <w:r>
        <w:lastRenderedPageBreak/>
        <w:t>10.3.9. В случае, если причиненный Поставщиком ущерб и (или) неустойка (штраф, пени) не могут быть возмещены за счет предоставленного обеспечен</w:t>
      </w:r>
      <w:r>
        <w:t>ия исполнения контракта, и Поставщиком в установленный срок не уплачены указанные в требовании Заказчика сумма возмещения ущерба и (или) неустойки (штрафа, пени), Заказчик из суммы оплаты по Контракту перечисляет от лица Поставщика в соответствующий бюджет</w:t>
      </w:r>
      <w:r>
        <w:t xml:space="preserve"> начисленную сумму возмещения ущерба и (или) неустойки (штрафа, пени).</w:t>
      </w:r>
    </w:p>
    <w:p w:rsidR="00E752F7" w:rsidRDefault="00733E63">
      <w:pPr>
        <w:pStyle w:val="af"/>
        <w:ind w:firstLineChars="200" w:firstLine="480"/>
      </w:pPr>
      <w:r>
        <w:t>10.3.10. Оплата Поставщиком неустойки (штрафа, пени) или применение иной формы ответственности не освобождает его от исполнения обязательств по Контракту.</w:t>
      </w:r>
    </w:p>
    <w:p w:rsidR="00E752F7" w:rsidRDefault="00733E63">
      <w:pPr>
        <w:pStyle w:val="af"/>
        <w:ind w:firstLineChars="200" w:firstLine="480"/>
      </w:pPr>
      <w:r>
        <w:t>10.4. Сторона освобождается от</w:t>
      </w:r>
      <w:r>
        <w:t xml:space="preserve">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752F7" w:rsidRDefault="00733E63">
      <w:pPr>
        <w:pStyle w:val="af"/>
        <w:ind w:firstLineChars="200" w:firstLine="480"/>
      </w:pPr>
      <w:r>
        <w:t>10.5. В случае неисполнения или ненадлежащего испол</w:t>
      </w:r>
      <w:r>
        <w:t>нения Поставщиком обязательства (в том числе просрочки исполнения обязательства Поставщиком),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</w:p>
    <w:p w:rsidR="00E752F7" w:rsidRDefault="00733E63">
      <w:pPr>
        <w:pStyle w:val="af"/>
        <w:ind w:firstLineChars="200" w:firstLine="480"/>
      </w:pPr>
      <w:r>
        <w:t xml:space="preserve">10.6. В случае </w:t>
      </w:r>
      <w:r>
        <w:t>если Заказчик понес убытки вследствие ненадлежащего исполнения Поставщиком своих обязательств по настоящему контракту, Поставщик обязан возместить такие убытки Заказчику независимо от уплаты неустойки.</w:t>
      </w:r>
    </w:p>
    <w:p w:rsidR="00E752F7" w:rsidRDefault="00733E63">
      <w:pPr>
        <w:pStyle w:val="af"/>
        <w:ind w:firstLineChars="200" w:firstLine="480"/>
      </w:pPr>
      <w:r>
        <w:t>10.7. Поставщик несет ответственность за убытки, связа</w:t>
      </w:r>
      <w:r>
        <w:t>нные с повреждением Товара и (или) отправлением его не по адресу вследствие неполноценной или неправильной маркировки и упаковки Товара или несоблюдения инструкции по его перевозке.</w:t>
      </w:r>
    </w:p>
    <w:p w:rsidR="00E752F7" w:rsidRDefault="00733E63">
      <w:pPr>
        <w:pStyle w:val="af"/>
        <w:ind w:firstLineChars="200" w:firstLine="480"/>
      </w:pPr>
      <w:r>
        <w:t>10.8. Уплата неустойки и возмещение убытков, связанных с ненадлежащим испо</w:t>
      </w:r>
      <w:r>
        <w:t>лнением Сторонами своих обязательств по настоящему контракту, не освобождают нарушившую условия контракта Сторону от исполнения взятых на себя обязательств.</w:t>
      </w:r>
    </w:p>
    <w:p w:rsidR="00E752F7" w:rsidRDefault="00E752F7">
      <w:pPr>
        <w:pStyle w:val="af"/>
        <w:ind w:firstLine="0"/>
        <w:jc w:val="center"/>
        <w:rPr>
          <w:b/>
          <w:bCs/>
        </w:rPr>
      </w:pPr>
    </w:p>
    <w:p w:rsidR="00E752F7" w:rsidRDefault="00733E63">
      <w:pPr>
        <w:pStyle w:val="af"/>
        <w:ind w:firstLine="0"/>
        <w:jc w:val="center"/>
        <w:rPr>
          <w:b/>
          <w:bCs/>
        </w:rPr>
      </w:pPr>
      <w:r>
        <w:rPr>
          <w:b/>
          <w:bCs/>
        </w:rPr>
        <w:t>11. ОБЕСПЕЧЕНИЕ ИСПОЛНЕНИЯ ОБЯЗАТЕЛЬСТВ ПО КОНТРАКТУ (ОБЕСПЕЧЕНИЕ КОНТРАКТА)</w:t>
      </w:r>
    </w:p>
    <w:p w:rsidR="00E752F7" w:rsidRDefault="00E752F7">
      <w:pPr>
        <w:pStyle w:val="af"/>
        <w:ind w:firstLine="0"/>
      </w:pPr>
    </w:p>
    <w:p w:rsidR="00E752F7" w:rsidRDefault="00733E63">
      <w:pPr>
        <w:pStyle w:val="af"/>
        <w:ind w:firstLineChars="200" w:firstLine="480"/>
      </w:pPr>
      <w:r>
        <w:t xml:space="preserve">11.1. </w:t>
      </w:r>
      <w:r>
        <w:t>Обеспечение исполнения Контракта</w:t>
      </w:r>
      <w:r>
        <w:t>:</w:t>
      </w:r>
      <w:r>
        <w:t xml:space="preserve"> не установлено.</w:t>
      </w:r>
    </w:p>
    <w:p w:rsidR="00E752F7" w:rsidRDefault="00733E63">
      <w:pPr>
        <w:pStyle w:val="af"/>
        <w:ind w:firstLineChars="200" w:firstLine="480"/>
      </w:pPr>
      <w:r>
        <w:t>11.2. Обеспечение гарантийных обязательств: не установлено.</w:t>
      </w:r>
    </w:p>
    <w:p w:rsidR="00E752F7" w:rsidRDefault="00E752F7">
      <w:pPr>
        <w:pStyle w:val="af"/>
        <w:ind w:firstLine="0"/>
      </w:pPr>
    </w:p>
    <w:p w:rsidR="00E752F7" w:rsidRDefault="00733E63">
      <w:pPr>
        <w:pStyle w:val="af"/>
        <w:ind w:firstLine="0"/>
        <w:jc w:val="center"/>
        <w:rPr>
          <w:b/>
          <w:bCs/>
        </w:rPr>
      </w:pPr>
      <w:r>
        <w:rPr>
          <w:b/>
          <w:bCs/>
        </w:rPr>
        <w:t>12. РАСТОРЖЕНИЕ КОНТРАКТА</w:t>
      </w:r>
    </w:p>
    <w:p w:rsidR="00E752F7" w:rsidRDefault="00733E63">
      <w:pPr>
        <w:pStyle w:val="af"/>
        <w:ind w:firstLineChars="200" w:firstLine="480"/>
      </w:pPr>
      <w:r>
        <w:t>12.1. Расторжение Контракта допускается по соглашению Сторон, по решению суда, в случае одностороннего отказа Стороны К</w:t>
      </w:r>
      <w:r>
        <w:t>онтракта от исполнения Контракта в соответствии с гражданским законодательством Российской Федерации.</w:t>
      </w:r>
    </w:p>
    <w:p w:rsidR="00E752F7" w:rsidRDefault="00733E63">
      <w:pPr>
        <w:pStyle w:val="af"/>
        <w:ind w:firstLineChars="200" w:firstLine="480"/>
      </w:pPr>
      <w:r>
        <w:t>12.2. Заказчик вправе принять решение об одностороннем отказе от исполнения Контракта по основаниям, предусмотренным Гражданским кодексом РФ и Федеральным</w:t>
      </w:r>
      <w: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 для одностороннего отказа от исполнения отдельных видов обязательств.</w:t>
      </w:r>
    </w:p>
    <w:p w:rsidR="00E752F7" w:rsidRDefault="00E752F7">
      <w:pPr>
        <w:pStyle w:val="af"/>
        <w:ind w:firstLineChars="200" w:firstLine="480"/>
      </w:pPr>
    </w:p>
    <w:p w:rsidR="00E752F7" w:rsidRDefault="00733E63">
      <w:pPr>
        <w:pStyle w:val="af"/>
        <w:ind w:firstLine="0"/>
        <w:jc w:val="center"/>
        <w:rPr>
          <w:b/>
          <w:bCs/>
        </w:rPr>
      </w:pPr>
      <w:r>
        <w:rPr>
          <w:b/>
          <w:bCs/>
        </w:rPr>
        <w:t>13. СРОК ДЕЙСТВИЯ КОНТРАКТА</w:t>
      </w:r>
    </w:p>
    <w:p w:rsidR="00E752F7" w:rsidRDefault="00733E63">
      <w:pPr>
        <w:pStyle w:val="af"/>
        <w:ind w:firstLineChars="200" w:firstLine="480"/>
      </w:pPr>
      <w:r>
        <w:t xml:space="preserve">13.1. </w:t>
      </w:r>
      <w:r>
        <w:t>Контракт</w:t>
      </w:r>
      <w:r>
        <w:t xml:space="preserve"> вступает в силу с момента его подписания Сторонами и действует </w:t>
      </w:r>
      <w:r>
        <w:t>до 31.12.2026 г., а в части выполнения принятых на себя обязательств - до полного их исполнения сторонами.</w:t>
      </w:r>
    </w:p>
    <w:p w:rsidR="00E752F7" w:rsidRDefault="00733E63">
      <w:pPr>
        <w:pStyle w:val="af"/>
        <w:ind w:firstLineChars="200" w:firstLine="480"/>
      </w:pPr>
      <w:r>
        <w:t>13.2. Истечение срока действия Контракта, указанного в п.13.1 Контракта, не о</w:t>
      </w:r>
      <w:r>
        <w:t>свобождает Стороны от исполнения обязательств, возникших в период срока действия Контракта, а также от ответственности за неисполнение либо ненадлежащее исполнения обязательств по Контракту.</w:t>
      </w:r>
    </w:p>
    <w:p w:rsidR="00E752F7" w:rsidRDefault="00E752F7">
      <w:pPr>
        <w:pStyle w:val="af"/>
        <w:ind w:firstLine="0"/>
      </w:pPr>
    </w:p>
    <w:p w:rsidR="00E752F7" w:rsidRDefault="00733E63">
      <w:pPr>
        <w:pStyle w:val="af"/>
        <w:ind w:firstLine="0"/>
        <w:jc w:val="center"/>
      </w:pPr>
      <w:r>
        <w:rPr>
          <w:b/>
          <w:bCs/>
        </w:rPr>
        <w:t>1</w:t>
      </w:r>
      <w:r w:rsidRPr="00B82500">
        <w:rPr>
          <w:b/>
          <w:bCs/>
        </w:rPr>
        <w:t>4</w:t>
      </w:r>
      <w:r>
        <w:rPr>
          <w:b/>
          <w:bCs/>
        </w:rPr>
        <w:t>. ПРОЧИЕ УСЛОВИЯ</w:t>
      </w:r>
    </w:p>
    <w:p w:rsidR="00E752F7" w:rsidRDefault="00733E63">
      <w:pPr>
        <w:pStyle w:val="af"/>
        <w:ind w:firstLineChars="200" w:firstLine="480"/>
      </w:pPr>
      <w:r>
        <w:t>1</w:t>
      </w:r>
      <w:r w:rsidRPr="00B82500">
        <w:t>4</w:t>
      </w:r>
      <w:r>
        <w:t>.1.</w:t>
      </w:r>
      <w:r w:rsidRPr="00B82500">
        <w:t xml:space="preserve"> </w:t>
      </w:r>
      <w:r>
        <w:t>Обмен документами может производиться в</w:t>
      </w:r>
      <w:r>
        <w:t xml:space="preserve"> том числе в электронном виде и осуществляться по телекоммуникационным каналам связи через систему электронного документооборота.</w:t>
      </w:r>
    </w:p>
    <w:p w:rsidR="00E752F7" w:rsidRDefault="00733E63">
      <w:pPr>
        <w:pStyle w:val="af"/>
        <w:ind w:firstLineChars="200" w:firstLine="480"/>
      </w:pPr>
      <w:r>
        <w:t>1</w:t>
      </w:r>
      <w:r w:rsidRPr="00B82500">
        <w:t>4</w:t>
      </w:r>
      <w:r>
        <w:t>.2.</w:t>
      </w:r>
      <w:r w:rsidRPr="00B82500">
        <w:t xml:space="preserve"> </w:t>
      </w:r>
      <w:r>
        <w:t>Любые изменения и дополнения к Контракту имеют силу только в том случае, если они оформлены в письменном виде (электронн</w:t>
      </w:r>
      <w:r>
        <w:t>ом виде), подписаны уполномоченными представителями Сторон, и заверены печатью каждой из Сторон (электронной подписью).</w:t>
      </w:r>
    </w:p>
    <w:p w:rsidR="00E752F7" w:rsidRDefault="00733E63">
      <w:pPr>
        <w:pStyle w:val="af"/>
        <w:ind w:firstLineChars="200" w:firstLine="480"/>
      </w:pPr>
      <w:r>
        <w:t>1</w:t>
      </w:r>
      <w:r w:rsidRPr="00B82500">
        <w:t>4</w:t>
      </w:r>
      <w:r>
        <w:t>.3. В случае изменения наименования, места нахождения, банковских реквизитов или иных сведений, имеющих значение для надлежащего испол</w:t>
      </w:r>
      <w:r>
        <w:t>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E752F7" w:rsidRDefault="00733E63">
      <w:pPr>
        <w:pStyle w:val="af"/>
        <w:ind w:firstLineChars="200" w:firstLine="480"/>
      </w:pPr>
      <w:r>
        <w:t>1</w:t>
      </w:r>
      <w:r w:rsidRPr="00B82500">
        <w:t>4</w:t>
      </w:r>
      <w:r>
        <w:t xml:space="preserve">.4. Все споры и разногласия, которые могут возникнуть из Контракта </w:t>
      </w:r>
      <w:r>
        <w:t xml:space="preserve">между Сторонами, будут разрешаться путем переговоров, в том числе в претензионном порядке в соответствии с ч. 16 ст. 94 Закона. </w:t>
      </w:r>
    </w:p>
    <w:p w:rsidR="00E752F7" w:rsidRDefault="00733E63">
      <w:pPr>
        <w:pStyle w:val="af"/>
        <w:ind w:firstLineChars="200" w:firstLine="480"/>
      </w:pPr>
      <w:r>
        <w:t xml:space="preserve">Срок рассмотрения стороной претензии – 10 календарных дней с момента ее получения. </w:t>
      </w:r>
    </w:p>
    <w:p w:rsidR="00E752F7" w:rsidRDefault="00733E63">
      <w:pPr>
        <w:pStyle w:val="af"/>
        <w:ind w:firstLineChars="200" w:firstLine="480"/>
      </w:pPr>
      <w:r>
        <w:t>1</w:t>
      </w:r>
      <w:r w:rsidRPr="00B82500">
        <w:t>4</w:t>
      </w:r>
      <w:r>
        <w:t>.5. При недостижении согласия путем прове</w:t>
      </w:r>
      <w:r>
        <w:t xml:space="preserve">дения переговоров, споры рассматриваются Арбитражным судом Санкт-Петербурга и Ленинградской области. </w:t>
      </w:r>
    </w:p>
    <w:p w:rsidR="00E752F7" w:rsidRDefault="00733E63">
      <w:pPr>
        <w:pStyle w:val="af"/>
        <w:ind w:firstLineChars="200" w:firstLine="480"/>
      </w:pPr>
      <w:r>
        <w:t>1</w:t>
      </w:r>
      <w:r w:rsidRPr="00B82500">
        <w:t>4</w:t>
      </w:r>
      <w:r>
        <w:t>.6. Настоящий Контракт составлен в</w:t>
      </w:r>
      <w:r>
        <w:t xml:space="preserve"> форме электронного документа и подписан уполномоченных представителей Сторон.</w:t>
      </w:r>
    </w:p>
    <w:p w:rsidR="00E752F7" w:rsidRDefault="00733E63">
      <w:pPr>
        <w:pStyle w:val="af"/>
        <w:ind w:firstLine="0"/>
      </w:pPr>
      <w:r>
        <w:t xml:space="preserve">     </w:t>
      </w:r>
    </w:p>
    <w:p w:rsidR="00E752F7" w:rsidRDefault="00733E63">
      <w:pPr>
        <w:pStyle w:val="af"/>
        <w:ind w:firstLine="0"/>
        <w:jc w:val="center"/>
        <w:rPr>
          <w:b/>
          <w:bCs/>
        </w:rPr>
      </w:pPr>
      <w:r>
        <w:rPr>
          <w:b/>
          <w:bCs/>
        </w:rPr>
        <w:t>1</w:t>
      </w:r>
      <w:r>
        <w:rPr>
          <w:b/>
          <w:bCs/>
        </w:rPr>
        <w:t>5</w:t>
      </w:r>
      <w:r>
        <w:rPr>
          <w:b/>
          <w:bCs/>
        </w:rPr>
        <w:t>. ПЕРЕЧЕНЬ ПРИЛОЖЕНИЙ</w:t>
      </w:r>
    </w:p>
    <w:p w:rsidR="00E752F7" w:rsidRDefault="00733E63">
      <w:pPr>
        <w:pStyle w:val="af"/>
        <w:ind w:firstLineChars="200" w:firstLine="480"/>
      </w:pPr>
      <w:r>
        <w:t>1</w:t>
      </w:r>
      <w:r>
        <w:t>5</w:t>
      </w:r>
      <w:r>
        <w:t>.1. Нео</w:t>
      </w:r>
      <w:r>
        <w:t>тъемлемой частью Контракта является следующие приложения:</w:t>
      </w:r>
    </w:p>
    <w:p w:rsidR="00E752F7" w:rsidRDefault="00733E63">
      <w:pPr>
        <w:pStyle w:val="af"/>
        <w:ind w:firstLineChars="200" w:firstLine="480"/>
      </w:pPr>
      <w:r>
        <w:t xml:space="preserve"> -   Спецификация (Приложение № 1 к Контракту).</w:t>
      </w:r>
    </w:p>
    <w:p w:rsidR="00E752F7" w:rsidRDefault="00E752F7">
      <w:pPr>
        <w:pStyle w:val="af"/>
      </w:pPr>
    </w:p>
    <w:p w:rsidR="00E752F7" w:rsidRDefault="00733E63">
      <w:pPr>
        <w:pStyle w:val="af"/>
        <w:jc w:val="center"/>
      </w:pPr>
      <w:r>
        <w:rPr>
          <w:b/>
          <w:bCs/>
        </w:rPr>
        <w:t>1</w:t>
      </w:r>
      <w:r>
        <w:rPr>
          <w:b/>
          <w:bCs/>
        </w:rPr>
        <w:t>6</w:t>
      </w:r>
      <w:r>
        <w:rPr>
          <w:b/>
          <w:bCs/>
        </w:rPr>
        <w:t>. АДРЕСА И РЕКВИЗИТЫ СТОРОН</w:t>
      </w:r>
    </w:p>
    <w:p w:rsidR="00E752F7" w:rsidRDefault="00E752F7">
      <w:pPr>
        <w:pStyle w:val="af"/>
      </w:pPr>
    </w:p>
    <w:tbl>
      <w:tblPr>
        <w:tblW w:w="10348" w:type="dxa"/>
        <w:tblLook w:val="04A0" w:firstRow="1" w:lastRow="0" w:firstColumn="1" w:lastColumn="0" w:noHBand="0" w:noVBand="1"/>
      </w:tblPr>
      <w:tblGrid>
        <w:gridCol w:w="5211"/>
        <w:gridCol w:w="5137"/>
      </w:tblGrid>
      <w:tr w:rsidR="00E752F7">
        <w:tc>
          <w:tcPr>
            <w:tcW w:w="5211" w:type="dxa"/>
          </w:tcPr>
          <w:p w:rsidR="00E752F7" w:rsidRDefault="00733E63">
            <w:pPr>
              <w:pStyle w:val="af"/>
              <w:ind w:firstLine="0"/>
            </w:pPr>
            <w:r>
              <w:t>«ЗАКАЗЧИК»</w:t>
            </w:r>
          </w:p>
        </w:tc>
        <w:tc>
          <w:tcPr>
            <w:tcW w:w="5137" w:type="dxa"/>
          </w:tcPr>
          <w:p w:rsidR="00E752F7" w:rsidRDefault="00733E63">
            <w:pPr>
              <w:pStyle w:val="af"/>
              <w:ind w:firstLine="0"/>
            </w:pPr>
            <w:r>
              <w:t>«ПОСТАВЩИК»</w:t>
            </w:r>
          </w:p>
        </w:tc>
      </w:tr>
      <w:tr w:rsidR="00E752F7">
        <w:tc>
          <w:tcPr>
            <w:tcW w:w="5211" w:type="dxa"/>
          </w:tcPr>
          <w:p w:rsidR="00E752F7" w:rsidRDefault="00733E63">
            <w:pPr>
              <w:pStyle w:val="af"/>
              <w:ind w:firstLine="0"/>
              <w:jc w:val="left"/>
            </w:pPr>
            <w:r>
              <w:rPr>
                <w:b/>
                <w:bCs/>
              </w:rPr>
              <w:t xml:space="preserve">МУНИЦИПАЛЬНОЕ КАЗЕННОЕ УЧРЕЖДЕНИЕ КУЛЬТУРЫ "ПРИОЗЕРСКАЯ </w:t>
            </w:r>
            <w:proofErr w:type="gramStart"/>
            <w:r>
              <w:rPr>
                <w:b/>
                <w:bCs/>
              </w:rPr>
              <w:t>ГОРОДСКАЯ  БИБЛИОТЕКА</w:t>
            </w:r>
            <w:proofErr w:type="gramEnd"/>
            <w:r>
              <w:rPr>
                <w:b/>
                <w:bCs/>
              </w:rPr>
              <w:t>"</w:t>
            </w:r>
          </w:p>
        </w:tc>
        <w:tc>
          <w:tcPr>
            <w:tcW w:w="5137" w:type="dxa"/>
          </w:tcPr>
          <w:p w:rsidR="00E752F7" w:rsidRDefault="00E752F7">
            <w:pPr>
              <w:pStyle w:val="af"/>
              <w:ind w:firstLine="0"/>
            </w:pPr>
          </w:p>
        </w:tc>
      </w:tr>
      <w:tr w:rsidR="00E752F7">
        <w:tc>
          <w:tcPr>
            <w:tcW w:w="5211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995"/>
            </w:tblGrid>
            <w:tr w:rsidR="00E752F7">
              <w:trPr>
                <w:trHeight w:val="297"/>
              </w:trPr>
              <w:tc>
                <w:tcPr>
                  <w:tcW w:w="0" w:type="auto"/>
                </w:tcPr>
                <w:p w:rsidR="00E752F7" w:rsidRDefault="00733E63">
                  <w:pPr>
                    <w:pStyle w:val="af"/>
                    <w:ind w:firstLine="0"/>
                  </w:pPr>
                  <w:r>
                    <w:t xml:space="preserve">Адрес: </w:t>
                  </w:r>
                  <w:r>
                    <w:t>188760, Ленинградская область, р-н Приозерский, г. Приозерск, ул. Калинина, дом 11</w:t>
                  </w:r>
                </w:p>
              </w:tc>
            </w:tr>
            <w:tr w:rsidR="00E752F7">
              <w:trPr>
                <w:trHeight w:val="157"/>
              </w:trPr>
              <w:tc>
                <w:tcPr>
                  <w:tcW w:w="0" w:type="auto"/>
                </w:tcPr>
                <w:p w:rsidR="00E752F7" w:rsidRDefault="00733E63">
                  <w:pPr>
                    <w:pStyle w:val="af"/>
                    <w:ind w:firstLine="0"/>
                  </w:pPr>
                  <w:r>
                    <w:t>ИНН/КПП: 4712040787/471201001</w:t>
                  </w:r>
                </w:p>
              </w:tc>
            </w:tr>
            <w:tr w:rsidR="00E752F7">
              <w:trPr>
                <w:trHeight w:val="169"/>
              </w:trPr>
              <w:tc>
                <w:tcPr>
                  <w:tcW w:w="0" w:type="auto"/>
                </w:tcPr>
                <w:p w:rsidR="00E752F7" w:rsidRDefault="00733E63">
                  <w:pPr>
                    <w:pStyle w:val="af"/>
                    <w:ind w:firstLine="0"/>
                  </w:pPr>
                  <w:r>
                    <w:t>р/с: 40102810745370000098</w:t>
                  </w:r>
                </w:p>
              </w:tc>
            </w:tr>
            <w:tr w:rsidR="00E752F7">
              <w:trPr>
                <w:trHeight w:val="157"/>
              </w:trPr>
              <w:tc>
                <w:tcPr>
                  <w:tcW w:w="0" w:type="auto"/>
                </w:tcPr>
                <w:p w:rsidR="00E752F7" w:rsidRDefault="00733E63">
                  <w:pPr>
                    <w:ind w:right="-185" w:hanging="36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Ба Банк получателя: ОКЦ № 1 СЕВЕРО-ЗАПАДНОЕ ГУ БАНКА РОССИИ//УФК по Ленинградской области г. </w:t>
                  </w:r>
                  <w:r>
                    <w:rPr>
                      <w:sz w:val="22"/>
                      <w:szCs w:val="22"/>
                    </w:rPr>
                    <w:t>Санкт-Петербург</w:t>
                  </w:r>
                </w:p>
              </w:tc>
            </w:tr>
            <w:tr w:rsidR="00E752F7">
              <w:trPr>
                <w:trHeight w:val="169"/>
              </w:trPr>
              <w:tc>
                <w:tcPr>
                  <w:tcW w:w="0" w:type="auto"/>
                </w:tcPr>
                <w:p w:rsidR="00E752F7" w:rsidRDefault="00733E63">
                  <w:pPr>
                    <w:ind w:hanging="360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К  </w:t>
                  </w:r>
                  <w:r>
                    <w:rPr>
                      <w:sz w:val="22"/>
                      <w:szCs w:val="22"/>
                    </w:rPr>
                    <w:t xml:space="preserve"> К/С</w:t>
                  </w:r>
                  <w:r>
                    <w:t xml:space="preserve"> - 03231643416391014500</w:t>
                  </w:r>
                </w:p>
                <w:p w:rsidR="00E752F7" w:rsidRDefault="00E752F7">
                  <w:pPr>
                    <w:pStyle w:val="af"/>
                    <w:ind w:firstLine="0"/>
                  </w:pPr>
                </w:p>
              </w:tc>
            </w:tr>
            <w:tr w:rsidR="00E752F7">
              <w:trPr>
                <w:trHeight w:val="169"/>
              </w:trPr>
              <w:tc>
                <w:tcPr>
                  <w:tcW w:w="0" w:type="auto"/>
                </w:tcPr>
                <w:p w:rsidR="00E752F7" w:rsidRDefault="00733E63">
                  <w:pPr>
                    <w:pStyle w:val="af"/>
                    <w:ind w:firstLine="0"/>
                  </w:pPr>
                  <w:r>
                    <w:t>БИК 044030098</w:t>
                  </w:r>
                </w:p>
              </w:tc>
            </w:tr>
          </w:tbl>
          <w:p w:rsidR="00E752F7" w:rsidRDefault="00E752F7">
            <w:pPr>
              <w:pStyle w:val="af"/>
              <w:ind w:firstLine="0"/>
            </w:pPr>
          </w:p>
        </w:tc>
        <w:tc>
          <w:tcPr>
            <w:tcW w:w="5137" w:type="dxa"/>
          </w:tcPr>
          <w:p w:rsidR="00E752F7" w:rsidRDefault="00E752F7">
            <w:pPr>
              <w:pStyle w:val="af"/>
              <w:ind w:firstLine="0"/>
            </w:pPr>
          </w:p>
        </w:tc>
      </w:tr>
      <w:tr w:rsidR="00E752F7">
        <w:tc>
          <w:tcPr>
            <w:tcW w:w="5211" w:type="dxa"/>
          </w:tcPr>
          <w:p w:rsidR="00E752F7" w:rsidRDefault="00733E63">
            <w:pPr>
              <w:pStyle w:val="af"/>
              <w:ind w:firstLine="0"/>
            </w:pPr>
            <w:r>
              <w:t>Тел</w:t>
            </w:r>
            <w:r>
              <w:t>ефон</w:t>
            </w:r>
            <w:r>
              <w:t>: 8(81379) 36-937</w:t>
            </w:r>
          </w:p>
          <w:p w:rsidR="00E752F7" w:rsidRDefault="00733E63">
            <w:pPr>
              <w:pStyle w:val="af"/>
              <w:ind w:firstLine="0"/>
            </w:pPr>
            <w:r>
              <w:t>Электронная</w:t>
            </w:r>
            <w:r>
              <w:t xml:space="preserve"> почта: </w:t>
            </w:r>
            <w:hyperlink r:id="rId9" w:history="1">
              <w:r>
                <w:rPr>
                  <w:rStyle w:val="a5"/>
                  <w:lang w:val="en-US"/>
                </w:rPr>
                <w:t>priozersklib</w:t>
              </w:r>
              <w:r w:rsidRPr="00B82500">
                <w:rPr>
                  <w:rStyle w:val="a5"/>
                </w:rPr>
                <w:t>@</w:t>
              </w:r>
              <w:r>
                <w:rPr>
                  <w:rStyle w:val="a5"/>
                  <w:lang w:val="en-US"/>
                </w:rPr>
                <w:t>yandex</w:t>
              </w:r>
              <w:r w:rsidRPr="00B82500">
                <w:rPr>
                  <w:rStyle w:val="a5"/>
                </w:rPr>
                <w:t>.</w:t>
              </w:r>
              <w:proofErr w:type="spellStart"/>
              <w:r>
                <w:rPr>
                  <w:rStyle w:val="a5"/>
                  <w:lang w:val="en-US"/>
                </w:rPr>
                <w:t>ru</w:t>
              </w:r>
              <w:proofErr w:type="spellEnd"/>
            </w:hyperlink>
            <w:r>
              <w:t xml:space="preserve"> </w:t>
            </w:r>
          </w:p>
          <w:p w:rsidR="00E752F7" w:rsidRDefault="00E752F7">
            <w:pPr>
              <w:pStyle w:val="af"/>
              <w:ind w:firstLine="0"/>
            </w:pPr>
          </w:p>
          <w:p w:rsidR="00E752F7" w:rsidRDefault="00E752F7">
            <w:pPr>
              <w:pStyle w:val="af"/>
              <w:ind w:firstLine="0"/>
            </w:pPr>
          </w:p>
          <w:p w:rsidR="00E752F7" w:rsidRDefault="00733E63">
            <w:pPr>
              <w:pStyle w:val="af"/>
              <w:ind w:firstLine="0"/>
            </w:pPr>
            <w:r>
              <w:t>__________________</w:t>
            </w:r>
            <w:proofErr w:type="gramStart"/>
            <w:r>
              <w:t>_(</w:t>
            </w:r>
            <w:proofErr w:type="spellStart"/>
            <w:proofErr w:type="gramEnd"/>
            <w:r>
              <w:t>Дорогова</w:t>
            </w:r>
            <w:proofErr w:type="spellEnd"/>
            <w:r>
              <w:t xml:space="preserve"> Л. А.)</w:t>
            </w:r>
          </w:p>
          <w:p w:rsidR="00E752F7" w:rsidRDefault="00E752F7">
            <w:pPr>
              <w:pStyle w:val="af"/>
              <w:ind w:firstLine="0"/>
            </w:pPr>
          </w:p>
          <w:p w:rsidR="00E752F7" w:rsidRDefault="00733E63">
            <w:pPr>
              <w:pStyle w:val="af"/>
              <w:ind w:firstLine="0"/>
            </w:pPr>
            <w:r>
              <w:t>«___» ___________ 2026 г.</w:t>
            </w:r>
          </w:p>
          <w:p w:rsidR="00E752F7" w:rsidRDefault="00733E63">
            <w:pPr>
              <w:pStyle w:val="af"/>
              <w:ind w:firstLine="0"/>
            </w:pPr>
            <w:r>
              <w:t xml:space="preserve">            М. П.</w:t>
            </w:r>
          </w:p>
        </w:tc>
        <w:tc>
          <w:tcPr>
            <w:tcW w:w="5137" w:type="dxa"/>
          </w:tcPr>
          <w:p w:rsidR="00E752F7" w:rsidRDefault="00733E63">
            <w:pPr>
              <w:pStyle w:val="af"/>
              <w:ind w:firstLine="0"/>
            </w:pPr>
            <w:r>
              <w:lastRenderedPageBreak/>
              <w:t>Тел:</w:t>
            </w:r>
          </w:p>
          <w:p w:rsidR="00E752F7" w:rsidRDefault="00E752F7">
            <w:pPr>
              <w:pStyle w:val="af"/>
              <w:ind w:firstLine="0"/>
            </w:pPr>
          </w:p>
          <w:p w:rsidR="00E752F7" w:rsidRDefault="00E752F7">
            <w:pPr>
              <w:pStyle w:val="af"/>
              <w:ind w:firstLine="0"/>
            </w:pPr>
          </w:p>
          <w:p w:rsidR="00E752F7" w:rsidRDefault="00733E63">
            <w:pPr>
              <w:pStyle w:val="af"/>
              <w:ind w:firstLine="0"/>
            </w:pPr>
            <w:r>
              <w:lastRenderedPageBreak/>
              <w:t>___________________(</w:t>
            </w:r>
            <w:r>
              <w:t>_______________</w:t>
            </w:r>
            <w:r>
              <w:t>)</w:t>
            </w:r>
          </w:p>
          <w:p w:rsidR="00E752F7" w:rsidRDefault="00E752F7">
            <w:pPr>
              <w:pStyle w:val="af"/>
              <w:ind w:firstLine="0"/>
            </w:pPr>
          </w:p>
          <w:p w:rsidR="00E752F7" w:rsidRDefault="00733E63">
            <w:pPr>
              <w:pStyle w:val="af"/>
              <w:ind w:firstLine="0"/>
            </w:pPr>
            <w:r>
              <w:t>«___» ___________ 2026 г.</w:t>
            </w:r>
          </w:p>
          <w:p w:rsidR="00E752F7" w:rsidRDefault="00733E63">
            <w:pPr>
              <w:pStyle w:val="af"/>
              <w:ind w:firstLine="0"/>
            </w:pPr>
            <w:r>
              <w:t xml:space="preserve">            М. П.</w:t>
            </w:r>
          </w:p>
        </w:tc>
      </w:tr>
    </w:tbl>
    <w:p w:rsidR="00E752F7" w:rsidRDefault="00E752F7">
      <w:pPr>
        <w:pStyle w:val="af"/>
      </w:pPr>
    </w:p>
    <w:p w:rsidR="00E752F7" w:rsidRDefault="00E752F7"/>
    <w:p w:rsidR="00E752F7" w:rsidRDefault="00E752F7"/>
    <w:p w:rsidR="00E752F7" w:rsidRDefault="00733E63">
      <w:pPr>
        <w:spacing w:after="160" w:line="259" w:lineRule="auto"/>
      </w:pPr>
      <w:r>
        <w:br w:type="page"/>
      </w:r>
    </w:p>
    <w:p w:rsidR="00E752F7" w:rsidRDefault="00733E63">
      <w:pPr>
        <w:ind w:firstLine="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Приложение №1</w:t>
      </w:r>
    </w:p>
    <w:p w:rsidR="00E752F7" w:rsidRDefault="00733E63">
      <w:pPr>
        <w:ind w:firstLine="709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 к </w:t>
      </w:r>
      <w:r>
        <w:rPr>
          <w:b/>
          <w:sz w:val="22"/>
          <w:szCs w:val="22"/>
        </w:rPr>
        <w:t>м</w:t>
      </w:r>
      <w:r>
        <w:rPr>
          <w:b/>
          <w:sz w:val="22"/>
          <w:szCs w:val="22"/>
        </w:rPr>
        <w:t xml:space="preserve">униципальному контракту </w:t>
      </w:r>
      <w:r>
        <w:rPr>
          <w:b/>
          <w:bCs/>
          <w:sz w:val="22"/>
          <w:szCs w:val="22"/>
        </w:rPr>
        <w:t xml:space="preserve">№ </w:t>
      </w:r>
      <w:r>
        <w:rPr>
          <w:b/>
          <w:bCs/>
          <w:sz w:val="22"/>
          <w:szCs w:val="22"/>
        </w:rPr>
        <w:t>________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от </w:t>
      </w:r>
      <w:r>
        <w:rPr>
          <w:b/>
          <w:sz w:val="22"/>
          <w:szCs w:val="22"/>
        </w:rPr>
        <w:t>_________</w:t>
      </w:r>
      <w:r>
        <w:rPr>
          <w:b/>
          <w:sz w:val="22"/>
          <w:szCs w:val="22"/>
        </w:rPr>
        <w:t xml:space="preserve"> 2026 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4"/>
        <w:gridCol w:w="5232"/>
      </w:tblGrid>
      <w:tr w:rsidR="00E752F7"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752F7" w:rsidRDefault="00733E63">
            <w:pPr>
              <w:pStyle w:val="af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г. </w:t>
            </w:r>
            <w:r>
              <w:rPr>
                <w:lang w:eastAsia="en-US"/>
              </w:rPr>
              <w:t>_________</w:t>
            </w:r>
          </w:p>
        </w:tc>
        <w:tc>
          <w:tcPr>
            <w:tcW w:w="5265" w:type="dxa"/>
            <w:tcBorders>
              <w:top w:val="nil"/>
              <w:left w:val="nil"/>
              <w:bottom w:val="nil"/>
              <w:right w:val="nil"/>
            </w:tcBorders>
          </w:tcPr>
          <w:p w:rsidR="00E752F7" w:rsidRDefault="00733E63">
            <w:pPr>
              <w:pStyle w:val="af"/>
              <w:spacing w:line="25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</w:tr>
    </w:tbl>
    <w:p w:rsidR="00E752F7" w:rsidRDefault="00733E63">
      <w:pPr>
        <w:jc w:val="center"/>
        <w:rPr>
          <w:b/>
        </w:rPr>
      </w:pPr>
      <w:r>
        <w:rPr>
          <w:b/>
        </w:rPr>
        <w:t>СПЕЦИФИКАЦИЯ</w:t>
      </w:r>
    </w:p>
    <w:p w:rsidR="00E752F7" w:rsidRDefault="00E752F7">
      <w:pPr>
        <w:ind w:left="851"/>
        <w:contextualSpacing/>
      </w:pPr>
    </w:p>
    <w:p w:rsidR="00E752F7" w:rsidRDefault="00733E63">
      <w:pPr>
        <w:pStyle w:val="af5"/>
        <w:numPr>
          <w:ilvl w:val="0"/>
          <w:numId w:val="3"/>
        </w:numPr>
        <w:ind w:left="1208" w:hanging="357"/>
      </w:pPr>
      <w:r>
        <w:t xml:space="preserve">Спецификация </w:t>
      </w:r>
      <w:r>
        <w:t>поставляемого товара:</w:t>
      </w:r>
    </w:p>
    <w:tbl>
      <w:tblPr>
        <w:tblpPr w:leftFromText="180" w:rightFromText="180" w:bottomFromText="160" w:vertAnchor="text" w:horzAnchor="page" w:tblpX="763" w:tblpY="504"/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5106"/>
        <w:gridCol w:w="1135"/>
        <w:gridCol w:w="1560"/>
        <w:gridCol w:w="1844"/>
      </w:tblGrid>
      <w:tr w:rsidR="00E752F7">
        <w:trPr>
          <w:trHeight w:val="6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733E6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733E6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733E6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733E6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ед., руб.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733E6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Сумма, руб.</w:t>
            </w:r>
          </w:p>
          <w:p w:rsidR="00E752F7" w:rsidRDefault="00E752F7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E752F7">
        <w:trPr>
          <w:trHeight w:val="6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733E6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733E63">
            <w:pPr>
              <w:spacing w:line="256" w:lineRule="auto"/>
              <w:rPr>
                <w:b/>
                <w:lang w:eastAsia="en-US"/>
              </w:rPr>
            </w:pPr>
            <w:r>
              <w:rPr>
                <w:bCs/>
                <w:lang w:eastAsia="en-US"/>
              </w:rPr>
              <w:t>МФУ</w:t>
            </w:r>
            <w:r>
              <w:rPr>
                <w:bCs/>
                <w:lang w:eastAsia="en-US"/>
              </w:rPr>
              <w:t xml:space="preserve"> лазерное Катюша М133 черно-белая печать, А4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733E63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E752F7">
            <w:pPr>
              <w:spacing w:line="25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E752F7">
            <w:pPr>
              <w:spacing w:line="256" w:lineRule="auto"/>
              <w:jc w:val="center"/>
              <w:rPr>
                <w:bCs/>
                <w:lang w:eastAsia="en-US"/>
              </w:rPr>
            </w:pPr>
          </w:p>
        </w:tc>
      </w:tr>
      <w:tr w:rsidR="00E752F7">
        <w:trPr>
          <w:trHeight w:val="6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E752F7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E752F7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E752F7">
            <w:pPr>
              <w:spacing w:line="256" w:lineRule="auto"/>
              <w:jc w:val="right"/>
              <w:rPr>
                <w:b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E752F7">
            <w:pPr>
              <w:spacing w:line="256" w:lineRule="auto"/>
              <w:jc w:val="right"/>
              <w:rPr>
                <w:b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E752F7">
            <w:pPr>
              <w:spacing w:line="256" w:lineRule="auto"/>
              <w:jc w:val="right"/>
              <w:rPr>
                <w:b/>
                <w:lang w:eastAsia="en-US"/>
              </w:rPr>
            </w:pPr>
          </w:p>
        </w:tc>
      </w:tr>
      <w:tr w:rsidR="00E752F7">
        <w:trPr>
          <w:trHeight w:val="6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E752F7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E752F7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E752F7">
            <w:pPr>
              <w:spacing w:line="256" w:lineRule="auto"/>
              <w:jc w:val="right"/>
              <w:rPr>
                <w:b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E752F7">
            <w:pPr>
              <w:spacing w:line="256" w:lineRule="auto"/>
              <w:jc w:val="right"/>
              <w:rPr>
                <w:b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F7" w:rsidRDefault="00E752F7">
            <w:pPr>
              <w:spacing w:line="256" w:lineRule="auto"/>
              <w:jc w:val="right"/>
              <w:rPr>
                <w:b/>
                <w:lang w:eastAsia="en-US"/>
              </w:rPr>
            </w:pPr>
          </w:p>
        </w:tc>
      </w:tr>
    </w:tbl>
    <w:p w:rsidR="00E752F7" w:rsidRDefault="00E752F7">
      <w:pPr>
        <w:ind w:left="2124"/>
        <w:jc w:val="right"/>
        <w:rPr>
          <w:b/>
          <w:bCs/>
        </w:rPr>
      </w:pPr>
    </w:p>
    <w:p w:rsidR="00E752F7" w:rsidRDefault="00733E63">
      <w:pPr>
        <w:ind w:left="2124"/>
        <w:jc w:val="right"/>
        <w:rPr>
          <w:b/>
          <w:bCs/>
        </w:rPr>
      </w:pPr>
      <w:r>
        <w:rPr>
          <w:b/>
          <w:bCs/>
        </w:rPr>
        <w:t xml:space="preserve">Итого, руб.: </w:t>
      </w:r>
      <w:r>
        <w:rPr>
          <w:b/>
          <w:bCs/>
        </w:rPr>
        <w:t>__________</w:t>
      </w:r>
      <w:r>
        <w:rPr>
          <w:b/>
          <w:bCs/>
        </w:rPr>
        <w:t xml:space="preserve">    </w:t>
      </w:r>
    </w:p>
    <w:p w:rsidR="00E752F7" w:rsidRDefault="00733E63">
      <w:pPr>
        <w:jc w:val="right"/>
        <w:rPr>
          <w:sz w:val="18"/>
          <w:szCs w:val="18"/>
        </w:rPr>
      </w:pPr>
      <w:r>
        <w:rPr>
          <w:b/>
          <w:bCs/>
        </w:rPr>
        <w:t xml:space="preserve">                                                     В т.ч. НДС </w:t>
      </w:r>
      <w:r>
        <w:rPr>
          <w:b/>
          <w:bCs/>
        </w:rPr>
        <w:t>__</w:t>
      </w:r>
      <w:r>
        <w:rPr>
          <w:b/>
          <w:bCs/>
        </w:rPr>
        <w:t xml:space="preserve">%: </w:t>
      </w:r>
      <w:r>
        <w:rPr>
          <w:b/>
          <w:bCs/>
        </w:rPr>
        <w:t>_________</w:t>
      </w:r>
      <w:r>
        <w:rPr>
          <w:b/>
          <w:bCs/>
        </w:rPr>
        <w:t xml:space="preserve">   </w:t>
      </w:r>
    </w:p>
    <w:p w:rsidR="00E752F7" w:rsidRDefault="00733E63">
      <w:pPr>
        <w:jc w:val="both"/>
      </w:pPr>
      <w:r>
        <w:t>1.1.</w:t>
      </w:r>
      <w:r>
        <w:tab/>
        <w:t xml:space="preserve">Стоимость Товара по настоящей Спецификации №1 составляет </w:t>
      </w:r>
      <w:r>
        <w:rPr>
          <w:bCs/>
        </w:rPr>
        <w:t>______________</w:t>
      </w:r>
      <w:r>
        <w:rPr>
          <w:bCs/>
        </w:rPr>
        <w:t xml:space="preserve"> </w:t>
      </w:r>
      <w:r>
        <w:t>руб. (</w:t>
      </w:r>
      <w:r>
        <w:rPr>
          <w:bCs/>
        </w:rPr>
        <w:t>_____________</w:t>
      </w:r>
      <w:r>
        <w:rPr>
          <w:bCs/>
        </w:rPr>
        <w:t xml:space="preserve"> тысяч рублей </w:t>
      </w:r>
      <w:r>
        <w:rPr>
          <w:bCs/>
        </w:rPr>
        <w:t xml:space="preserve">__ </w:t>
      </w:r>
      <w:r>
        <w:rPr>
          <w:bCs/>
        </w:rPr>
        <w:t>копеек</w:t>
      </w:r>
      <w:r>
        <w:t xml:space="preserve">), включая </w:t>
      </w:r>
      <w:r>
        <w:t>__</w:t>
      </w:r>
      <w:r>
        <w:t xml:space="preserve">% налог на добавленную стоимость в размере </w:t>
      </w:r>
      <w:r>
        <w:t xml:space="preserve">______________ </w:t>
      </w:r>
      <w:r>
        <w:t xml:space="preserve"> руб. (</w:t>
      </w:r>
      <w:r>
        <w:rPr>
          <w:bCs/>
        </w:rPr>
        <w:t>_____________</w:t>
      </w:r>
      <w:r>
        <w:rPr>
          <w:bCs/>
        </w:rPr>
        <w:t xml:space="preserve"> тысяч рублей </w:t>
      </w:r>
      <w:r>
        <w:rPr>
          <w:bCs/>
        </w:rPr>
        <w:t xml:space="preserve">__ </w:t>
      </w:r>
      <w:r>
        <w:rPr>
          <w:bCs/>
        </w:rPr>
        <w:t>копеек</w:t>
      </w:r>
      <w:r>
        <w:t xml:space="preserve">). </w:t>
      </w:r>
    </w:p>
    <w:p w:rsidR="00E752F7" w:rsidRDefault="00733E63">
      <w:pPr>
        <w:jc w:val="both"/>
      </w:pPr>
      <w:r>
        <w:t>1.2.</w:t>
      </w:r>
      <w:r>
        <w:tab/>
        <w:t>Расчеты по настоящей Спецификации производятся в следующем порядке:</w:t>
      </w:r>
    </w:p>
    <w:p w:rsidR="00E752F7" w:rsidRDefault="00733E63">
      <w:pPr>
        <w:jc w:val="both"/>
      </w:pPr>
      <w:r>
        <w:t>Оплата в размере 100% от стоимости оборудования/части оборудования согласно п.</w:t>
      </w:r>
      <w:r>
        <w:t>п.1.1. настоящей Спецификации, в течение 7 (Семи) календарных дней от даты получения Заказчиком оборудования.</w:t>
      </w:r>
    </w:p>
    <w:p w:rsidR="00E752F7" w:rsidRDefault="00733E63">
      <w:pPr>
        <w:jc w:val="both"/>
      </w:pPr>
      <w:r>
        <w:t>Оплата производится в российских рублях.</w:t>
      </w:r>
    </w:p>
    <w:p w:rsidR="00E752F7" w:rsidRDefault="00733E63">
      <w:pPr>
        <w:jc w:val="both"/>
      </w:pPr>
      <w:r>
        <w:t>1.3.</w:t>
      </w:r>
      <w:r>
        <w:tab/>
        <w:t>Срок поставки Товара составляет до 7 рабочих дней с даты подписания Сторонами настоящей Спецификации</w:t>
      </w:r>
      <w:r>
        <w:t>.</w:t>
      </w:r>
    </w:p>
    <w:p w:rsidR="00E752F7" w:rsidRDefault="00E752F7">
      <w:pPr>
        <w:jc w:val="both"/>
      </w:pPr>
    </w:p>
    <w:tbl>
      <w:tblPr>
        <w:tblW w:w="10348" w:type="dxa"/>
        <w:tblLook w:val="04A0" w:firstRow="1" w:lastRow="0" w:firstColumn="1" w:lastColumn="0" w:noHBand="0" w:noVBand="1"/>
      </w:tblPr>
      <w:tblGrid>
        <w:gridCol w:w="5211"/>
        <w:gridCol w:w="5137"/>
      </w:tblGrid>
      <w:tr w:rsidR="00E752F7">
        <w:tc>
          <w:tcPr>
            <w:tcW w:w="5211" w:type="dxa"/>
          </w:tcPr>
          <w:p w:rsidR="00E752F7" w:rsidRDefault="00733E63">
            <w:pPr>
              <w:pStyle w:val="af"/>
              <w:spacing w:line="256" w:lineRule="auto"/>
              <w:ind w:firstLine="0"/>
              <w:rPr>
                <w:lang w:eastAsia="en-US"/>
              </w:rPr>
            </w:pPr>
            <w:r>
              <w:rPr>
                <w:lang w:eastAsia="en-US"/>
              </w:rPr>
              <w:t>Поставщик:</w:t>
            </w:r>
          </w:p>
        </w:tc>
        <w:tc>
          <w:tcPr>
            <w:tcW w:w="5137" w:type="dxa"/>
          </w:tcPr>
          <w:p w:rsidR="00E752F7" w:rsidRDefault="00733E63">
            <w:pPr>
              <w:pStyle w:val="af"/>
              <w:spacing w:line="256" w:lineRule="auto"/>
              <w:ind w:firstLine="0"/>
              <w:rPr>
                <w:lang w:eastAsia="en-US"/>
              </w:rPr>
            </w:pPr>
            <w:r>
              <w:rPr>
                <w:lang w:eastAsia="en-US"/>
              </w:rPr>
              <w:t>Заказчик:</w:t>
            </w:r>
          </w:p>
        </w:tc>
      </w:tr>
      <w:tr w:rsidR="00E752F7">
        <w:tc>
          <w:tcPr>
            <w:tcW w:w="5211" w:type="dxa"/>
          </w:tcPr>
          <w:p w:rsidR="00E752F7" w:rsidRDefault="00733E63">
            <w:pPr>
              <w:pStyle w:val="af"/>
              <w:spacing w:line="256" w:lineRule="auto"/>
              <w:ind w:firstLine="0"/>
              <w:jc w:val="lef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</w:t>
            </w:r>
          </w:p>
          <w:p w:rsidR="00E752F7" w:rsidRDefault="00733E63">
            <w:pPr>
              <w:pStyle w:val="af"/>
              <w:spacing w:line="256" w:lineRule="auto"/>
              <w:ind w:firstLine="0"/>
              <w:jc w:val="lef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</w:t>
            </w:r>
          </w:p>
          <w:p w:rsidR="00E752F7" w:rsidRDefault="00733E63">
            <w:pPr>
              <w:pStyle w:val="af"/>
              <w:spacing w:line="256" w:lineRule="auto"/>
              <w:ind w:firstLine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«___» ___________ 2026 г.</w:t>
            </w:r>
          </w:p>
          <w:p w:rsidR="00E752F7" w:rsidRDefault="00733E63">
            <w:pPr>
              <w:pStyle w:val="af"/>
              <w:spacing w:line="256" w:lineRule="auto"/>
              <w:ind w:firstLine="0"/>
              <w:jc w:val="lef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М. П.</w:t>
            </w:r>
          </w:p>
        </w:tc>
        <w:tc>
          <w:tcPr>
            <w:tcW w:w="5137" w:type="dxa"/>
          </w:tcPr>
          <w:p w:rsidR="00E752F7" w:rsidRDefault="00733E63">
            <w:pPr>
              <w:pStyle w:val="af"/>
              <w:spacing w:line="256" w:lineRule="auto"/>
              <w:ind w:firstLine="0"/>
              <w:jc w:val="lef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МУНИЦИПАЛЬНОЕ КАЗЕННОЕ УЧРЕЖДЕНИЕ КУЛЬТУРЫ "ПРИОЗЕРСКАЯ </w:t>
            </w:r>
            <w:proofErr w:type="gramStart"/>
            <w:r>
              <w:rPr>
                <w:b/>
                <w:bCs/>
                <w:sz w:val="22"/>
                <w:szCs w:val="22"/>
                <w:lang w:eastAsia="en-US"/>
              </w:rPr>
              <w:t>ГОРОДСКАЯ  БИБЛИОТЕКА</w:t>
            </w:r>
            <w:proofErr w:type="gramEnd"/>
            <w:r>
              <w:rPr>
                <w:b/>
                <w:bCs/>
                <w:sz w:val="22"/>
                <w:szCs w:val="22"/>
                <w:lang w:eastAsia="en-US"/>
              </w:rPr>
              <w:t>"</w:t>
            </w:r>
          </w:p>
          <w:p w:rsidR="00E752F7" w:rsidRDefault="00733E63">
            <w:pPr>
              <w:pStyle w:val="af"/>
              <w:spacing w:line="256" w:lineRule="auto"/>
              <w:ind w:firstLine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</w:t>
            </w:r>
            <w:proofErr w:type="gramStart"/>
            <w:r>
              <w:rPr>
                <w:sz w:val="22"/>
                <w:szCs w:val="22"/>
                <w:lang w:eastAsia="en-US"/>
              </w:rPr>
              <w:t>_(</w:t>
            </w:r>
            <w:proofErr w:type="spellStart"/>
            <w:proofErr w:type="gramEnd"/>
            <w:r>
              <w:rPr>
                <w:sz w:val="22"/>
                <w:szCs w:val="22"/>
                <w:lang w:eastAsia="en-US"/>
              </w:rPr>
              <w:t>Дорогова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Л. А.)</w:t>
            </w:r>
          </w:p>
          <w:p w:rsidR="00E752F7" w:rsidRDefault="00733E63">
            <w:pPr>
              <w:pStyle w:val="af"/>
              <w:spacing w:line="256" w:lineRule="auto"/>
              <w:ind w:firstLine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«___» </w:t>
            </w:r>
            <w:r>
              <w:rPr>
                <w:sz w:val="22"/>
                <w:szCs w:val="22"/>
                <w:lang w:eastAsia="en-US"/>
              </w:rPr>
              <w:t>___________ 2026 г.</w:t>
            </w:r>
          </w:p>
          <w:p w:rsidR="00E752F7" w:rsidRDefault="00733E63">
            <w:pPr>
              <w:pStyle w:val="af"/>
              <w:spacing w:line="256" w:lineRule="auto"/>
              <w:ind w:firstLine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М. П.</w:t>
            </w:r>
          </w:p>
        </w:tc>
      </w:tr>
    </w:tbl>
    <w:p w:rsidR="00E752F7" w:rsidRDefault="00E752F7"/>
    <w:sectPr w:rsidR="00E752F7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3E63" w:rsidRDefault="00733E63">
      <w:r>
        <w:separator/>
      </w:r>
    </w:p>
  </w:endnote>
  <w:endnote w:type="continuationSeparator" w:id="0">
    <w:p w:rsidR="00733E63" w:rsidRDefault="00733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3E63" w:rsidRDefault="00733E63">
      <w:r>
        <w:separator/>
      </w:r>
    </w:p>
  </w:footnote>
  <w:footnote w:type="continuationSeparator" w:id="0">
    <w:p w:rsidR="00733E63" w:rsidRDefault="00733E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BFDEE5F"/>
    <w:multiLevelType w:val="singleLevel"/>
    <w:tmpl w:val="ABFDEE5F"/>
    <w:lvl w:ilvl="0">
      <w:start w:val="3"/>
      <w:numFmt w:val="decimal"/>
      <w:suff w:val="space"/>
      <w:lvlText w:val="%1."/>
      <w:lvlJc w:val="left"/>
    </w:lvl>
  </w:abstractNum>
  <w:abstractNum w:abstractNumId="1" w15:restartNumberingAfterBreak="0">
    <w:nsid w:val="17BF2609"/>
    <w:multiLevelType w:val="multilevel"/>
    <w:tmpl w:val="17BF2609"/>
    <w:lvl w:ilvl="0">
      <w:start w:val="1"/>
      <w:numFmt w:val="decimal"/>
      <w:pStyle w:val="1"/>
      <w:lvlText w:val="%1."/>
      <w:lvlJc w:val="left"/>
      <w:pPr>
        <w:tabs>
          <w:tab w:val="left" w:pos="720"/>
        </w:tabs>
        <w:ind w:left="360" w:hanging="360"/>
      </w:pPr>
      <w:rPr>
        <w:rFonts w:hint="default"/>
      </w:rPr>
    </w:lvl>
    <w:lvl w:ilvl="1">
      <w:start w:val="1"/>
      <w:numFmt w:val="decimal"/>
      <w:pStyle w:val="a"/>
      <w:isLgl/>
      <w:lvlText w:val="%1.%2."/>
      <w:lvlJc w:val="left"/>
      <w:pPr>
        <w:tabs>
          <w:tab w:val="left" w:pos="5228"/>
        </w:tabs>
        <w:ind w:left="5228" w:hanging="5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left" w:pos="144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left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left" w:pos="3240"/>
        </w:tabs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5C6B2C50"/>
    <w:multiLevelType w:val="multilevel"/>
    <w:tmpl w:val="5C6B2C50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799"/>
    <w:rsid w:val="000303FE"/>
    <w:rsid w:val="00110803"/>
    <w:rsid w:val="001F7BAA"/>
    <w:rsid w:val="00264A75"/>
    <w:rsid w:val="0027051D"/>
    <w:rsid w:val="002B0278"/>
    <w:rsid w:val="002B1714"/>
    <w:rsid w:val="003100C2"/>
    <w:rsid w:val="003306BE"/>
    <w:rsid w:val="0036754C"/>
    <w:rsid w:val="00376AFF"/>
    <w:rsid w:val="00384BBD"/>
    <w:rsid w:val="003E4B25"/>
    <w:rsid w:val="003F0886"/>
    <w:rsid w:val="00432EEE"/>
    <w:rsid w:val="00515E96"/>
    <w:rsid w:val="005641D5"/>
    <w:rsid w:val="005A2DA3"/>
    <w:rsid w:val="006D364F"/>
    <w:rsid w:val="00721830"/>
    <w:rsid w:val="00733E63"/>
    <w:rsid w:val="00773533"/>
    <w:rsid w:val="007D2F44"/>
    <w:rsid w:val="008C4799"/>
    <w:rsid w:val="009164A8"/>
    <w:rsid w:val="00983D96"/>
    <w:rsid w:val="009B459E"/>
    <w:rsid w:val="009C5A9E"/>
    <w:rsid w:val="009C68C0"/>
    <w:rsid w:val="009F5933"/>
    <w:rsid w:val="00A83707"/>
    <w:rsid w:val="00AD5CBD"/>
    <w:rsid w:val="00B82500"/>
    <w:rsid w:val="00C9662C"/>
    <w:rsid w:val="00CD4303"/>
    <w:rsid w:val="00D71B8F"/>
    <w:rsid w:val="00DC2FFD"/>
    <w:rsid w:val="00E752F7"/>
    <w:rsid w:val="00F7309B"/>
    <w:rsid w:val="0F6270FC"/>
    <w:rsid w:val="1346162F"/>
    <w:rsid w:val="1D317546"/>
    <w:rsid w:val="383D1F63"/>
    <w:rsid w:val="4BCE2867"/>
    <w:rsid w:val="5DB80D5E"/>
    <w:rsid w:val="61EE58BD"/>
    <w:rsid w:val="678B4999"/>
    <w:rsid w:val="6C691D8E"/>
    <w:rsid w:val="743753F9"/>
    <w:rsid w:val="76B04248"/>
    <w:rsid w:val="7B575F03"/>
    <w:rsid w:val="7DE51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977BD"/>
  <w15:docId w15:val="{1E862449-D778-402A-B1B9-9C2C21BBA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iPriority="0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0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0"/>
    <w:next w:val="a0"/>
    <w:link w:val="10"/>
    <w:qFormat/>
    <w:pPr>
      <w:keepNext/>
      <w:numPr>
        <w:numId w:val="1"/>
      </w:numPr>
      <w:spacing w:before="240" w:after="60"/>
      <w:jc w:val="center"/>
      <w:outlineLvl w:val="0"/>
    </w:pPr>
    <w:rPr>
      <w:b/>
      <w:caps/>
      <w:kern w:val="28"/>
      <w:szCs w:val="20"/>
    </w:rPr>
  </w:style>
  <w:style w:type="paragraph" w:styleId="2">
    <w:name w:val="heading 2"/>
    <w:basedOn w:val="a0"/>
    <w:next w:val="a0"/>
    <w:link w:val="20"/>
    <w:qFormat/>
    <w:pPr>
      <w:keepNext/>
      <w:spacing w:before="120"/>
      <w:jc w:val="center"/>
      <w:outlineLvl w:val="1"/>
    </w:pPr>
    <w:rPr>
      <w:b/>
      <w:szCs w:val="20"/>
    </w:rPr>
  </w:style>
  <w:style w:type="paragraph" w:styleId="3">
    <w:name w:val="heading 3"/>
    <w:basedOn w:val="a0"/>
    <w:next w:val="a0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uiPriority w:val="99"/>
    <w:unhideWhenUsed/>
    <w:qFormat/>
    <w:rPr>
      <w:sz w:val="16"/>
      <w:szCs w:val="16"/>
    </w:rPr>
  </w:style>
  <w:style w:type="character" w:styleId="a5">
    <w:name w:val="Hyperlink"/>
    <w:uiPriority w:val="99"/>
    <w:unhideWhenUsed/>
    <w:qFormat/>
    <w:rPr>
      <w:color w:val="0563C1"/>
      <w:u w:val="single"/>
    </w:rPr>
  </w:style>
  <w:style w:type="character" w:styleId="a6">
    <w:name w:val="Strong"/>
    <w:basedOn w:val="a1"/>
    <w:uiPriority w:val="22"/>
    <w:qFormat/>
    <w:rPr>
      <w:b/>
      <w:bCs/>
    </w:rPr>
  </w:style>
  <w:style w:type="paragraph" w:styleId="a7">
    <w:name w:val="Balloon Text"/>
    <w:basedOn w:val="a0"/>
    <w:link w:val="a8"/>
    <w:rPr>
      <w:rFonts w:ascii="Segoe UI" w:hAnsi="Segoe UI" w:cs="Segoe UI"/>
      <w:sz w:val="18"/>
      <w:szCs w:val="18"/>
    </w:rPr>
  </w:style>
  <w:style w:type="paragraph" w:styleId="a9">
    <w:name w:val="annotation text"/>
    <w:basedOn w:val="a0"/>
    <w:link w:val="aa"/>
    <w:uiPriority w:val="99"/>
    <w:unhideWhenUsed/>
    <w:qFormat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paragraph" w:styleId="ab">
    <w:name w:val="annotation subject"/>
    <w:basedOn w:val="a9"/>
    <w:next w:val="a9"/>
    <w:link w:val="ac"/>
    <w:qFormat/>
    <w:pPr>
      <w:spacing w:after="0"/>
    </w:pPr>
    <w:rPr>
      <w:rFonts w:ascii="Times New Roman" w:eastAsia="Times New Roman" w:hAnsi="Times New Roman"/>
      <w:b/>
      <w:bCs/>
      <w:lang w:eastAsia="ru-RU"/>
    </w:rPr>
  </w:style>
  <w:style w:type="paragraph" w:styleId="ad">
    <w:name w:val="header"/>
    <w:basedOn w:val="a0"/>
    <w:link w:val="ae"/>
    <w:pPr>
      <w:tabs>
        <w:tab w:val="center" w:pos="4153"/>
        <w:tab w:val="right" w:pos="8306"/>
      </w:tabs>
      <w:spacing w:before="120"/>
      <w:jc w:val="both"/>
    </w:pPr>
    <w:rPr>
      <w:szCs w:val="20"/>
    </w:rPr>
  </w:style>
  <w:style w:type="paragraph" w:styleId="af">
    <w:name w:val="Body Text Indent"/>
    <w:basedOn w:val="a0"/>
    <w:link w:val="af0"/>
    <w:qFormat/>
    <w:pPr>
      <w:spacing w:before="120"/>
      <w:ind w:firstLine="567"/>
      <w:jc w:val="both"/>
    </w:pPr>
    <w:rPr>
      <w:szCs w:val="20"/>
    </w:rPr>
  </w:style>
  <w:style w:type="paragraph" w:styleId="af1">
    <w:name w:val="footer"/>
    <w:basedOn w:val="a0"/>
    <w:link w:val="af2"/>
    <w:qFormat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">
    <w:name w:val="List Number"/>
    <w:basedOn w:val="a0"/>
    <w:qFormat/>
    <w:pPr>
      <w:numPr>
        <w:ilvl w:val="1"/>
        <w:numId w:val="1"/>
      </w:numPr>
      <w:spacing w:before="120"/>
      <w:jc w:val="both"/>
    </w:pPr>
    <w:rPr>
      <w:szCs w:val="20"/>
    </w:rPr>
  </w:style>
  <w:style w:type="paragraph" w:styleId="af3">
    <w:name w:val="Normal (Web)"/>
    <w:basedOn w:val="a0"/>
    <w:uiPriority w:val="99"/>
    <w:semiHidden/>
    <w:unhideWhenUsed/>
    <w:qFormat/>
    <w:pPr>
      <w:widowControl w:val="0"/>
      <w:spacing w:line="260" w:lineRule="atLeast"/>
    </w:pPr>
    <w:rPr>
      <w:rFonts w:eastAsiaTheme="minorEastAsia"/>
      <w:sz w:val="20"/>
      <w:szCs w:val="20"/>
    </w:rPr>
  </w:style>
  <w:style w:type="table" w:styleId="af4">
    <w:name w:val="Table Grid"/>
    <w:basedOn w:val="a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Pr>
      <w:rFonts w:ascii="Times New Roman" w:eastAsia="Times New Roman" w:hAnsi="Times New Roman" w:cs="Times New Roman"/>
      <w:b/>
      <w:caps/>
      <w:kern w:val="28"/>
      <w:sz w:val="24"/>
      <w:szCs w:val="20"/>
      <w:lang w:eastAsia="ru-RU"/>
    </w:rPr>
  </w:style>
  <w:style w:type="character" w:customStyle="1" w:styleId="20">
    <w:name w:val="Заголовок 2 Знак"/>
    <w:basedOn w:val="a1"/>
    <w:link w:val="2"/>
    <w:qFormat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1"/>
    <w:link w:val="3"/>
    <w:qFormat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8">
    <w:name w:val="Текст выноски Знак"/>
    <w:link w:val="a7"/>
    <w:qFormat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Текст примечания Знак"/>
    <w:link w:val="a9"/>
    <w:uiPriority w:val="99"/>
    <w:qFormat/>
    <w:rPr>
      <w:rFonts w:ascii="Calibri" w:eastAsia="Calibri" w:hAnsi="Calibri" w:cs="Times New Roman"/>
      <w:sz w:val="20"/>
      <w:szCs w:val="20"/>
    </w:rPr>
  </w:style>
  <w:style w:type="character" w:customStyle="1" w:styleId="ac">
    <w:name w:val="Тема примечания Знак"/>
    <w:link w:val="ab"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e">
    <w:name w:val="Верхний колонтитул Знак"/>
    <w:basedOn w:val="a1"/>
    <w:link w:val="ad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0">
    <w:name w:val="Основной текст с отступом Знак"/>
    <w:basedOn w:val="a1"/>
    <w:link w:val="af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Нижний колонтитул Знак"/>
    <w:basedOn w:val="a1"/>
    <w:link w:val="af1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reformat">
    <w:name w:val="Preformat"/>
    <w:rPr>
      <w:rFonts w:ascii="Courier New" w:eastAsia="Times New Roman" w:hAnsi="Courier New"/>
      <w:snapToGrid w:val="0"/>
    </w:rPr>
  </w:style>
  <w:style w:type="character" w:customStyle="1" w:styleId="apple-converted-space">
    <w:name w:val="apple-converted-space"/>
    <w:qFormat/>
  </w:style>
  <w:style w:type="paragraph" w:styleId="af5">
    <w:name w:val="List Paragraph"/>
    <w:basedOn w:val="a0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spacing w:line="100" w:lineRule="atLeast"/>
    </w:pPr>
    <w:rPr>
      <w:rFonts w:eastAsia="Times New Roman"/>
      <w:color w:val="000000"/>
      <w:sz w:val="24"/>
    </w:rPr>
  </w:style>
  <w:style w:type="paragraph" w:customStyle="1" w:styleId="af6">
    <w:name w:val="[Основной абзац]"/>
    <w:basedOn w:val="a0"/>
    <w:uiPriority w:val="99"/>
    <w:qFormat/>
    <w:pPr>
      <w:autoSpaceDE w:val="0"/>
      <w:autoSpaceDN w:val="0"/>
      <w:adjustRightInd w:val="0"/>
      <w:spacing w:line="288" w:lineRule="auto"/>
      <w:textAlignment w:val="center"/>
    </w:pPr>
    <w:rPr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dcert.ru/news/printery-i-mfu-v-reestre-minpromtorg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arant.ru/news/208765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riozlib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3901</Words>
  <Characters>22240</Characters>
  <Application>Microsoft Office Word</Application>
  <DocSecurity>0</DocSecurity>
  <Lines>185</Lines>
  <Paragraphs>52</Paragraphs>
  <ScaleCrop>false</ScaleCrop>
  <Company/>
  <LinksUpToDate>false</LinksUpToDate>
  <CharactersWithSpaces>26089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Горохова</dc:creator>
  <cp:lastModifiedBy>oksana-ivanova-2706@outlook.com</cp:lastModifiedBy>
  <cp:revision>6</cp:revision>
  <dcterms:created xsi:type="dcterms:W3CDTF">2026-03-23T11:44:00Z</dcterms:created>
  <dcterms:modified xsi:type="dcterms:W3CDTF">2026-09-10T17:05:00Z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eyJoZGlkIjoiY2U0NTA1ZWFmMmRlMWY4MzgwYzM3MzZkYzQ2YmY0YWUiLCJ1c2VySWQiOiI4NDIzMzQwNjQ5ODEifQ==</vt:lpwstr>
  </property>
  <property fmtid="{D5CDD505-2E9C-101B-9397-08002B2CF9AE}" pid="3" name="KSOProductBuildVer">
    <vt:lpwstr>1049-12.1.0.28032</vt:lpwstr>
  </property>
  <property fmtid="{D5CDD505-2E9C-101B-9397-08002B2CF9AE}" pid="4" name="ICV">
    <vt:lpwstr>BD851FEA3DB940D7A619C123658A9F99_12</vt:lpwstr>
  </property>
</Properties>
</file>