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F4423" w14:textId="61536215" w:rsidR="00B046D3" w:rsidRDefault="00486143">
      <w:r w:rsidRPr="00486143">
        <w:t>Приобретение лицензии на право использования СКЗИ "КриптоПро CSP" версии 5.0 (бессрочная)</w:t>
      </w:r>
    </w:p>
    <w:sectPr w:rsidR="00B04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B4B"/>
    <w:rsid w:val="00486143"/>
    <w:rsid w:val="00653B4B"/>
    <w:rsid w:val="00915009"/>
    <w:rsid w:val="00B046D3"/>
    <w:rsid w:val="00DF4FA1"/>
    <w:rsid w:val="00EE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CD1A00-6FD7-42F3-92FD-CAE13E192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3B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B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B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3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3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3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3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3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3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B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3B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3B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3B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3B4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3B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3B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3B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3B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3B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53B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3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53B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3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53B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3B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53B4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3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53B4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53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2026-05-27T11:46:00Z</dcterms:created>
  <dcterms:modified xsi:type="dcterms:W3CDTF">2026-05-27T11:46:00Z</dcterms:modified>
</cp:coreProperties>
</file>