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A32CC" w:rsidRDefault="0016062B">
      <w:pPr>
        <w:pStyle w:val="NameoftheContract"/>
      </w:pPr>
      <w:r>
        <w:rPr>
          <w:szCs w:val="22"/>
        </w:rPr>
        <w:t>Договор</w:t>
      </w:r>
      <w:r w:rsidR="00D4067E">
        <w:rPr>
          <w:szCs w:val="22"/>
        </w:rPr>
        <w:t xml:space="preserve"> № </w:t>
      </w:r>
      <w:r w:rsidR="004C5773">
        <w:rPr>
          <w:szCs w:val="22"/>
        </w:rPr>
        <w:t>_________</w:t>
      </w:r>
    </w:p>
    <w:p w:rsidR="00D25704" w:rsidRPr="00D25704" w:rsidRDefault="007A6A61" w:rsidP="00D25704">
      <w:pPr>
        <w:jc w:val="center"/>
        <w:rPr>
          <w:rFonts w:eastAsia="MS Mincho"/>
        </w:rPr>
      </w:pPr>
      <w:r w:rsidRPr="007A6A61">
        <w:rPr>
          <w:rFonts w:eastAsia="MS Mincho"/>
        </w:rPr>
        <w:t xml:space="preserve">на </w:t>
      </w:r>
      <w:r w:rsidR="00D25704" w:rsidRPr="00D25704">
        <w:rPr>
          <w:rFonts w:eastAsia="MS Mincho"/>
        </w:rPr>
        <w:t xml:space="preserve">оказание услуг по разработке дизайн-проекта помещений административного здания по адресу: </w:t>
      </w:r>
    </w:p>
    <w:p w:rsidR="001E10F9" w:rsidRDefault="00D25704" w:rsidP="00D25704">
      <w:pPr>
        <w:jc w:val="center"/>
        <w:rPr>
          <w:rFonts w:eastAsia="MS Mincho"/>
        </w:rPr>
      </w:pPr>
      <w:r w:rsidRPr="00D25704">
        <w:rPr>
          <w:rFonts w:eastAsia="MS Mincho"/>
        </w:rPr>
        <w:t xml:space="preserve">Ленинградская область, г. Приозерск, ул. </w:t>
      </w:r>
      <w:r w:rsidR="004C5773" w:rsidRPr="004C5773">
        <w:rPr>
          <w:rFonts w:eastAsia="MS Mincho"/>
        </w:rPr>
        <w:t xml:space="preserve">Маяковского, дом 36 </w:t>
      </w:r>
      <w:r w:rsidRPr="00D25704">
        <w:rPr>
          <w:rFonts w:eastAsia="MS Mincho"/>
        </w:rPr>
        <w:t xml:space="preserve">  </w:t>
      </w:r>
      <w:r w:rsidR="000E62B3" w:rsidRPr="000E62B3">
        <w:rPr>
          <w:rFonts w:eastAsia="MS Mincho"/>
        </w:rPr>
        <w:t xml:space="preserve"> </w:t>
      </w:r>
      <w:r w:rsidR="001E10F9" w:rsidRPr="001E10F9">
        <w:rPr>
          <w:rFonts w:eastAsia="MS Mincho"/>
        </w:rPr>
        <w:t xml:space="preserve"> </w:t>
      </w:r>
    </w:p>
    <w:p w:rsidR="00947521" w:rsidRDefault="00D20775" w:rsidP="001E10F9">
      <w:pPr>
        <w:jc w:val="center"/>
        <w:rPr>
          <w:rFonts w:eastAsia="MS Mincho"/>
        </w:rPr>
      </w:pPr>
      <w:r w:rsidRPr="00D20775">
        <w:rPr>
          <w:rFonts w:eastAsia="MS Mincho"/>
        </w:rPr>
        <w:t xml:space="preserve">(ИКЗ </w:t>
      </w:r>
      <w:r w:rsidR="004C5773" w:rsidRPr="004C5773">
        <w:rPr>
          <w:rFonts w:eastAsia="MS Mincho"/>
        </w:rPr>
        <w:t>263471203040447120100100010000000244</w:t>
      </w:r>
      <w:r w:rsidRPr="00D20775">
        <w:rPr>
          <w:rFonts w:eastAsia="MS Mincho"/>
        </w:rPr>
        <w:t>)</w:t>
      </w:r>
    </w:p>
    <w:p w:rsidR="001E10F9" w:rsidRPr="00D20775" w:rsidRDefault="001E10F9" w:rsidP="001E10F9">
      <w:pPr>
        <w:jc w:val="center"/>
      </w:pPr>
    </w:p>
    <w:tbl>
      <w:tblPr>
        <w:tblW w:w="10456" w:type="dxa"/>
        <w:tblInd w:w="-142" w:type="dxa"/>
        <w:tblCellMar>
          <w:left w:w="10" w:type="dxa"/>
          <w:right w:w="10" w:type="dxa"/>
        </w:tblCellMar>
        <w:tblLook w:val="0000" w:firstRow="0" w:lastRow="0" w:firstColumn="0" w:lastColumn="0" w:noHBand="0" w:noVBand="0"/>
      </w:tblPr>
      <w:tblGrid>
        <w:gridCol w:w="4785"/>
        <w:gridCol w:w="5671"/>
      </w:tblGrid>
      <w:tr w:rsidR="00DA32CC" w:rsidTr="009B5134">
        <w:tc>
          <w:tcPr>
            <w:tcW w:w="4785" w:type="dxa"/>
            <w:shd w:val="clear" w:color="auto" w:fill="auto"/>
            <w:tcMar>
              <w:top w:w="0" w:type="dxa"/>
              <w:left w:w="108" w:type="dxa"/>
              <w:bottom w:w="0" w:type="dxa"/>
              <w:right w:w="108" w:type="dxa"/>
            </w:tcMar>
          </w:tcPr>
          <w:p w:rsidR="00DA32CC" w:rsidRDefault="00D4067E" w:rsidP="009B5441">
            <w:pPr>
              <w:pStyle w:val="LBBodyText1"/>
              <w:ind w:left="142"/>
            </w:pPr>
            <w:r>
              <w:rPr>
                <w:szCs w:val="22"/>
              </w:rPr>
              <w:t>г. Приозерск</w:t>
            </w:r>
          </w:p>
        </w:tc>
        <w:tc>
          <w:tcPr>
            <w:tcW w:w="5671" w:type="dxa"/>
            <w:shd w:val="clear" w:color="auto" w:fill="auto"/>
            <w:tcMar>
              <w:top w:w="0" w:type="dxa"/>
              <w:left w:w="108" w:type="dxa"/>
              <w:bottom w:w="0" w:type="dxa"/>
              <w:right w:w="108" w:type="dxa"/>
            </w:tcMar>
          </w:tcPr>
          <w:p w:rsidR="00DA32CC" w:rsidRDefault="00D20775" w:rsidP="007A6A61">
            <w:pPr>
              <w:pStyle w:val="LBBodyText1"/>
              <w:jc w:val="right"/>
            </w:pPr>
            <w:r>
              <w:rPr>
                <w:szCs w:val="22"/>
              </w:rPr>
              <w:t xml:space="preserve">    </w:t>
            </w:r>
            <w:r w:rsidR="003B3C73">
              <w:rPr>
                <w:szCs w:val="22"/>
              </w:rPr>
              <w:t xml:space="preserve">          </w:t>
            </w:r>
            <w:r w:rsidR="0078438D">
              <w:rPr>
                <w:szCs w:val="22"/>
              </w:rPr>
              <w:t xml:space="preserve">  </w:t>
            </w:r>
            <w:r w:rsidR="008D06FF">
              <w:rPr>
                <w:szCs w:val="22"/>
              </w:rPr>
              <w:t xml:space="preserve">   </w:t>
            </w:r>
            <w:r w:rsidR="003B3C73">
              <w:rPr>
                <w:szCs w:val="22"/>
              </w:rPr>
              <w:t xml:space="preserve">    </w:t>
            </w:r>
            <w:r w:rsidR="0078438D">
              <w:rPr>
                <w:szCs w:val="22"/>
              </w:rPr>
              <w:t xml:space="preserve"> </w:t>
            </w:r>
            <w:r w:rsidR="003B3C73">
              <w:rPr>
                <w:szCs w:val="22"/>
              </w:rPr>
              <w:t xml:space="preserve"> </w:t>
            </w:r>
            <w:r w:rsidR="008D06FF">
              <w:rPr>
                <w:szCs w:val="22"/>
              </w:rPr>
              <w:t xml:space="preserve">   </w:t>
            </w:r>
            <w:r w:rsidR="003B3C73">
              <w:rPr>
                <w:szCs w:val="22"/>
              </w:rPr>
              <w:t xml:space="preserve"> </w:t>
            </w:r>
            <w:r>
              <w:rPr>
                <w:szCs w:val="22"/>
              </w:rPr>
              <w:t>«___» ___________ 202</w:t>
            </w:r>
            <w:r w:rsidR="007A6A61">
              <w:rPr>
                <w:szCs w:val="22"/>
              </w:rPr>
              <w:t>6</w:t>
            </w:r>
            <w:r>
              <w:rPr>
                <w:szCs w:val="22"/>
              </w:rPr>
              <w:t xml:space="preserve"> г.</w:t>
            </w:r>
          </w:p>
        </w:tc>
      </w:tr>
    </w:tbl>
    <w:p w:rsidR="00DA32CC" w:rsidRDefault="004C5773" w:rsidP="0066150B">
      <w:pPr>
        <w:pStyle w:val="LBBodyText1"/>
      </w:pPr>
      <w:r w:rsidRPr="004C5773">
        <w:rPr>
          <w:b/>
          <w:szCs w:val="22"/>
        </w:rPr>
        <w:t>Муниципальное казенное учреждение «Управление строительством»</w:t>
      </w:r>
      <w:r w:rsidR="0078438D">
        <w:rPr>
          <w:b/>
          <w:szCs w:val="22"/>
        </w:rPr>
        <w:t xml:space="preserve"> </w:t>
      </w:r>
      <w:r w:rsidR="00D4067E">
        <w:rPr>
          <w:szCs w:val="22"/>
        </w:rPr>
        <w:t>(далее – «</w:t>
      </w:r>
      <w:r w:rsidR="00D4067E">
        <w:rPr>
          <w:b/>
          <w:szCs w:val="22"/>
        </w:rPr>
        <w:t>Заказчик</w:t>
      </w:r>
      <w:r w:rsidR="00D4067E">
        <w:rPr>
          <w:szCs w:val="22"/>
        </w:rPr>
        <w:t xml:space="preserve">»), в лице </w:t>
      </w:r>
      <w:r w:rsidRPr="004C5773">
        <w:rPr>
          <w:szCs w:val="22"/>
        </w:rPr>
        <w:t xml:space="preserve">директора </w:t>
      </w:r>
      <w:r w:rsidRPr="004C5773">
        <w:rPr>
          <w:b/>
          <w:szCs w:val="22"/>
        </w:rPr>
        <w:t>Скляра Дмитрия Викторовича</w:t>
      </w:r>
      <w:r w:rsidR="00D4067E">
        <w:rPr>
          <w:szCs w:val="22"/>
        </w:rPr>
        <w:t>, действующего на основании Устава, с одной стороны, и</w:t>
      </w:r>
      <w:r w:rsidR="0066150B" w:rsidRPr="0066150B">
        <w:t xml:space="preserve"> </w:t>
      </w:r>
      <w:r w:rsidR="007A6A61">
        <w:rPr>
          <w:b/>
        </w:rPr>
        <w:t>________________________________</w:t>
      </w:r>
      <w:r w:rsidR="00382576">
        <w:rPr>
          <w:b/>
        </w:rPr>
        <w:t>___________________</w:t>
      </w:r>
      <w:r w:rsidR="007A6A61">
        <w:rPr>
          <w:b/>
        </w:rPr>
        <w:t>____</w:t>
      </w:r>
      <w:r w:rsidR="00D4067E">
        <w:rPr>
          <w:szCs w:val="22"/>
        </w:rPr>
        <w:t xml:space="preserve"> (далее – «</w:t>
      </w:r>
      <w:r w:rsidR="00D4067E">
        <w:rPr>
          <w:b/>
          <w:szCs w:val="22"/>
        </w:rPr>
        <w:t>Исполнитель</w:t>
      </w:r>
      <w:r w:rsidR="00D4067E">
        <w:rPr>
          <w:szCs w:val="22"/>
        </w:rPr>
        <w:t xml:space="preserve">»), в лице </w:t>
      </w:r>
      <w:r w:rsidR="007A6A61">
        <w:rPr>
          <w:szCs w:val="22"/>
        </w:rPr>
        <w:t>_______________________</w:t>
      </w:r>
      <w:r w:rsidR="00382576">
        <w:rPr>
          <w:szCs w:val="22"/>
        </w:rPr>
        <w:t>__________________</w:t>
      </w:r>
      <w:r w:rsidR="007A6A61">
        <w:rPr>
          <w:szCs w:val="22"/>
        </w:rPr>
        <w:t>_</w:t>
      </w:r>
      <w:r w:rsidR="00D4067E">
        <w:rPr>
          <w:szCs w:val="22"/>
        </w:rPr>
        <w:t xml:space="preserve">, действующего на основании </w:t>
      </w:r>
      <w:r w:rsidR="007A6A61">
        <w:rPr>
          <w:szCs w:val="22"/>
        </w:rPr>
        <w:t>__________</w:t>
      </w:r>
      <w:r w:rsidR="00D4067E">
        <w:rPr>
          <w:szCs w:val="22"/>
        </w:rPr>
        <w:t>, с другой стороны, далее совместно именуемые «</w:t>
      </w:r>
      <w:r w:rsidR="00D4067E">
        <w:rPr>
          <w:b/>
          <w:szCs w:val="22"/>
        </w:rPr>
        <w:t>Стороны</w:t>
      </w:r>
      <w:r w:rsidR="00D4067E">
        <w:rPr>
          <w:szCs w:val="22"/>
        </w:rPr>
        <w:t>», а по отдельности «</w:t>
      </w:r>
      <w:r w:rsidR="00D4067E">
        <w:rPr>
          <w:b/>
          <w:szCs w:val="22"/>
        </w:rPr>
        <w:t>Сторона</w:t>
      </w:r>
      <w:r w:rsidR="00D4067E">
        <w:rPr>
          <w:szCs w:val="22"/>
        </w:rPr>
        <w:t xml:space="preserve">», </w:t>
      </w:r>
      <w:r w:rsidR="00791189" w:rsidRPr="00791189">
        <w:rPr>
          <w:color w:val="000000"/>
          <w:kern w:val="3"/>
          <w:szCs w:val="22"/>
          <w:lang w:eastAsia="ru-RU"/>
        </w:rPr>
        <w:t>с соблюдением требований пункта 4 части 1 статьи 93 Федерального закона от 05.04.2013 г.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w:t>
      </w:r>
      <w:r w:rsidR="00791189" w:rsidRPr="00791189">
        <w:rPr>
          <w:b/>
          <w:bCs/>
          <w:color w:val="000000"/>
          <w:kern w:val="3"/>
          <w:szCs w:val="22"/>
          <w:lang w:eastAsia="ru-RU"/>
        </w:rPr>
        <w:t>Договор</w:t>
      </w:r>
      <w:r w:rsidR="00791189" w:rsidRPr="00791189">
        <w:rPr>
          <w:color w:val="000000"/>
          <w:kern w:val="3"/>
          <w:szCs w:val="22"/>
          <w:lang w:eastAsia="ru-RU"/>
        </w:rPr>
        <w:t>») о нижеследующем</w:t>
      </w:r>
      <w:r w:rsidR="00D4067E">
        <w:rPr>
          <w:color w:val="000000"/>
          <w:kern w:val="3"/>
          <w:szCs w:val="22"/>
          <w:lang w:eastAsia="ru-RU"/>
        </w:rPr>
        <w:t>:</w:t>
      </w:r>
    </w:p>
    <w:p w:rsidR="00DA32CC" w:rsidRDefault="00D4067E" w:rsidP="0060245C">
      <w:pPr>
        <w:pStyle w:val="LBGovstyle1"/>
        <w:numPr>
          <w:ilvl w:val="0"/>
          <w:numId w:val="72"/>
        </w:numPr>
        <w:jc w:val="center"/>
      </w:pPr>
      <w:r>
        <w:t xml:space="preserve">Предмет </w:t>
      </w:r>
      <w:r w:rsidR="0060245C">
        <w:t>Договора</w:t>
      </w:r>
    </w:p>
    <w:p w:rsidR="00DA32CC" w:rsidRPr="00D25704" w:rsidRDefault="00D4067E" w:rsidP="00D25704">
      <w:pPr>
        <w:pStyle w:val="LBGovstyle2"/>
        <w:numPr>
          <w:ilvl w:val="1"/>
          <w:numId w:val="52"/>
        </w:numPr>
        <w:rPr>
          <w:b/>
          <w:lang w:val="ru-RU"/>
        </w:rPr>
      </w:pPr>
      <w:r w:rsidRPr="0066150B">
        <w:rPr>
          <w:lang w:val="ru-RU"/>
        </w:rPr>
        <w:t>Исполнитель обязуется собственными силами своевременно оказать</w:t>
      </w:r>
      <w:r w:rsidR="001B272A" w:rsidRPr="0066150B">
        <w:rPr>
          <w:lang w:val="ru-RU"/>
        </w:rPr>
        <w:t xml:space="preserve"> </w:t>
      </w:r>
      <w:r w:rsidR="001B272A" w:rsidRPr="001E10F9">
        <w:rPr>
          <w:lang w:val="ru-RU"/>
        </w:rPr>
        <w:t xml:space="preserve">услуги </w:t>
      </w:r>
      <w:r w:rsidR="00D25704" w:rsidRPr="00D25704">
        <w:rPr>
          <w:b/>
          <w:lang w:val="ru-RU"/>
        </w:rPr>
        <w:t>по разработке дизайн-проекта помещений админ</w:t>
      </w:r>
      <w:r w:rsidR="00D25704">
        <w:rPr>
          <w:b/>
          <w:lang w:val="ru-RU"/>
        </w:rPr>
        <w:t xml:space="preserve">истративного здания по адресу: </w:t>
      </w:r>
      <w:r w:rsidR="00D25704" w:rsidRPr="00D25704">
        <w:rPr>
          <w:b/>
          <w:lang w:val="ru-RU"/>
        </w:rPr>
        <w:t xml:space="preserve">Ленинградская область, г. Приозерск, ул. </w:t>
      </w:r>
      <w:r w:rsidR="004C5773">
        <w:rPr>
          <w:b/>
          <w:lang w:val="ru-RU"/>
        </w:rPr>
        <w:t>Маяковского</w:t>
      </w:r>
      <w:r w:rsidR="00D25704" w:rsidRPr="00D25704">
        <w:rPr>
          <w:b/>
          <w:lang w:val="ru-RU"/>
        </w:rPr>
        <w:t xml:space="preserve">, дом </w:t>
      </w:r>
      <w:r w:rsidR="004C5773">
        <w:rPr>
          <w:b/>
          <w:lang w:val="ru-RU"/>
        </w:rPr>
        <w:t>36</w:t>
      </w:r>
      <w:r w:rsidR="0066150B" w:rsidRPr="00D25704">
        <w:rPr>
          <w:b/>
          <w:lang w:val="ru-RU"/>
        </w:rPr>
        <w:t xml:space="preserve"> </w:t>
      </w:r>
      <w:r w:rsidRPr="00D25704">
        <w:rPr>
          <w:lang w:val="ru-RU"/>
        </w:rPr>
        <w:t>(далее – «</w:t>
      </w:r>
      <w:r w:rsidRPr="00D25704">
        <w:rPr>
          <w:b/>
          <w:lang w:val="ru-RU"/>
        </w:rPr>
        <w:t>Услуги</w:t>
      </w:r>
      <w:r w:rsidRPr="00D25704">
        <w:rPr>
          <w:lang w:val="ru-RU"/>
        </w:rPr>
        <w:t>»), а Заказчик обязуется принять и оплатить услуги, оказанные надлежащим образом.</w:t>
      </w:r>
    </w:p>
    <w:p w:rsidR="00F20D83" w:rsidRDefault="00D4067E" w:rsidP="00F20D83">
      <w:pPr>
        <w:pStyle w:val="LBGovstyle2"/>
        <w:numPr>
          <w:ilvl w:val="1"/>
          <w:numId w:val="52"/>
        </w:numPr>
        <w:rPr>
          <w:lang w:val="ru-RU"/>
        </w:rPr>
      </w:pPr>
      <w:r w:rsidRPr="00F20D83">
        <w:rPr>
          <w:lang w:val="ru-RU"/>
        </w:rPr>
        <w:t xml:space="preserve">Услуги по настоящему </w:t>
      </w:r>
      <w:r w:rsidR="0060245C" w:rsidRPr="00F20D83">
        <w:rPr>
          <w:lang w:val="ru-RU"/>
        </w:rPr>
        <w:t>Договору</w:t>
      </w:r>
      <w:r w:rsidRPr="00F20D83">
        <w:rPr>
          <w:lang w:val="ru-RU"/>
        </w:rPr>
        <w:t xml:space="preserve"> оказываются в соответствии </w:t>
      </w:r>
      <w:r w:rsidRPr="005559CC">
        <w:rPr>
          <w:lang w:val="ru-RU"/>
        </w:rPr>
        <w:t xml:space="preserve">с </w:t>
      </w:r>
      <w:r w:rsidR="005559CC" w:rsidRPr="005559CC">
        <w:rPr>
          <w:lang w:val="ru-RU"/>
        </w:rPr>
        <w:t>Описанием объекта закупки</w:t>
      </w:r>
      <w:r w:rsidRPr="005559CC">
        <w:rPr>
          <w:lang w:val="ru-RU"/>
        </w:rPr>
        <w:t>,</w:t>
      </w:r>
      <w:r w:rsidRPr="00F20D83">
        <w:rPr>
          <w:lang w:val="ru-RU"/>
        </w:rPr>
        <w:t xml:space="preserve"> являющимся неотъемлемой частью настоящего </w:t>
      </w:r>
      <w:r w:rsidR="0060245C" w:rsidRPr="00F20D83">
        <w:rPr>
          <w:lang w:val="ru-RU"/>
        </w:rPr>
        <w:t>Договор</w:t>
      </w:r>
      <w:r w:rsidRPr="00F20D83">
        <w:rPr>
          <w:lang w:val="ru-RU"/>
        </w:rPr>
        <w:t xml:space="preserve">а (Приложение № 1 к настоящему </w:t>
      </w:r>
      <w:r w:rsidR="0060245C" w:rsidRPr="00F20D83">
        <w:rPr>
          <w:lang w:val="ru-RU"/>
        </w:rPr>
        <w:t>Договору</w:t>
      </w:r>
      <w:r w:rsidR="00F20D83" w:rsidRPr="00F20D83">
        <w:rPr>
          <w:lang w:val="ru-RU"/>
        </w:rPr>
        <w:t xml:space="preserve">), а также в соответствии с требованиями СНиП. </w:t>
      </w:r>
    </w:p>
    <w:p w:rsidR="00DA32CC" w:rsidRDefault="00D4067E" w:rsidP="00D25704">
      <w:pPr>
        <w:pStyle w:val="LBGovstyle2"/>
        <w:numPr>
          <w:ilvl w:val="1"/>
          <w:numId w:val="52"/>
        </w:numPr>
        <w:rPr>
          <w:lang w:val="ru-RU"/>
        </w:rPr>
      </w:pPr>
      <w:r>
        <w:rPr>
          <w:lang w:val="ru-RU"/>
        </w:rPr>
        <w:t xml:space="preserve">Место оказания Услуг: </w:t>
      </w:r>
      <w:r w:rsidR="0066150B" w:rsidRPr="0066150B">
        <w:rPr>
          <w:lang w:val="ru-RU"/>
        </w:rPr>
        <w:t xml:space="preserve">Ленинградская область, </w:t>
      </w:r>
      <w:r w:rsidR="007A6A61" w:rsidRPr="007A6A61">
        <w:rPr>
          <w:lang w:val="ru-RU"/>
        </w:rPr>
        <w:t>г</w:t>
      </w:r>
      <w:r w:rsidR="004C5773">
        <w:rPr>
          <w:lang w:val="ru-RU"/>
        </w:rPr>
        <w:t xml:space="preserve">. Приозерск, </w:t>
      </w:r>
      <w:r w:rsidR="00D25704">
        <w:rPr>
          <w:lang w:val="ru-RU"/>
        </w:rPr>
        <w:t xml:space="preserve">ул. </w:t>
      </w:r>
      <w:r w:rsidR="004C5773">
        <w:rPr>
          <w:lang w:val="ru-RU"/>
        </w:rPr>
        <w:t>Маяковского</w:t>
      </w:r>
      <w:r w:rsidR="00D25704">
        <w:rPr>
          <w:lang w:val="ru-RU"/>
        </w:rPr>
        <w:t xml:space="preserve">, дом </w:t>
      </w:r>
      <w:r w:rsidR="004C5773">
        <w:rPr>
          <w:lang w:val="ru-RU"/>
        </w:rPr>
        <w:t>36, помещения 32</w:t>
      </w:r>
      <w:r w:rsidR="006855A8">
        <w:rPr>
          <w:lang w:val="ru-RU"/>
        </w:rPr>
        <w:t xml:space="preserve">, 33, </w:t>
      </w:r>
      <w:r w:rsidR="004C5773">
        <w:rPr>
          <w:lang w:val="ru-RU"/>
        </w:rPr>
        <w:t>34</w:t>
      </w:r>
      <w:r w:rsidR="00D25704">
        <w:rPr>
          <w:lang w:val="ru-RU"/>
        </w:rPr>
        <w:t xml:space="preserve"> </w:t>
      </w:r>
      <w:r>
        <w:rPr>
          <w:lang w:val="ru-RU"/>
        </w:rPr>
        <w:t>(далее – «</w:t>
      </w:r>
      <w:r>
        <w:rPr>
          <w:b/>
          <w:lang w:val="ru-RU"/>
        </w:rPr>
        <w:t>Место оказания услуг»</w:t>
      </w:r>
      <w:r>
        <w:rPr>
          <w:lang w:val="ru-RU"/>
        </w:rPr>
        <w:t>).</w:t>
      </w:r>
    </w:p>
    <w:p w:rsidR="00781CA8" w:rsidRDefault="0060245C" w:rsidP="00F20D83">
      <w:pPr>
        <w:pStyle w:val="LBGovstyle2"/>
        <w:numPr>
          <w:ilvl w:val="1"/>
          <w:numId w:val="52"/>
        </w:numPr>
        <w:rPr>
          <w:lang w:val="ru-RU"/>
        </w:rPr>
      </w:pPr>
      <w:r>
        <w:rPr>
          <w:lang w:val="ru-RU"/>
        </w:rPr>
        <w:t>Срок оказания У</w:t>
      </w:r>
      <w:r w:rsidR="00D4067E">
        <w:rPr>
          <w:lang w:val="ru-RU"/>
        </w:rPr>
        <w:t xml:space="preserve">слуг: </w:t>
      </w:r>
    </w:p>
    <w:p w:rsidR="00D20775" w:rsidRPr="00A020FA" w:rsidRDefault="00D20775" w:rsidP="00D20775">
      <w:pPr>
        <w:ind w:left="709"/>
        <w:rPr>
          <w:rFonts w:eastAsia="Times New Roman"/>
          <w:lang w:eastAsia="ru-RU"/>
        </w:rPr>
      </w:pPr>
      <w:r w:rsidRPr="00A020FA">
        <w:rPr>
          <w:rFonts w:eastAsia="Times New Roman"/>
          <w:lang w:eastAsia="ru-RU"/>
        </w:rPr>
        <w:t xml:space="preserve">Срок </w:t>
      </w:r>
      <w:r>
        <w:rPr>
          <w:rFonts w:eastAsia="Times New Roman"/>
          <w:lang w:eastAsia="ru-RU"/>
        </w:rPr>
        <w:t>оказания услуг</w:t>
      </w:r>
      <w:r w:rsidRPr="00A020FA">
        <w:rPr>
          <w:rFonts w:eastAsia="Times New Roman"/>
          <w:lang w:eastAsia="ru-RU"/>
        </w:rPr>
        <w:t xml:space="preserve">: </w:t>
      </w:r>
    </w:p>
    <w:p w:rsidR="00D20775" w:rsidRPr="00A020FA" w:rsidRDefault="00D20775" w:rsidP="00D20775">
      <w:pPr>
        <w:ind w:left="709"/>
        <w:rPr>
          <w:rFonts w:eastAsia="Times New Roman"/>
          <w:lang w:eastAsia="ru-RU"/>
        </w:rPr>
      </w:pPr>
      <w:r w:rsidRPr="00A020FA">
        <w:rPr>
          <w:rFonts w:eastAsia="Times New Roman"/>
          <w:lang w:eastAsia="ru-RU"/>
        </w:rPr>
        <w:t xml:space="preserve">Начало: с даты заключения </w:t>
      </w:r>
      <w:r w:rsidR="009B368A">
        <w:rPr>
          <w:rFonts w:eastAsia="Times New Roman"/>
          <w:lang w:eastAsia="ru-RU"/>
        </w:rPr>
        <w:t>Договора</w:t>
      </w:r>
      <w:r w:rsidRPr="00A020FA">
        <w:rPr>
          <w:rFonts w:eastAsia="Times New Roman"/>
          <w:lang w:eastAsia="ru-RU"/>
        </w:rPr>
        <w:t xml:space="preserve">; </w:t>
      </w:r>
    </w:p>
    <w:p w:rsidR="00D20775" w:rsidRDefault="00D20775" w:rsidP="00D20775">
      <w:pPr>
        <w:ind w:left="709"/>
        <w:rPr>
          <w:rFonts w:eastAsia="Times New Roman"/>
          <w:lang w:eastAsia="ru-RU"/>
        </w:rPr>
      </w:pPr>
      <w:r w:rsidRPr="00A020FA">
        <w:rPr>
          <w:rFonts w:eastAsia="Times New Roman"/>
          <w:lang w:eastAsia="ru-RU"/>
        </w:rPr>
        <w:t>Окончание</w:t>
      </w:r>
      <w:r w:rsidR="006C7545">
        <w:rPr>
          <w:rFonts w:eastAsia="Times New Roman"/>
          <w:lang w:eastAsia="ru-RU"/>
        </w:rPr>
        <w:t>:</w:t>
      </w:r>
      <w:r w:rsidR="00BF7FCA">
        <w:rPr>
          <w:rFonts w:eastAsia="Times New Roman"/>
          <w:lang w:eastAsia="ru-RU"/>
        </w:rPr>
        <w:t xml:space="preserve"> не позднее «10» октября 2026 года.</w:t>
      </w:r>
    </w:p>
    <w:p w:rsidR="00781CA8" w:rsidRPr="00781CA8" w:rsidRDefault="00781CA8" w:rsidP="00781CA8">
      <w:pPr>
        <w:pStyle w:val="LBGovstyle2"/>
        <w:ind w:left="720"/>
        <w:rPr>
          <w:lang w:val="ru-RU"/>
        </w:rPr>
      </w:pPr>
      <w:r w:rsidRPr="00781CA8">
        <w:rPr>
          <w:lang w:val="ru-RU"/>
        </w:rPr>
        <w:t>В случае, если Услуги не оказаны в установленные сроки по причине приостановки работ по государственному контракту, заключенному между Заказчиком и Подрядчиком, или по вине Подрядчика, Услуги оказываются до момента завершения всех работ по Объекту.</w:t>
      </w:r>
    </w:p>
    <w:p w:rsidR="00DA32CC" w:rsidRDefault="00D4067E" w:rsidP="00493521">
      <w:pPr>
        <w:pStyle w:val="LBGovstyle1"/>
        <w:numPr>
          <w:ilvl w:val="0"/>
          <w:numId w:val="52"/>
        </w:numPr>
        <w:jc w:val="center"/>
      </w:pPr>
      <w:bookmarkStart w:id="0" w:name="_Ref58240908"/>
      <w:bookmarkEnd w:id="0"/>
      <w:r>
        <w:t xml:space="preserve">Цена </w:t>
      </w:r>
      <w:r w:rsidR="0060245C">
        <w:t>Договора</w:t>
      </w:r>
    </w:p>
    <w:p w:rsidR="00DA32CC" w:rsidRDefault="00D4067E">
      <w:pPr>
        <w:pStyle w:val="LBGovstyle2"/>
        <w:numPr>
          <w:ilvl w:val="1"/>
          <w:numId w:val="52"/>
        </w:numPr>
        <w:rPr>
          <w:lang w:val="ru-RU"/>
        </w:rPr>
      </w:pPr>
      <w:bookmarkStart w:id="1" w:name="_Ref435696371"/>
      <w:bookmarkStart w:id="2" w:name="_Ref58251033"/>
      <w:bookmarkEnd w:id="1"/>
      <w:bookmarkEnd w:id="2"/>
      <w:r>
        <w:rPr>
          <w:lang w:val="ru-RU"/>
        </w:rPr>
        <w:t xml:space="preserve">Цена </w:t>
      </w:r>
      <w:r w:rsidR="0060245C">
        <w:rPr>
          <w:lang w:val="ru-RU"/>
        </w:rPr>
        <w:t>Договора</w:t>
      </w:r>
      <w:r>
        <w:rPr>
          <w:lang w:val="ru-RU"/>
        </w:rPr>
        <w:t xml:space="preserve"> является твердой, не может изменяться в ходе исполнения </w:t>
      </w:r>
      <w:r w:rsidR="0060245C" w:rsidRPr="0060245C">
        <w:rPr>
          <w:lang w:val="ru-RU"/>
        </w:rPr>
        <w:t>Догово</w:t>
      </w:r>
      <w:r w:rsidR="0060245C">
        <w:rPr>
          <w:lang w:val="ru-RU"/>
        </w:rPr>
        <w:t>р</w:t>
      </w:r>
      <w:r>
        <w:rPr>
          <w:lang w:val="ru-RU"/>
        </w:rPr>
        <w:t xml:space="preserve">а, за исключением случаев, установленных </w:t>
      </w:r>
      <w:r w:rsidR="0060245C" w:rsidRPr="0060245C">
        <w:rPr>
          <w:lang w:val="ru-RU"/>
        </w:rPr>
        <w:t>Догово</w:t>
      </w:r>
      <w:r w:rsidR="0060245C">
        <w:rPr>
          <w:lang w:val="ru-RU"/>
        </w:rPr>
        <w:t>р</w:t>
      </w:r>
      <w:r>
        <w:rPr>
          <w:lang w:val="ru-RU"/>
        </w:rPr>
        <w:t>ом и (или) предусмотренных законодательством Российской Федерации.</w:t>
      </w:r>
    </w:p>
    <w:p w:rsidR="00F20D83" w:rsidRPr="00F20D83" w:rsidRDefault="00F20D83" w:rsidP="00B72A19">
      <w:pPr>
        <w:pStyle w:val="LBGovstyle2"/>
        <w:numPr>
          <w:ilvl w:val="1"/>
          <w:numId w:val="52"/>
        </w:numPr>
        <w:rPr>
          <w:lang w:val="ru-RU"/>
        </w:rPr>
      </w:pPr>
      <w:r w:rsidRPr="00F20D83">
        <w:rPr>
          <w:rFonts w:eastAsia="MS Mincho"/>
          <w:lang w:val="ru-RU"/>
        </w:rPr>
        <w:t xml:space="preserve">Цена </w:t>
      </w:r>
      <w:r w:rsidR="005B786B">
        <w:rPr>
          <w:rFonts w:eastAsia="MS Mincho"/>
          <w:lang w:val="ru-RU"/>
        </w:rPr>
        <w:t>Договора</w:t>
      </w:r>
      <w:r w:rsidRPr="00F20D83">
        <w:rPr>
          <w:rFonts w:eastAsia="MS Mincho"/>
          <w:lang w:val="ru-RU"/>
        </w:rPr>
        <w:t xml:space="preserve"> </w:t>
      </w:r>
      <w:r w:rsidR="00A84FB5">
        <w:rPr>
          <w:rFonts w:eastAsia="MS Mincho"/>
          <w:lang w:val="ru-RU"/>
        </w:rPr>
        <w:t xml:space="preserve">составляет </w:t>
      </w:r>
      <w:r w:rsidR="003B3C73">
        <w:rPr>
          <w:rFonts w:eastAsia="MS Mincho"/>
          <w:b/>
          <w:lang w:val="ru-RU"/>
        </w:rPr>
        <w:t>________________</w:t>
      </w:r>
      <w:r w:rsidR="00A26032" w:rsidRPr="00A26032">
        <w:rPr>
          <w:rFonts w:eastAsia="MS Mincho"/>
          <w:b/>
          <w:lang w:val="ru-RU"/>
        </w:rPr>
        <w:t xml:space="preserve"> </w:t>
      </w:r>
      <w:r w:rsidR="00A84FB5" w:rsidRPr="00A26032">
        <w:rPr>
          <w:rFonts w:eastAsia="MS Mincho"/>
          <w:b/>
          <w:lang w:val="ru-RU"/>
        </w:rPr>
        <w:t>(</w:t>
      </w:r>
      <w:r w:rsidR="003B3C73">
        <w:rPr>
          <w:rFonts w:eastAsia="MS Mincho"/>
          <w:b/>
          <w:lang w:val="ru-RU"/>
        </w:rPr>
        <w:t>________________________________</w:t>
      </w:r>
      <w:r w:rsidR="00A84FB5" w:rsidRPr="00A26032">
        <w:rPr>
          <w:rFonts w:eastAsia="MS Mincho"/>
          <w:b/>
          <w:lang w:val="ru-RU"/>
        </w:rPr>
        <w:t xml:space="preserve">) </w:t>
      </w:r>
      <w:r w:rsidRPr="00A26032">
        <w:rPr>
          <w:rFonts w:eastAsia="MS Mincho"/>
          <w:b/>
          <w:lang w:val="ru-RU"/>
        </w:rPr>
        <w:t>рублей</w:t>
      </w:r>
      <w:r w:rsidR="00B1304E" w:rsidRPr="00A26032">
        <w:rPr>
          <w:rFonts w:eastAsia="MS Mincho"/>
          <w:b/>
          <w:lang w:val="ru-RU"/>
        </w:rPr>
        <w:t xml:space="preserve"> </w:t>
      </w:r>
      <w:r w:rsidR="007A6A61">
        <w:rPr>
          <w:rFonts w:eastAsia="MS Mincho"/>
          <w:b/>
          <w:lang w:val="ru-RU"/>
        </w:rPr>
        <w:t>00</w:t>
      </w:r>
      <w:r w:rsidRPr="00A26032">
        <w:rPr>
          <w:rFonts w:eastAsia="MS Mincho"/>
          <w:b/>
          <w:lang w:val="ru-RU"/>
        </w:rPr>
        <w:t xml:space="preserve"> копе</w:t>
      </w:r>
      <w:r w:rsidR="007A6A61">
        <w:rPr>
          <w:rFonts w:eastAsia="MS Mincho"/>
          <w:b/>
          <w:lang w:val="ru-RU"/>
        </w:rPr>
        <w:t>ек</w:t>
      </w:r>
      <w:r w:rsidRPr="00F20D83">
        <w:rPr>
          <w:rFonts w:eastAsia="MS Mincho"/>
          <w:lang w:val="ru-RU"/>
        </w:rPr>
        <w:t xml:space="preserve">, </w:t>
      </w:r>
      <w:r w:rsidR="003B3C73" w:rsidRPr="003B3C73">
        <w:rPr>
          <w:rFonts w:eastAsia="MS Mincho"/>
          <w:i/>
          <w:lang w:val="ru-RU"/>
        </w:rPr>
        <w:t>НДС 22</w:t>
      </w:r>
      <w:r w:rsidR="003B3C73" w:rsidRPr="003B3C73">
        <w:rPr>
          <w:rFonts w:eastAsia="MS Mincho"/>
          <w:lang w:val="ru-RU"/>
        </w:rPr>
        <w:t>% /</w:t>
      </w:r>
      <w:r w:rsidR="003B3C73">
        <w:rPr>
          <w:rFonts w:eastAsia="MS Mincho"/>
          <w:lang w:val="ru-RU"/>
        </w:rPr>
        <w:t xml:space="preserve"> </w:t>
      </w:r>
      <w:r w:rsidR="00B72A19" w:rsidRPr="00B72A19">
        <w:rPr>
          <w:rFonts w:eastAsia="MS Mincho"/>
          <w:i/>
          <w:lang w:val="ru-RU"/>
        </w:rPr>
        <w:t>НДС не облагается</w:t>
      </w:r>
      <w:r w:rsidR="00B72A19" w:rsidRPr="00B72A19">
        <w:rPr>
          <w:rFonts w:eastAsia="MS Mincho"/>
          <w:lang w:val="ru-RU"/>
        </w:rPr>
        <w:t xml:space="preserve">, согласно Расчета </w:t>
      </w:r>
      <w:r w:rsidR="006855A8">
        <w:rPr>
          <w:rFonts w:eastAsia="MS Mincho"/>
          <w:lang w:val="ru-RU"/>
        </w:rPr>
        <w:t>договорной цены</w:t>
      </w:r>
      <w:r w:rsidR="00B72A19" w:rsidRPr="00B72A19">
        <w:rPr>
          <w:rFonts w:eastAsia="MS Mincho"/>
          <w:lang w:val="ru-RU"/>
        </w:rPr>
        <w:t xml:space="preserve"> (Приложение №</w:t>
      </w:r>
      <w:r w:rsidR="006855A8">
        <w:rPr>
          <w:rFonts w:eastAsia="MS Mincho"/>
          <w:lang w:val="ru-RU"/>
        </w:rPr>
        <w:t xml:space="preserve"> </w:t>
      </w:r>
      <w:r w:rsidR="00B72A19" w:rsidRPr="00B72A19">
        <w:rPr>
          <w:rFonts w:eastAsia="MS Mincho"/>
          <w:lang w:val="ru-RU"/>
        </w:rPr>
        <w:t>2 к настоящему Договору)</w:t>
      </w:r>
      <w:r w:rsidRPr="00F20D83">
        <w:rPr>
          <w:rFonts w:eastAsia="MS Mincho"/>
          <w:lang w:val="ru-RU"/>
        </w:rPr>
        <w:t>.</w:t>
      </w:r>
    </w:p>
    <w:p w:rsidR="00DA32CC" w:rsidRPr="00932F3D" w:rsidRDefault="00D4067E" w:rsidP="00F20D83">
      <w:pPr>
        <w:pStyle w:val="LBGovstyle2"/>
        <w:numPr>
          <w:ilvl w:val="1"/>
          <w:numId w:val="52"/>
        </w:numPr>
        <w:rPr>
          <w:lang w:val="ru-RU"/>
        </w:rPr>
      </w:pPr>
      <w:r w:rsidRPr="00932F3D">
        <w:rPr>
          <w:lang w:val="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0245C" w:rsidRPr="00932F3D">
        <w:rPr>
          <w:lang w:val="ru-RU"/>
        </w:rPr>
        <w:t>Договор</w:t>
      </w:r>
      <w:r w:rsidRPr="00932F3D">
        <w:rPr>
          <w:lang w:val="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A32CC" w:rsidRDefault="00D4067E">
      <w:pPr>
        <w:pStyle w:val="LBGovstyle2"/>
        <w:numPr>
          <w:ilvl w:val="1"/>
          <w:numId w:val="52"/>
        </w:numPr>
        <w:rPr>
          <w:lang w:val="ru-RU"/>
        </w:rPr>
      </w:pPr>
      <w:r>
        <w:rPr>
          <w:lang w:val="ru-RU"/>
        </w:rPr>
        <w:lastRenderedPageBreak/>
        <w:t xml:space="preserve">В общую цену </w:t>
      </w:r>
      <w:r w:rsidR="0060245C">
        <w:rPr>
          <w:lang w:val="ru-RU"/>
        </w:rPr>
        <w:t>Договор</w:t>
      </w:r>
      <w:r>
        <w:rPr>
          <w:lang w:val="ru-RU"/>
        </w:rPr>
        <w:t xml:space="preserve">а включены все расходы Исполнителя, необходимые для осуществления им своих обязательств по </w:t>
      </w:r>
      <w:r w:rsidR="0060245C">
        <w:rPr>
          <w:lang w:val="ru-RU"/>
        </w:rPr>
        <w:t>Договор</w:t>
      </w:r>
      <w:r>
        <w:rPr>
          <w:lang w:val="ru-RU"/>
        </w:rPr>
        <w:t>у в полном объеме и надлежащего качества, в том числе все подлежащие к уплате налоги, сборы, другие обязательные платежи и иные расходы, связанные с оказанием услуг.</w:t>
      </w:r>
    </w:p>
    <w:p w:rsidR="00DA32CC" w:rsidRPr="00932F3D" w:rsidRDefault="00D4067E">
      <w:pPr>
        <w:pStyle w:val="LBGovstyle2"/>
        <w:numPr>
          <w:ilvl w:val="1"/>
          <w:numId w:val="52"/>
        </w:numPr>
        <w:rPr>
          <w:lang w:val="ru-RU"/>
        </w:rPr>
      </w:pPr>
      <w:r w:rsidRPr="00932F3D">
        <w:rPr>
          <w:lang w:val="ru-RU"/>
        </w:rPr>
        <w:t xml:space="preserve">Оплата производится в безналичном порядке путем перечисления Заказчиком денежных средств на расчетный счет банка, осуществляющего банковское сопровождение </w:t>
      </w:r>
      <w:r w:rsidR="0060245C" w:rsidRPr="00932F3D">
        <w:rPr>
          <w:lang w:val="ru-RU"/>
        </w:rPr>
        <w:t>Договор</w:t>
      </w:r>
      <w:r w:rsidRPr="00932F3D">
        <w:rPr>
          <w:lang w:val="ru-RU"/>
        </w:rPr>
        <w:t>а.</w:t>
      </w:r>
    </w:p>
    <w:p w:rsidR="00DA32CC" w:rsidRPr="00493521" w:rsidRDefault="00D4067E" w:rsidP="00493521">
      <w:pPr>
        <w:pStyle w:val="LBGovstyle2"/>
        <w:numPr>
          <w:ilvl w:val="1"/>
          <w:numId w:val="52"/>
        </w:numPr>
        <w:rPr>
          <w:lang w:val="ru-RU"/>
        </w:rPr>
      </w:pPr>
      <w:r>
        <w:rPr>
          <w:lang w:val="ru-RU"/>
        </w:rPr>
        <w:t xml:space="preserve">Оплата по </w:t>
      </w:r>
      <w:r w:rsidR="0060245C">
        <w:rPr>
          <w:lang w:val="ru-RU"/>
        </w:rPr>
        <w:t>Договору</w:t>
      </w:r>
      <w:r w:rsidR="00493521">
        <w:rPr>
          <w:lang w:val="ru-RU"/>
        </w:rPr>
        <w:t xml:space="preserve"> осуществляется за счет средств </w:t>
      </w:r>
      <w:r w:rsidR="00493521" w:rsidRPr="00493521">
        <w:rPr>
          <w:lang w:val="ru-RU"/>
        </w:rPr>
        <w:t xml:space="preserve">бюджета </w:t>
      </w:r>
      <w:r w:rsidR="00493521" w:rsidRPr="00F20D83">
        <w:rPr>
          <w:lang w:val="ru-RU"/>
        </w:rPr>
        <w:t>Приозерского муниципального района Ленинградской области.</w:t>
      </w:r>
    </w:p>
    <w:p w:rsidR="00DA32CC" w:rsidRDefault="004D3D7C" w:rsidP="004D3D7C">
      <w:pPr>
        <w:pStyle w:val="LBGovstyle2"/>
        <w:numPr>
          <w:ilvl w:val="1"/>
          <w:numId w:val="52"/>
        </w:numPr>
        <w:rPr>
          <w:lang w:val="ru-RU"/>
        </w:rPr>
      </w:pPr>
      <w:bookmarkStart w:id="3" w:name="_Ref480215053"/>
      <w:bookmarkStart w:id="4" w:name="_Ref438119014"/>
      <w:bookmarkStart w:id="5" w:name="_Ref436310198"/>
      <w:bookmarkStart w:id="6" w:name="_Ref437017192"/>
      <w:bookmarkEnd w:id="3"/>
      <w:bookmarkEnd w:id="4"/>
      <w:bookmarkEnd w:id="5"/>
      <w:bookmarkEnd w:id="6"/>
      <w:r w:rsidRPr="004D3D7C">
        <w:rPr>
          <w:lang w:val="ru-RU"/>
        </w:rPr>
        <w:t>Авансирование по Договору не предусмотрено</w:t>
      </w:r>
      <w:r w:rsidR="00D4067E">
        <w:rPr>
          <w:lang w:val="ru-RU"/>
        </w:rPr>
        <w:t>.</w:t>
      </w:r>
    </w:p>
    <w:p w:rsidR="00DA32CC" w:rsidRDefault="00D4067E">
      <w:pPr>
        <w:pStyle w:val="LBGovstyle2"/>
        <w:numPr>
          <w:ilvl w:val="1"/>
          <w:numId w:val="52"/>
        </w:numPr>
        <w:rPr>
          <w:lang w:val="ru-RU"/>
        </w:rPr>
      </w:pPr>
      <w:r>
        <w:rPr>
          <w:lang w:val="ru-RU"/>
        </w:rPr>
        <w:t xml:space="preserve">Расчет по </w:t>
      </w:r>
      <w:r w:rsidR="008A56F9">
        <w:rPr>
          <w:lang w:val="ru-RU"/>
        </w:rPr>
        <w:t>Договору</w:t>
      </w:r>
      <w:r>
        <w:rPr>
          <w:lang w:val="ru-RU"/>
        </w:rPr>
        <w:t xml:space="preserve"> осуществляется Заказчиком в течение </w:t>
      </w:r>
      <w:r>
        <w:rPr>
          <w:rFonts w:eastAsia="Times New Roman"/>
          <w:lang w:val="ru-RU"/>
        </w:rPr>
        <w:t>7 (Семи) рабочих дней</w:t>
      </w:r>
      <w:r>
        <w:rPr>
          <w:lang w:val="ru-RU"/>
        </w:rPr>
        <w:t xml:space="preserve"> с даты подписания Сторонами документа, подтверждающего приемку оказанных услуг.</w:t>
      </w:r>
    </w:p>
    <w:p w:rsidR="00DA32CC" w:rsidRDefault="004D3D7C">
      <w:pPr>
        <w:pStyle w:val="LBGovstyle2"/>
        <w:numPr>
          <w:ilvl w:val="1"/>
          <w:numId w:val="52"/>
        </w:numPr>
        <w:rPr>
          <w:lang w:val="ru-RU"/>
        </w:rPr>
      </w:pPr>
      <w:r w:rsidRPr="004D3D7C">
        <w:rPr>
          <w:iCs/>
          <w:lang w:val="ru-RU"/>
        </w:rPr>
        <w:t>В случае ненадлежащего оформления или несвоевременного предоставления Исполнителем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w:t>
      </w:r>
      <w:r w:rsidR="00D4067E">
        <w:rPr>
          <w:lang w:val="ru-RU"/>
        </w:rPr>
        <w:t>.</w:t>
      </w:r>
    </w:p>
    <w:p w:rsidR="004D3D7C" w:rsidRDefault="004D3D7C" w:rsidP="004D3D7C">
      <w:pPr>
        <w:pStyle w:val="LBGovstyle2"/>
        <w:ind w:left="720"/>
        <w:rPr>
          <w:lang w:val="ru-RU"/>
        </w:rPr>
      </w:pPr>
      <w:r w:rsidRPr="004D3D7C">
        <w:rPr>
          <w:iCs/>
          <w:lang w:val="ru-RU"/>
        </w:rPr>
        <w:t>Заказчик осуществляет расчеты с Исполнителем по безналичному расчету в соответствии с утвержденными бюджетными ассигнованиями и в пределах бюджетных обязательств.</w:t>
      </w:r>
    </w:p>
    <w:p w:rsidR="00DA32CC" w:rsidRPr="00D55329" w:rsidRDefault="004D3D7C">
      <w:pPr>
        <w:pStyle w:val="LBGovstyle2"/>
        <w:numPr>
          <w:ilvl w:val="1"/>
          <w:numId w:val="52"/>
        </w:numPr>
        <w:rPr>
          <w:lang w:val="ru-RU"/>
        </w:rPr>
      </w:pPr>
      <w:r w:rsidRPr="004D3D7C">
        <w:rPr>
          <w:iCs/>
          <w:lang w:val="ru-RU"/>
        </w:rPr>
        <w:t>Услуги, оказанные Исполнителем с нарушением условий Договора, не подлежат оплате Заказчиком до устранения Исполнителем соответствующих нарушений</w:t>
      </w:r>
      <w:r w:rsidR="00D4067E" w:rsidRPr="00D55329">
        <w:rPr>
          <w:lang w:val="ru-RU"/>
        </w:rPr>
        <w:t>.</w:t>
      </w:r>
    </w:p>
    <w:p w:rsidR="00DA32CC" w:rsidRDefault="00D4067E">
      <w:pPr>
        <w:pStyle w:val="LBGovstyle2"/>
        <w:numPr>
          <w:ilvl w:val="1"/>
          <w:numId w:val="52"/>
        </w:numPr>
        <w:rPr>
          <w:lang w:val="ru-RU"/>
        </w:rPr>
      </w:pPr>
      <w:r>
        <w:rPr>
          <w:lang w:val="ru-RU"/>
        </w:rPr>
        <w:t xml:space="preserve">Заказчик по согласованию с Исполнителем вправе снизить цену </w:t>
      </w:r>
      <w:r w:rsidR="00493521">
        <w:rPr>
          <w:lang w:val="ru-RU"/>
        </w:rPr>
        <w:t>Договор</w:t>
      </w:r>
      <w:r>
        <w:rPr>
          <w:lang w:val="ru-RU"/>
        </w:rPr>
        <w:t xml:space="preserve">а без изменения предусмотренных </w:t>
      </w:r>
      <w:r w:rsidR="00493521">
        <w:rPr>
          <w:lang w:val="ru-RU"/>
        </w:rPr>
        <w:t>Договор</w:t>
      </w:r>
      <w:r>
        <w:rPr>
          <w:lang w:val="ru-RU"/>
        </w:rPr>
        <w:t xml:space="preserve">ом объема услуги, качества выполняемой работы, оказываемой услуги и иных условий </w:t>
      </w:r>
      <w:r w:rsidR="00493521">
        <w:rPr>
          <w:lang w:val="ru-RU"/>
        </w:rPr>
        <w:t>Договора</w:t>
      </w:r>
      <w:r>
        <w:rPr>
          <w:lang w:val="ru-RU"/>
        </w:rPr>
        <w:t>.</w:t>
      </w:r>
    </w:p>
    <w:p w:rsidR="00DA32CC" w:rsidRDefault="00D4067E" w:rsidP="00493521">
      <w:pPr>
        <w:pStyle w:val="LBGovstyle1"/>
        <w:numPr>
          <w:ilvl w:val="0"/>
          <w:numId w:val="52"/>
        </w:numPr>
        <w:jc w:val="center"/>
      </w:pPr>
      <w:r>
        <w:t xml:space="preserve">Права и обязанности </w:t>
      </w:r>
      <w:r w:rsidR="00493521">
        <w:t>Заказчика</w:t>
      </w:r>
    </w:p>
    <w:p w:rsidR="00DA32CC" w:rsidRPr="00493521" w:rsidRDefault="00D4067E">
      <w:pPr>
        <w:pStyle w:val="LBGovstyle2"/>
        <w:numPr>
          <w:ilvl w:val="1"/>
          <w:numId w:val="52"/>
        </w:numPr>
        <w:rPr>
          <w:b/>
          <w:lang w:val="ru-RU"/>
        </w:rPr>
      </w:pPr>
      <w:r w:rsidRPr="00493521">
        <w:rPr>
          <w:b/>
          <w:lang w:val="ru-RU"/>
        </w:rPr>
        <w:t>Заказчик имеет право:</w:t>
      </w:r>
    </w:p>
    <w:p w:rsidR="00DA32CC" w:rsidRDefault="004D3D7C">
      <w:pPr>
        <w:pStyle w:val="LBGovstyle3"/>
        <w:numPr>
          <w:ilvl w:val="2"/>
          <w:numId w:val="52"/>
        </w:numPr>
        <w:rPr>
          <w:lang w:val="ru-RU"/>
        </w:rPr>
      </w:pPr>
      <w:r w:rsidRPr="004D3D7C">
        <w:rPr>
          <w:lang w:val="ru-RU"/>
        </w:rPr>
        <w:t>Требовать от Исполнителя надлежащего исполнения обязательств в соответствии с Договором</w:t>
      </w:r>
      <w:r w:rsidR="00D4067E">
        <w:rPr>
          <w:lang w:val="ru-RU"/>
        </w:rPr>
        <w:t>.</w:t>
      </w:r>
    </w:p>
    <w:p w:rsidR="007E2A09" w:rsidRPr="007E2A09" w:rsidRDefault="004D3D7C" w:rsidP="007E2A09">
      <w:pPr>
        <w:pStyle w:val="af4"/>
        <w:numPr>
          <w:ilvl w:val="2"/>
          <w:numId w:val="52"/>
        </w:numPr>
      </w:pPr>
      <w:r w:rsidRPr="004D3D7C">
        <w:t>Требовать от Исполнителя предоставления оформленных надлежащим образом отчетных и финансовых документов, подтверждающих исполнение обязательств в соответствии с Договором</w:t>
      </w:r>
      <w:r w:rsidR="007E2A09">
        <w:t>.</w:t>
      </w:r>
    </w:p>
    <w:p w:rsidR="00DA32CC" w:rsidRDefault="004D3D7C">
      <w:pPr>
        <w:pStyle w:val="LBGovstyle3"/>
        <w:numPr>
          <w:ilvl w:val="2"/>
          <w:numId w:val="52"/>
        </w:numPr>
        <w:rPr>
          <w:lang w:val="ru-RU"/>
        </w:rPr>
      </w:pPr>
      <w:r w:rsidRPr="004D3D7C">
        <w:rPr>
          <w:lang w:val="ru-RU"/>
        </w:rPr>
        <w:t>Оказывать содействие Исполнителю в выполнении проектных работ в объеме и на условиях, предусмотренных Договором</w:t>
      </w:r>
      <w:r w:rsidR="00D4067E">
        <w:rPr>
          <w:lang w:val="ru-RU"/>
        </w:rPr>
        <w:t>.</w:t>
      </w:r>
    </w:p>
    <w:p w:rsidR="00DA32CC" w:rsidRDefault="004D3D7C" w:rsidP="004D3D7C">
      <w:pPr>
        <w:pStyle w:val="LBGovstyle3"/>
        <w:numPr>
          <w:ilvl w:val="2"/>
          <w:numId w:val="52"/>
        </w:numPr>
        <w:rPr>
          <w:lang w:val="ru-RU"/>
        </w:rPr>
      </w:pPr>
      <w:r w:rsidRPr="004D3D7C">
        <w:rPr>
          <w:lang w:val="ru-RU"/>
        </w:rPr>
        <w:t xml:space="preserve">Осуществлять контроль и надзор за ходом и качеством </w:t>
      </w:r>
      <w:r w:rsidR="00F32A33">
        <w:rPr>
          <w:lang w:val="ru-RU"/>
        </w:rPr>
        <w:t>оказываемых услуг</w:t>
      </w:r>
      <w:r w:rsidRPr="004D3D7C">
        <w:rPr>
          <w:lang w:val="ru-RU"/>
        </w:rPr>
        <w:t xml:space="preserve">, соблюдением сроков их выполнения и соответствия </w:t>
      </w:r>
      <w:r w:rsidR="00F32A33">
        <w:rPr>
          <w:lang w:val="ru-RU"/>
        </w:rPr>
        <w:t>Описанию объекта закупки (</w:t>
      </w:r>
      <w:r w:rsidRPr="004D3D7C">
        <w:rPr>
          <w:lang w:val="ru-RU"/>
        </w:rPr>
        <w:t>техническому заданию</w:t>
      </w:r>
      <w:r w:rsidR="00F32A33">
        <w:rPr>
          <w:lang w:val="ru-RU"/>
        </w:rPr>
        <w:t>)</w:t>
      </w:r>
      <w:r w:rsidRPr="004D3D7C">
        <w:rPr>
          <w:lang w:val="ru-RU"/>
        </w:rPr>
        <w:t xml:space="preserve"> (Приложение     № </w:t>
      </w:r>
      <w:r w:rsidR="00F32A33">
        <w:rPr>
          <w:lang w:val="ru-RU"/>
        </w:rPr>
        <w:t>1</w:t>
      </w:r>
      <w:r w:rsidRPr="004D3D7C">
        <w:rPr>
          <w:lang w:val="ru-RU"/>
        </w:rPr>
        <w:t xml:space="preserve"> к Договору)</w:t>
      </w:r>
      <w:r w:rsidR="00D4067E">
        <w:rPr>
          <w:lang w:val="ru-RU"/>
        </w:rPr>
        <w:t>.</w:t>
      </w:r>
    </w:p>
    <w:p w:rsidR="00F32A33" w:rsidRDefault="00F32A33" w:rsidP="00F32A33">
      <w:pPr>
        <w:pStyle w:val="LBGovstyle3"/>
        <w:numPr>
          <w:ilvl w:val="2"/>
          <w:numId w:val="52"/>
        </w:numPr>
        <w:rPr>
          <w:lang w:val="ru-RU"/>
        </w:rPr>
      </w:pPr>
      <w:r w:rsidRPr="00F32A33">
        <w:rPr>
          <w:lang w:val="ru-RU"/>
        </w:rPr>
        <w:t xml:space="preserve">При обнаружении в ходе выполнения работ отступлений от условий Договора, которые могут ухудшить качество </w:t>
      </w:r>
      <w:r>
        <w:rPr>
          <w:lang w:val="ru-RU"/>
        </w:rPr>
        <w:t>оказываемых услуг</w:t>
      </w:r>
      <w:r w:rsidRPr="00F32A33">
        <w:rPr>
          <w:lang w:val="ru-RU"/>
        </w:rPr>
        <w:t>, или иных недостатков, немедленно заявлять об этом Исполнителю в письменной форме, назначив срок их устранения.</w:t>
      </w:r>
    </w:p>
    <w:p w:rsidR="00DA32CC" w:rsidRPr="00493521" w:rsidRDefault="00D4067E">
      <w:pPr>
        <w:pStyle w:val="LBGovstyle2"/>
        <w:numPr>
          <w:ilvl w:val="1"/>
          <w:numId w:val="52"/>
        </w:numPr>
        <w:rPr>
          <w:b/>
          <w:lang w:val="ru-RU"/>
        </w:rPr>
      </w:pPr>
      <w:r w:rsidRPr="00493521">
        <w:rPr>
          <w:b/>
          <w:lang w:val="ru-RU"/>
        </w:rPr>
        <w:t>Заказчик обязан:</w:t>
      </w:r>
    </w:p>
    <w:p w:rsidR="00DA32CC" w:rsidRDefault="00F32A33">
      <w:pPr>
        <w:pStyle w:val="LBGovstyle3"/>
        <w:numPr>
          <w:ilvl w:val="2"/>
          <w:numId w:val="52"/>
        </w:numPr>
        <w:rPr>
          <w:lang w:val="ru-RU"/>
        </w:rPr>
      </w:pPr>
      <w:r w:rsidRPr="00F32A33">
        <w:rPr>
          <w:lang w:val="ru-RU"/>
        </w:rPr>
        <w:t>Передать Исполнителю до начала работ необходимую техническую документацию, согласно Описанию объекта закупки (техническому заданию)</w:t>
      </w:r>
      <w:r>
        <w:rPr>
          <w:lang w:val="ru-RU"/>
        </w:rPr>
        <w:t xml:space="preserve"> (Приложение </w:t>
      </w:r>
      <w:r w:rsidRPr="00F32A33">
        <w:rPr>
          <w:lang w:val="ru-RU"/>
        </w:rPr>
        <w:t>№ 1 к Договору)</w:t>
      </w:r>
      <w:r w:rsidR="00D4067E">
        <w:rPr>
          <w:lang w:val="ru-RU"/>
        </w:rPr>
        <w:t>.</w:t>
      </w:r>
    </w:p>
    <w:p w:rsidR="00DA32CC" w:rsidRDefault="00D4067E">
      <w:pPr>
        <w:pStyle w:val="LBGovstyle3"/>
        <w:numPr>
          <w:ilvl w:val="2"/>
          <w:numId w:val="52"/>
        </w:numPr>
        <w:rPr>
          <w:lang w:val="ru-RU"/>
        </w:rPr>
      </w:pPr>
      <w:r>
        <w:rPr>
          <w:lang w:val="ru-RU"/>
        </w:rPr>
        <w:t xml:space="preserve">Проводить экспертизу соответствия качества оказываемых услуг требованиям, установленным </w:t>
      </w:r>
      <w:r w:rsidR="00493521" w:rsidRPr="00493521">
        <w:rPr>
          <w:lang w:val="ru-RU"/>
        </w:rPr>
        <w:t>Договор</w:t>
      </w:r>
      <w:r w:rsidR="00493521">
        <w:rPr>
          <w:lang w:val="ru-RU"/>
        </w:rPr>
        <w:t>ом</w:t>
      </w:r>
      <w:r>
        <w:rPr>
          <w:lang w:val="ru-RU"/>
        </w:rPr>
        <w:t>, своими силами или путем привлечения экспертов, экспертных организаций.</w:t>
      </w:r>
    </w:p>
    <w:p w:rsidR="00DA32CC" w:rsidRDefault="00D4067E">
      <w:pPr>
        <w:pStyle w:val="LBGovstyle3"/>
        <w:numPr>
          <w:ilvl w:val="2"/>
          <w:numId w:val="52"/>
        </w:numPr>
        <w:rPr>
          <w:lang w:val="ru-RU"/>
        </w:rPr>
      </w:pPr>
      <w:r>
        <w:rPr>
          <w:lang w:val="ru-RU"/>
        </w:rPr>
        <w:t xml:space="preserve">Оплатить услуги в порядке, предусмотренном </w:t>
      </w:r>
      <w:r w:rsidR="00493521" w:rsidRPr="00493521">
        <w:rPr>
          <w:lang w:val="ru-RU"/>
        </w:rPr>
        <w:t>Договор</w:t>
      </w:r>
      <w:r w:rsidR="00493521">
        <w:rPr>
          <w:lang w:val="ru-RU"/>
        </w:rPr>
        <w:t>ом</w:t>
      </w:r>
      <w:r>
        <w:rPr>
          <w:lang w:val="ru-RU"/>
        </w:rPr>
        <w:t>.</w:t>
      </w:r>
    </w:p>
    <w:p w:rsidR="00932F3D" w:rsidRDefault="00560BDE" w:rsidP="00560BDE">
      <w:pPr>
        <w:pStyle w:val="LBGovstyle3"/>
        <w:numPr>
          <w:ilvl w:val="2"/>
          <w:numId w:val="52"/>
        </w:numPr>
        <w:rPr>
          <w:lang w:val="ru-RU"/>
        </w:rPr>
      </w:pPr>
      <w:r w:rsidRPr="00560BDE">
        <w:rPr>
          <w:lang w:val="ru-RU"/>
        </w:rPr>
        <w:t>Осуществлять контроль за ходом и качеством выполняемых работ, соблюдением сроков их выполнения, не вмешиваясь при этом в оперативно-хозяйственную деятельность Исполнителя</w:t>
      </w:r>
      <w:r>
        <w:rPr>
          <w:lang w:val="ru-RU"/>
        </w:rPr>
        <w:t>.</w:t>
      </w:r>
    </w:p>
    <w:p w:rsidR="00DA32CC" w:rsidRDefault="00F32A33">
      <w:pPr>
        <w:pStyle w:val="LBGovstyle3"/>
        <w:numPr>
          <w:ilvl w:val="2"/>
          <w:numId w:val="52"/>
        </w:numPr>
        <w:rPr>
          <w:lang w:val="ru-RU"/>
        </w:rPr>
      </w:pPr>
      <w:r w:rsidRPr="00F32A33">
        <w:rPr>
          <w:lang w:val="ru-RU"/>
        </w:rPr>
        <w:lastRenderedPageBreak/>
        <w:t>Обеспечить принятие решений в ходе обсуждения выполнения (корректировки) проекта в течении 3-х рабочих дней после получения от Исполнителя предложений для рассмотрения. В случае, если Заказчик не принимает решений в установленный срок, то срок выполнения работ по настоящему договору автоматически продлевается на срок задержки принятия решения Заказчиком</w:t>
      </w:r>
      <w:r w:rsidR="00D4067E">
        <w:rPr>
          <w:lang w:val="ru-RU"/>
        </w:rPr>
        <w:t>.</w:t>
      </w:r>
    </w:p>
    <w:p w:rsidR="00F32A33" w:rsidRPr="00F32A33" w:rsidRDefault="00F32A33" w:rsidP="00F32A33">
      <w:pPr>
        <w:pStyle w:val="LBGovstyle3"/>
        <w:numPr>
          <w:ilvl w:val="2"/>
          <w:numId w:val="52"/>
        </w:numPr>
        <w:rPr>
          <w:lang w:val="ru-RU"/>
        </w:rPr>
      </w:pPr>
      <w:r w:rsidRPr="00F32A33">
        <w:rPr>
          <w:lang w:val="ru-RU"/>
        </w:rPr>
        <w:t xml:space="preserve">По окончании </w:t>
      </w:r>
      <w:r w:rsidR="006B0019">
        <w:rPr>
          <w:lang w:val="ru-RU"/>
        </w:rPr>
        <w:t>оказания</w:t>
      </w:r>
      <w:r w:rsidRPr="00F32A33">
        <w:rPr>
          <w:lang w:val="ru-RU"/>
        </w:rPr>
        <w:t xml:space="preserve"> Исполнителем </w:t>
      </w:r>
      <w:r w:rsidR="006B0019">
        <w:rPr>
          <w:lang w:val="ru-RU"/>
        </w:rPr>
        <w:t>услуг</w:t>
      </w:r>
      <w:r w:rsidRPr="00F32A33">
        <w:rPr>
          <w:lang w:val="ru-RU"/>
        </w:rPr>
        <w:t xml:space="preserve"> по Договору своевременно организовывать их приемку.</w:t>
      </w:r>
    </w:p>
    <w:p w:rsidR="00DA32CC" w:rsidRDefault="00D4067E">
      <w:pPr>
        <w:pStyle w:val="LBGovstyle3"/>
        <w:numPr>
          <w:ilvl w:val="2"/>
          <w:numId w:val="52"/>
        </w:numPr>
        <w:rPr>
          <w:lang w:val="ru-RU"/>
        </w:rPr>
      </w:pPr>
      <w:r>
        <w:rPr>
          <w:lang w:val="ru-RU"/>
        </w:rPr>
        <w:t xml:space="preserve">Выполнять иные обязанности, предусмотренные </w:t>
      </w:r>
      <w:r w:rsidR="00493521" w:rsidRPr="00493521">
        <w:rPr>
          <w:lang w:val="ru-RU"/>
        </w:rPr>
        <w:t>Договор</w:t>
      </w:r>
      <w:r w:rsidR="00493521">
        <w:rPr>
          <w:lang w:val="ru-RU"/>
        </w:rPr>
        <w:t>ом</w:t>
      </w:r>
      <w:r>
        <w:rPr>
          <w:lang w:val="ru-RU"/>
        </w:rPr>
        <w:t>.</w:t>
      </w:r>
    </w:p>
    <w:p w:rsidR="00493521" w:rsidRPr="00493521" w:rsidRDefault="00493521" w:rsidP="00493521">
      <w:pPr>
        <w:pStyle w:val="LBGovstyle6"/>
        <w:jc w:val="center"/>
        <w:rPr>
          <w:b/>
        </w:rPr>
      </w:pPr>
      <w:r w:rsidRPr="00493521">
        <w:rPr>
          <w:b/>
          <w:lang w:val="ru-RU"/>
        </w:rPr>
        <w:t>Права и обязанности Исполнителя</w:t>
      </w:r>
    </w:p>
    <w:p w:rsidR="00DA32CC" w:rsidRPr="007D7F59" w:rsidRDefault="00D4067E">
      <w:pPr>
        <w:pStyle w:val="LBGovstyle2"/>
        <w:numPr>
          <w:ilvl w:val="1"/>
          <w:numId w:val="52"/>
        </w:numPr>
        <w:rPr>
          <w:b/>
          <w:lang w:val="ru-RU"/>
        </w:rPr>
      </w:pPr>
      <w:r w:rsidRPr="007D7F59">
        <w:rPr>
          <w:b/>
          <w:lang w:val="ru-RU"/>
        </w:rPr>
        <w:t>Исполнитель вправе:</w:t>
      </w:r>
    </w:p>
    <w:p w:rsidR="00DA32CC" w:rsidRDefault="00D4067E">
      <w:pPr>
        <w:pStyle w:val="LBGovstyle3"/>
        <w:numPr>
          <w:ilvl w:val="2"/>
          <w:numId w:val="52"/>
        </w:numPr>
        <w:rPr>
          <w:lang w:val="ru-RU"/>
        </w:rPr>
      </w:pPr>
      <w:r>
        <w:rPr>
          <w:lang w:val="ru-RU"/>
        </w:rPr>
        <w:t xml:space="preserve">Требовать приемки и оплаты услуг в объеме, порядке, сроки и на условиях, предусмотренных </w:t>
      </w:r>
      <w:r w:rsidR="007D7F59" w:rsidRPr="007D7F59">
        <w:rPr>
          <w:lang w:val="ru-RU"/>
        </w:rPr>
        <w:t>Договор</w:t>
      </w:r>
      <w:r>
        <w:rPr>
          <w:lang w:val="ru-RU"/>
        </w:rPr>
        <w:t>ом.</w:t>
      </w:r>
    </w:p>
    <w:p w:rsidR="00DA32CC" w:rsidRDefault="00D4067E">
      <w:pPr>
        <w:pStyle w:val="LBGovstyle3"/>
        <w:numPr>
          <w:ilvl w:val="2"/>
          <w:numId w:val="52"/>
        </w:numPr>
        <w:rPr>
          <w:lang w:val="ru-RU"/>
        </w:rPr>
      </w:pPr>
      <w:r>
        <w:rPr>
          <w:lang w:val="ru-RU"/>
        </w:rPr>
        <w:t>По согласованию с Заказчиком досрочно оказать услуги.</w:t>
      </w:r>
    </w:p>
    <w:p w:rsidR="00DA32CC" w:rsidRDefault="00D4067E">
      <w:pPr>
        <w:pStyle w:val="LBGovstyle3"/>
        <w:numPr>
          <w:ilvl w:val="2"/>
          <w:numId w:val="52"/>
        </w:numPr>
        <w:rPr>
          <w:lang w:val="ru-RU"/>
        </w:rPr>
      </w:pPr>
      <w:r>
        <w:rPr>
          <w:lang w:val="ru-RU"/>
        </w:rPr>
        <w:t xml:space="preserve">Требовать возмещения убытков, причиненных Исполнителю по вине Заказчика в ходе исполнения </w:t>
      </w:r>
      <w:r w:rsidR="007D7F59" w:rsidRPr="007D7F59">
        <w:rPr>
          <w:lang w:val="ru-RU"/>
        </w:rPr>
        <w:t>Договора</w:t>
      </w:r>
      <w:r>
        <w:rPr>
          <w:lang w:val="ru-RU"/>
        </w:rPr>
        <w:t>.</w:t>
      </w:r>
    </w:p>
    <w:p w:rsidR="00DA32CC" w:rsidRPr="00D43F57" w:rsidRDefault="00D4067E">
      <w:pPr>
        <w:pStyle w:val="LBGovstyle3"/>
        <w:numPr>
          <w:ilvl w:val="2"/>
          <w:numId w:val="52"/>
        </w:numPr>
        <w:rPr>
          <w:lang w:val="ru-RU"/>
        </w:rPr>
      </w:pPr>
      <w:r>
        <w:rPr>
          <w:lang w:val="ru-RU"/>
        </w:rPr>
        <w:t xml:space="preserve">Осуществлять иные права, предусмотренные </w:t>
      </w:r>
      <w:r w:rsidR="007D7F59" w:rsidRPr="007D7F59">
        <w:rPr>
          <w:lang w:val="ru-RU"/>
        </w:rPr>
        <w:t>Договор</w:t>
      </w:r>
      <w:r>
        <w:rPr>
          <w:lang w:val="ru-RU"/>
        </w:rPr>
        <w:t xml:space="preserve">ом и (или) законодательством </w:t>
      </w:r>
      <w:r w:rsidRPr="00D43F57">
        <w:rPr>
          <w:lang w:val="ru-RU"/>
        </w:rPr>
        <w:t>Российской Федерации.</w:t>
      </w:r>
    </w:p>
    <w:p w:rsidR="005C7753" w:rsidRPr="004D3D7C" w:rsidRDefault="00D4067E" w:rsidP="004D3D7C">
      <w:pPr>
        <w:pStyle w:val="LBGovstyle2"/>
        <w:numPr>
          <w:ilvl w:val="1"/>
          <w:numId w:val="52"/>
        </w:numPr>
        <w:rPr>
          <w:b/>
          <w:lang w:val="ru-RU"/>
        </w:rPr>
      </w:pPr>
      <w:r w:rsidRPr="00D43F57">
        <w:rPr>
          <w:b/>
          <w:lang w:val="ru-RU"/>
        </w:rPr>
        <w:t>Исполнитель обязан:</w:t>
      </w:r>
    </w:p>
    <w:p w:rsidR="00781CA8" w:rsidRPr="00D43F57" w:rsidRDefault="00F32A33" w:rsidP="00D2738F">
      <w:pPr>
        <w:pStyle w:val="LBGovstyle2"/>
        <w:numPr>
          <w:ilvl w:val="2"/>
          <w:numId w:val="75"/>
        </w:numPr>
        <w:rPr>
          <w:lang w:val="ru-RU"/>
        </w:rPr>
      </w:pPr>
      <w:r w:rsidRPr="00F32A33">
        <w:rPr>
          <w:lang w:val="ru-RU"/>
        </w:rPr>
        <w:t>Проинформировать Заказчика об ответственных представителях Исполнителя для осуществления настоящего Договора в течение 3 дней с даты заключения Договора</w:t>
      </w:r>
      <w:r w:rsidR="00781CA8" w:rsidRPr="00D43F57">
        <w:rPr>
          <w:lang w:val="ru-RU"/>
        </w:rPr>
        <w:t>.</w:t>
      </w:r>
    </w:p>
    <w:p w:rsidR="005C7753" w:rsidRPr="00D43F57" w:rsidRDefault="00F32A33" w:rsidP="00D2738F">
      <w:pPr>
        <w:pStyle w:val="LBGovstyle2"/>
        <w:numPr>
          <w:ilvl w:val="2"/>
          <w:numId w:val="75"/>
        </w:numPr>
        <w:rPr>
          <w:b/>
          <w:lang w:val="ru-RU"/>
        </w:rPr>
      </w:pPr>
      <w:r w:rsidRPr="00F32A33">
        <w:rPr>
          <w:lang w:val="ru-RU"/>
        </w:rPr>
        <w:t xml:space="preserve">Принять на себя обязательства в соответствии с заданием Заказчика и в сроки, установленные Договором подготовку проектной документации, предусмотренные п. </w:t>
      </w:r>
      <w:r>
        <w:rPr>
          <w:lang w:val="ru-RU"/>
        </w:rPr>
        <w:t>1.4.</w:t>
      </w:r>
      <w:r w:rsidRPr="00F32A33">
        <w:rPr>
          <w:lang w:val="ru-RU"/>
        </w:rPr>
        <w:t xml:space="preserve"> Договора</w:t>
      </w:r>
      <w:r w:rsidR="00F20D83" w:rsidRPr="00D43F57">
        <w:rPr>
          <w:lang w:val="ru-RU"/>
        </w:rPr>
        <w:t>.</w:t>
      </w:r>
    </w:p>
    <w:p w:rsidR="005C7753" w:rsidRPr="00D43F57" w:rsidRDefault="00F32A33" w:rsidP="00D2738F">
      <w:pPr>
        <w:pStyle w:val="LBGovstyle2"/>
        <w:numPr>
          <w:ilvl w:val="2"/>
          <w:numId w:val="75"/>
        </w:numPr>
        <w:rPr>
          <w:b/>
          <w:lang w:val="ru-RU"/>
        </w:rPr>
      </w:pPr>
      <w:r w:rsidRPr="00F32A33">
        <w:rPr>
          <w:lang w:val="ru-RU"/>
        </w:rPr>
        <w:t>Соответствовать требованиям, установленным в соответствии с действующим законодательством Российской Федерации к лицам, осуществляющим выполнение работ являющихся объектом закупки (</w:t>
      </w:r>
      <w:hyperlink r:id="rId7" w:anchor="/document/99/499011838/XA00MCC2N3/" w:tgtFrame="_blank" w:tooltip="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w:history="1">
        <w:r w:rsidRPr="00F32A33">
          <w:rPr>
            <w:rStyle w:val="afb"/>
            <w:lang w:val="ru-RU"/>
          </w:rPr>
          <w:t>п. 1</w:t>
        </w:r>
      </w:hyperlink>
      <w:r w:rsidRPr="00F32A33">
        <w:rPr>
          <w:lang w:val="ru-RU"/>
        </w:rPr>
        <w:t> ч. 1 ст. 31 Закона о контрактной системе)</w:t>
      </w:r>
      <w:r w:rsidR="00F20D83" w:rsidRPr="00D43F57">
        <w:rPr>
          <w:lang w:val="ru-RU"/>
        </w:rPr>
        <w:t>.</w:t>
      </w:r>
    </w:p>
    <w:p w:rsidR="00781CA8" w:rsidRPr="00D43F57" w:rsidRDefault="00F32A33" w:rsidP="00D2738F">
      <w:pPr>
        <w:pStyle w:val="LBGovstyle2"/>
        <w:numPr>
          <w:ilvl w:val="2"/>
          <w:numId w:val="75"/>
        </w:numPr>
        <w:rPr>
          <w:lang w:val="ru-RU"/>
        </w:rPr>
      </w:pPr>
      <w:r w:rsidRPr="00F32A33">
        <w:rPr>
          <w:lang w:val="ru-RU"/>
        </w:rPr>
        <w:t>Исполнитель обязан обеспечить наличие и действительность надлежащего обеспечения исполнения обязательств по настоящему Договору непрерывно в течение всего срока выполнения работ по Договору</w:t>
      </w:r>
      <w:r w:rsidR="00781CA8" w:rsidRPr="00D43F57">
        <w:rPr>
          <w:lang w:val="ru-RU"/>
        </w:rPr>
        <w:t>.</w:t>
      </w:r>
    </w:p>
    <w:p w:rsidR="00781CA8" w:rsidRPr="00D43F57" w:rsidRDefault="00F32A33" w:rsidP="00D2738F">
      <w:pPr>
        <w:pStyle w:val="LBGovstyle2"/>
        <w:numPr>
          <w:ilvl w:val="2"/>
          <w:numId w:val="75"/>
        </w:numPr>
        <w:rPr>
          <w:lang w:val="ru-RU"/>
        </w:rPr>
      </w:pPr>
      <w:r w:rsidRPr="00F32A33">
        <w:rPr>
          <w:lang w:val="ru-RU"/>
        </w:rPr>
        <w:t>Обеспечивать Заказчику возможность контроля и надзора за ходом выполнения работ, в том числе представлять по его требованию отчеты о ходе выполнения работ в срок, определенный Заказчиком</w:t>
      </w:r>
      <w:r w:rsidR="00781CA8" w:rsidRPr="00D43F57">
        <w:rPr>
          <w:lang w:val="ru-RU"/>
        </w:rPr>
        <w:t>.</w:t>
      </w:r>
    </w:p>
    <w:p w:rsidR="00781CA8" w:rsidRPr="00D43F57" w:rsidRDefault="00F32A33" w:rsidP="00D2738F">
      <w:pPr>
        <w:pStyle w:val="LBGovstyle2"/>
        <w:numPr>
          <w:ilvl w:val="2"/>
          <w:numId w:val="75"/>
        </w:numPr>
        <w:rPr>
          <w:lang w:val="ru-RU"/>
        </w:rPr>
      </w:pPr>
      <w:r w:rsidRPr="00F32A33">
        <w:rPr>
          <w:lang w:val="ru-RU"/>
        </w:rPr>
        <w:t>Исполнять полученные в ходе выполнения работ указания Заказчика, в том числе в срок, установленный его предписанием, устранять обнаруженные им недостатки в выполненной работе или иные отступления от условий настоящего Договора</w:t>
      </w:r>
      <w:r w:rsidR="00781CA8" w:rsidRPr="00D43F57">
        <w:rPr>
          <w:lang w:val="ru-RU"/>
        </w:rPr>
        <w:t>.</w:t>
      </w:r>
    </w:p>
    <w:p w:rsidR="00781CA8" w:rsidRPr="00D43F57" w:rsidRDefault="00F32A33" w:rsidP="00D2738F">
      <w:pPr>
        <w:pStyle w:val="LBGovstyle2"/>
        <w:numPr>
          <w:ilvl w:val="2"/>
          <w:numId w:val="75"/>
        </w:numPr>
        <w:rPr>
          <w:lang w:val="ru-RU"/>
        </w:rPr>
      </w:pPr>
      <w:r w:rsidRPr="00F32A33">
        <w:rPr>
          <w:lang w:val="ru-RU"/>
        </w:rPr>
        <w:t>Предъявить Заказчику материалы выполненных работ для оценки выполненных работ и соответствия их требованиям нормативных документов и приемки</w:t>
      </w:r>
      <w:r w:rsidR="00781CA8" w:rsidRPr="00D43F57">
        <w:rPr>
          <w:lang w:val="ru-RU"/>
        </w:rPr>
        <w:t>.</w:t>
      </w:r>
    </w:p>
    <w:p w:rsidR="00F32A33" w:rsidRPr="00F32A33" w:rsidRDefault="00F32A33" w:rsidP="00F32A33">
      <w:pPr>
        <w:pStyle w:val="LBGovstyle2"/>
        <w:numPr>
          <w:ilvl w:val="2"/>
          <w:numId w:val="75"/>
        </w:numPr>
        <w:rPr>
          <w:lang w:val="ru-RU"/>
        </w:rPr>
      </w:pPr>
      <w:r w:rsidRPr="00F32A33">
        <w:rPr>
          <w:lang w:val="ru-RU"/>
        </w:rPr>
        <w:t>Немедленно предупредить Заказчика и до получения от него указаний приостановить работу при обнаружении не зависящих от Исполнителя обстоятельств, которые могут привести к снижению качества выполняемой работы, либо создают невозможность ее завершения в срок.</w:t>
      </w:r>
    </w:p>
    <w:p w:rsidR="00781CA8" w:rsidRPr="00D43F57" w:rsidRDefault="00F32A33" w:rsidP="00F32A33">
      <w:pPr>
        <w:pStyle w:val="LBGovstyle2"/>
        <w:ind w:left="720"/>
        <w:rPr>
          <w:lang w:val="ru-RU"/>
        </w:rPr>
      </w:pPr>
      <w:r w:rsidRPr="00F32A33">
        <w:rPr>
          <w:lang w:val="ru-RU"/>
        </w:rPr>
        <w:t>При этом Исполнитель, не предупредивший Заказчика о вышеуказанных обстоятельствах, либо продолживший работу, не дожидаясь истечения 10 (десяти) дневного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r w:rsidR="00781CA8" w:rsidRPr="00D43F57">
        <w:rPr>
          <w:lang w:val="ru-RU"/>
        </w:rPr>
        <w:t>.</w:t>
      </w:r>
    </w:p>
    <w:p w:rsidR="00781CA8" w:rsidRPr="005559CC" w:rsidRDefault="00F32A33" w:rsidP="00781CA8">
      <w:pPr>
        <w:pStyle w:val="LBGovstyle2"/>
        <w:numPr>
          <w:ilvl w:val="2"/>
          <w:numId w:val="75"/>
        </w:numPr>
        <w:rPr>
          <w:lang w:val="ru-RU"/>
        </w:rPr>
      </w:pPr>
      <w:r w:rsidRPr="00F32A33">
        <w:rPr>
          <w:lang w:val="ru-RU"/>
        </w:rPr>
        <w:t>Гарантировать Заказчику отсутствие у третьих лиц права воспрепятствовать выполнению проектных работ или ограничивать их выполнение на основе подготовленной Исполнителем технической документации</w:t>
      </w:r>
      <w:r w:rsidR="00781CA8" w:rsidRPr="005559CC">
        <w:rPr>
          <w:lang w:val="ru-RU"/>
        </w:rPr>
        <w:t>.</w:t>
      </w:r>
    </w:p>
    <w:p w:rsidR="00781CA8" w:rsidRPr="00D43F57" w:rsidRDefault="00F32A33" w:rsidP="00D2738F">
      <w:pPr>
        <w:pStyle w:val="LBGovstyle2"/>
        <w:numPr>
          <w:ilvl w:val="2"/>
          <w:numId w:val="75"/>
        </w:numPr>
        <w:rPr>
          <w:lang w:val="ru-RU"/>
        </w:rPr>
      </w:pPr>
      <w:r w:rsidRPr="00F32A33">
        <w:rPr>
          <w:lang w:val="ru-RU"/>
        </w:rPr>
        <w:t>Передать Заказчику результат выполненных работ в Порядке, предусмотренном разделом 5 настоящего Договора</w:t>
      </w:r>
      <w:r w:rsidR="00781CA8" w:rsidRPr="00D43F57">
        <w:rPr>
          <w:lang w:val="ru-RU"/>
        </w:rPr>
        <w:t>.</w:t>
      </w:r>
    </w:p>
    <w:p w:rsidR="005C7753" w:rsidRPr="00D43F57" w:rsidRDefault="00F32A33" w:rsidP="00D2738F">
      <w:pPr>
        <w:pStyle w:val="LBGovstyle2"/>
        <w:numPr>
          <w:ilvl w:val="2"/>
          <w:numId w:val="75"/>
        </w:numPr>
        <w:rPr>
          <w:b/>
          <w:lang w:val="ru-RU"/>
        </w:rPr>
      </w:pPr>
      <w:r w:rsidRPr="00F32A33">
        <w:rPr>
          <w:lang w:val="ru-RU"/>
        </w:rPr>
        <w:t>Не передавать техническую документацию третьим лицам без письменного согласия Заказчика</w:t>
      </w:r>
      <w:r w:rsidR="00F20D83" w:rsidRPr="00D43F57">
        <w:rPr>
          <w:lang w:val="ru-RU"/>
        </w:rPr>
        <w:t>.</w:t>
      </w:r>
    </w:p>
    <w:p w:rsidR="005C7753" w:rsidRPr="00D43F57" w:rsidRDefault="00F32A33" w:rsidP="00D2738F">
      <w:pPr>
        <w:pStyle w:val="LBGovstyle2"/>
        <w:numPr>
          <w:ilvl w:val="2"/>
          <w:numId w:val="75"/>
        </w:numPr>
        <w:rPr>
          <w:b/>
          <w:lang w:val="ru-RU"/>
        </w:rPr>
      </w:pPr>
      <w:r w:rsidRPr="00F32A33">
        <w:rPr>
          <w:lang w:val="ru-RU"/>
        </w:rPr>
        <w:t>Устранить за свой счет в установленный заказчиком разумный срок недостатки (дефекты), выявленные в процессе выполнения работ по Договору, при передаче результатов работ по Договору, при проведении государственной экспертизы, а также выявленные в ходе строительства или в процессе эксплуатации объекта,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Исполнителем в срок не позднее 10 (десять) рабочих дней со дня получения уведомления о выявленных недостатках (дефектах)</w:t>
      </w:r>
      <w:r w:rsidR="00F20D83" w:rsidRPr="00D43F57">
        <w:rPr>
          <w:lang w:val="ru-RU"/>
        </w:rPr>
        <w:t>.</w:t>
      </w:r>
    </w:p>
    <w:p w:rsidR="00DA32CC" w:rsidRPr="00D43F57" w:rsidRDefault="00D4067E" w:rsidP="005C7753">
      <w:pPr>
        <w:pStyle w:val="LBGovstyle2"/>
        <w:numPr>
          <w:ilvl w:val="2"/>
          <w:numId w:val="75"/>
        </w:numPr>
        <w:rPr>
          <w:lang w:val="ru-RU"/>
        </w:rPr>
      </w:pPr>
      <w:r w:rsidRPr="00D43F57">
        <w:rPr>
          <w:lang w:val="ru-RU"/>
        </w:rPr>
        <w:t xml:space="preserve">Выполнять иные обязанности, предусмотренные </w:t>
      </w:r>
      <w:r w:rsidR="007D7F59" w:rsidRPr="00D43F57">
        <w:rPr>
          <w:lang w:val="ru-RU"/>
        </w:rPr>
        <w:t>Договор</w:t>
      </w:r>
      <w:r w:rsidRPr="00D43F57">
        <w:rPr>
          <w:lang w:val="ru-RU"/>
        </w:rPr>
        <w:t>ом и (или) законодательством Российской Федерации.</w:t>
      </w:r>
    </w:p>
    <w:p w:rsidR="00DA32CC" w:rsidRPr="00D43F57" w:rsidRDefault="00D4067E" w:rsidP="005C7753">
      <w:pPr>
        <w:pStyle w:val="LBGovstyle6"/>
        <w:jc w:val="center"/>
        <w:rPr>
          <w:b/>
          <w:lang w:val="ru-RU"/>
        </w:rPr>
      </w:pPr>
      <w:bookmarkStart w:id="7" w:name="_Ref94116080"/>
      <w:bookmarkEnd w:id="7"/>
      <w:r w:rsidRPr="00D43F57">
        <w:rPr>
          <w:b/>
          <w:lang w:val="ru-RU"/>
        </w:rPr>
        <w:t>Порядок сдачи и приемки услуг</w:t>
      </w:r>
    </w:p>
    <w:p w:rsidR="004E088A" w:rsidRDefault="00EF33B5" w:rsidP="005C7753">
      <w:pPr>
        <w:pStyle w:val="LBGovstyle2"/>
        <w:numPr>
          <w:ilvl w:val="1"/>
          <w:numId w:val="52"/>
        </w:numPr>
        <w:rPr>
          <w:lang w:val="ru-RU"/>
        </w:rPr>
      </w:pPr>
      <w:bookmarkStart w:id="8" w:name="_Ref34130021"/>
      <w:bookmarkStart w:id="9" w:name="_Ref56413258"/>
      <w:bookmarkEnd w:id="8"/>
      <w:bookmarkEnd w:id="9"/>
      <w:r w:rsidRPr="00EF33B5">
        <w:rPr>
          <w:rFonts w:eastAsia="Times New Roman"/>
          <w:sz w:val="24"/>
          <w:szCs w:val="24"/>
          <w:lang w:val="ru-RU" w:eastAsia="ru-RU"/>
        </w:rPr>
        <w:t>Дизайн-проект должен давать чёткое представление об объёмно-пространственном, цветовом, графическом и стилевом решении помещений</w:t>
      </w:r>
      <w:r w:rsidR="00D4067E" w:rsidRPr="00D43F57">
        <w:rPr>
          <w:lang w:val="ru-RU"/>
        </w:rPr>
        <w:t>.</w:t>
      </w:r>
    </w:p>
    <w:p w:rsidR="00EF33B5" w:rsidRDefault="00EF33B5" w:rsidP="00EF33B5">
      <w:pPr>
        <w:pStyle w:val="LBGovstyle2"/>
        <w:numPr>
          <w:ilvl w:val="1"/>
          <w:numId w:val="52"/>
        </w:numPr>
        <w:rPr>
          <w:lang w:val="ru-RU"/>
        </w:rPr>
      </w:pPr>
      <w:r w:rsidRPr="00EF33B5">
        <w:rPr>
          <w:lang w:val="ru-RU"/>
        </w:rPr>
        <w:t>Дизайн-проект представляет собой концепцию художественного оформления интерьера Объекта Заказчика</w:t>
      </w:r>
      <w:r>
        <w:rPr>
          <w:lang w:val="ru-RU"/>
        </w:rPr>
        <w:t>.</w:t>
      </w:r>
    </w:p>
    <w:p w:rsidR="00EF33B5" w:rsidRPr="00EF33B5" w:rsidRDefault="00EF33B5" w:rsidP="00EF33B5">
      <w:pPr>
        <w:pStyle w:val="LBGovstyle2"/>
        <w:numPr>
          <w:ilvl w:val="1"/>
          <w:numId w:val="52"/>
        </w:numPr>
        <w:rPr>
          <w:lang w:val="ru-RU"/>
        </w:rPr>
      </w:pPr>
      <w:r w:rsidRPr="00EF33B5">
        <w:rPr>
          <w:lang w:val="ru-RU"/>
        </w:rPr>
        <w:t>Исполнитель направляет Заказчику письменное извещение о готовности результата оказанных услуг к приемке и представляет:</w:t>
      </w:r>
    </w:p>
    <w:p w:rsidR="00EF33B5" w:rsidRPr="00EF33B5" w:rsidRDefault="00EF33B5" w:rsidP="00EF33B5">
      <w:pPr>
        <w:pStyle w:val="LBGovstyle2"/>
        <w:ind w:left="720"/>
        <w:rPr>
          <w:lang w:val="ru-RU"/>
        </w:rPr>
      </w:pPr>
      <w:r w:rsidRPr="00EF33B5">
        <w:rPr>
          <w:lang w:val="ru-RU"/>
        </w:rPr>
        <w:t xml:space="preserve">- документацию по накладной в количестве: </w:t>
      </w:r>
      <w:r w:rsidR="00BF7FCA">
        <w:rPr>
          <w:lang w:val="ru-RU"/>
        </w:rPr>
        <w:t>1</w:t>
      </w:r>
      <w:r w:rsidRPr="00EF33B5">
        <w:rPr>
          <w:lang w:val="ru-RU"/>
        </w:rPr>
        <w:t xml:space="preserve"> (</w:t>
      </w:r>
      <w:r w:rsidR="00BF7FCA">
        <w:rPr>
          <w:lang w:val="ru-RU"/>
        </w:rPr>
        <w:t>Одного</w:t>
      </w:r>
      <w:r w:rsidRPr="00EF33B5">
        <w:rPr>
          <w:lang w:val="ru-RU"/>
        </w:rPr>
        <w:t>) экземпляр</w:t>
      </w:r>
      <w:r w:rsidR="00BF7FCA">
        <w:rPr>
          <w:lang w:val="ru-RU"/>
        </w:rPr>
        <w:t>а</w:t>
      </w:r>
      <w:r w:rsidRPr="00EF33B5">
        <w:rPr>
          <w:lang w:val="ru-RU"/>
        </w:rPr>
        <w:t xml:space="preserve"> в сброшюрованном виде на бумажном носителе, 1 (одного) экземпляра на электронном носителе в редактируемом формате и формате «PDF»,</w:t>
      </w:r>
    </w:p>
    <w:p w:rsidR="00EF33B5" w:rsidRPr="00EF33B5" w:rsidRDefault="00EF33B5" w:rsidP="00EF33B5">
      <w:pPr>
        <w:pStyle w:val="LBGovstyle2"/>
        <w:ind w:left="720"/>
        <w:rPr>
          <w:lang w:val="ru-RU"/>
        </w:rPr>
      </w:pPr>
      <w:r w:rsidRPr="00EF33B5">
        <w:rPr>
          <w:lang w:val="ru-RU"/>
        </w:rPr>
        <w:t>- акт приёмки-сдачи оказанных услуг,</w:t>
      </w:r>
    </w:p>
    <w:p w:rsidR="00EF33B5" w:rsidRPr="00D43F57" w:rsidRDefault="00EF33B5" w:rsidP="00EF33B5">
      <w:pPr>
        <w:pStyle w:val="LBGovstyle2"/>
        <w:ind w:left="720"/>
        <w:rPr>
          <w:lang w:val="ru-RU"/>
        </w:rPr>
      </w:pPr>
      <w:r w:rsidRPr="00EF33B5">
        <w:rPr>
          <w:lang w:val="ru-RU"/>
        </w:rPr>
        <w:t>- счет (дата счета не ранее даты приемки оказанных услуг)</w:t>
      </w:r>
      <w:r w:rsidR="00BF7FCA">
        <w:rPr>
          <w:lang w:val="ru-RU"/>
        </w:rPr>
        <w:t>.</w:t>
      </w:r>
    </w:p>
    <w:p w:rsidR="00DA32CC" w:rsidRPr="00D43F57" w:rsidRDefault="00D4067E" w:rsidP="005C7753">
      <w:pPr>
        <w:pStyle w:val="LBGovstyle2"/>
        <w:numPr>
          <w:ilvl w:val="1"/>
          <w:numId w:val="52"/>
        </w:numPr>
        <w:rPr>
          <w:lang w:val="ru-RU"/>
        </w:rPr>
      </w:pPr>
      <w:bookmarkStart w:id="10" w:name="_Ref119348944"/>
      <w:bookmarkEnd w:id="10"/>
      <w:r w:rsidRPr="00D43F57">
        <w:rPr>
          <w:lang w:val="ru-RU"/>
        </w:rPr>
        <w:t xml:space="preserve">Для проверки предоставленных Исполнителем результатов оказанных услуг, предусмотренных </w:t>
      </w:r>
      <w:r w:rsidR="007D7F59" w:rsidRPr="00D43F57">
        <w:rPr>
          <w:lang w:val="ru-RU"/>
        </w:rPr>
        <w:t>Договором</w:t>
      </w:r>
      <w:r w:rsidRPr="00D43F57">
        <w:rPr>
          <w:lang w:val="ru-RU"/>
        </w:rPr>
        <w:t xml:space="preserve">, в части их соответствия условиям </w:t>
      </w:r>
      <w:r w:rsidR="007D7F59" w:rsidRPr="00D43F57">
        <w:rPr>
          <w:lang w:val="ru-RU"/>
        </w:rPr>
        <w:t>Договор</w:t>
      </w:r>
      <w:r w:rsidRPr="00D43F57">
        <w:rPr>
          <w:lang w:val="ru-RU"/>
        </w:rPr>
        <w:t xml:space="preserve">а Заказчик обязан провести экспертизу. Экспертиза результатов услуг, предусмотренных </w:t>
      </w:r>
      <w:r w:rsidR="007D7F59" w:rsidRPr="00D43F57">
        <w:rPr>
          <w:lang w:val="ru-RU"/>
        </w:rPr>
        <w:t>Договор</w:t>
      </w:r>
      <w:r w:rsidRPr="00D43F57">
        <w:rPr>
          <w:lang w:val="ru-RU"/>
        </w:rPr>
        <w:t xml:space="preserve">ом, может проводиться Заказчиком своими силами или к ее проведению могут привлекаться эксперты, экспертные организации на основании </w:t>
      </w:r>
      <w:r w:rsidR="008A56F9" w:rsidRPr="00D43F57">
        <w:rPr>
          <w:lang w:val="ru-RU"/>
        </w:rPr>
        <w:t>договор</w:t>
      </w:r>
      <w:r w:rsidRPr="00D43F57">
        <w:rPr>
          <w:lang w:val="ru-RU"/>
        </w:rPr>
        <w:t>ов, заключенных в соответствии с Федеральным законом о контрактной системе.</w:t>
      </w:r>
    </w:p>
    <w:p w:rsidR="00DA32CC" w:rsidRPr="00D43F57" w:rsidRDefault="00D4067E" w:rsidP="005C7753">
      <w:pPr>
        <w:pStyle w:val="LBGovstyle2"/>
        <w:numPr>
          <w:ilvl w:val="1"/>
          <w:numId w:val="52"/>
        </w:numPr>
        <w:rPr>
          <w:lang w:val="ru-RU"/>
        </w:rPr>
      </w:pPr>
      <w:bookmarkStart w:id="11" w:name="_Ref56413264"/>
      <w:bookmarkEnd w:id="11"/>
      <w:r w:rsidRPr="00D43F57">
        <w:rPr>
          <w:lang w:val="ru-RU"/>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7D7F59" w:rsidRPr="00D43F57">
        <w:rPr>
          <w:lang w:val="ru-RU"/>
        </w:rPr>
        <w:t>Договор</w:t>
      </w:r>
      <w:r w:rsidRPr="00D43F57">
        <w:rPr>
          <w:lang w:val="ru-RU"/>
        </w:rPr>
        <w:t xml:space="preserve">а и отдельным этапам исполнения </w:t>
      </w:r>
      <w:r w:rsidR="007D7F59" w:rsidRPr="00D43F57">
        <w:rPr>
          <w:lang w:val="ru-RU"/>
        </w:rPr>
        <w:t>Договор</w:t>
      </w:r>
      <w:r w:rsidRPr="00D43F57">
        <w:rPr>
          <w:lang w:val="ru-RU"/>
        </w:rPr>
        <w:t xml:space="preserve">а. В случае, если по результатам такой экспертизы установлены нарушения требований </w:t>
      </w:r>
      <w:r w:rsidR="007D7F59" w:rsidRPr="00D43F57">
        <w:rPr>
          <w:lang w:val="ru-RU"/>
        </w:rPr>
        <w:t>Договора</w:t>
      </w:r>
      <w:r w:rsidRPr="00D43F57">
        <w:rPr>
          <w:lang w:val="ru-RU"/>
        </w:rPr>
        <w:t>,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rsidR="00DA32CC" w:rsidRPr="00D43F57" w:rsidRDefault="00D4067E" w:rsidP="005C7753">
      <w:pPr>
        <w:pStyle w:val="LBGovstyle2"/>
        <w:numPr>
          <w:ilvl w:val="1"/>
          <w:numId w:val="52"/>
        </w:numPr>
        <w:rPr>
          <w:lang w:val="ru-RU"/>
        </w:rPr>
      </w:pPr>
      <w:r w:rsidRPr="00D43F57">
        <w:rPr>
          <w:lang w:val="ru-RU"/>
        </w:rPr>
        <w:t xml:space="preserve">По решению Заказчика для приемки оказанной услуги, результатов отдельного этапа исполнения </w:t>
      </w:r>
      <w:r w:rsidR="007D7F59" w:rsidRPr="00D43F57">
        <w:rPr>
          <w:lang w:val="ru-RU"/>
        </w:rPr>
        <w:t>Договора</w:t>
      </w:r>
      <w:r w:rsidRPr="00D43F57">
        <w:rPr>
          <w:lang w:val="ru-RU"/>
        </w:rPr>
        <w:t xml:space="preserve"> может создаваться приемочная комиссия, которая состоит не менее чем из 5 (Пяти) человек.</w:t>
      </w:r>
    </w:p>
    <w:p w:rsidR="00DA32CC" w:rsidRPr="00D43F57" w:rsidRDefault="00D4067E" w:rsidP="005C7753">
      <w:pPr>
        <w:pStyle w:val="LBGovstyle2"/>
        <w:numPr>
          <w:ilvl w:val="1"/>
          <w:numId w:val="52"/>
        </w:numPr>
        <w:rPr>
          <w:lang w:val="ru-RU"/>
        </w:rPr>
      </w:pPr>
      <w:r w:rsidRPr="00D43F57">
        <w:rPr>
          <w:lang w:val="ru-RU"/>
        </w:rPr>
        <w:t xml:space="preserve">Заказчик в течение </w:t>
      </w:r>
      <w:r w:rsidR="00932F3D" w:rsidRPr="00D43F57">
        <w:rPr>
          <w:lang w:val="ru-RU"/>
        </w:rPr>
        <w:t>20 (</w:t>
      </w:r>
      <w:r w:rsidR="00F34BCC">
        <w:rPr>
          <w:lang w:val="ru-RU"/>
        </w:rPr>
        <w:t>Д</w:t>
      </w:r>
      <w:r w:rsidR="00932F3D" w:rsidRPr="00D43F57">
        <w:rPr>
          <w:lang w:val="ru-RU"/>
        </w:rPr>
        <w:t>вадцати)</w:t>
      </w:r>
      <w:r w:rsidRPr="00D43F57">
        <w:rPr>
          <w:lang w:val="ru-RU"/>
        </w:rPr>
        <w:t xml:space="preserve"> </w:t>
      </w:r>
      <w:r w:rsidR="00F34BCC">
        <w:rPr>
          <w:lang w:val="ru-RU"/>
        </w:rPr>
        <w:t>рабочих</w:t>
      </w:r>
      <w:r w:rsidRPr="00D43F57">
        <w:rPr>
          <w:lang w:val="ru-RU"/>
        </w:rPr>
        <w:t xml:space="preserve"> дней с даты получения документа о приемке оказанных услуг, производит проверку соответствия состава и качества оказанных Исполнителем услуг требованиям </w:t>
      </w:r>
      <w:r w:rsidR="004E088A" w:rsidRPr="00D43F57">
        <w:rPr>
          <w:lang w:val="ru-RU"/>
        </w:rPr>
        <w:t>Технического задания</w:t>
      </w:r>
      <w:r w:rsidRPr="00D43F57">
        <w:rPr>
          <w:lang w:val="ru-RU"/>
        </w:rPr>
        <w:t xml:space="preserve"> и в случае отсутствия претензий к оказанным услугам подписывает документ о приемке оказанных услуг.</w:t>
      </w:r>
    </w:p>
    <w:p w:rsidR="00DA32CC" w:rsidRPr="00D43F57" w:rsidRDefault="00D4067E" w:rsidP="005C7753">
      <w:pPr>
        <w:pStyle w:val="LBGovstyle2"/>
        <w:numPr>
          <w:ilvl w:val="1"/>
          <w:numId w:val="52"/>
        </w:numPr>
        <w:rPr>
          <w:lang w:val="ru-RU"/>
        </w:rPr>
      </w:pPr>
      <w:r w:rsidRPr="00D43F57">
        <w:rPr>
          <w:lang w:val="ru-RU"/>
        </w:rPr>
        <w:t>В случае наличия претензий к объему и качеству оказанных услуг Заказчик направляет Исполнителю мотивированный отказ от подписания документа о приемке оказанных услуг.</w:t>
      </w:r>
    </w:p>
    <w:p w:rsidR="00DA32CC" w:rsidRPr="00D43F57" w:rsidRDefault="00D4067E" w:rsidP="005C7753">
      <w:pPr>
        <w:pStyle w:val="LBGovstyle2"/>
        <w:numPr>
          <w:ilvl w:val="1"/>
          <w:numId w:val="52"/>
        </w:numPr>
        <w:rPr>
          <w:lang w:val="ru-RU"/>
        </w:rPr>
      </w:pPr>
      <w:r w:rsidRPr="00D43F57">
        <w:rPr>
          <w:lang w:val="ru-RU"/>
        </w:rPr>
        <w:t xml:space="preserve">В случае, когда предоставление услуг осуществлено с отступлением от условий </w:t>
      </w:r>
      <w:r w:rsidR="00D55329" w:rsidRPr="00D43F57">
        <w:rPr>
          <w:lang w:val="ru-RU"/>
        </w:rPr>
        <w:t>Технического задания</w:t>
      </w:r>
      <w:r w:rsidRPr="00D43F57">
        <w:rPr>
          <w:lang w:val="ru-RU"/>
        </w:rPr>
        <w:t xml:space="preserve">, Сторонами составляется двусторонний акт с указанием недостатков и перечня необходимых доработок. Исполнитель обязан устранить недостатки и произвести необходимые доработки без дополнительной оплаты в пределах суммы настоящего </w:t>
      </w:r>
      <w:r w:rsidR="007D7F59" w:rsidRPr="00D43F57">
        <w:rPr>
          <w:lang w:val="ru-RU"/>
        </w:rPr>
        <w:t>Договор</w:t>
      </w:r>
      <w:r w:rsidRPr="00D43F57">
        <w:rPr>
          <w:lang w:val="ru-RU"/>
        </w:rPr>
        <w:t>а и в сроки, предварительно согласованные с Заказчиком. Такой срок не может превышать 10 (Десять) календарных дней.</w:t>
      </w:r>
    </w:p>
    <w:p w:rsidR="00DA32CC" w:rsidRPr="00D43F57" w:rsidRDefault="00D4067E" w:rsidP="005C7753">
      <w:pPr>
        <w:pStyle w:val="LBGovstyle2"/>
        <w:numPr>
          <w:ilvl w:val="1"/>
          <w:numId w:val="52"/>
        </w:numPr>
        <w:rPr>
          <w:lang w:val="ru-RU"/>
        </w:rPr>
      </w:pPr>
      <w:r w:rsidRPr="00D43F57">
        <w:rPr>
          <w:lang w:val="ru-RU"/>
        </w:rPr>
        <w:t>В случае необходимости проверки качества оказанных услуг Заказчик имеет право направить специалистов-экспертов, а Исполнитель обязан обеспечить необходимые условия для их работы.</w:t>
      </w:r>
    </w:p>
    <w:p w:rsidR="00DA32CC" w:rsidRPr="00D43F57" w:rsidRDefault="00D4067E" w:rsidP="005C7753">
      <w:pPr>
        <w:pStyle w:val="LBGovstyle2"/>
        <w:numPr>
          <w:ilvl w:val="1"/>
          <w:numId w:val="52"/>
        </w:numPr>
        <w:rPr>
          <w:lang w:val="ru-RU"/>
        </w:rPr>
      </w:pPr>
      <w:bookmarkStart w:id="12" w:name="_Ref34130030"/>
      <w:bookmarkEnd w:id="12"/>
      <w:r w:rsidRPr="00D43F57">
        <w:rPr>
          <w:lang w:val="ru-RU"/>
        </w:rPr>
        <w:t>Исполнитель вправе исполнить свои обязательства досрочно, в случае получения письменного согласия Заказчика. При согласии с досрочным исполнением обязательств Заказчик обязуется оперативно рассмотреть представленный Исполнителем документ о приемке оказанных услуг в порядке, установленном настоящим разделом.</w:t>
      </w:r>
    </w:p>
    <w:p w:rsidR="00DA32CC" w:rsidRPr="00D43F57" w:rsidRDefault="00D4067E">
      <w:pPr>
        <w:pStyle w:val="LBGovstyle2"/>
        <w:ind w:left="720"/>
        <w:rPr>
          <w:lang w:val="ru-RU"/>
        </w:rPr>
      </w:pPr>
      <w:r w:rsidRPr="00D43F57">
        <w:rPr>
          <w:lang w:val="ru-RU"/>
        </w:rPr>
        <w:t xml:space="preserve">Оплата услуг производится в соответствии с разделом </w:t>
      </w:r>
      <w:r w:rsidRPr="00D43F57">
        <w:rPr>
          <w:lang w:val="ru-RU"/>
        </w:rPr>
        <w:fldChar w:fldCharType="begin"/>
      </w:r>
      <w:r w:rsidRPr="00D43F57">
        <w:rPr>
          <w:lang w:val="ru-RU"/>
        </w:rPr>
        <w:instrText xml:space="preserve"> REF _Ref58240908 \w \h </w:instrText>
      </w:r>
      <w:r w:rsidR="00D43F57">
        <w:rPr>
          <w:lang w:val="ru-RU"/>
        </w:rPr>
        <w:instrText xml:space="preserve"> \* MERGEFORMAT </w:instrText>
      </w:r>
      <w:r w:rsidRPr="00D43F57">
        <w:rPr>
          <w:lang w:val="ru-RU"/>
        </w:rPr>
      </w:r>
      <w:r w:rsidRPr="00D43F57">
        <w:rPr>
          <w:lang w:val="ru-RU"/>
        </w:rPr>
        <w:fldChar w:fldCharType="separate"/>
      </w:r>
      <w:r w:rsidR="00560BDE">
        <w:rPr>
          <w:lang w:val="ru-RU"/>
        </w:rPr>
        <w:t>2</w:t>
      </w:r>
      <w:r w:rsidRPr="00D43F57">
        <w:rPr>
          <w:lang w:val="ru-RU"/>
        </w:rPr>
        <w:fldChar w:fldCharType="end"/>
      </w:r>
      <w:r w:rsidRPr="00D43F57">
        <w:rPr>
          <w:lang w:val="ru-RU"/>
        </w:rPr>
        <w:t xml:space="preserve"> настоящего </w:t>
      </w:r>
      <w:r w:rsidR="007D7F59" w:rsidRPr="00D43F57">
        <w:rPr>
          <w:lang w:val="ru-RU"/>
        </w:rPr>
        <w:t>Договора</w:t>
      </w:r>
      <w:r w:rsidRPr="00D43F57">
        <w:rPr>
          <w:lang w:val="ru-RU"/>
        </w:rPr>
        <w:t>.</w:t>
      </w:r>
    </w:p>
    <w:p w:rsidR="00DA32CC" w:rsidRPr="00D43F57" w:rsidRDefault="00D4067E" w:rsidP="005C7753">
      <w:pPr>
        <w:pStyle w:val="LBGovstyle6"/>
        <w:jc w:val="center"/>
        <w:rPr>
          <w:b/>
        </w:rPr>
      </w:pPr>
      <w:bookmarkStart w:id="13" w:name="_Ref491278954"/>
      <w:bookmarkStart w:id="14" w:name="_Ref53565793"/>
      <w:bookmarkEnd w:id="13"/>
      <w:bookmarkEnd w:id="14"/>
      <w:r w:rsidRPr="00D43F57">
        <w:rPr>
          <w:b/>
        </w:rPr>
        <w:t>Ответственность сторон</w:t>
      </w:r>
    </w:p>
    <w:p w:rsidR="00B97159" w:rsidRPr="00D43F57" w:rsidRDefault="00B97159" w:rsidP="005C7753">
      <w:pPr>
        <w:pStyle w:val="LBGovstyle2"/>
        <w:numPr>
          <w:ilvl w:val="1"/>
          <w:numId w:val="52"/>
        </w:numPr>
        <w:rPr>
          <w:lang w:val="ru-RU"/>
        </w:rPr>
      </w:pPr>
      <w:r w:rsidRPr="00D43F57">
        <w:rPr>
          <w:lang w:val="ru-RU"/>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w:t>
      </w:r>
    </w:p>
    <w:p w:rsidR="00B97159" w:rsidRPr="00D43F57" w:rsidRDefault="00B97159" w:rsidP="00B97159">
      <w:pPr>
        <w:pStyle w:val="BdyText2"/>
        <w:rPr>
          <w:szCs w:val="22"/>
        </w:rPr>
      </w:pPr>
      <w:r w:rsidRPr="00D43F57">
        <w:rPr>
          <w:szCs w:val="22"/>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B97159" w:rsidRPr="00D43F57" w:rsidRDefault="00B97159" w:rsidP="00B97159">
      <w:pPr>
        <w:pStyle w:val="LBBodyText2"/>
        <w:rPr>
          <w:szCs w:val="22"/>
        </w:rPr>
      </w:pPr>
      <w:r w:rsidRPr="00D43F57">
        <w:rPr>
          <w:szCs w:val="22"/>
        </w:rPr>
        <w:t>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rsidR="00B97159" w:rsidRPr="00D43F57" w:rsidRDefault="00B97159" w:rsidP="00B97159">
      <w:pPr>
        <w:pStyle w:val="LBBodyText2"/>
        <w:rPr>
          <w:szCs w:val="22"/>
        </w:rPr>
      </w:pPr>
      <w:r w:rsidRPr="00D43F57">
        <w:rPr>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вправе потребовать уплаты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rsidR="00B97159" w:rsidRPr="00D43F57" w:rsidRDefault="00B97159" w:rsidP="005C7753">
      <w:pPr>
        <w:pStyle w:val="LBGovstyle2"/>
        <w:numPr>
          <w:ilvl w:val="1"/>
          <w:numId w:val="52"/>
        </w:numPr>
        <w:rPr>
          <w:lang w:val="ru-RU"/>
        </w:rPr>
      </w:pPr>
      <w:r w:rsidRPr="00D43F57">
        <w:rPr>
          <w:lang w:val="ru-RU"/>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Заказчиком обязательств, предусмотренных Договором, за исключением просрочки исполнения обязательств, предусмотренных Договором,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Договором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D43F57">
        <w:rPr>
          <w:b/>
          <w:lang w:val="ru-RU"/>
        </w:rPr>
        <w:t>Постановление № 1042</w:t>
      </w:r>
      <w:r w:rsidRPr="00D43F57">
        <w:rPr>
          <w:lang w:val="ru-RU"/>
        </w:rPr>
        <w:t>»)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 (включительно).</w:t>
      </w:r>
    </w:p>
    <w:p w:rsidR="00B97159" w:rsidRPr="00D43F57" w:rsidRDefault="00B97159" w:rsidP="005C7753">
      <w:pPr>
        <w:pStyle w:val="LBGovstyle2"/>
        <w:numPr>
          <w:ilvl w:val="1"/>
          <w:numId w:val="52"/>
        </w:numPr>
        <w:rPr>
          <w:lang w:val="ru-RU"/>
        </w:rPr>
      </w:pPr>
      <w:r w:rsidRPr="00D43F57">
        <w:rPr>
          <w:lang w:val="ru-RU"/>
        </w:rPr>
        <w:t>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B97159" w:rsidRPr="00D43F57" w:rsidRDefault="00B97159" w:rsidP="005C7753">
      <w:pPr>
        <w:pStyle w:val="LBGovstyle2"/>
        <w:numPr>
          <w:ilvl w:val="1"/>
          <w:numId w:val="52"/>
        </w:numPr>
        <w:rPr>
          <w:lang w:val="ru-RU"/>
        </w:rPr>
      </w:pPr>
      <w:r w:rsidRPr="00D43F57">
        <w:rPr>
          <w:lang w:val="ru-RU"/>
        </w:rPr>
        <w:t>Пеня начисляется за каждый день просрочки исполнения Исполнителем обязательства, предусмотренного Договором, начиная со дня, следующего за днем истечения установленного Договором срока исполнения обязательства, в размере 1/300 действующей на дату уплаты пеней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B97159" w:rsidRPr="00D43F57" w:rsidRDefault="00B97159" w:rsidP="005C7753">
      <w:pPr>
        <w:pStyle w:val="LBGovstyle2"/>
        <w:numPr>
          <w:ilvl w:val="1"/>
          <w:numId w:val="52"/>
        </w:numPr>
        <w:rPr>
          <w:lang w:val="ru-RU"/>
        </w:rPr>
      </w:pPr>
      <w:r w:rsidRPr="00D43F57">
        <w:rPr>
          <w:lang w:val="ru-RU"/>
        </w:rPr>
        <w:t>Штрафы начисляются за неисполнение или ненадлежащее исполнение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10 % цены Договора (этапа) в случае, если цена Договора (этапа) не превышает 3 млн. рублей.</w:t>
      </w:r>
    </w:p>
    <w:p w:rsidR="00B97159" w:rsidRPr="00D43F57" w:rsidRDefault="00B97159" w:rsidP="005C7753">
      <w:pPr>
        <w:pStyle w:val="LBGovstyle3"/>
        <w:numPr>
          <w:ilvl w:val="2"/>
          <w:numId w:val="52"/>
        </w:numPr>
        <w:rPr>
          <w:lang w:val="ru-RU"/>
        </w:rPr>
      </w:pPr>
      <w:bookmarkStart w:id="15" w:name="_Ref493079435"/>
      <w:bookmarkEnd w:id="15"/>
      <w:r w:rsidRPr="00D43F57">
        <w:rPr>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Договора, по каждому факту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устанавливается в соответствии с Постановлением № 1042 в следующем порядке:</w:t>
      </w:r>
    </w:p>
    <w:p w:rsidR="00B97159" w:rsidRPr="00D43F57" w:rsidRDefault="00B97159" w:rsidP="00B97159">
      <w:pPr>
        <w:pStyle w:val="LBBodyText2"/>
        <w:rPr>
          <w:szCs w:val="22"/>
        </w:rPr>
      </w:pPr>
      <w:r w:rsidRPr="00D43F57">
        <w:rPr>
          <w:szCs w:val="22"/>
        </w:rPr>
        <w:t>В случае, если цена Договора не превышает начальную (максимальную) цену Договора:</w:t>
      </w:r>
    </w:p>
    <w:p w:rsidR="00B97159" w:rsidRPr="00D43F57" w:rsidRDefault="00B97159" w:rsidP="005C7753">
      <w:pPr>
        <w:pStyle w:val="LBGovstyle5"/>
        <w:numPr>
          <w:ilvl w:val="4"/>
          <w:numId w:val="52"/>
        </w:numPr>
      </w:pPr>
      <w:r w:rsidRPr="00D43F57">
        <w:t>10 % начальной (максимальной) цены Договора в случае, если цена Договора не превышает 3 млн. рублей.</w:t>
      </w:r>
    </w:p>
    <w:p w:rsidR="00B97159" w:rsidRPr="00D43F57" w:rsidRDefault="00B97159" w:rsidP="005C7753">
      <w:pPr>
        <w:pStyle w:val="LBGovstyle3"/>
        <w:numPr>
          <w:ilvl w:val="2"/>
          <w:numId w:val="52"/>
        </w:numPr>
        <w:rPr>
          <w:lang w:val="ru-RU"/>
        </w:rPr>
      </w:pPr>
      <w:r w:rsidRPr="00D43F57">
        <w:rPr>
          <w:lang w:val="ru-RU"/>
        </w:rPr>
        <w:t>Размер штрафа по каждому факту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устанавливается в соответствии с Постановлением № 1042 в следующем порядке:</w:t>
      </w:r>
    </w:p>
    <w:p w:rsidR="00B97159" w:rsidRPr="00D43F57" w:rsidRDefault="00B97159" w:rsidP="005C7753">
      <w:pPr>
        <w:pStyle w:val="LBGovstyle5"/>
        <w:numPr>
          <w:ilvl w:val="4"/>
          <w:numId w:val="52"/>
        </w:numPr>
      </w:pPr>
      <w:r w:rsidRPr="00D43F57">
        <w:t>1 000 рублей, если цена Договора не превышает 3 млн. рублей.</w:t>
      </w:r>
    </w:p>
    <w:p w:rsidR="003D376E" w:rsidRPr="00D43F57" w:rsidRDefault="00835B3D" w:rsidP="005C7753">
      <w:pPr>
        <w:pStyle w:val="af4"/>
        <w:numPr>
          <w:ilvl w:val="1"/>
          <w:numId w:val="52"/>
        </w:numPr>
      </w:pPr>
      <w:r w:rsidRPr="00D43F57">
        <w:t>О</w:t>
      </w:r>
      <w:r w:rsidR="00D4067E" w:rsidRPr="00D43F57">
        <w:t xml:space="preserve">бмен </w:t>
      </w:r>
      <w:r w:rsidRPr="00D43F57">
        <w:t xml:space="preserve">документами </w:t>
      </w:r>
      <w:r w:rsidR="00D4067E" w:rsidRPr="00D43F57">
        <w:t xml:space="preserve">осуществляется </w:t>
      </w:r>
      <w:r w:rsidR="003D376E" w:rsidRPr="00D43F57">
        <w:t>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Договоре.</w:t>
      </w:r>
    </w:p>
    <w:p w:rsidR="00DA32CC" w:rsidRPr="00D43F57" w:rsidRDefault="00D4067E" w:rsidP="005C7753">
      <w:pPr>
        <w:pStyle w:val="LBGovstyle6"/>
        <w:jc w:val="center"/>
        <w:rPr>
          <w:b/>
        </w:rPr>
      </w:pPr>
      <w:r w:rsidRPr="00D43F57">
        <w:rPr>
          <w:b/>
        </w:rPr>
        <w:t>Форс-мажорные обстоятельства</w:t>
      </w:r>
    </w:p>
    <w:p w:rsidR="00DA32CC" w:rsidRPr="00D43F57" w:rsidRDefault="00D4067E" w:rsidP="005C7753">
      <w:pPr>
        <w:pStyle w:val="LBGovstyle2"/>
        <w:numPr>
          <w:ilvl w:val="1"/>
          <w:numId w:val="52"/>
        </w:numPr>
        <w:rPr>
          <w:lang w:val="ru-RU"/>
        </w:rPr>
      </w:pPr>
      <w:r w:rsidRPr="00D43F57">
        <w:rPr>
          <w:lang w:val="ru-RU"/>
        </w:rPr>
        <w:t xml:space="preserve">Стороны не несут ответственность за полное или частичное неисполнение предусмотренных настоящим </w:t>
      </w:r>
      <w:r w:rsidR="003D376E" w:rsidRPr="00D43F57">
        <w:rPr>
          <w:lang w:val="ru-RU"/>
        </w:rPr>
        <w:t>Договором</w:t>
      </w:r>
      <w:r w:rsidRPr="00D43F57">
        <w:rPr>
          <w:lang w:val="ru-RU"/>
        </w:rPr>
        <w:t xml:space="preserve"> обязательств, если такое неисполнение связано с обстоятельствами непреодолимой силы.</w:t>
      </w:r>
    </w:p>
    <w:p w:rsidR="00DA32CC" w:rsidRPr="00D43F57" w:rsidRDefault="00D4067E" w:rsidP="005C7753">
      <w:pPr>
        <w:pStyle w:val="LBGovstyle2"/>
        <w:numPr>
          <w:ilvl w:val="1"/>
          <w:numId w:val="52"/>
        </w:numPr>
      </w:pPr>
      <w:r w:rsidRPr="00D43F57">
        <w:rPr>
          <w:lang w:val="ru-RU"/>
        </w:rPr>
        <w:t xml:space="preserve">Сторона, для которой создалась невозможность исполнения обязательств по настоящему </w:t>
      </w:r>
      <w:r w:rsidR="003D376E" w:rsidRPr="00D43F57">
        <w:rPr>
          <w:lang w:val="ru-RU"/>
        </w:rPr>
        <w:t>Договор</w:t>
      </w:r>
      <w:r w:rsidRPr="00D43F57">
        <w:rPr>
          <w:lang w:val="ru-RU"/>
        </w:rPr>
        <w:t xml:space="preserve">у вследствие обстоятельств непреодолимой силы, не позднее </w:t>
      </w:r>
      <w:r w:rsidR="00835B3D" w:rsidRPr="00D43F57">
        <w:rPr>
          <w:lang w:val="ru-RU"/>
        </w:rPr>
        <w:t>3 (трех)</w:t>
      </w:r>
      <w:r w:rsidRPr="00D43F57">
        <w:rPr>
          <w:lang w:val="ru-RU"/>
        </w:rPr>
        <w:t xml:space="preserve">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обстоятельств непреодолимой силы Стороны вправе расторгнуть настоящий </w:t>
      </w:r>
      <w:r w:rsidR="003D376E" w:rsidRPr="00D43F57">
        <w:rPr>
          <w:lang w:val="ru-RU"/>
        </w:rPr>
        <w:t>Договор</w:t>
      </w:r>
      <w:r w:rsidRPr="00D43F57">
        <w:rPr>
          <w:lang w:val="ru-RU"/>
        </w:rPr>
        <w:t>, и в этом случае ни одна из Сторон не вправе требовать возмещения убытков.</w:t>
      </w:r>
    </w:p>
    <w:p w:rsidR="003B3C73" w:rsidRPr="003B3C73" w:rsidRDefault="00D4067E" w:rsidP="003B3C73">
      <w:pPr>
        <w:pStyle w:val="LBGovstyle2"/>
        <w:numPr>
          <w:ilvl w:val="1"/>
          <w:numId w:val="52"/>
        </w:numPr>
        <w:rPr>
          <w:lang w:val="ru-RU"/>
        </w:rPr>
      </w:pPr>
      <w:r w:rsidRPr="00D43F57">
        <w:rPr>
          <w:lang w:val="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DA32CC" w:rsidRPr="00D43F57" w:rsidRDefault="00D4067E" w:rsidP="005C7753">
      <w:pPr>
        <w:pStyle w:val="LBGovstyle6"/>
        <w:jc w:val="center"/>
        <w:rPr>
          <w:b/>
        </w:rPr>
      </w:pPr>
      <w:r w:rsidRPr="00D43F57">
        <w:rPr>
          <w:b/>
        </w:rPr>
        <w:t>Антикоррупционная оговорка</w:t>
      </w:r>
    </w:p>
    <w:p w:rsidR="00DA32CC" w:rsidRPr="00D43F57" w:rsidRDefault="00D4067E" w:rsidP="005C7753">
      <w:pPr>
        <w:pStyle w:val="LBGovstyle2"/>
        <w:numPr>
          <w:ilvl w:val="1"/>
          <w:numId w:val="52"/>
        </w:numPr>
        <w:ind w:left="794" w:hanging="794"/>
        <w:rPr>
          <w:lang w:val="ru-RU"/>
        </w:rPr>
      </w:pPr>
      <w:r w:rsidRPr="00D43F57">
        <w:rPr>
          <w:lang w:val="ru-RU"/>
        </w:rPr>
        <w:t>Во исполнение Федерального закона от 25.12.2008 № 273-ФЗ «О противодействии коррупции»:</w:t>
      </w:r>
    </w:p>
    <w:p w:rsidR="00DA32CC" w:rsidRPr="00D43F57" w:rsidRDefault="00D4067E" w:rsidP="005C7753">
      <w:pPr>
        <w:pStyle w:val="LBGovstyle2"/>
        <w:numPr>
          <w:ilvl w:val="1"/>
          <w:numId w:val="52"/>
        </w:numPr>
        <w:rPr>
          <w:lang w:val="ru-RU"/>
        </w:rPr>
      </w:pPr>
      <w:r w:rsidRPr="00D43F57">
        <w:rPr>
          <w:lang w:val="ru-RU"/>
        </w:rPr>
        <w:t xml:space="preserve">Стороны </w:t>
      </w:r>
      <w:r w:rsidR="003D376E" w:rsidRPr="00D43F57">
        <w:rPr>
          <w:lang w:val="ru-RU"/>
        </w:rPr>
        <w:t>Договора</w:t>
      </w:r>
      <w:r w:rsidRPr="00D43F57">
        <w:rPr>
          <w:lang w:val="ru-RU"/>
        </w:rPr>
        <w:t xml:space="preserve">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DA32CC" w:rsidRPr="00D43F57" w:rsidRDefault="00D4067E" w:rsidP="005C7753">
      <w:pPr>
        <w:pStyle w:val="LBGovstyle2"/>
        <w:numPr>
          <w:ilvl w:val="1"/>
          <w:numId w:val="52"/>
        </w:numPr>
        <w:rPr>
          <w:lang w:val="ru-RU"/>
        </w:rPr>
      </w:pPr>
      <w:r w:rsidRPr="00D43F57">
        <w:rPr>
          <w:lang w:val="ru-RU"/>
        </w:rPr>
        <w:t xml:space="preserve">При исполнении своих обязательств по настоящему </w:t>
      </w:r>
      <w:r w:rsidR="003D376E" w:rsidRPr="00D43F57">
        <w:rPr>
          <w:lang w:val="ru-RU"/>
        </w:rPr>
        <w:t>Договору</w:t>
      </w:r>
      <w:r w:rsidRPr="00D43F57">
        <w:rPr>
          <w:lang w:val="ru-RU"/>
        </w:rPr>
        <w:t xml:space="preserve"> Стороны, их аффилированные лица, работники или посредники не осуществляют действия, квалифицируемые применимым для целей настоящего </w:t>
      </w:r>
      <w:r w:rsidR="003D376E" w:rsidRPr="00D43F57">
        <w:rPr>
          <w:lang w:val="ru-RU"/>
        </w:rPr>
        <w:t>Договора</w:t>
      </w:r>
      <w:r w:rsidRPr="00D43F57">
        <w:rPr>
          <w:lang w:val="ru-RU"/>
        </w:rPr>
        <w:t xml:space="preserve">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возникновения у Стороны подозрений, что произошло или может произойти нарушение каких-либо положений настоящей антикоррупционной оговорки </w:t>
      </w:r>
      <w:r w:rsidR="003D376E" w:rsidRPr="00D43F57">
        <w:rPr>
          <w:lang w:val="ru-RU"/>
        </w:rPr>
        <w:t>Договор</w:t>
      </w:r>
      <w:r w:rsidRPr="00D43F57">
        <w:rPr>
          <w:lang w:val="ru-RU"/>
        </w:rPr>
        <w:t xml:space="preserve">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w:t>
      </w:r>
      <w:r w:rsidR="003D376E" w:rsidRPr="00D43F57">
        <w:rPr>
          <w:lang w:val="ru-RU"/>
        </w:rPr>
        <w:t>Договор</w:t>
      </w:r>
      <w:r w:rsidRPr="00D43F57">
        <w:rPr>
          <w:lang w:val="ru-RU"/>
        </w:rPr>
        <w:t>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DA32CC" w:rsidRPr="00D43F57" w:rsidRDefault="00D4067E" w:rsidP="005C7753">
      <w:pPr>
        <w:pStyle w:val="LBGovstyle2"/>
        <w:numPr>
          <w:ilvl w:val="1"/>
          <w:numId w:val="52"/>
        </w:numPr>
        <w:rPr>
          <w:lang w:val="ru-RU"/>
        </w:rPr>
      </w:pPr>
      <w:r w:rsidRPr="00D43F57">
        <w:rPr>
          <w:lang w:val="ru-RU"/>
        </w:rPr>
        <w:t xml:space="preserve">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w:t>
      </w:r>
      <w:r w:rsidR="003D376E" w:rsidRPr="00D43F57">
        <w:rPr>
          <w:lang w:val="ru-RU"/>
        </w:rPr>
        <w:t>Договора</w:t>
      </w:r>
      <w:r w:rsidRPr="00D43F57">
        <w:rPr>
          <w:lang w:val="ru-RU"/>
        </w:rPr>
        <w:t xml:space="preserve">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DA32CC" w:rsidRPr="00D43F57" w:rsidRDefault="00D4067E" w:rsidP="005C7753">
      <w:pPr>
        <w:pStyle w:val="LBGovstyle2"/>
        <w:numPr>
          <w:ilvl w:val="1"/>
          <w:numId w:val="52"/>
        </w:numPr>
        <w:rPr>
          <w:lang w:val="ru-RU"/>
        </w:rPr>
      </w:pPr>
      <w:r w:rsidRPr="00D43F57">
        <w:rPr>
          <w:lang w:val="ru-RU"/>
        </w:rPr>
        <w:t xml:space="preserve">В случае подтверждения нарушения Стороной обязательств воздержаться от запрещенных в настоящей антикоррупционной оговорке </w:t>
      </w:r>
      <w:r w:rsidR="003D376E" w:rsidRPr="00D43F57">
        <w:rPr>
          <w:lang w:val="ru-RU"/>
        </w:rPr>
        <w:t>Договора</w:t>
      </w:r>
      <w:r w:rsidRPr="00D43F57">
        <w:rPr>
          <w:lang w:val="ru-RU"/>
        </w:rPr>
        <w:t xml:space="preserve">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w:t>
      </w:r>
      <w:r w:rsidR="003D376E" w:rsidRPr="00D43F57">
        <w:rPr>
          <w:lang w:val="ru-RU"/>
        </w:rPr>
        <w:t>Договор</w:t>
      </w:r>
      <w:r w:rsidRPr="00D43F57">
        <w:rPr>
          <w:lang w:val="ru-RU"/>
        </w:rPr>
        <w:t xml:space="preserve"> в одностороннем порядке полностью или в части, направив письменное уведомление о расторжении. Сторона по чьей инициативе был расторгнут настоящий </w:t>
      </w:r>
      <w:r w:rsidR="003D376E" w:rsidRPr="00D43F57">
        <w:rPr>
          <w:lang w:val="ru-RU"/>
        </w:rPr>
        <w:t>Договор</w:t>
      </w:r>
      <w:r w:rsidRPr="00D43F57">
        <w:rPr>
          <w:lang w:val="ru-RU"/>
        </w:rPr>
        <w:t xml:space="preserve">, в соответствии с положениями настоящей антикоррупционной оговорки </w:t>
      </w:r>
      <w:r w:rsidR="003D376E" w:rsidRPr="00D43F57">
        <w:rPr>
          <w:lang w:val="ru-RU"/>
        </w:rPr>
        <w:t>Договора</w:t>
      </w:r>
      <w:r w:rsidRPr="00D43F57">
        <w:rPr>
          <w:lang w:val="ru-RU"/>
        </w:rPr>
        <w:t>, вправе требовать возмещение реального ущерба, возникшего в результате такого расторжения.</w:t>
      </w:r>
    </w:p>
    <w:p w:rsidR="00DA32CC" w:rsidRPr="00D43F57" w:rsidRDefault="00D4067E" w:rsidP="005C7753">
      <w:pPr>
        <w:pStyle w:val="LBGovstyle6"/>
        <w:jc w:val="center"/>
        <w:rPr>
          <w:b/>
        </w:rPr>
      </w:pPr>
      <w:r w:rsidRPr="00D43F57">
        <w:rPr>
          <w:b/>
        </w:rPr>
        <w:t>Порядок разрешения споров</w:t>
      </w:r>
    </w:p>
    <w:p w:rsidR="00DA32CC" w:rsidRPr="00D43F57" w:rsidRDefault="00D4067E" w:rsidP="005C7753">
      <w:pPr>
        <w:pStyle w:val="LBGovstyle2"/>
        <w:numPr>
          <w:ilvl w:val="1"/>
          <w:numId w:val="52"/>
        </w:numPr>
        <w:spacing w:before="140" w:after="140"/>
        <w:rPr>
          <w:lang w:val="ru-RU"/>
        </w:rPr>
      </w:pPr>
      <w:r w:rsidRPr="00D43F57">
        <w:rPr>
          <w:lang w:val="ru-RU"/>
        </w:rPr>
        <w:t xml:space="preserve">Все разногласия и споры, которые могут возникнуть при исполнении настоящего </w:t>
      </w:r>
      <w:r w:rsidR="003D376E" w:rsidRPr="00D43F57">
        <w:rPr>
          <w:lang w:val="ru-RU"/>
        </w:rPr>
        <w:t>Договора</w:t>
      </w:r>
      <w:r w:rsidRPr="00D43F57">
        <w:rPr>
          <w:lang w:val="ru-RU"/>
        </w:rPr>
        <w:t>, подлежат предварительному разрешению путем переговоров, в том числе в претензионном порядке.</w:t>
      </w:r>
    </w:p>
    <w:p w:rsidR="00835B3D" w:rsidRPr="00D43F57" w:rsidRDefault="00835B3D" w:rsidP="005C7753">
      <w:pPr>
        <w:pStyle w:val="LBGovstyle2"/>
        <w:numPr>
          <w:ilvl w:val="1"/>
          <w:numId w:val="52"/>
        </w:numPr>
        <w:rPr>
          <w:lang w:val="ru-RU"/>
        </w:rPr>
      </w:pPr>
      <w:r w:rsidRPr="00D43F57">
        <w:rPr>
          <w:lang w:val="ru-RU"/>
        </w:rPr>
        <w:t xml:space="preserve">Обмен </w:t>
      </w:r>
      <w:r w:rsidR="003F3BD0" w:rsidRPr="00D43F57">
        <w:rPr>
          <w:lang w:val="ru-RU"/>
        </w:rPr>
        <w:t>претензиями</w:t>
      </w:r>
      <w:r w:rsidRPr="00D43F57">
        <w:rPr>
          <w:lang w:val="ru-RU"/>
        </w:rPr>
        <w:t xml:space="preserve"> осуществляется в письменной форме нарочно, почтой заказным письмом либо поср</w:t>
      </w:r>
      <w:r w:rsidR="003F3BD0" w:rsidRPr="00D43F57">
        <w:rPr>
          <w:lang w:val="ru-RU"/>
        </w:rPr>
        <w:t>едством факсимильной связи или эл</w:t>
      </w:r>
      <w:r w:rsidRPr="00D43F57">
        <w:rPr>
          <w:lang w:val="ru-RU"/>
        </w:rPr>
        <w:t xml:space="preserve">ектронной почты с последующим направлением оригинала по адресам, указанным </w:t>
      </w:r>
      <w:r w:rsidR="003F3BD0" w:rsidRPr="00D43F57">
        <w:rPr>
          <w:lang w:val="ru-RU"/>
        </w:rPr>
        <w:t>в Договоре.</w:t>
      </w:r>
    </w:p>
    <w:p w:rsidR="00DA32CC" w:rsidRPr="00D43F57" w:rsidRDefault="00D4067E" w:rsidP="005C7753">
      <w:pPr>
        <w:pStyle w:val="LBGovstyle2"/>
        <w:numPr>
          <w:ilvl w:val="1"/>
          <w:numId w:val="52"/>
        </w:numPr>
        <w:rPr>
          <w:lang w:val="ru-RU"/>
        </w:rPr>
      </w:pPr>
      <w:r w:rsidRPr="00D43F57">
        <w:rPr>
          <w:lang w:val="ru-RU"/>
        </w:rPr>
        <w:t>При неурегулировании Сторонами спора в досудебном порядке спор разрешается в Арбитражном суде г. Санкт-Петербурга и Ленинградской области.</w:t>
      </w:r>
    </w:p>
    <w:p w:rsidR="00DA32CC" w:rsidRPr="00D43F57" w:rsidRDefault="00D4067E" w:rsidP="005C7753">
      <w:pPr>
        <w:pStyle w:val="LBGovstyle6"/>
        <w:jc w:val="center"/>
        <w:rPr>
          <w:b/>
        </w:rPr>
      </w:pPr>
      <w:r w:rsidRPr="00D43F57">
        <w:rPr>
          <w:b/>
        </w:rPr>
        <w:t xml:space="preserve">Расторжение </w:t>
      </w:r>
      <w:r w:rsidR="008A56F9" w:rsidRPr="00D43F57">
        <w:rPr>
          <w:b/>
        </w:rPr>
        <w:t>Договора</w:t>
      </w:r>
    </w:p>
    <w:p w:rsidR="00A73B52" w:rsidRPr="00D43F57" w:rsidRDefault="00A73B52" w:rsidP="005C7753">
      <w:pPr>
        <w:pStyle w:val="LBGovstyle2"/>
        <w:numPr>
          <w:ilvl w:val="1"/>
          <w:numId w:val="52"/>
        </w:numPr>
        <w:rPr>
          <w:lang w:val="ru-RU"/>
        </w:rPr>
      </w:pPr>
      <w:bookmarkStart w:id="16" w:name="_Ref529798234"/>
      <w:bookmarkEnd w:id="16"/>
      <w:r w:rsidRPr="00D43F57">
        <w:rPr>
          <w:lang w:val="ru-RU"/>
        </w:rPr>
        <w:t>Расторжение Договора допускается по соглашению Сторон, по решению суда, а также в случае одностороннего отказа Стороны Договора от исполнения Договора в соответствии с гражданским законодательством.</w:t>
      </w:r>
    </w:p>
    <w:p w:rsidR="00A73B52" w:rsidRPr="00D43F57" w:rsidRDefault="00A73B52" w:rsidP="005C7753">
      <w:pPr>
        <w:pStyle w:val="LBGovstyle2"/>
        <w:numPr>
          <w:ilvl w:val="1"/>
          <w:numId w:val="52"/>
        </w:numPr>
        <w:rPr>
          <w:lang w:val="ru-RU"/>
        </w:rPr>
      </w:pPr>
      <w:r w:rsidRPr="00D43F57">
        <w:rPr>
          <w:lang w:val="ru-RU"/>
        </w:rPr>
        <w:t>В случае принятия Заказчиком решения об одностороннем отказе от исполнения Договора:</w:t>
      </w:r>
    </w:p>
    <w:p w:rsidR="00A73B52" w:rsidRPr="00D43F57" w:rsidRDefault="00A73B52" w:rsidP="00A73B52">
      <w:pPr>
        <w:pStyle w:val="LBBodyText2"/>
      </w:pPr>
      <w:r w:rsidRPr="00D43F57">
        <w:t>1) решение Заказчика об одностороннем отказе от исполнения Договора в течение трех рабочих дней, следующих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p>
    <w:p w:rsidR="00A73B52" w:rsidRPr="00D43F57" w:rsidRDefault="00781CA8" w:rsidP="00A73B52">
      <w:pPr>
        <w:pStyle w:val="LBBodyText2"/>
      </w:pPr>
      <w:r w:rsidRPr="00D43F57">
        <w:t>2</w:t>
      </w:r>
      <w:r w:rsidR="00A73B52" w:rsidRPr="00D43F57">
        <w:t>)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Исполнителя об одностороннем отказе от исполнения Договора.</w:t>
      </w:r>
    </w:p>
    <w:p w:rsidR="00A73B52" w:rsidRPr="00D43F57" w:rsidRDefault="00A73B52" w:rsidP="005C7753">
      <w:pPr>
        <w:pStyle w:val="LBGovstyle2"/>
        <w:numPr>
          <w:ilvl w:val="1"/>
          <w:numId w:val="52"/>
        </w:numPr>
        <w:rPr>
          <w:lang w:val="ru-RU"/>
        </w:rPr>
      </w:pPr>
      <w:r w:rsidRPr="00D43F57">
        <w:rPr>
          <w:lang w:val="ru-RU"/>
        </w:rPr>
        <w:t>Решение Заказчика об одностороннем отказе от исполнения Договора вступает в силу и Договор считается расторгнутым через 10 (Десять) дней с даты надлежащего уведомления Заказчиком Исполнителя об одностороннем отказе от исполнения Договора.</w:t>
      </w:r>
    </w:p>
    <w:p w:rsidR="00A73B52" w:rsidRDefault="00A73B52" w:rsidP="005C7753">
      <w:pPr>
        <w:pStyle w:val="LBGovstyle2"/>
        <w:numPr>
          <w:ilvl w:val="1"/>
          <w:numId w:val="52"/>
        </w:numPr>
        <w:rPr>
          <w:lang w:val="ru-RU"/>
        </w:rPr>
      </w:pPr>
      <w:r w:rsidRPr="00D43F57">
        <w:rPr>
          <w:lang w:val="ru-RU"/>
        </w:rPr>
        <w:t>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Исполнителя о принятом решении об односто</w:t>
      </w:r>
      <w:r>
        <w:rPr>
          <w:lang w:val="ru-RU"/>
        </w:rPr>
        <w:t>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rsidR="00A73B52" w:rsidRDefault="00A73B52" w:rsidP="005C7753">
      <w:pPr>
        <w:pStyle w:val="LBGovstyle2"/>
        <w:numPr>
          <w:ilvl w:val="1"/>
          <w:numId w:val="52"/>
        </w:numPr>
        <w:rPr>
          <w:lang w:val="ru-RU"/>
        </w:rPr>
      </w:pPr>
      <w:r>
        <w:rPr>
          <w:lang w:val="ru-RU"/>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Договора, Заказчик не позднее одного дня, следующего</w:t>
      </w:r>
      <w:r w:rsidRPr="00F07852">
        <w:rPr>
          <w:lang w:val="ru-RU"/>
        </w:rPr>
        <w:t xml:space="preserve"> за датой принятия указанного решения, направляется Исполнителю по почте заказным письмом с уведомлением о вручении по адресу Исполнителя,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Исполнителю</w:t>
      </w:r>
      <w:r>
        <w:rPr>
          <w:lang w:val="ru-RU"/>
        </w:rPr>
        <w:t>.</w:t>
      </w:r>
    </w:p>
    <w:p w:rsidR="00A73B52" w:rsidRDefault="00A73B52" w:rsidP="005C7753">
      <w:pPr>
        <w:pStyle w:val="LBGovstyle2"/>
        <w:numPr>
          <w:ilvl w:val="1"/>
          <w:numId w:val="52"/>
        </w:numPr>
        <w:rPr>
          <w:lang w:val="ru-RU"/>
        </w:rPr>
      </w:pPr>
      <w:r>
        <w:rPr>
          <w:lang w:val="ru-RU"/>
        </w:rPr>
        <w:t>Исполнитель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A73B52" w:rsidRDefault="00A73B52" w:rsidP="005C7753">
      <w:pPr>
        <w:pStyle w:val="LBGovstyle2"/>
        <w:numPr>
          <w:ilvl w:val="1"/>
          <w:numId w:val="52"/>
        </w:numPr>
        <w:rPr>
          <w:lang w:val="ru-RU"/>
        </w:rPr>
      </w:pPr>
      <w:r>
        <w:rPr>
          <w:lang w:val="ru-RU"/>
        </w:rPr>
        <w:t>В случае принятия Исполнителем решения об одностороннем отказе от исполнения Договора такое решение направляется Заказчику в следующем порядке:</w:t>
      </w:r>
    </w:p>
    <w:p w:rsidR="00A73B52" w:rsidRDefault="00A73B52" w:rsidP="00A73B52">
      <w:pPr>
        <w:pStyle w:val="LBBodyText2"/>
      </w:pPr>
      <w:r>
        <w:t xml:space="preserve">1) Исполнитель </w:t>
      </w:r>
      <w:r w:rsidRPr="00861A15">
        <w:t xml:space="preserve">в течение трех рабочих дней, следующих за датой принятия такого решения, направляется Заказчику по почте заказным письмом с уведомлением о вручении по адресу заказчика,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t>Исполнителем</w:t>
      </w:r>
      <w:r w:rsidRPr="00861A15">
        <w:t xml:space="preserve"> подтверждения о его вручении Заказчику. Выполнение </w:t>
      </w:r>
      <w:r>
        <w:t>Исполнителем</w:t>
      </w:r>
      <w:r w:rsidRPr="00861A15">
        <w:t xml:space="preserve"> данных требований считается надлежащим уведомлением Заказчика об одностороннем отказе от исполнения Договора. Датой такого надлежащего уведомления признается дата получения </w:t>
      </w:r>
      <w:r>
        <w:t>Исполнителем</w:t>
      </w:r>
      <w:r w:rsidRPr="00861A15">
        <w:t xml:space="preserve"> подтверждения о вручении за</w:t>
      </w:r>
      <w:r>
        <w:t>казчику указанного уведомления;</w:t>
      </w:r>
    </w:p>
    <w:p w:rsidR="00A73B52" w:rsidRDefault="00A73B52" w:rsidP="00A73B52">
      <w:pPr>
        <w:pStyle w:val="LBBodyText2"/>
      </w:pPr>
      <w:r>
        <w:t>2) поступление решения об одностороннем отказе от исполнения Договора в соответствии с подпунктом 1 настоящего пункта считается надлежащим уведомлением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Решение Исполнителя об одностороннем отказе от исполнения Договора вступает в силу и Договор считается расторгнутым через 10 (Десять) дней с даты надлежащего уведомления Исполнителем Заказчика об одностороннем отказе от исполнения Договора.</w:t>
      </w:r>
    </w:p>
    <w:p w:rsidR="00A73B52" w:rsidRDefault="00A73B52" w:rsidP="005C7753">
      <w:pPr>
        <w:pStyle w:val="LBGovstyle2"/>
        <w:numPr>
          <w:ilvl w:val="1"/>
          <w:numId w:val="52"/>
        </w:numPr>
        <w:rPr>
          <w:lang w:val="ru-RU"/>
        </w:rPr>
      </w:pPr>
      <w:r>
        <w:rPr>
          <w:lang w:val="ru-RU"/>
        </w:rPr>
        <w:t>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rsidR="00A73B52" w:rsidRDefault="00A73B52" w:rsidP="005C7753">
      <w:pPr>
        <w:pStyle w:val="LBGovstyle2"/>
        <w:numPr>
          <w:ilvl w:val="1"/>
          <w:numId w:val="52"/>
        </w:numPr>
        <w:rPr>
          <w:lang w:val="ru-RU"/>
        </w:rPr>
      </w:pPr>
      <w:r>
        <w:rPr>
          <w:lang w:val="ru-RU"/>
        </w:rPr>
        <w:t xml:space="preserve">В случае отмены Исполнителем в соответствии с Федеральным законом о Контрактной системе не вступившего в силу решения об одностороннем отказе от исполнения Договора, Исполнитель не позднее одного дня, следующего за днем такой отмены, </w:t>
      </w:r>
      <w:r w:rsidRPr="00861A15">
        <w:rPr>
          <w:lang w:val="ru-RU"/>
        </w:rPr>
        <w:t xml:space="preserve">направляет </w:t>
      </w:r>
      <w:r>
        <w:rPr>
          <w:lang w:val="ru-RU"/>
        </w:rPr>
        <w:t>Заказчику</w:t>
      </w:r>
      <w:r w:rsidRPr="00861A15">
        <w:rPr>
          <w:lang w:val="ru-RU"/>
        </w:rPr>
        <w:t xml:space="preserve"> по почте заказным письмом с уведомлением о вручении по адресу </w:t>
      </w:r>
      <w:r>
        <w:rPr>
          <w:lang w:val="ru-RU"/>
        </w:rPr>
        <w:t>Заказчика</w:t>
      </w:r>
      <w:r w:rsidRPr="00861A15">
        <w:rPr>
          <w:lang w:val="ru-RU"/>
        </w:rPr>
        <w:t xml:space="preserve">, указанному в Договоре,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w:t>
      </w:r>
      <w:r>
        <w:rPr>
          <w:lang w:val="ru-RU"/>
        </w:rPr>
        <w:t>Исполнителем</w:t>
      </w:r>
      <w:r w:rsidRPr="00861A15">
        <w:rPr>
          <w:lang w:val="ru-RU"/>
        </w:rPr>
        <w:t xml:space="preserve"> подтверждения о его вручении </w:t>
      </w:r>
      <w:r>
        <w:rPr>
          <w:lang w:val="ru-RU"/>
        </w:rPr>
        <w:t>Заказчику.</w:t>
      </w:r>
    </w:p>
    <w:p w:rsidR="00DA32CC" w:rsidRPr="005B786B" w:rsidRDefault="00D4067E" w:rsidP="005C7753">
      <w:pPr>
        <w:pStyle w:val="LBGovstyle6"/>
        <w:jc w:val="center"/>
        <w:rPr>
          <w:b/>
          <w:lang w:val="ru-RU"/>
        </w:rPr>
      </w:pPr>
      <w:r w:rsidRPr="005B786B">
        <w:rPr>
          <w:b/>
          <w:lang w:val="ru-RU"/>
        </w:rPr>
        <w:t xml:space="preserve">Срок действия и порядок изменения </w:t>
      </w:r>
      <w:r w:rsidR="008A56F9" w:rsidRPr="005B786B">
        <w:rPr>
          <w:b/>
          <w:lang w:val="ru-RU"/>
        </w:rPr>
        <w:t>Договора</w:t>
      </w:r>
    </w:p>
    <w:p w:rsidR="00DA32CC" w:rsidRDefault="008A56F9" w:rsidP="005C7753">
      <w:pPr>
        <w:pStyle w:val="LBGovstyle2"/>
        <w:numPr>
          <w:ilvl w:val="1"/>
          <w:numId w:val="52"/>
        </w:numPr>
        <w:rPr>
          <w:lang w:val="ru-RU"/>
        </w:rPr>
      </w:pPr>
      <w:r>
        <w:rPr>
          <w:lang w:val="ru-RU"/>
        </w:rPr>
        <w:t>Договор</w:t>
      </w:r>
      <w:r w:rsidR="00D4067E">
        <w:rPr>
          <w:lang w:val="ru-RU"/>
        </w:rPr>
        <w:t xml:space="preserve"> вступает в силу с даты </w:t>
      </w:r>
      <w:r w:rsidR="00A73B52">
        <w:rPr>
          <w:lang w:val="ru-RU"/>
        </w:rPr>
        <w:t>подписания</w:t>
      </w:r>
      <w:r w:rsidR="00D4067E">
        <w:rPr>
          <w:lang w:val="ru-RU"/>
        </w:rPr>
        <w:t xml:space="preserve"> Сторонами и действует до «31» декабря 202</w:t>
      </w:r>
      <w:r w:rsidR="00150BBD">
        <w:rPr>
          <w:lang w:val="ru-RU"/>
        </w:rPr>
        <w:t>6</w:t>
      </w:r>
      <w:r w:rsidR="00D4067E">
        <w:rPr>
          <w:lang w:val="ru-RU"/>
        </w:rPr>
        <w:t xml:space="preserve"> года (включительно), а в части оплаты (возмещения убытков, выплаты неустойки, исполнения гарантийных обязательств) – до полного исполнения Сторонами своих обязательств по </w:t>
      </w:r>
      <w:r>
        <w:rPr>
          <w:lang w:val="ru-RU"/>
        </w:rPr>
        <w:t>Договору</w:t>
      </w:r>
      <w:r w:rsidR="00D4067E">
        <w:rPr>
          <w:lang w:val="ru-RU"/>
        </w:rPr>
        <w:t>.</w:t>
      </w:r>
    </w:p>
    <w:p w:rsidR="00246C5A" w:rsidRDefault="00D4067E" w:rsidP="005C7753">
      <w:pPr>
        <w:pStyle w:val="LBGovstyle2"/>
        <w:numPr>
          <w:ilvl w:val="1"/>
          <w:numId w:val="52"/>
        </w:numPr>
        <w:rPr>
          <w:lang w:val="ru-RU"/>
        </w:rPr>
      </w:pPr>
      <w:r>
        <w:rPr>
          <w:lang w:val="ru-RU"/>
        </w:rPr>
        <w:t xml:space="preserve">Изменение существенных условий </w:t>
      </w:r>
      <w:r w:rsidR="008A56F9">
        <w:rPr>
          <w:lang w:val="ru-RU"/>
        </w:rPr>
        <w:t>Договора</w:t>
      </w:r>
      <w:r>
        <w:rPr>
          <w:lang w:val="ru-RU"/>
        </w:rPr>
        <w:t xml:space="preserve"> при его исполнении не допускается, за исключением их изменения по соглашению сторон в следующих случаях:</w:t>
      </w:r>
    </w:p>
    <w:p w:rsidR="00246C5A" w:rsidRDefault="00A73B52" w:rsidP="00246C5A">
      <w:pPr>
        <w:pStyle w:val="LBGovstyle2"/>
        <w:ind w:left="720"/>
        <w:rPr>
          <w:lang w:val="ru-RU"/>
        </w:rPr>
      </w:pPr>
      <w:r>
        <w:rPr>
          <w:lang w:val="ru-RU"/>
        </w:rPr>
        <w:t xml:space="preserve">- </w:t>
      </w:r>
      <w:r w:rsidR="00246C5A">
        <w:rPr>
          <w:lang w:val="ru-RU"/>
        </w:rPr>
        <w:t>П</w:t>
      </w:r>
      <w:r w:rsidR="00D4067E" w:rsidRPr="00246C5A">
        <w:rPr>
          <w:lang w:val="ru-RU"/>
        </w:rPr>
        <w:t xml:space="preserve">ри снижении цены </w:t>
      </w:r>
      <w:r w:rsidR="00246C5A" w:rsidRPr="00246C5A">
        <w:rPr>
          <w:lang w:val="ru-RU"/>
        </w:rPr>
        <w:t>Договора</w:t>
      </w:r>
      <w:r w:rsidR="00D4067E" w:rsidRPr="00246C5A">
        <w:rPr>
          <w:lang w:val="ru-RU"/>
        </w:rPr>
        <w:t xml:space="preserve"> без изменения предусмотренных </w:t>
      </w:r>
      <w:r w:rsidR="00246C5A">
        <w:rPr>
          <w:lang w:val="ru-RU"/>
        </w:rPr>
        <w:t>Договор</w:t>
      </w:r>
      <w:r w:rsidR="00D4067E" w:rsidRPr="00246C5A">
        <w:rPr>
          <w:lang w:val="ru-RU"/>
        </w:rPr>
        <w:t xml:space="preserve">ом объема услуг, качества оказываемых услуг и иных условий </w:t>
      </w:r>
      <w:r w:rsidR="00246C5A">
        <w:rPr>
          <w:lang w:val="ru-RU"/>
        </w:rPr>
        <w:t>Договора</w:t>
      </w:r>
      <w:r w:rsidR="00D4067E" w:rsidRPr="00246C5A">
        <w:rPr>
          <w:lang w:val="ru-RU"/>
        </w:rPr>
        <w:t>.</w:t>
      </w:r>
    </w:p>
    <w:p w:rsidR="00DA32CC" w:rsidRDefault="00A73B52" w:rsidP="00246C5A">
      <w:pPr>
        <w:pStyle w:val="LBGovstyle2"/>
        <w:ind w:left="720"/>
        <w:rPr>
          <w:lang w:val="ru-RU"/>
        </w:rPr>
      </w:pPr>
      <w:r w:rsidRPr="00A73B52">
        <w:rPr>
          <w:lang w:val="ru-RU"/>
        </w:rPr>
        <w:t xml:space="preserve">- </w:t>
      </w:r>
      <w:r w:rsidR="00246C5A" w:rsidRPr="00A73B52">
        <w:rPr>
          <w:lang w:val="ru-RU"/>
        </w:rPr>
        <w:t xml:space="preserve">В </w:t>
      </w:r>
      <w:r w:rsidR="00D4067E" w:rsidRPr="00A73B52">
        <w:rPr>
          <w:lang w:val="ru-RU"/>
        </w:rPr>
        <w:t xml:space="preserve">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w:t>
      </w:r>
      <w:r w:rsidR="00246C5A" w:rsidRPr="00A73B52">
        <w:rPr>
          <w:lang w:val="ru-RU"/>
        </w:rPr>
        <w:t>Договор</w:t>
      </w:r>
      <w:r w:rsidR="00D4067E" w:rsidRPr="00A73B52">
        <w:rPr>
          <w:lang w:val="ru-RU"/>
        </w:rPr>
        <w:t xml:space="preserve">у, о чем Заказчик уведомляет Исполнителя, Стороны согласовывают в соответствии с законодательством Российской Федерации новые условия </w:t>
      </w:r>
      <w:r w:rsidR="00246C5A" w:rsidRPr="00A73B52">
        <w:rPr>
          <w:lang w:val="ru-RU"/>
        </w:rPr>
        <w:t>Договор</w:t>
      </w:r>
      <w:r w:rsidR="00D4067E" w:rsidRPr="00A73B52">
        <w:rPr>
          <w:lang w:val="ru-RU"/>
        </w:rPr>
        <w:t xml:space="preserve">а, в том числе по цене и (или) срокам исполнения </w:t>
      </w:r>
      <w:r w:rsidR="00246C5A" w:rsidRPr="00A73B52">
        <w:rPr>
          <w:lang w:val="ru-RU"/>
        </w:rPr>
        <w:t>Договор</w:t>
      </w:r>
      <w:r w:rsidR="00D4067E" w:rsidRPr="00A73B52">
        <w:rPr>
          <w:lang w:val="ru-RU"/>
        </w:rPr>
        <w:t>а и (или) объему оказываемой услуги.</w:t>
      </w:r>
    </w:p>
    <w:p w:rsidR="00DA32CC" w:rsidRDefault="00D4067E" w:rsidP="005C7753">
      <w:pPr>
        <w:pStyle w:val="LBGovstyle2"/>
        <w:numPr>
          <w:ilvl w:val="1"/>
          <w:numId w:val="52"/>
        </w:numPr>
      </w:pPr>
      <w:r>
        <w:rPr>
          <w:lang w:val="ru-RU"/>
        </w:rPr>
        <w:t xml:space="preserve">Все изменения и дополнения к </w:t>
      </w:r>
      <w:r w:rsidR="00246C5A">
        <w:rPr>
          <w:lang w:val="ru-RU"/>
        </w:rPr>
        <w:t>Договору</w:t>
      </w:r>
      <w:r>
        <w:rPr>
          <w:lang w:val="ru-RU"/>
        </w:rPr>
        <w:t xml:space="preserve"> оформляются письменно, в виде дополнительных соглашений, подписываются каждой из Сторон и являются неотъемлемой частью </w:t>
      </w:r>
      <w:r w:rsidR="00246C5A">
        <w:rPr>
          <w:lang w:val="ru-RU"/>
        </w:rPr>
        <w:t>Договор</w:t>
      </w:r>
      <w:r>
        <w:t>а.</w:t>
      </w:r>
    </w:p>
    <w:p w:rsidR="00DA32CC" w:rsidRPr="005C7753" w:rsidRDefault="00D4067E" w:rsidP="005C7753">
      <w:pPr>
        <w:pStyle w:val="LBGovstyle6"/>
        <w:jc w:val="center"/>
        <w:rPr>
          <w:b/>
        </w:rPr>
      </w:pPr>
      <w:r w:rsidRPr="005C7753">
        <w:rPr>
          <w:b/>
        </w:rPr>
        <w:t>Прочие условия</w:t>
      </w:r>
    </w:p>
    <w:p w:rsidR="00DA32CC" w:rsidRPr="007E2A09" w:rsidRDefault="00D4067E" w:rsidP="005C7753">
      <w:pPr>
        <w:pStyle w:val="LBGovstyle2"/>
        <w:numPr>
          <w:ilvl w:val="1"/>
          <w:numId w:val="52"/>
        </w:numPr>
        <w:rPr>
          <w:lang w:val="ru-RU"/>
        </w:rPr>
      </w:pPr>
      <w:r>
        <w:rPr>
          <w:color w:val="000000"/>
          <w:lang w:val="ru-RU"/>
        </w:rPr>
        <w:t xml:space="preserve">При исполнении </w:t>
      </w:r>
      <w:r w:rsidR="00246C5A">
        <w:rPr>
          <w:color w:val="000000"/>
          <w:lang w:val="ru-RU"/>
        </w:rPr>
        <w:t>Договора</w:t>
      </w:r>
      <w:r>
        <w:rPr>
          <w:color w:val="000000"/>
          <w:lang w:val="ru-RU"/>
        </w:rPr>
        <w:t xml:space="preserve">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Исполнителем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246C5A">
        <w:rPr>
          <w:color w:val="000000"/>
          <w:lang w:val="ru-RU"/>
        </w:rPr>
        <w:t>Договоре</w:t>
      </w:r>
      <w:r>
        <w:rPr>
          <w:color w:val="000000"/>
          <w:lang w:val="ru-RU"/>
        </w:rPr>
        <w:t>.</w:t>
      </w:r>
    </w:p>
    <w:p w:rsidR="007E2A09" w:rsidRPr="007E2A09" w:rsidRDefault="007E2A09" w:rsidP="003240D9">
      <w:pPr>
        <w:pStyle w:val="af4"/>
        <w:numPr>
          <w:ilvl w:val="1"/>
          <w:numId w:val="52"/>
        </w:numPr>
      </w:pPr>
      <w:r w:rsidRPr="007E2A09">
        <w:t xml:space="preserve">Требования к гарантийному сроку услуги и (или) объему предоставления гарантий качества: гарантийный срок на оказанные услуги составляет </w:t>
      </w:r>
      <w:r w:rsidR="008E2BEB">
        <w:t>1</w:t>
      </w:r>
      <w:r w:rsidRPr="007E2A09">
        <w:t xml:space="preserve"> (</w:t>
      </w:r>
      <w:r w:rsidR="008E2BEB">
        <w:t>Один</w:t>
      </w:r>
      <w:r w:rsidRPr="007E2A09">
        <w:t xml:space="preserve">) </w:t>
      </w:r>
      <w:r w:rsidR="008E2BEB">
        <w:t>год</w:t>
      </w:r>
      <w:r w:rsidRPr="007E2A09">
        <w:t xml:space="preserve"> </w:t>
      </w:r>
      <w:r w:rsidR="003240D9">
        <w:t xml:space="preserve">с момента подписания </w:t>
      </w:r>
      <w:r w:rsidR="003240D9" w:rsidRPr="003240D9">
        <w:t>Акта приёмки-сдачи оказанных услуг</w:t>
      </w:r>
      <w:r w:rsidRPr="007E2A09">
        <w:t>.</w:t>
      </w:r>
    </w:p>
    <w:p w:rsidR="00DA32CC" w:rsidRDefault="00D4067E" w:rsidP="005C7753">
      <w:pPr>
        <w:pStyle w:val="LBGovstyle2"/>
        <w:numPr>
          <w:ilvl w:val="1"/>
          <w:numId w:val="52"/>
        </w:numPr>
        <w:rPr>
          <w:lang w:val="ru-RU"/>
        </w:rPr>
      </w:pPr>
      <w:r>
        <w:rPr>
          <w:lang w:val="ru-RU"/>
        </w:rPr>
        <w:t xml:space="preserve">Изменение существенных условий </w:t>
      </w:r>
      <w:r w:rsidR="00246C5A">
        <w:rPr>
          <w:lang w:val="ru-RU"/>
        </w:rPr>
        <w:t>договора</w:t>
      </w:r>
      <w:r>
        <w:rPr>
          <w:lang w:val="ru-RU"/>
        </w:rPr>
        <w:t xml:space="preserve"> при его исполнении не допускается, за исключением их изменения по соглашению сторон в случаях, предусмотренных статьей 95 Федерального закона о контрактной системе.</w:t>
      </w:r>
    </w:p>
    <w:p w:rsidR="00DA32CC" w:rsidRPr="00064627" w:rsidRDefault="00D4067E" w:rsidP="005C7753">
      <w:pPr>
        <w:pStyle w:val="LBGovstyle2"/>
        <w:numPr>
          <w:ilvl w:val="1"/>
          <w:numId w:val="52"/>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2 (Двух) рабочих дней с даты такого изменения.</w:t>
      </w:r>
    </w:p>
    <w:p w:rsidR="00DA32CC" w:rsidRDefault="00D4067E" w:rsidP="005C7753">
      <w:pPr>
        <w:pStyle w:val="LBGovstyle2"/>
        <w:numPr>
          <w:ilvl w:val="1"/>
          <w:numId w:val="52"/>
        </w:numPr>
        <w:rPr>
          <w:lang w:val="ru-RU"/>
        </w:rPr>
      </w:pPr>
      <w:r>
        <w:rPr>
          <w:lang w:val="ru-RU"/>
        </w:rPr>
        <w:t xml:space="preserve">При исполнении </w:t>
      </w:r>
      <w:r w:rsidR="00246C5A">
        <w:rPr>
          <w:lang w:val="ru-RU"/>
        </w:rPr>
        <w:t>Договора</w:t>
      </w:r>
      <w:r>
        <w:rPr>
          <w:lang w:val="ru-RU"/>
        </w:rPr>
        <w:t xml:space="preserve"> не допускается перемена Исполнителя, за исключением случаев, если новый Исполнитель является правопреемником Исполнителя по </w:t>
      </w:r>
      <w:r w:rsidR="00A73B52">
        <w:rPr>
          <w:lang w:val="ru-RU"/>
        </w:rPr>
        <w:t>До</w:t>
      </w:r>
      <w:r w:rsidR="00246C5A">
        <w:rPr>
          <w:lang w:val="ru-RU"/>
        </w:rPr>
        <w:t>говор</w:t>
      </w:r>
      <w:r>
        <w:rPr>
          <w:lang w:val="ru-RU"/>
        </w:rPr>
        <w:t>у вследствие реорганизации юридического лица в форме преобразования, слияния или присоединения.</w:t>
      </w:r>
    </w:p>
    <w:p w:rsidR="00DA32CC" w:rsidRDefault="00D4067E" w:rsidP="005C7753">
      <w:pPr>
        <w:pStyle w:val="LBGovstyle2"/>
        <w:numPr>
          <w:ilvl w:val="1"/>
          <w:numId w:val="52"/>
        </w:numPr>
        <w:rPr>
          <w:lang w:val="ru-RU"/>
        </w:rPr>
      </w:pPr>
      <w:r>
        <w:rPr>
          <w:lang w:val="ru-RU"/>
        </w:rPr>
        <w:t xml:space="preserve">В случае перемены Заказчика по </w:t>
      </w:r>
      <w:r w:rsidR="00246C5A">
        <w:rPr>
          <w:lang w:val="ru-RU"/>
        </w:rPr>
        <w:t>Договору</w:t>
      </w:r>
      <w:r>
        <w:rPr>
          <w:lang w:val="ru-RU"/>
        </w:rPr>
        <w:t xml:space="preserve"> права и обязанности Заказчика по такому </w:t>
      </w:r>
      <w:r w:rsidR="00246C5A">
        <w:rPr>
          <w:lang w:val="ru-RU"/>
        </w:rPr>
        <w:t>Договор</w:t>
      </w:r>
      <w:r>
        <w:rPr>
          <w:lang w:val="ru-RU"/>
        </w:rPr>
        <w:t>у переходят к новому заказчику в том же объеме и на тех же условиях.</w:t>
      </w:r>
    </w:p>
    <w:p w:rsidR="00A73B52" w:rsidRPr="00D55329" w:rsidRDefault="00A73B52" w:rsidP="001A3FE6">
      <w:pPr>
        <w:pStyle w:val="LBGovstyle2"/>
        <w:numPr>
          <w:ilvl w:val="1"/>
          <w:numId w:val="52"/>
        </w:numPr>
        <w:rPr>
          <w:lang w:val="ru-RU"/>
        </w:rPr>
      </w:pPr>
      <w:r w:rsidRPr="00D55329">
        <w:rPr>
          <w:lang w:val="ru-RU"/>
        </w:rPr>
        <w:t xml:space="preserve">Ответственное лицо за исполнение Договора со стороны Заказчика – </w:t>
      </w:r>
      <w:r w:rsidR="001A3FE6" w:rsidRPr="001A3FE6">
        <w:rPr>
          <w:lang w:val="ru-RU"/>
        </w:rPr>
        <w:t>начальник отдела хо</w:t>
      </w:r>
      <w:r w:rsidR="001A3FE6">
        <w:rPr>
          <w:lang w:val="ru-RU"/>
        </w:rPr>
        <w:t xml:space="preserve">зяйственного обеспечения Ильин Роман </w:t>
      </w:r>
      <w:r w:rsidR="001A3FE6" w:rsidRPr="001A3FE6">
        <w:rPr>
          <w:lang w:val="ru-RU"/>
        </w:rPr>
        <w:t>Александрович, тел. 8-921-327-13-48</w:t>
      </w:r>
      <w:r w:rsidRPr="00D55329">
        <w:rPr>
          <w:lang w:val="ru-RU"/>
        </w:rPr>
        <w:t>.</w:t>
      </w:r>
    </w:p>
    <w:p w:rsidR="00DA32CC" w:rsidRDefault="00D4067E" w:rsidP="00643B84">
      <w:pPr>
        <w:pStyle w:val="LBGovstyle2"/>
        <w:numPr>
          <w:ilvl w:val="1"/>
          <w:numId w:val="52"/>
        </w:numPr>
        <w:spacing w:before="0" w:after="0"/>
        <w:rPr>
          <w:lang w:val="ru-RU"/>
        </w:rPr>
      </w:pPr>
      <w:r>
        <w:rPr>
          <w:lang w:val="ru-RU"/>
        </w:rPr>
        <w:t xml:space="preserve">Все приложения к </w:t>
      </w:r>
      <w:r w:rsidR="00246C5A">
        <w:rPr>
          <w:lang w:val="ru-RU"/>
        </w:rPr>
        <w:t>Договору</w:t>
      </w:r>
      <w:r>
        <w:rPr>
          <w:lang w:val="ru-RU"/>
        </w:rPr>
        <w:t xml:space="preserve"> являются его неотъемной частью. К </w:t>
      </w:r>
      <w:r w:rsidR="00246C5A">
        <w:rPr>
          <w:lang w:val="ru-RU"/>
        </w:rPr>
        <w:t>Договору</w:t>
      </w:r>
      <w:r>
        <w:rPr>
          <w:lang w:val="ru-RU"/>
        </w:rPr>
        <w:t xml:space="preserve"> прилагаются:</w:t>
      </w:r>
    </w:p>
    <w:p w:rsidR="00643B84" w:rsidRDefault="00D4067E" w:rsidP="00643B84">
      <w:pPr>
        <w:ind w:left="720"/>
      </w:pPr>
      <w:r w:rsidRPr="005559CC">
        <w:t>Приложение № 1 «</w:t>
      </w:r>
      <w:r w:rsidR="005559CC" w:rsidRPr="005559CC">
        <w:t>Описание объекта закупки</w:t>
      </w:r>
      <w:r w:rsidRPr="005559CC">
        <w:t>»</w:t>
      </w:r>
      <w:r w:rsidR="00A84FB5" w:rsidRPr="005559CC">
        <w:t>.</w:t>
      </w:r>
    </w:p>
    <w:p w:rsidR="00643B84" w:rsidRDefault="00643B84" w:rsidP="00643B84">
      <w:pPr>
        <w:ind w:left="720"/>
      </w:pPr>
      <w:r>
        <w:t>Приложение № 2 «</w:t>
      </w:r>
      <w:r w:rsidR="00F34BCC">
        <w:t>Расчет договорной цены</w:t>
      </w:r>
      <w:r>
        <w:t>».</w:t>
      </w:r>
    </w:p>
    <w:p w:rsidR="00643B84" w:rsidRDefault="00643B84" w:rsidP="00643B84">
      <w:pPr>
        <w:ind w:left="720"/>
      </w:pPr>
    </w:p>
    <w:p w:rsidR="00DA32CC" w:rsidRPr="005C7753" w:rsidRDefault="00D4067E" w:rsidP="00643B84">
      <w:pPr>
        <w:pStyle w:val="LBGovstyle6"/>
        <w:spacing w:before="0" w:after="0"/>
        <w:jc w:val="center"/>
        <w:rPr>
          <w:b/>
        </w:rPr>
      </w:pPr>
      <w:bookmarkStart w:id="17" w:name="_Ref434840638"/>
      <w:bookmarkEnd w:id="17"/>
      <w:r w:rsidRPr="005C7753">
        <w:rPr>
          <w:b/>
        </w:rPr>
        <w:t>Реквизиты сторон</w:t>
      </w:r>
    </w:p>
    <w:tbl>
      <w:tblPr>
        <w:tblW w:w="9713" w:type="dxa"/>
        <w:tblInd w:w="-98" w:type="dxa"/>
        <w:tblCellMar>
          <w:left w:w="10" w:type="dxa"/>
          <w:right w:w="10" w:type="dxa"/>
        </w:tblCellMar>
        <w:tblLook w:val="0000" w:firstRow="0" w:lastRow="0" w:firstColumn="0" w:lastColumn="0" w:noHBand="0" w:noVBand="0"/>
      </w:tblPr>
      <w:tblGrid>
        <w:gridCol w:w="4928"/>
        <w:gridCol w:w="4785"/>
      </w:tblGrid>
      <w:tr w:rsidR="00DA32CC" w:rsidRPr="004C5773" w:rsidTr="00643B84">
        <w:tc>
          <w:tcPr>
            <w:tcW w:w="4928" w:type="dxa"/>
            <w:shd w:val="clear" w:color="auto" w:fill="auto"/>
            <w:tcMar>
              <w:top w:w="0" w:type="dxa"/>
              <w:left w:w="10" w:type="dxa"/>
              <w:bottom w:w="0" w:type="dxa"/>
              <w:right w:w="10" w:type="dxa"/>
            </w:tcMar>
          </w:tcPr>
          <w:p w:rsidR="00643B84" w:rsidRPr="00643B84" w:rsidRDefault="00643B84" w:rsidP="00643B84">
            <w:pPr>
              <w:pStyle w:val="LBBodyText2"/>
              <w:spacing w:before="0" w:after="0"/>
              <w:ind w:left="799"/>
              <w:jc w:val="left"/>
              <w:rPr>
                <w:b/>
                <w:szCs w:val="22"/>
              </w:rPr>
            </w:pPr>
          </w:p>
          <w:p w:rsidR="00DA32CC" w:rsidRPr="00643B84" w:rsidRDefault="00643B84" w:rsidP="00643B84">
            <w:pPr>
              <w:pStyle w:val="LBBodyText2"/>
              <w:spacing w:before="0" w:after="0"/>
              <w:ind w:left="799"/>
              <w:jc w:val="left"/>
              <w:rPr>
                <w:b/>
                <w:szCs w:val="22"/>
              </w:rPr>
            </w:pPr>
            <w:r w:rsidRPr="00643B84">
              <w:rPr>
                <w:b/>
                <w:szCs w:val="22"/>
              </w:rPr>
              <w:t>Исполнитель:</w:t>
            </w:r>
          </w:p>
          <w:p w:rsidR="00DA32CC" w:rsidRPr="00643B84" w:rsidRDefault="00DA32CC" w:rsidP="00B72A19">
            <w:pPr>
              <w:pStyle w:val="LBBodyText2"/>
              <w:tabs>
                <w:tab w:val="left" w:pos="807"/>
              </w:tabs>
              <w:spacing w:before="0" w:after="0"/>
              <w:ind w:left="807"/>
              <w:jc w:val="left"/>
              <w:rPr>
                <w:szCs w:val="22"/>
                <w:lang w:val="en-US"/>
              </w:rPr>
            </w:pPr>
            <w:bookmarkStart w:id="18" w:name="_GoBack"/>
            <w:bookmarkEnd w:id="18"/>
          </w:p>
        </w:tc>
        <w:tc>
          <w:tcPr>
            <w:tcW w:w="4785" w:type="dxa"/>
            <w:shd w:val="clear" w:color="auto" w:fill="auto"/>
            <w:tcMar>
              <w:top w:w="0" w:type="dxa"/>
              <w:left w:w="108" w:type="dxa"/>
              <w:bottom w:w="0" w:type="dxa"/>
              <w:right w:w="108" w:type="dxa"/>
            </w:tcMar>
          </w:tcPr>
          <w:p w:rsidR="00643B84" w:rsidRPr="00B72A19" w:rsidRDefault="00643B84" w:rsidP="00643B84">
            <w:pPr>
              <w:rPr>
                <w:b/>
                <w:color w:val="000000"/>
                <w:lang w:val="en-US"/>
              </w:rPr>
            </w:pPr>
          </w:p>
          <w:p w:rsidR="00DB290A" w:rsidRPr="00643B84" w:rsidRDefault="00DB290A" w:rsidP="00643B84">
            <w:pPr>
              <w:jc w:val="left"/>
              <w:rPr>
                <w:b/>
                <w:color w:val="000000"/>
              </w:rPr>
            </w:pPr>
            <w:r w:rsidRPr="00643B84">
              <w:rPr>
                <w:b/>
                <w:color w:val="000000"/>
              </w:rPr>
              <w:t>Заказчик:</w:t>
            </w:r>
          </w:p>
          <w:p w:rsidR="004C5773" w:rsidRPr="004C5773" w:rsidRDefault="004C5773" w:rsidP="004C5773">
            <w:pPr>
              <w:suppressAutoHyphens w:val="0"/>
              <w:autoSpaceDN/>
              <w:ind w:left="34"/>
              <w:jc w:val="left"/>
              <w:rPr>
                <w:rFonts w:eastAsia="Times New Roman"/>
                <w:b/>
                <w:lang w:eastAsia="ru-RU"/>
              </w:rPr>
            </w:pPr>
            <w:r w:rsidRPr="004C5773">
              <w:rPr>
                <w:rFonts w:eastAsia="Times New Roman"/>
                <w:b/>
                <w:lang w:eastAsia="ru-RU"/>
              </w:rPr>
              <w:t>Муниципальное казенное учреждение «Управление строительством»</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 xml:space="preserve">Адрес места нахождения: 188760, Ленинградская область, Приозерский район, </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г. Приозерск, ул. Маяковского, д. 36, помещ. 34</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ИНН 4712030404, КПП 471201001</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ОГРН 1214700009534</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ОКТМО 41639101001</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 xml:space="preserve">Банк получателя: ОКЦ №1 СЗГУ Банка России//УФК по Ленинградской области, </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г. Санкт-Петербург</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БИК 044030098</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 xml:space="preserve">Единый казначейский счет: 40102810745370000098  </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Счет по учету средств бюджета: 03231643416390004500</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л/с 02495001424</w:t>
            </w:r>
          </w:p>
          <w:p w:rsidR="004C5773" w:rsidRPr="004C5773" w:rsidRDefault="004C5773" w:rsidP="004C5773">
            <w:pPr>
              <w:suppressAutoHyphens w:val="0"/>
              <w:autoSpaceDN/>
              <w:ind w:left="34"/>
              <w:jc w:val="left"/>
              <w:rPr>
                <w:rFonts w:eastAsia="Times New Roman"/>
                <w:lang w:eastAsia="ru-RU"/>
              </w:rPr>
            </w:pPr>
            <w:r w:rsidRPr="004C5773">
              <w:rPr>
                <w:rFonts w:eastAsia="Times New Roman"/>
                <w:lang w:eastAsia="ru-RU"/>
              </w:rPr>
              <w:t>Тел./факс: 88137935810</w:t>
            </w:r>
          </w:p>
          <w:p w:rsidR="00DA32CC" w:rsidRPr="00643B84" w:rsidRDefault="004C5773" w:rsidP="004C5773">
            <w:pPr>
              <w:pStyle w:val="LBBodyText2"/>
              <w:spacing w:before="0" w:after="0"/>
              <w:ind w:left="0"/>
              <w:jc w:val="left"/>
              <w:rPr>
                <w:szCs w:val="22"/>
                <w:lang w:val="en-US"/>
              </w:rPr>
            </w:pPr>
            <w:r w:rsidRPr="004C5773">
              <w:rPr>
                <w:rFonts w:eastAsia="Times New Roman"/>
                <w:szCs w:val="22"/>
                <w:lang w:val="en-US" w:eastAsia="ru-RU"/>
              </w:rPr>
              <w:t>e-mail: upravleniestr@admpriozersk.ru</w:t>
            </w:r>
          </w:p>
        </w:tc>
      </w:tr>
    </w:tbl>
    <w:p w:rsidR="00227206" w:rsidRPr="00643B84" w:rsidRDefault="00D4067E" w:rsidP="00D55329">
      <w:pPr>
        <w:pStyle w:val="LBBodyText2"/>
        <w:rPr>
          <w:b/>
          <w:bCs/>
          <w:szCs w:val="22"/>
        </w:rPr>
      </w:pPr>
      <w:r w:rsidRPr="00643B84">
        <w:rPr>
          <w:b/>
          <w:bCs/>
          <w:szCs w:val="22"/>
        </w:rPr>
        <w:t>Подписи сторон</w:t>
      </w:r>
    </w:p>
    <w:tbl>
      <w:tblPr>
        <w:tblW w:w="9856" w:type="dxa"/>
        <w:tblCellMar>
          <w:left w:w="10" w:type="dxa"/>
          <w:right w:w="10" w:type="dxa"/>
        </w:tblCellMar>
        <w:tblLook w:val="0000" w:firstRow="0" w:lastRow="0" w:firstColumn="0" w:lastColumn="0" w:noHBand="0" w:noVBand="0"/>
      </w:tblPr>
      <w:tblGrid>
        <w:gridCol w:w="5070"/>
        <w:gridCol w:w="4786"/>
      </w:tblGrid>
      <w:tr w:rsidR="00DA32CC" w:rsidRPr="00643B84" w:rsidTr="00643B84">
        <w:tc>
          <w:tcPr>
            <w:tcW w:w="5070" w:type="dxa"/>
            <w:shd w:val="clear" w:color="auto" w:fill="auto"/>
            <w:tcMar>
              <w:top w:w="0" w:type="dxa"/>
              <w:left w:w="108" w:type="dxa"/>
              <w:bottom w:w="0" w:type="dxa"/>
              <w:right w:w="108" w:type="dxa"/>
            </w:tcMar>
          </w:tcPr>
          <w:p w:rsidR="00643B84" w:rsidRPr="00643B84" w:rsidRDefault="00643B84" w:rsidP="00643B84">
            <w:pPr>
              <w:pStyle w:val="LBBodyText2"/>
              <w:spacing w:before="0" w:after="0"/>
              <w:rPr>
                <w:b/>
                <w:szCs w:val="22"/>
              </w:rPr>
            </w:pPr>
            <w:r>
              <w:rPr>
                <w:b/>
                <w:szCs w:val="22"/>
              </w:rPr>
              <w:t>«</w:t>
            </w:r>
            <w:r w:rsidRPr="00643B84">
              <w:rPr>
                <w:b/>
                <w:szCs w:val="22"/>
              </w:rPr>
              <w:t>Исполнитель»</w:t>
            </w:r>
          </w:p>
          <w:p w:rsidR="00643B84" w:rsidRDefault="00643B84" w:rsidP="00643B84">
            <w:pPr>
              <w:pStyle w:val="LBBodyText2"/>
              <w:spacing w:before="0" w:after="0"/>
              <w:ind w:left="0"/>
              <w:jc w:val="left"/>
              <w:rPr>
                <w:szCs w:val="22"/>
              </w:rPr>
            </w:pPr>
          </w:p>
          <w:p w:rsidR="007A6A61" w:rsidRPr="00643B84" w:rsidRDefault="007A6A61" w:rsidP="00643B84">
            <w:pPr>
              <w:pStyle w:val="LBBodyText2"/>
              <w:spacing w:before="0" w:after="0"/>
              <w:ind w:left="0"/>
              <w:jc w:val="left"/>
              <w:rPr>
                <w:szCs w:val="22"/>
              </w:rPr>
            </w:pPr>
          </w:p>
          <w:p w:rsidR="00643B84" w:rsidRDefault="00643B84" w:rsidP="00B11668">
            <w:pPr>
              <w:pStyle w:val="LBBodyText2"/>
              <w:spacing w:before="0" w:after="0"/>
              <w:ind w:left="0"/>
              <w:jc w:val="left"/>
              <w:rPr>
                <w:szCs w:val="22"/>
              </w:rPr>
            </w:pPr>
          </w:p>
          <w:p w:rsidR="007A6A61" w:rsidRPr="00643B84" w:rsidRDefault="007A6A61" w:rsidP="00B11668">
            <w:pPr>
              <w:pStyle w:val="LBBodyText2"/>
              <w:spacing w:before="0" w:after="0"/>
              <w:ind w:left="0"/>
              <w:jc w:val="left"/>
              <w:rPr>
                <w:szCs w:val="22"/>
              </w:rPr>
            </w:pPr>
          </w:p>
          <w:p w:rsidR="00643B84" w:rsidRPr="00643B84" w:rsidRDefault="00B11668" w:rsidP="00643B84">
            <w:pPr>
              <w:pStyle w:val="LBBodyText2"/>
              <w:spacing w:before="0" w:after="0"/>
              <w:jc w:val="left"/>
              <w:rPr>
                <w:szCs w:val="22"/>
              </w:rPr>
            </w:pPr>
            <w:r>
              <w:rPr>
                <w:szCs w:val="22"/>
              </w:rPr>
              <w:t>____________</w:t>
            </w:r>
            <w:r w:rsidR="007A6A61">
              <w:rPr>
                <w:szCs w:val="22"/>
              </w:rPr>
              <w:t>__</w:t>
            </w:r>
            <w:r w:rsidR="00643B84" w:rsidRPr="00643B84">
              <w:rPr>
                <w:szCs w:val="22"/>
              </w:rPr>
              <w:t>__</w:t>
            </w:r>
            <w:r>
              <w:rPr>
                <w:szCs w:val="22"/>
              </w:rPr>
              <w:t xml:space="preserve"> </w:t>
            </w:r>
            <w:r w:rsidR="00643B84" w:rsidRPr="00643B84">
              <w:rPr>
                <w:szCs w:val="22"/>
              </w:rPr>
              <w:t xml:space="preserve">/ </w:t>
            </w:r>
            <w:r w:rsidR="007A6A61">
              <w:rPr>
                <w:szCs w:val="22"/>
              </w:rPr>
              <w:t xml:space="preserve">                                    </w:t>
            </w:r>
            <w:r>
              <w:rPr>
                <w:szCs w:val="22"/>
              </w:rPr>
              <w:t xml:space="preserve"> /                           </w:t>
            </w:r>
          </w:p>
          <w:p w:rsidR="00DA32CC" w:rsidRPr="00643B84" w:rsidRDefault="007A6A61" w:rsidP="00227206">
            <w:pPr>
              <w:pStyle w:val="LBBodyText2"/>
              <w:spacing w:before="0" w:after="0"/>
              <w:ind w:left="709"/>
              <w:rPr>
                <w:szCs w:val="22"/>
              </w:rPr>
            </w:pPr>
            <w:r>
              <w:rPr>
                <w:szCs w:val="22"/>
              </w:rPr>
              <w:t>э</w:t>
            </w:r>
            <w:r w:rsidR="00643B84">
              <w:rPr>
                <w:szCs w:val="22"/>
              </w:rPr>
              <w:t>.п.</w:t>
            </w:r>
            <w:r w:rsidR="00227206" w:rsidRPr="00643B84">
              <w:rPr>
                <w:szCs w:val="22"/>
              </w:rPr>
              <w:t xml:space="preserve">             </w:t>
            </w:r>
          </w:p>
        </w:tc>
        <w:tc>
          <w:tcPr>
            <w:tcW w:w="4786" w:type="dxa"/>
            <w:shd w:val="clear" w:color="auto" w:fill="auto"/>
            <w:tcMar>
              <w:top w:w="0" w:type="dxa"/>
              <w:left w:w="108" w:type="dxa"/>
              <w:bottom w:w="0" w:type="dxa"/>
              <w:right w:w="108" w:type="dxa"/>
            </w:tcMar>
          </w:tcPr>
          <w:p w:rsidR="00643B84" w:rsidRPr="00643B84" w:rsidRDefault="00643B84" w:rsidP="00643B84">
            <w:pPr>
              <w:pStyle w:val="LBBodyText2"/>
              <w:spacing w:before="0" w:after="0"/>
              <w:ind w:left="-108"/>
              <w:jc w:val="left"/>
              <w:rPr>
                <w:b/>
                <w:szCs w:val="22"/>
              </w:rPr>
            </w:pPr>
            <w:r w:rsidRPr="00643B84">
              <w:rPr>
                <w:b/>
                <w:szCs w:val="22"/>
              </w:rPr>
              <w:t>«Заказчик»</w:t>
            </w:r>
          </w:p>
          <w:p w:rsidR="004C5773" w:rsidRDefault="004C5773" w:rsidP="004C5773">
            <w:pPr>
              <w:pStyle w:val="LBBodyText2"/>
              <w:spacing w:before="0" w:after="0"/>
              <w:ind w:left="-108"/>
              <w:jc w:val="left"/>
              <w:rPr>
                <w:szCs w:val="22"/>
              </w:rPr>
            </w:pPr>
            <w:r w:rsidRPr="004C5773">
              <w:rPr>
                <w:szCs w:val="22"/>
              </w:rPr>
              <w:t xml:space="preserve">Директор МКУ «Управление </w:t>
            </w:r>
          </w:p>
          <w:p w:rsidR="004C5773" w:rsidRPr="004C5773" w:rsidRDefault="004C5773" w:rsidP="004C5773">
            <w:pPr>
              <w:pStyle w:val="LBBodyText2"/>
              <w:spacing w:before="0" w:after="0"/>
              <w:ind w:left="-108"/>
              <w:jc w:val="left"/>
              <w:rPr>
                <w:szCs w:val="22"/>
              </w:rPr>
            </w:pPr>
            <w:r w:rsidRPr="004C5773">
              <w:rPr>
                <w:szCs w:val="22"/>
              </w:rPr>
              <w:t>строительством»</w:t>
            </w:r>
          </w:p>
          <w:p w:rsidR="004C5773" w:rsidRPr="004C5773" w:rsidRDefault="004C5773" w:rsidP="004C5773">
            <w:pPr>
              <w:pStyle w:val="LBBodyText2"/>
              <w:ind w:left="-108"/>
              <w:jc w:val="left"/>
              <w:rPr>
                <w:szCs w:val="22"/>
              </w:rPr>
            </w:pPr>
          </w:p>
          <w:p w:rsidR="00643B84" w:rsidRPr="00643B84" w:rsidRDefault="004C5773" w:rsidP="004C5773">
            <w:pPr>
              <w:pStyle w:val="LBBodyText2"/>
              <w:spacing w:before="0" w:after="0"/>
              <w:ind w:left="-108"/>
              <w:jc w:val="left"/>
              <w:rPr>
                <w:szCs w:val="22"/>
              </w:rPr>
            </w:pPr>
            <w:r w:rsidRPr="004C5773">
              <w:rPr>
                <w:szCs w:val="22"/>
              </w:rPr>
              <w:t>_________________ / Д.В. Скляр /</w:t>
            </w:r>
          </w:p>
          <w:p w:rsidR="00DA32CC" w:rsidRPr="00643B84" w:rsidRDefault="007A6A61" w:rsidP="00643B84">
            <w:pPr>
              <w:pStyle w:val="LBBodyText2"/>
              <w:spacing w:before="0" w:after="0"/>
              <w:ind w:left="-108"/>
              <w:jc w:val="left"/>
              <w:rPr>
                <w:szCs w:val="22"/>
              </w:rPr>
            </w:pPr>
            <w:r>
              <w:rPr>
                <w:szCs w:val="22"/>
              </w:rPr>
              <w:t>э</w:t>
            </w:r>
            <w:r w:rsidR="00643B84" w:rsidRPr="00643B84">
              <w:rPr>
                <w:szCs w:val="22"/>
              </w:rPr>
              <w:t xml:space="preserve">.п.                                            </w:t>
            </w:r>
            <w:r w:rsidR="00A84FB5" w:rsidRPr="00643B84">
              <w:rPr>
                <w:szCs w:val="22"/>
              </w:rPr>
              <w:t xml:space="preserve"> </w:t>
            </w:r>
          </w:p>
        </w:tc>
      </w:tr>
    </w:tbl>
    <w:p w:rsidR="005559CC" w:rsidRDefault="005559CC" w:rsidP="005559CC">
      <w:pPr>
        <w:pageBreakBefore/>
        <w:jc w:val="right"/>
      </w:pPr>
      <w:r>
        <w:t>Приложение № 1</w:t>
      </w:r>
    </w:p>
    <w:p w:rsidR="005559CC" w:rsidRDefault="005559CC" w:rsidP="005559CC">
      <w:pPr>
        <w:pStyle w:val="LBBodyText1"/>
        <w:spacing w:before="0" w:after="0"/>
        <w:jc w:val="right"/>
      </w:pPr>
      <w:r>
        <w:t>к Договору</w:t>
      </w:r>
      <w:r w:rsidR="00643B84">
        <w:t xml:space="preserve"> </w:t>
      </w:r>
      <w:r w:rsidR="00643B84" w:rsidRPr="00643B84">
        <w:t xml:space="preserve">№ </w:t>
      </w:r>
      <w:r w:rsidR="007A6A61">
        <w:t>_________</w:t>
      </w:r>
    </w:p>
    <w:p w:rsidR="005559CC" w:rsidRDefault="005559CC" w:rsidP="005559CC">
      <w:pPr>
        <w:pStyle w:val="LBBodyText1"/>
        <w:spacing w:before="0" w:after="0"/>
        <w:jc w:val="right"/>
      </w:pPr>
      <w:r>
        <w:t xml:space="preserve">от </w:t>
      </w:r>
      <w:r w:rsidR="00BA0D8E">
        <w:rPr>
          <w:color w:val="000000"/>
        </w:rPr>
        <w:t>«____»__________ 202</w:t>
      </w:r>
      <w:r w:rsidR="007A6A61">
        <w:rPr>
          <w:color w:val="000000"/>
        </w:rPr>
        <w:t>6</w:t>
      </w:r>
      <w:r w:rsidR="00BA0D8E">
        <w:rPr>
          <w:color w:val="000000"/>
        </w:rPr>
        <w:t xml:space="preserve"> </w:t>
      </w:r>
      <w:r>
        <w:t>г.</w:t>
      </w:r>
    </w:p>
    <w:p w:rsidR="00643B84" w:rsidRDefault="00643B84" w:rsidP="005559CC">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BA45F5">
        <w:trPr>
          <w:trHeight w:val="255"/>
        </w:trPr>
        <w:tc>
          <w:tcPr>
            <w:tcW w:w="4540" w:type="dxa"/>
            <w:shd w:val="clear" w:color="auto" w:fill="auto"/>
          </w:tcPr>
          <w:p w:rsidR="00643B84" w:rsidRPr="003861F7" w:rsidRDefault="00643B84" w:rsidP="00B11668">
            <w:pPr>
              <w:ind w:right="85"/>
            </w:pPr>
            <w:r>
              <w:rPr>
                <w:b/>
              </w:rPr>
              <w:t>СОГЛАСОВАНО</w:t>
            </w:r>
          </w:p>
        </w:tc>
        <w:tc>
          <w:tcPr>
            <w:tcW w:w="426" w:type="dxa"/>
            <w:shd w:val="clear" w:color="auto" w:fill="auto"/>
          </w:tcPr>
          <w:p w:rsidR="00643B84" w:rsidRPr="003861F7" w:rsidRDefault="00643B84" w:rsidP="00BA45F5">
            <w:pPr>
              <w:snapToGrid w:val="0"/>
              <w:ind w:left="85" w:right="85"/>
            </w:pPr>
          </w:p>
        </w:tc>
        <w:tc>
          <w:tcPr>
            <w:tcW w:w="4673" w:type="dxa"/>
            <w:shd w:val="clear" w:color="auto" w:fill="auto"/>
          </w:tcPr>
          <w:p w:rsidR="00643B84" w:rsidRPr="003861F7" w:rsidRDefault="00643B84" w:rsidP="00BA45F5">
            <w:pPr>
              <w:ind w:left="85" w:right="85"/>
            </w:pPr>
            <w:r>
              <w:rPr>
                <w:b/>
              </w:rPr>
              <w:t>УТВЕРЖДАЮ</w:t>
            </w:r>
          </w:p>
        </w:tc>
      </w:tr>
      <w:tr w:rsidR="00643B84" w:rsidRPr="003861F7" w:rsidTr="00BA45F5">
        <w:trPr>
          <w:trHeight w:val="663"/>
        </w:trPr>
        <w:tc>
          <w:tcPr>
            <w:tcW w:w="4540" w:type="dxa"/>
            <w:shd w:val="clear" w:color="auto" w:fill="auto"/>
          </w:tcPr>
          <w:p w:rsidR="00643B84" w:rsidRDefault="00643B84" w:rsidP="00B11668"/>
          <w:p w:rsidR="007A6A61" w:rsidRDefault="007A6A61" w:rsidP="00B11668"/>
          <w:p w:rsidR="007A6A61" w:rsidRDefault="007A6A61" w:rsidP="00B11668"/>
          <w:p w:rsidR="00B11668" w:rsidRPr="00BF69EC" w:rsidRDefault="00B11668" w:rsidP="00B11668"/>
          <w:p w:rsidR="00643B84" w:rsidRPr="003861F7" w:rsidRDefault="00B11668" w:rsidP="007A6A61">
            <w:pPr>
              <w:ind w:right="-132"/>
            </w:pPr>
            <w:r>
              <w:t>__________________</w:t>
            </w:r>
            <w:r w:rsidR="00643B84">
              <w:t>_</w:t>
            </w:r>
            <w:r w:rsidR="00643B84" w:rsidRPr="00BF69EC">
              <w:t xml:space="preserve">_ / </w:t>
            </w:r>
            <w:r w:rsidR="007A6A61">
              <w:t xml:space="preserve">                                       </w:t>
            </w:r>
            <w:r>
              <w:t xml:space="preserve"> /</w:t>
            </w:r>
            <w:r w:rsidR="00643B84">
              <w:t xml:space="preserve"> </w:t>
            </w:r>
          </w:p>
        </w:tc>
        <w:tc>
          <w:tcPr>
            <w:tcW w:w="426" w:type="dxa"/>
            <w:shd w:val="clear" w:color="auto" w:fill="auto"/>
          </w:tcPr>
          <w:p w:rsidR="00643B84" w:rsidRPr="003861F7" w:rsidRDefault="00643B84" w:rsidP="00BA45F5">
            <w:pPr>
              <w:snapToGrid w:val="0"/>
              <w:ind w:left="85" w:right="85"/>
            </w:pPr>
          </w:p>
        </w:tc>
        <w:tc>
          <w:tcPr>
            <w:tcW w:w="4673" w:type="dxa"/>
            <w:shd w:val="clear" w:color="auto" w:fill="auto"/>
          </w:tcPr>
          <w:p w:rsidR="004C5773" w:rsidRDefault="004C5773" w:rsidP="004C5773">
            <w:pPr>
              <w:tabs>
                <w:tab w:val="left" w:pos="3159"/>
              </w:tabs>
              <w:ind w:left="85" w:right="85"/>
              <w:jc w:val="left"/>
            </w:pPr>
            <w:r>
              <w:t xml:space="preserve">Директор МКУ «Управление </w:t>
            </w:r>
          </w:p>
          <w:p w:rsidR="004C5773" w:rsidRDefault="004C5773" w:rsidP="004C5773">
            <w:pPr>
              <w:tabs>
                <w:tab w:val="left" w:pos="3159"/>
              </w:tabs>
              <w:ind w:left="85" w:right="85"/>
              <w:jc w:val="left"/>
            </w:pPr>
            <w:r>
              <w:t>строительством»</w:t>
            </w:r>
          </w:p>
          <w:p w:rsidR="004C5773" w:rsidRDefault="004C5773" w:rsidP="004C5773">
            <w:pPr>
              <w:tabs>
                <w:tab w:val="left" w:pos="3159"/>
              </w:tabs>
              <w:ind w:left="85" w:right="85"/>
              <w:jc w:val="left"/>
            </w:pPr>
          </w:p>
          <w:p w:rsidR="004C5773" w:rsidRDefault="004C5773" w:rsidP="004C5773">
            <w:pPr>
              <w:tabs>
                <w:tab w:val="left" w:pos="3159"/>
              </w:tabs>
              <w:ind w:left="85" w:right="85"/>
              <w:jc w:val="left"/>
            </w:pPr>
          </w:p>
          <w:p w:rsidR="00643B84" w:rsidRPr="003861F7" w:rsidRDefault="004C5773" w:rsidP="004C5773">
            <w:pPr>
              <w:tabs>
                <w:tab w:val="left" w:pos="3159"/>
              </w:tabs>
              <w:ind w:left="85" w:right="85"/>
              <w:jc w:val="left"/>
            </w:pPr>
            <w:r>
              <w:t>_________________ / Д.В. Скляр /</w:t>
            </w:r>
          </w:p>
        </w:tc>
      </w:tr>
      <w:tr w:rsidR="00643B84" w:rsidRPr="003861F7" w:rsidTr="00BA45F5">
        <w:trPr>
          <w:trHeight w:val="255"/>
        </w:trPr>
        <w:tc>
          <w:tcPr>
            <w:tcW w:w="4540" w:type="dxa"/>
            <w:shd w:val="clear" w:color="auto" w:fill="auto"/>
          </w:tcPr>
          <w:p w:rsidR="00643B84" w:rsidRPr="003861F7" w:rsidRDefault="007A6A61" w:rsidP="00B11668">
            <w:pPr>
              <w:ind w:right="85"/>
            </w:pPr>
            <w:r>
              <w:t>э</w:t>
            </w:r>
            <w:r w:rsidR="00643B84" w:rsidRPr="003861F7">
              <w:t>.п.</w:t>
            </w:r>
          </w:p>
        </w:tc>
        <w:tc>
          <w:tcPr>
            <w:tcW w:w="426" w:type="dxa"/>
            <w:shd w:val="clear" w:color="auto" w:fill="auto"/>
          </w:tcPr>
          <w:p w:rsidR="00643B84" w:rsidRPr="003861F7" w:rsidRDefault="00643B84" w:rsidP="00BA45F5">
            <w:pPr>
              <w:snapToGrid w:val="0"/>
              <w:ind w:left="85" w:right="85"/>
            </w:pPr>
          </w:p>
        </w:tc>
        <w:tc>
          <w:tcPr>
            <w:tcW w:w="4673" w:type="dxa"/>
            <w:shd w:val="clear" w:color="auto" w:fill="auto"/>
          </w:tcPr>
          <w:p w:rsidR="00643B84" w:rsidRPr="003861F7" w:rsidRDefault="007A6A61" w:rsidP="007A6A61">
            <w:pPr>
              <w:ind w:right="85"/>
            </w:pPr>
            <w:r>
              <w:t xml:space="preserve"> э</w:t>
            </w:r>
            <w:r w:rsidR="00643B84" w:rsidRPr="003861F7">
              <w:t>.п.</w:t>
            </w:r>
          </w:p>
        </w:tc>
      </w:tr>
    </w:tbl>
    <w:p w:rsidR="00643B84" w:rsidRDefault="00643B84" w:rsidP="00643B84">
      <w:pPr>
        <w:rPr>
          <w:rFonts w:ascii="Cambria" w:hAnsi="Cambria" w:cs="font199"/>
          <w:i/>
          <w:iCs/>
          <w:color w:val="4F81BD"/>
          <w:spacing w:val="15"/>
        </w:rPr>
      </w:pPr>
    </w:p>
    <w:p w:rsidR="00643B84" w:rsidRDefault="00643B84" w:rsidP="00063392">
      <w:pPr>
        <w:pStyle w:val="LBBodyText1"/>
        <w:rPr>
          <w:b/>
        </w:rPr>
      </w:pPr>
    </w:p>
    <w:p w:rsidR="008D06FF" w:rsidRDefault="00150BBD" w:rsidP="00BA45F5">
      <w:pPr>
        <w:suppressAutoHyphens w:val="0"/>
        <w:autoSpaceDN/>
        <w:spacing w:line="276" w:lineRule="auto"/>
        <w:jc w:val="center"/>
        <w:rPr>
          <w:b/>
        </w:rPr>
      </w:pPr>
      <w:r w:rsidRPr="00150BBD">
        <w:rPr>
          <w:b/>
        </w:rPr>
        <w:t xml:space="preserve">Описание объекта закупки </w:t>
      </w:r>
    </w:p>
    <w:p w:rsidR="00BA45F5" w:rsidRDefault="00150BBD" w:rsidP="00BA45F5">
      <w:pPr>
        <w:suppressAutoHyphens w:val="0"/>
        <w:autoSpaceDN/>
        <w:spacing w:line="276" w:lineRule="auto"/>
        <w:jc w:val="center"/>
        <w:rPr>
          <w:b/>
        </w:rPr>
      </w:pPr>
      <w:r w:rsidRPr="00150BBD">
        <w:rPr>
          <w:b/>
        </w:rPr>
        <w:t>(техническое задание)</w:t>
      </w:r>
    </w:p>
    <w:p w:rsidR="00D25704" w:rsidRPr="008E2BEB" w:rsidRDefault="00D25704" w:rsidP="00D25704">
      <w:pPr>
        <w:suppressAutoHyphens w:val="0"/>
        <w:autoSpaceDN/>
        <w:spacing w:line="276" w:lineRule="auto"/>
        <w:jc w:val="center"/>
      </w:pPr>
      <w:r w:rsidRPr="008E2BEB">
        <w:t xml:space="preserve">на </w:t>
      </w:r>
      <w:r w:rsidRPr="00422AC5">
        <w:t xml:space="preserve">оказание услуг по разработке дизайн-проекта помещений административного здания по адресу: Ленинградская область, г. Приозерск, ул. </w:t>
      </w:r>
      <w:r w:rsidR="004C5773" w:rsidRPr="004C5773">
        <w:t xml:space="preserve">Маяковского, дом 36 </w:t>
      </w:r>
      <w:r w:rsidRPr="008E2BEB">
        <w:t xml:space="preserve">  </w:t>
      </w:r>
    </w:p>
    <w:p w:rsidR="00D25704" w:rsidRPr="008E2BEB" w:rsidRDefault="00D25704" w:rsidP="00D25704">
      <w:pPr>
        <w:suppressAutoHyphens w:val="0"/>
        <w:autoSpaceDN/>
        <w:spacing w:line="276" w:lineRule="auto"/>
        <w:jc w:val="center"/>
      </w:pPr>
    </w:p>
    <w:tbl>
      <w:tblPr>
        <w:tblW w:w="10065" w:type="dxa"/>
        <w:tblInd w:w="5" w:type="dxa"/>
        <w:tblLayout w:type="fixed"/>
        <w:tblCellMar>
          <w:left w:w="0" w:type="dxa"/>
          <w:right w:w="0" w:type="dxa"/>
        </w:tblCellMar>
        <w:tblLook w:val="04A0" w:firstRow="1" w:lastRow="0" w:firstColumn="1" w:lastColumn="0" w:noHBand="0" w:noVBand="1"/>
      </w:tblPr>
      <w:tblGrid>
        <w:gridCol w:w="3261"/>
        <w:gridCol w:w="6804"/>
      </w:tblGrid>
      <w:tr w:rsidR="00D25704" w:rsidRPr="008E2BEB" w:rsidTr="00EF3526">
        <w:tc>
          <w:tcPr>
            <w:tcW w:w="3261" w:type="dxa"/>
            <w:tcBorders>
              <w:top w:val="single" w:sz="4" w:space="0" w:color="000000"/>
              <w:left w:val="single" w:sz="4" w:space="0" w:color="000000"/>
              <w:bottom w:val="single" w:sz="4" w:space="0" w:color="000000"/>
              <w:right w:val="nil"/>
            </w:tcBorders>
            <w:hideMark/>
          </w:tcPr>
          <w:p w:rsidR="00D25704" w:rsidRPr="008E2BEB" w:rsidRDefault="00D25704" w:rsidP="00EF3526">
            <w:pPr>
              <w:suppressAutoHyphens w:val="0"/>
              <w:autoSpaceDN/>
              <w:snapToGrid w:val="0"/>
              <w:jc w:val="center"/>
              <w:rPr>
                <w:rFonts w:eastAsia="Times New Roman"/>
                <w:lang w:eastAsia="ru-RU"/>
              </w:rPr>
            </w:pPr>
            <w:r w:rsidRPr="008E2BEB">
              <w:rPr>
                <w:rFonts w:eastAsia="Times New Roman"/>
                <w:lang w:eastAsia="ru-RU"/>
              </w:rPr>
              <w:t>Перечень</w:t>
            </w:r>
          </w:p>
        </w:tc>
        <w:tc>
          <w:tcPr>
            <w:tcW w:w="6804" w:type="dxa"/>
            <w:tcBorders>
              <w:top w:val="single" w:sz="4" w:space="0" w:color="000000"/>
              <w:left w:val="single" w:sz="4" w:space="0" w:color="000000"/>
              <w:bottom w:val="single" w:sz="4" w:space="0" w:color="000000"/>
              <w:right w:val="single" w:sz="4" w:space="0" w:color="000000"/>
            </w:tcBorders>
            <w:hideMark/>
          </w:tcPr>
          <w:p w:rsidR="00D25704" w:rsidRPr="008E2BEB" w:rsidRDefault="00D25704" w:rsidP="00EF3526">
            <w:pPr>
              <w:keepNext/>
              <w:tabs>
                <w:tab w:val="left" w:pos="2880"/>
              </w:tabs>
              <w:autoSpaceDN/>
              <w:snapToGrid w:val="0"/>
              <w:ind w:left="141"/>
              <w:jc w:val="center"/>
              <w:outlineLvl w:val="7"/>
              <w:rPr>
                <w:rFonts w:eastAsia="Times New Roman"/>
                <w:lang w:eastAsia="ru-RU"/>
              </w:rPr>
            </w:pPr>
            <w:r w:rsidRPr="008E2BEB">
              <w:rPr>
                <w:rFonts w:eastAsia="Times New Roman"/>
                <w:lang w:eastAsia="ru-RU"/>
              </w:rPr>
              <w:t>Исходные данные, содержание требований</w:t>
            </w:r>
          </w:p>
        </w:tc>
      </w:tr>
      <w:tr w:rsidR="00D25704" w:rsidRPr="008E2BEB" w:rsidTr="00EF3526">
        <w:trPr>
          <w:trHeight w:val="70"/>
        </w:trPr>
        <w:tc>
          <w:tcPr>
            <w:tcW w:w="3261" w:type="dxa"/>
            <w:tcBorders>
              <w:top w:val="nil"/>
              <w:left w:val="single" w:sz="4" w:space="0" w:color="000000"/>
              <w:bottom w:val="single" w:sz="4" w:space="0" w:color="000000"/>
              <w:right w:val="nil"/>
            </w:tcBorders>
            <w:hideMark/>
          </w:tcPr>
          <w:p w:rsidR="00D25704" w:rsidRPr="008E2BEB" w:rsidRDefault="00D25704" w:rsidP="00EF3526">
            <w:pPr>
              <w:suppressAutoHyphens w:val="0"/>
              <w:autoSpaceDN/>
              <w:snapToGrid w:val="0"/>
              <w:ind w:left="128"/>
              <w:jc w:val="left"/>
              <w:rPr>
                <w:rFonts w:eastAsia="Times New Roman"/>
                <w:lang w:eastAsia="ru-RU"/>
              </w:rPr>
            </w:pPr>
            <w:r w:rsidRPr="008E2BEB">
              <w:rPr>
                <w:rFonts w:eastAsia="Times New Roman"/>
                <w:lang w:eastAsia="ru-RU"/>
              </w:rPr>
              <w:t>1. Основание для выполнения работы</w:t>
            </w:r>
          </w:p>
        </w:tc>
        <w:tc>
          <w:tcPr>
            <w:tcW w:w="6804" w:type="dxa"/>
            <w:tcBorders>
              <w:top w:val="nil"/>
              <w:left w:val="single" w:sz="4" w:space="0" w:color="000000"/>
              <w:bottom w:val="single" w:sz="4" w:space="0" w:color="000000"/>
              <w:right w:val="single" w:sz="4" w:space="0" w:color="000000"/>
            </w:tcBorders>
            <w:hideMark/>
          </w:tcPr>
          <w:p w:rsidR="00D25704" w:rsidRPr="008E2BEB" w:rsidRDefault="00D25704" w:rsidP="00EF3526">
            <w:pPr>
              <w:keepNext/>
              <w:tabs>
                <w:tab w:val="left" w:pos="2880"/>
              </w:tabs>
              <w:autoSpaceDN/>
              <w:snapToGrid w:val="0"/>
              <w:ind w:left="142" w:right="142"/>
              <w:outlineLvl w:val="7"/>
              <w:rPr>
                <w:rFonts w:eastAsia="Times New Roman"/>
                <w:lang w:eastAsia="ru-RU"/>
              </w:rPr>
            </w:pPr>
            <w:r w:rsidRPr="008E2BEB">
              <w:rPr>
                <w:rFonts w:eastAsia="Times New Roman"/>
                <w:lang w:eastAsia="ru-RU"/>
              </w:rPr>
              <w:t xml:space="preserve">По запросу </w:t>
            </w:r>
          </w:p>
        </w:tc>
      </w:tr>
      <w:tr w:rsidR="00D25704" w:rsidRPr="008E2BEB" w:rsidTr="00EF3526">
        <w:tc>
          <w:tcPr>
            <w:tcW w:w="3261" w:type="dxa"/>
            <w:tcBorders>
              <w:top w:val="nil"/>
              <w:left w:val="single" w:sz="4" w:space="0" w:color="000000"/>
              <w:bottom w:val="single" w:sz="4" w:space="0" w:color="000000"/>
              <w:right w:val="nil"/>
            </w:tcBorders>
            <w:hideMark/>
          </w:tcPr>
          <w:p w:rsidR="00D25704" w:rsidRPr="008E2BEB" w:rsidRDefault="00D25704" w:rsidP="00EF3526">
            <w:pPr>
              <w:suppressAutoHyphens w:val="0"/>
              <w:autoSpaceDN/>
              <w:snapToGrid w:val="0"/>
              <w:ind w:left="128"/>
              <w:jc w:val="left"/>
              <w:rPr>
                <w:rFonts w:eastAsia="Times New Roman"/>
                <w:lang w:eastAsia="ru-RU"/>
              </w:rPr>
            </w:pPr>
            <w:r w:rsidRPr="008E2BEB">
              <w:rPr>
                <w:rFonts w:eastAsia="Times New Roman"/>
                <w:lang w:eastAsia="ru-RU"/>
              </w:rPr>
              <w:t>2. Заказчик</w:t>
            </w:r>
          </w:p>
        </w:tc>
        <w:tc>
          <w:tcPr>
            <w:tcW w:w="6804" w:type="dxa"/>
            <w:tcBorders>
              <w:top w:val="nil"/>
              <w:left w:val="single" w:sz="4" w:space="0" w:color="000000"/>
              <w:bottom w:val="single" w:sz="4" w:space="0" w:color="000000"/>
              <w:right w:val="single" w:sz="4" w:space="0" w:color="000000"/>
            </w:tcBorders>
            <w:hideMark/>
          </w:tcPr>
          <w:p w:rsidR="00D25704" w:rsidRPr="008E2BEB" w:rsidRDefault="004C5773" w:rsidP="00EF3526">
            <w:pPr>
              <w:widowControl w:val="0"/>
              <w:shd w:val="clear" w:color="auto" w:fill="FFFFFF"/>
              <w:suppressAutoHyphens w:val="0"/>
              <w:autoSpaceDE w:val="0"/>
              <w:adjustRightInd w:val="0"/>
              <w:spacing w:before="14"/>
              <w:ind w:left="142" w:right="142"/>
              <w:rPr>
                <w:rFonts w:eastAsia="Times New Roman"/>
                <w:color w:val="000000"/>
                <w:spacing w:val="2"/>
                <w:lang w:val="x-none" w:eastAsia="x-none"/>
              </w:rPr>
            </w:pPr>
            <w:r w:rsidRPr="004C5773">
              <w:rPr>
                <w:rFonts w:eastAsia="Times New Roman"/>
                <w:color w:val="000000"/>
                <w:spacing w:val="2"/>
                <w:lang w:val="x-none" w:eastAsia="x-none"/>
              </w:rPr>
              <w:t>Муниципальное казенное учреждение «Управление строительством»</w:t>
            </w:r>
          </w:p>
        </w:tc>
      </w:tr>
      <w:tr w:rsidR="00D25704" w:rsidRPr="008E2BEB" w:rsidTr="00EF3526">
        <w:trPr>
          <w:trHeight w:val="551"/>
        </w:trPr>
        <w:tc>
          <w:tcPr>
            <w:tcW w:w="3261" w:type="dxa"/>
            <w:tcBorders>
              <w:top w:val="nil"/>
              <w:left w:val="single" w:sz="4" w:space="0" w:color="000000"/>
              <w:bottom w:val="single" w:sz="4" w:space="0" w:color="000000"/>
              <w:right w:val="nil"/>
            </w:tcBorders>
            <w:hideMark/>
          </w:tcPr>
          <w:p w:rsidR="00D25704" w:rsidRPr="008E2BEB" w:rsidRDefault="00D25704" w:rsidP="00EF3526">
            <w:pPr>
              <w:suppressAutoHyphens w:val="0"/>
              <w:autoSpaceDN/>
              <w:snapToGrid w:val="0"/>
              <w:ind w:left="128"/>
              <w:jc w:val="left"/>
              <w:rPr>
                <w:rFonts w:eastAsia="Times New Roman"/>
                <w:lang w:eastAsia="ru-RU"/>
              </w:rPr>
            </w:pPr>
            <w:r w:rsidRPr="008E2BEB">
              <w:rPr>
                <w:rFonts w:eastAsia="Times New Roman"/>
                <w:lang w:eastAsia="ru-RU"/>
              </w:rPr>
              <w:t xml:space="preserve">3. Объект </w:t>
            </w:r>
          </w:p>
        </w:tc>
        <w:tc>
          <w:tcPr>
            <w:tcW w:w="6804" w:type="dxa"/>
            <w:tcBorders>
              <w:top w:val="nil"/>
              <w:left w:val="single" w:sz="4" w:space="0" w:color="000000"/>
              <w:bottom w:val="single" w:sz="4" w:space="0" w:color="000000"/>
              <w:right w:val="single" w:sz="4" w:space="0" w:color="000000"/>
            </w:tcBorders>
            <w:hideMark/>
          </w:tcPr>
          <w:p w:rsidR="00D25704" w:rsidRPr="008E2BEB" w:rsidRDefault="00D25704" w:rsidP="00EF3526">
            <w:pPr>
              <w:suppressAutoHyphens w:val="0"/>
              <w:autoSpaceDN/>
              <w:ind w:left="142"/>
              <w:jc w:val="left"/>
              <w:rPr>
                <w:rFonts w:eastAsia="Times New Roman"/>
                <w:lang w:eastAsia="ru-RU"/>
              </w:rPr>
            </w:pPr>
            <w:r>
              <w:rPr>
                <w:rFonts w:eastAsia="Times New Roman"/>
                <w:bCs/>
                <w:lang w:eastAsia="ru-RU"/>
              </w:rPr>
              <w:t>А</w:t>
            </w:r>
            <w:r w:rsidRPr="00422AC5">
              <w:rPr>
                <w:rFonts w:eastAsia="Times New Roman"/>
                <w:bCs/>
                <w:lang w:eastAsia="ru-RU"/>
              </w:rPr>
              <w:t>дминистративно</w:t>
            </w:r>
            <w:r>
              <w:rPr>
                <w:rFonts w:eastAsia="Times New Roman"/>
                <w:bCs/>
                <w:lang w:eastAsia="ru-RU"/>
              </w:rPr>
              <w:t>е</w:t>
            </w:r>
            <w:r w:rsidRPr="00422AC5">
              <w:rPr>
                <w:rFonts w:eastAsia="Times New Roman"/>
                <w:bCs/>
                <w:lang w:eastAsia="ru-RU"/>
              </w:rPr>
              <w:t xml:space="preserve"> здания по адресу: Ленинградская область, г. Приозерск, ул. </w:t>
            </w:r>
            <w:r w:rsidR="004C5773" w:rsidRPr="004C5773">
              <w:rPr>
                <w:rFonts w:eastAsia="Times New Roman"/>
                <w:bCs/>
                <w:lang w:eastAsia="ru-RU"/>
              </w:rPr>
              <w:t>Маяковского, дом 36</w:t>
            </w:r>
          </w:p>
        </w:tc>
      </w:tr>
      <w:tr w:rsidR="00D25704" w:rsidRPr="008E2BEB" w:rsidTr="00EF3526">
        <w:trPr>
          <w:trHeight w:val="547"/>
        </w:trPr>
        <w:tc>
          <w:tcPr>
            <w:tcW w:w="3261" w:type="dxa"/>
            <w:tcBorders>
              <w:top w:val="nil"/>
              <w:left w:val="single" w:sz="4" w:space="0" w:color="000000"/>
              <w:bottom w:val="single" w:sz="4" w:space="0" w:color="000000"/>
              <w:right w:val="nil"/>
            </w:tcBorders>
            <w:hideMark/>
          </w:tcPr>
          <w:p w:rsidR="00D25704" w:rsidRPr="008E2BEB" w:rsidRDefault="00D25704" w:rsidP="00EF3526">
            <w:pPr>
              <w:suppressAutoHyphens w:val="0"/>
              <w:autoSpaceDN/>
              <w:snapToGrid w:val="0"/>
              <w:ind w:left="128"/>
              <w:jc w:val="left"/>
              <w:rPr>
                <w:rFonts w:eastAsia="Times New Roman"/>
                <w:lang w:eastAsia="ru-RU"/>
              </w:rPr>
            </w:pPr>
            <w:r w:rsidRPr="008E2BEB">
              <w:rPr>
                <w:rFonts w:eastAsia="Times New Roman"/>
                <w:lang w:eastAsia="ru-RU"/>
              </w:rPr>
              <w:t>4. Цели и задачи проводимых работ</w:t>
            </w:r>
          </w:p>
        </w:tc>
        <w:tc>
          <w:tcPr>
            <w:tcW w:w="6804" w:type="dxa"/>
            <w:tcBorders>
              <w:top w:val="nil"/>
              <w:left w:val="single" w:sz="4" w:space="0" w:color="000000"/>
              <w:bottom w:val="single" w:sz="4" w:space="0" w:color="000000"/>
              <w:right w:val="single" w:sz="4" w:space="0" w:color="000000"/>
            </w:tcBorders>
            <w:hideMark/>
          </w:tcPr>
          <w:p w:rsidR="00D25704" w:rsidRPr="008E2BEB" w:rsidRDefault="00D25704" w:rsidP="004C5773">
            <w:pPr>
              <w:suppressAutoHyphens w:val="0"/>
              <w:autoSpaceDN/>
              <w:ind w:left="142" w:right="142"/>
              <w:rPr>
                <w:rFonts w:eastAsia="Times New Roman"/>
                <w:lang w:eastAsia="ru-RU"/>
              </w:rPr>
            </w:pPr>
            <w:r w:rsidRPr="008E2BEB">
              <w:rPr>
                <w:rFonts w:eastAsia="Times New Roman"/>
                <w:lang w:eastAsia="ru-RU"/>
              </w:rPr>
              <w:t>Разработка дизайн-проекта помещений</w:t>
            </w:r>
            <w:r>
              <w:rPr>
                <w:rFonts w:eastAsia="Times New Roman"/>
                <w:lang w:eastAsia="ru-RU"/>
              </w:rPr>
              <w:t xml:space="preserve"> </w:t>
            </w:r>
            <w:r w:rsidRPr="00422AC5">
              <w:rPr>
                <w:rFonts w:eastAsia="Times New Roman"/>
                <w:lang w:eastAsia="ru-RU"/>
              </w:rPr>
              <w:t>№</w:t>
            </w:r>
            <w:r w:rsidR="006C7545">
              <w:rPr>
                <w:rFonts w:eastAsia="Times New Roman"/>
                <w:lang w:eastAsia="ru-RU"/>
              </w:rPr>
              <w:t xml:space="preserve"> </w:t>
            </w:r>
            <w:r w:rsidR="004C5773">
              <w:rPr>
                <w:rFonts w:eastAsia="Times New Roman"/>
                <w:lang w:eastAsia="ru-RU"/>
              </w:rPr>
              <w:t>32</w:t>
            </w:r>
            <w:r w:rsidRPr="00422AC5">
              <w:rPr>
                <w:rFonts w:eastAsia="Times New Roman"/>
                <w:lang w:eastAsia="ru-RU"/>
              </w:rPr>
              <w:t xml:space="preserve">, </w:t>
            </w:r>
            <w:r w:rsidR="004C5773">
              <w:rPr>
                <w:rFonts w:eastAsia="Times New Roman"/>
                <w:lang w:eastAsia="ru-RU"/>
              </w:rPr>
              <w:t>33, 34</w:t>
            </w:r>
          </w:p>
        </w:tc>
      </w:tr>
      <w:tr w:rsidR="00D25704" w:rsidRPr="008E2BEB" w:rsidTr="00EF3526">
        <w:trPr>
          <w:trHeight w:val="1509"/>
        </w:trPr>
        <w:tc>
          <w:tcPr>
            <w:tcW w:w="3261" w:type="dxa"/>
            <w:tcBorders>
              <w:top w:val="single" w:sz="4" w:space="0" w:color="000000"/>
              <w:left w:val="single" w:sz="4" w:space="0" w:color="000000"/>
              <w:bottom w:val="single" w:sz="4" w:space="0" w:color="000000"/>
              <w:right w:val="nil"/>
            </w:tcBorders>
          </w:tcPr>
          <w:p w:rsidR="00D25704" w:rsidRPr="008E2BEB" w:rsidRDefault="00D25704" w:rsidP="00EF3526">
            <w:pPr>
              <w:tabs>
                <w:tab w:val="left" w:pos="-65"/>
              </w:tabs>
              <w:suppressAutoHyphens w:val="0"/>
              <w:autoSpaceDN/>
              <w:snapToGrid w:val="0"/>
              <w:ind w:left="128" w:right="250"/>
              <w:rPr>
                <w:rFonts w:eastAsia="Times New Roman"/>
                <w:lang w:eastAsia="ru-RU"/>
              </w:rPr>
            </w:pPr>
            <w:r w:rsidRPr="008E2BEB">
              <w:rPr>
                <w:rFonts w:eastAsia="Times New Roman"/>
                <w:lang w:eastAsia="ru-RU"/>
              </w:rPr>
              <w:t>5. Основные технико-экономические характеристики объекта</w:t>
            </w:r>
          </w:p>
        </w:tc>
        <w:tc>
          <w:tcPr>
            <w:tcW w:w="6804" w:type="dxa"/>
            <w:tcBorders>
              <w:top w:val="single" w:sz="4" w:space="0" w:color="000000"/>
              <w:left w:val="single" w:sz="4" w:space="0" w:color="000000"/>
              <w:bottom w:val="single" w:sz="4" w:space="0" w:color="000000"/>
              <w:right w:val="single" w:sz="4" w:space="0" w:color="000000"/>
            </w:tcBorders>
          </w:tcPr>
          <w:p w:rsidR="00D25704" w:rsidRPr="008E2BEB" w:rsidRDefault="00D25704" w:rsidP="00EF3526">
            <w:pPr>
              <w:suppressAutoHyphens w:val="0"/>
              <w:autoSpaceDN/>
              <w:spacing w:line="259" w:lineRule="auto"/>
              <w:ind w:left="142" w:right="142"/>
              <w:contextualSpacing/>
              <w:jc w:val="left"/>
              <w:rPr>
                <w:rFonts w:eastAsia="Times New Roman"/>
                <w:lang w:eastAsia="ru-RU"/>
              </w:rPr>
            </w:pPr>
            <w:r w:rsidRPr="008E2BEB">
              <w:rPr>
                <w:rFonts w:eastAsia="Times New Roman"/>
                <w:lang w:eastAsia="ru-RU"/>
              </w:rPr>
              <w:t>Собственность – Муниципальная собственность</w:t>
            </w:r>
          </w:p>
          <w:p w:rsidR="00D25704" w:rsidRPr="008E2BEB" w:rsidRDefault="00D25704" w:rsidP="00EF3526">
            <w:pPr>
              <w:suppressAutoHyphens w:val="0"/>
              <w:autoSpaceDN/>
              <w:spacing w:line="259" w:lineRule="auto"/>
              <w:ind w:left="142" w:right="142"/>
              <w:contextualSpacing/>
              <w:jc w:val="left"/>
              <w:rPr>
                <w:rFonts w:eastAsia="Times New Roman"/>
                <w:lang w:eastAsia="ru-RU"/>
              </w:rPr>
            </w:pPr>
            <w:r>
              <w:rPr>
                <w:rFonts w:eastAsia="Times New Roman"/>
                <w:lang w:eastAsia="ru-RU"/>
              </w:rPr>
              <w:t>Площадь помещений</w:t>
            </w:r>
            <w:r w:rsidR="004C5773">
              <w:rPr>
                <w:rFonts w:eastAsia="Times New Roman"/>
                <w:lang w:eastAsia="ru-RU"/>
              </w:rPr>
              <w:t xml:space="preserve"> – 139,9 </w:t>
            </w:r>
            <w:r w:rsidR="00395B85">
              <w:rPr>
                <w:rFonts w:eastAsia="Times New Roman"/>
                <w:lang w:eastAsia="ru-RU"/>
              </w:rPr>
              <w:t>кв. м</w:t>
            </w:r>
            <w:r>
              <w:rPr>
                <w:rFonts w:eastAsia="Times New Roman"/>
                <w:lang w:eastAsia="ru-RU"/>
              </w:rPr>
              <w:t>.</w:t>
            </w:r>
          </w:p>
          <w:p w:rsidR="00D25704" w:rsidRPr="008E2BEB" w:rsidRDefault="00D25704" w:rsidP="00EF3526">
            <w:pPr>
              <w:suppressAutoHyphens w:val="0"/>
              <w:autoSpaceDN/>
              <w:spacing w:line="259" w:lineRule="auto"/>
              <w:ind w:left="142" w:right="142"/>
              <w:contextualSpacing/>
              <w:jc w:val="left"/>
              <w:rPr>
                <w:rFonts w:eastAsia="Times New Roman"/>
                <w:lang w:eastAsia="ru-RU"/>
              </w:rPr>
            </w:pPr>
          </w:p>
        </w:tc>
      </w:tr>
      <w:tr w:rsidR="00D25704" w:rsidRPr="008E2BEB" w:rsidTr="00EF3526">
        <w:trPr>
          <w:trHeight w:val="1408"/>
        </w:trPr>
        <w:tc>
          <w:tcPr>
            <w:tcW w:w="3261" w:type="dxa"/>
            <w:tcBorders>
              <w:top w:val="single" w:sz="4" w:space="0" w:color="000000"/>
              <w:left w:val="single" w:sz="4" w:space="0" w:color="000000"/>
              <w:bottom w:val="single" w:sz="4" w:space="0" w:color="000000"/>
              <w:right w:val="nil"/>
            </w:tcBorders>
          </w:tcPr>
          <w:p w:rsidR="00D25704" w:rsidRPr="008E2BEB" w:rsidRDefault="00D25704" w:rsidP="00EF3526">
            <w:pPr>
              <w:tabs>
                <w:tab w:val="left" w:pos="-65"/>
              </w:tabs>
              <w:suppressAutoHyphens w:val="0"/>
              <w:autoSpaceDN/>
              <w:snapToGrid w:val="0"/>
              <w:ind w:left="128" w:right="250"/>
              <w:rPr>
                <w:rFonts w:eastAsia="Times New Roman"/>
                <w:lang w:eastAsia="ru-RU"/>
              </w:rPr>
            </w:pPr>
            <w:r w:rsidRPr="008E2BEB">
              <w:rPr>
                <w:rFonts w:eastAsia="Times New Roman"/>
                <w:lang w:eastAsia="ru-RU"/>
              </w:rPr>
              <w:t>6. Виды проводимых работ</w:t>
            </w:r>
          </w:p>
        </w:tc>
        <w:tc>
          <w:tcPr>
            <w:tcW w:w="6804" w:type="dxa"/>
            <w:tcBorders>
              <w:top w:val="single" w:sz="4" w:space="0" w:color="000000"/>
              <w:left w:val="single" w:sz="4" w:space="0" w:color="000000"/>
              <w:bottom w:val="single" w:sz="4" w:space="0" w:color="000000"/>
              <w:right w:val="single" w:sz="4" w:space="0" w:color="000000"/>
            </w:tcBorders>
          </w:tcPr>
          <w:p w:rsidR="00D25704" w:rsidRPr="00422AC5" w:rsidRDefault="00D25704" w:rsidP="00EF3526">
            <w:pPr>
              <w:pStyle w:val="Default"/>
              <w:ind w:left="141"/>
              <w:rPr>
                <w:sz w:val="22"/>
                <w:szCs w:val="22"/>
              </w:rPr>
            </w:pPr>
            <w:r w:rsidRPr="00422AC5">
              <w:rPr>
                <w:sz w:val="22"/>
                <w:szCs w:val="22"/>
              </w:rPr>
              <w:t>1. Обмерный план</w:t>
            </w:r>
            <w:r>
              <w:rPr>
                <w:sz w:val="22"/>
                <w:szCs w:val="22"/>
              </w:rPr>
              <w:t>.</w:t>
            </w:r>
          </w:p>
          <w:p w:rsidR="00D25704" w:rsidRPr="00422AC5" w:rsidRDefault="00D25704" w:rsidP="00EF3526">
            <w:pPr>
              <w:pStyle w:val="Default"/>
              <w:ind w:left="141"/>
              <w:rPr>
                <w:sz w:val="22"/>
                <w:szCs w:val="22"/>
              </w:rPr>
            </w:pPr>
            <w:r w:rsidRPr="00422AC5">
              <w:rPr>
                <w:sz w:val="22"/>
                <w:szCs w:val="22"/>
              </w:rPr>
              <w:t>2. План расстановки мебели</w:t>
            </w:r>
            <w:r>
              <w:rPr>
                <w:sz w:val="22"/>
                <w:szCs w:val="22"/>
              </w:rPr>
              <w:t>.</w:t>
            </w:r>
          </w:p>
          <w:p w:rsidR="00D25704" w:rsidRPr="00422AC5" w:rsidRDefault="00D25704" w:rsidP="00EF3526">
            <w:pPr>
              <w:pStyle w:val="Default"/>
              <w:ind w:left="141"/>
              <w:rPr>
                <w:sz w:val="22"/>
                <w:szCs w:val="22"/>
              </w:rPr>
            </w:pPr>
            <w:r w:rsidRPr="00422AC5">
              <w:rPr>
                <w:sz w:val="22"/>
                <w:szCs w:val="22"/>
              </w:rPr>
              <w:t>3. План потолочных конструкций и отделки потолков</w:t>
            </w:r>
            <w:r>
              <w:rPr>
                <w:sz w:val="22"/>
                <w:szCs w:val="22"/>
              </w:rPr>
              <w:t>.</w:t>
            </w:r>
          </w:p>
          <w:p w:rsidR="00D25704" w:rsidRPr="00422AC5" w:rsidRDefault="00D25704" w:rsidP="00EF3526">
            <w:pPr>
              <w:pStyle w:val="Default"/>
              <w:ind w:left="141"/>
              <w:rPr>
                <w:sz w:val="22"/>
                <w:szCs w:val="22"/>
              </w:rPr>
            </w:pPr>
            <w:r w:rsidRPr="00422AC5">
              <w:rPr>
                <w:sz w:val="22"/>
                <w:szCs w:val="22"/>
              </w:rPr>
              <w:t>4. План расстановки электропр</w:t>
            </w:r>
            <w:r>
              <w:rPr>
                <w:sz w:val="22"/>
                <w:szCs w:val="22"/>
              </w:rPr>
              <w:t>иборов, розеток, слаботочных си</w:t>
            </w:r>
            <w:r w:rsidRPr="00422AC5">
              <w:rPr>
                <w:sz w:val="22"/>
                <w:szCs w:val="22"/>
              </w:rPr>
              <w:t>стем</w:t>
            </w:r>
            <w:r>
              <w:rPr>
                <w:sz w:val="22"/>
                <w:szCs w:val="22"/>
              </w:rPr>
              <w:t>.</w:t>
            </w:r>
            <w:r w:rsidRPr="00422AC5">
              <w:rPr>
                <w:sz w:val="22"/>
                <w:szCs w:val="22"/>
              </w:rPr>
              <w:t xml:space="preserve"> 5. План групп света</w:t>
            </w:r>
            <w:r>
              <w:rPr>
                <w:sz w:val="22"/>
                <w:szCs w:val="22"/>
              </w:rPr>
              <w:t>.</w:t>
            </w:r>
          </w:p>
          <w:p w:rsidR="00D25704" w:rsidRPr="00422AC5" w:rsidRDefault="00D25704" w:rsidP="00EF3526">
            <w:pPr>
              <w:pStyle w:val="Default"/>
              <w:ind w:left="141"/>
              <w:rPr>
                <w:sz w:val="22"/>
                <w:szCs w:val="22"/>
              </w:rPr>
            </w:pPr>
            <w:r w:rsidRPr="00422AC5">
              <w:rPr>
                <w:sz w:val="22"/>
                <w:szCs w:val="22"/>
              </w:rPr>
              <w:t>6. План расстановки осветительного оборудования</w:t>
            </w:r>
            <w:r>
              <w:rPr>
                <w:sz w:val="22"/>
                <w:szCs w:val="22"/>
              </w:rPr>
              <w:t>.</w:t>
            </w:r>
            <w:r w:rsidRPr="00422AC5">
              <w:rPr>
                <w:sz w:val="22"/>
                <w:szCs w:val="22"/>
              </w:rPr>
              <w:t xml:space="preserve"> </w:t>
            </w:r>
          </w:p>
          <w:p w:rsidR="00D25704" w:rsidRDefault="006C7545" w:rsidP="00EF3526">
            <w:pPr>
              <w:pStyle w:val="Default"/>
              <w:ind w:left="141"/>
              <w:rPr>
                <w:sz w:val="22"/>
                <w:szCs w:val="22"/>
              </w:rPr>
            </w:pPr>
            <w:r>
              <w:rPr>
                <w:sz w:val="22"/>
                <w:szCs w:val="22"/>
              </w:rPr>
              <w:t>7</w:t>
            </w:r>
            <w:r w:rsidR="00D25704" w:rsidRPr="00422AC5">
              <w:rPr>
                <w:sz w:val="22"/>
                <w:szCs w:val="22"/>
              </w:rPr>
              <w:t>. План напольных покрытий</w:t>
            </w:r>
            <w:r w:rsidR="00D25704">
              <w:rPr>
                <w:sz w:val="22"/>
                <w:szCs w:val="22"/>
              </w:rPr>
              <w:t>.</w:t>
            </w:r>
            <w:r w:rsidR="00D25704" w:rsidRPr="00422AC5">
              <w:rPr>
                <w:sz w:val="22"/>
                <w:szCs w:val="22"/>
              </w:rPr>
              <w:t xml:space="preserve"> </w:t>
            </w:r>
          </w:p>
          <w:p w:rsidR="006C7545" w:rsidRPr="00422AC5" w:rsidRDefault="006C7545" w:rsidP="00EF3526">
            <w:pPr>
              <w:pStyle w:val="Default"/>
              <w:ind w:left="141"/>
              <w:rPr>
                <w:sz w:val="22"/>
                <w:szCs w:val="22"/>
              </w:rPr>
            </w:pPr>
            <w:r>
              <w:rPr>
                <w:sz w:val="22"/>
                <w:szCs w:val="22"/>
              </w:rPr>
              <w:t>8. План дверей.</w:t>
            </w:r>
          </w:p>
          <w:p w:rsidR="00D25704" w:rsidRPr="00422AC5" w:rsidRDefault="00D25704" w:rsidP="00EF3526">
            <w:pPr>
              <w:pStyle w:val="Default"/>
              <w:ind w:left="141"/>
              <w:rPr>
                <w:sz w:val="22"/>
                <w:szCs w:val="22"/>
              </w:rPr>
            </w:pPr>
            <w:r w:rsidRPr="00422AC5">
              <w:rPr>
                <w:sz w:val="22"/>
                <w:szCs w:val="22"/>
              </w:rPr>
              <w:t>9. План отделочных работ</w:t>
            </w:r>
            <w:r>
              <w:rPr>
                <w:sz w:val="22"/>
                <w:szCs w:val="22"/>
              </w:rPr>
              <w:t>.</w:t>
            </w:r>
          </w:p>
          <w:p w:rsidR="00D25704" w:rsidRPr="00422AC5" w:rsidRDefault="00D25704" w:rsidP="00EF3526">
            <w:pPr>
              <w:pStyle w:val="Default"/>
              <w:ind w:left="141"/>
              <w:rPr>
                <w:sz w:val="22"/>
                <w:szCs w:val="22"/>
              </w:rPr>
            </w:pPr>
            <w:r w:rsidRPr="00422AC5">
              <w:rPr>
                <w:sz w:val="22"/>
                <w:szCs w:val="22"/>
              </w:rPr>
              <w:t>10. План разверток</w:t>
            </w:r>
            <w:r>
              <w:rPr>
                <w:sz w:val="22"/>
                <w:szCs w:val="22"/>
              </w:rPr>
              <w:t>.</w:t>
            </w:r>
          </w:p>
          <w:p w:rsidR="00D25704" w:rsidRPr="008E2BEB" w:rsidRDefault="00D25704" w:rsidP="00EF3526">
            <w:pPr>
              <w:pStyle w:val="Default"/>
              <w:ind w:left="141"/>
              <w:rPr>
                <w:sz w:val="22"/>
                <w:szCs w:val="22"/>
              </w:rPr>
            </w:pPr>
            <w:r w:rsidRPr="00422AC5">
              <w:rPr>
                <w:sz w:val="22"/>
                <w:szCs w:val="22"/>
              </w:rPr>
              <w:t xml:space="preserve">11. Развертки по помещениям </w:t>
            </w:r>
            <w:r>
              <w:rPr>
                <w:sz w:val="22"/>
                <w:szCs w:val="22"/>
              </w:rPr>
              <w:t>с указанием декоративных элемен</w:t>
            </w:r>
            <w:r w:rsidRPr="00422AC5">
              <w:rPr>
                <w:sz w:val="22"/>
                <w:szCs w:val="22"/>
              </w:rPr>
              <w:t>тов</w:t>
            </w:r>
            <w:r>
              <w:rPr>
                <w:sz w:val="22"/>
                <w:szCs w:val="22"/>
              </w:rPr>
              <w:t>.</w:t>
            </w:r>
            <w:r w:rsidRPr="00422AC5">
              <w:rPr>
                <w:sz w:val="22"/>
                <w:szCs w:val="22"/>
              </w:rPr>
              <w:t xml:space="preserve"> 12. 3D визуализации помещений</w:t>
            </w:r>
            <w:r>
              <w:rPr>
                <w:sz w:val="22"/>
                <w:szCs w:val="22"/>
              </w:rPr>
              <w:t>.</w:t>
            </w:r>
          </w:p>
        </w:tc>
      </w:tr>
      <w:tr w:rsidR="00D25704" w:rsidRPr="008E2BEB" w:rsidTr="00EF3526">
        <w:trPr>
          <w:trHeight w:val="1408"/>
        </w:trPr>
        <w:tc>
          <w:tcPr>
            <w:tcW w:w="3261" w:type="dxa"/>
            <w:tcBorders>
              <w:top w:val="single" w:sz="4" w:space="0" w:color="000000"/>
              <w:left w:val="single" w:sz="4" w:space="0" w:color="000000"/>
              <w:bottom w:val="single" w:sz="4" w:space="0" w:color="000000"/>
              <w:right w:val="nil"/>
            </w:tcBorders>
            <w:hideMark/>
          </w:tcPr>
          <w:p w:rsidR="00D25704" w:rsidRPr="008E2BEB" w:rsidRDefault="00D25704" w:rsidP="00EF3526">
            <w:pPr>
              <w:tabs>
                <w:tab w:val="left" w:pos="-65"/>
              </w:tabs>
              <w:suppressAutoHyphens w:val="0"/>
              <w:autoSpaceDN/>
              <w:snapToGrid w:val="0"/>
              <w:ind w:left="128" w:right="250"/>
              <w:rPr>
                <w:rFonts w:eastAsia="Times New Roman"/>
                <w:lang w:eastAsia="ru-RU"/>
              </w:rPr>
            </w:pPr>
            <w:r w:rsidRPr="008E2BEB">
              <w:rPr>
                <w:rFonts w:eastAsia="Times New Roman"/>
                <w:lang w:eastAsia="ru-RU"/>
              </w:rPr>
              <w:t>7. Содержание работ</w:t>
            </w:r>
          </w:p>
        </w:tc>
        <w:tc>
          <w:tcPr>
            <w:tcW w:w="6804" w:type="dxa"/>
            <w:tcBorders>
              <w:top w:val="single" w:sz="4" w:space="0" w:color="000000"/>
              <w:left w:val="single" w:sz="4" w:space="0" w:color="000000"/>
              <w:bottom w:val="single" w:sz="4" w:space="0" w:color="000000"/>
              <w:right w:val="single" w:sz="4" w:space="0" w:color="000000"/>
            </w:tcBorders>
            <w:hideMark/>
          </w:tcPr>
          <w:p w:rsidR="00D25704" w:rsidRPr="00422AC5" w:rsidRDefault="00D25704" w:rsidP="00EF3526">
            <w:pPr>
              <w:shd w:val="clear" w:color="auto" w:fill="FFFFFF"/>
              <w:suppressAutoHyphens w:val="0"/>
              <w:autoSpaceDN/>
              <w:ind w:left="142" w:right="142"/>
              <w:contextualSpacing/>
              <w:rPr>
                <w:rFonts w:eastAsia="Times New Roman"/>
                <w:color w:val="000000"/>
                <w:lang w:eastAsia="ru-RU"/>
              </w:rPr>
            </w:pPr>
            <w:r w:rsidRPr="00422AC5">
              <w:rPr>
                <w:rFonts w:eastAsia="Times New Roman"/>
                <w:color w:val="000000"/>
                <w:lang w:eastAsia="ru-RU"/>
              </w:rPr>
              <w:t>1. Дизайн-проект должен дава</w:t>
            </w:r>
            <w:r>
              <w:rPr>
                <w:rFonts w:eastAsia="Times New Roman"/>
                <w:color w:val="000000"/>
                <w:lang w:eastAsia="ru-RU"/>
              </w:rPr>
              <w:t>ть чёткое представление о цвето</w:t>
            </w:r>
            <w:r w:rsidRPr="00422AC5">
              <w:rPr>
                <w:rFonts w:eastAsia="Times New Roman"/>
                <w:color w:val="000000"/>
                <w:lang w:eastAsia="ru-RU"/>
              </w:rPr>
              <w:t>вом, графическом и стилевом решении целого и отдельных зон помещения.</w:t>
            </w:r>
          </w:p>
          <w:p w:rsidR="00D25704" w:rsidRPr="00422AC5" w:rsidRDefault="00D25704" w:rsidP="00EF3526">
            <w:pPr>
              <w:shd w:val="clear" w:color="auto" w:fill="FFFFFF"/>
              <w:suppressAutoHyphens w:val="0"/>
              <w:autoSpaceDN/>
              <w:ind w:left="142" w:right="142"/>
              <w:contextualSpacing/>
              <w:rPr>
                <w:rFonts w:eastAsia="Times New Roman"/>
                <w:color w:val="000000"/>
                <w:lang w:eastAsia="ru-RU"/>
              </w:rPr>
            </w:pPr>
            <w:r w:rsidRPr="00422AC5">
              <w:rPr>
                <w:rFonts w:eastAsia="Times New Roman"/>
                <w:color w:val="000000"/>
                <w:lang w:eastAsia="ru-RU"/>
              </w:rPr>
              <w:t>2. В разработке дизайн-проекта необходимо руководствоваться нормативными документами.</w:t>
            </w:r>
          </w:p>
          <w:p w:rsidR="00D25704" w:rsidRPr="00422AC5" w:rsidRDefault="00D25704" w:rsidP="00EF3526">
            <w:pPr>
              <w:shd w:val="clear" w:color="auto" w:fill="FFFFFF"/>
              <w:suppressAutoHyphens w:val="0"/>
              <w:autoSpaceDN/>
              <w:ind w:left="142" w:right="142"/>
              <w:contextualSpacing/>
              <w:rPr>
                <w:rFonts w:eastAsia="Times New Roman"/>
                <w:color w:val="000000"/>
                <w:lang w:eastAsia="ru-RU"/>
              </w:rPr>
            </w:pPr>
            <w:r w:rsidRPr="00422AC5">
              <w:rPr>
                <w:rFonts w:eastAsia="Times New Roman"/>
                <w:color w:val="000000"/>
                <w:lang w:eastAsia="ru-RU"/>
              </w:rPr>
              <w:t xml:space="preserve">3. Разработать дизайн-проект и предоставить варианты дизайн-проекта в формате pdf в трех экземплярах. </w:t>
            </w:r>
          </w:p>
          <w:p w:rsidR="00D25704" w:rsidRPr="00422AC5" w:rsidRDefault="00D25704" w:rsidP="00EF3526">
            <w:pPr>
              <w:shd w:val="clear" w:color="auto" w:fill="FFFFFF"/>
              <w:suppressAutoHyphens w:val="0"/>
              <w:autoSpaceDN/>
              <w:ind w:left="142" w:right="142"/>
              <w:contextualSpacing/>
              <w:rPr>
                <w:rFonts w:eastAsia="Times New Roman"/>
                <w:color w:val="000000"/>
                <w:lang w:eastAsia="ru-RU"/>
              </w:rPr>
            </w:pPr>
            <w:r w:rsidRPr="00422AC5">
              <w:rPr>
                <w:rFonts w:eastAsia="Times New Roman"/>
                <w:color w:val="000000"/>
                <w:lang w:eastAsia="ru-RU"/>
              </w:rPr>
              <w:t>Дизайн-проект должен включать в себя:</w:t>
            </w:r>
          </w:p>
          <w:p w:rsidR="00D25704" w:rsidRPr="00422AC5" w:rsidRDefault="00D25704" w:rsidP="00EF3526">
            <w:pPr>
              <w:shd w:val="clear" w:color="auto" w:fill="FFFFFF"/>
              <w:suppressAutoHyphens w:val="0"/>
              <w:autoSpaceDN/>
              <w:ind w:left="142" w:right="142"/>
              <w:contextualSpacing/>
              <w:rPr>
                <w:rFonts w:eastAsia="Times New Roman"/>
                <w:color w:val="000000"/>
                <w:lang w:eastAsia="ru-RU"/>
              </w:rPr>
            </w:pPr>
            <w:r w:rsidRPr="00422AC5">
              <w:rPr>
                <w:rFonts w:eastAsia="Times New Roman"/>
                <w:color w:val="000000"/>
                <w:lang w:eastAsia="ru-RU"/>
              </w:rPr>
              <w:t xml:space="preserve">• расстановку оборудования </w:t>
            </w:r>
            <w:r>
              <w:rPr>
                <w:rFonts w:eastAsia="Times New Roman"/>
                <w:color w:val="000000"/>
                <w:lang w:eastAsia="ru-RU"/>
              </w:rPr>
              <w:t xml:space="preserve">в кабинетах </w:t>
            </w:r>
            <w:r w:rsidRPr="00422AC5">
              <w:rPr>
                <w:rFonts w:eastAsia="Times New Roman"/>
                <w:color w:val="000000"/>
                <w:lang w:eastAsia="ru-RU"/>
              </w:rPr>
              <w:t>№</w:t>
            </w:r>
            <w:r w:rsidR="0034628D">
              <w:rPr>
                <w:rFonts w:eastAsia="Times New Roman"/>
                <w:color w:val="000000"/>
                <w:lang w:eastAsia="ru-RU"/>
              </w:rPr>
              <w:t>32</w:t>
            </w:r>
            <w:r w:rsidRPr="00422AC5">
              <w:rPr>
                <w:rFonts w:eastAsia="Times New Roman"/>
                <w:color w:val="000000"/>
                <w:lang w:eastAsia="ru-RU"/>
              </w:rPr>
              <w:t xml:space="preserve">, </w:t>
            </w:r>
            <w:r w:rsidR="0034628D">
              <w:rPr>
                <w:rFonts w:eastAsia="Times New Roman"/>
                <w:color w:val="000000"/>
                <w:lang w:eastAsia="ru-RU"/>
              </w:rPr>
              <w:t>33, 34</w:t>
            </w:r>
            <w:r w:rsidRPr="00422AC5">
              <w:rPr>
                <w:rFonts w:eastAsia="Times New Roman"/>
                <w:color w:val="000000"/>
                <w:lang w:eastAsia="ru-RU"/>
              </w:rPr>
              <w:t>;</w:t>
            </w:r>
          </w:p>
          <w:p w:rsidR="00D25704" w:rsidRPr="00716D25" w:rsidRDefault="00D25704" w:rsidP="00EF3526">
            <w:pPr>
              <w:shd w:val="clear" w:color="auto" w:fill="FFFFFF"/>
              <w:suppressAutoHyphens w:val="0"/>
              <w:autoSpaceDN/>
              <w:ind w:left="142" w:right="142"/>
              <w:rPr>
                <w:rFonts w:eastAsia="Times New Roman"/>
                <w:color w:val="000000"/>
                <w:lang w:eastAsia="ru-RU"/>
              </w:rPr>
            </w:pPr>
            <w:r w:rsidRPr="00422AC5">
              <w:rPr>
                <w:rFonts w:eastAsia="Times New Roman"/>
                <w:color w:val="000000"/>
                <w:lang w:eastAsia="ru-RU"/>
              </w:rPr>
              <w:t>• цветовое решение помещений.</w:t>
            </w:r>
          </w:p>
        </w:tc>
      </w:tr>
      <w:tr w:rsidR="00D25704" w:rsidRPr="008E2BEB" w:rsidTr="00EF3526">
        <w:trPr>
          <w:trHeight w:val="541"/>
        </w:trPr>
        <w:tc>
          <w:tcPr>
            <w:tcW w:w="3261" w:type="dxa"/>
            <w:tcBorders>
              <w:top w:val="nil"/>
              <w:left w:val="single" w:sz="4" w:space="0" w:color="000000"/>
              <w:bottom w:val="single" w:sz="4" w:space="0" w:color="000000"/>
              <w:right w:val="nil"/>
            </w:tcBorders>
          </w:tcPr>
          <w:p w:rsidR="00D25704" w:rsidRPr="008E2BEB" w:rsidRDefault="00D25704" w:rsidP="00EF3526">
            <w:pPr>
              <w:tabs>
                <w:tab w:val="left" w:pos="-65"/>
              </w:tabs>
              <w:suppressAutoHyphens w:val="0"/>
              <w:autoSpaceDN/>
              <w:snapToGrid w:val="0"/>
              <w:ind w:left="142" w:right="250"/>
              <w:contextualSpacing/>
              <w:jc w:val="left"/>
              <w:rPr>
                <w:rFonts w:eastAsia="Times New Roman"/>
                <w:lang w:eastAsia="ru-RU"/>
              </w:rPr>
            </w:pPr>
            <w:r w:rsidRPr="008E2BEB">
              <w:rPr>
                <w:rFonts w:eastAsia="Times New Roman"/>
                <w:lang w:eastAsia="ru-RU"/>
              </w:rPr>
              <w:t>8. Документация, передаваемая Заказчиком</w:t>
            </w:r>
          </w:p>
        </w:tc>
        <w:tc>
          <w:tcPr>
            <w:tcW w:w="6804" w:type="dxa"/>
            <w:tcBorders>
              <w:top w:val="nil"/>
              <w:left w:val="single" w:sz="4" w:space="0" w:color="000000"/>
              <w:bottom w:val="single" w:sz="4" w:space="0" w:color="000000"/>
              <w:right w:val="single" w:sz="4" w:space="0" w:color="000000"/>
            </w:tcBorders>
          </w:tcPr>
          <w:p w:rsidR="00D25704" w:rsidRPr="008E2BEB" w:rsidRDefault="00D25704" w:rsidP="00EF3526">
            <w:pPr>
              <w:tabs>
                <w:tab w:val="left" w:pos="142"/>
              </w:tabs>
              <w:suppressAutoHyphens w:val="0"/>
              <w:autoSpaceDN/>
              <w:snapToGrid w:val="0"/>
              <w:ind w:left="142" w:right="142"/>
              <w:rPr>
                <w:rFonts w:eastAsia="Times New Roman"/>
                <w:lang w:eastAsia="ru-RU"/>
              </w:rPr>
            </w:pPr>
            <w:r w:rsidRPr="008E2BEB">
              <w:rPr>
                <w:rFonts w:eastAsia="Times New Roman"/>
                <w:lang w:eastAsia="ru-RU"/>
              </w:rPr>
              <w:t>По запросу</w:t>
            </w:r>
          </w:p>
        </w:tc>
      </w:tr>
      <w:tr w:rsidR="00D25704" w:rsidRPr="008E2BEB" w:rsidTr="00EF3526">
        <w:trPr>
          <w:trHeight w:val="541"/>
        </w:trPr>
        <w:tc>
          <w:tcPr>
            <w:tcW w:w="3261" w:type="dxa"/>
            <w:tcBorders>
              <w:top w:val="nil"/>
              <w:left w:val="single" w:sz="4" w:space="0" w:color="000000"/>
              <w:bottom w:val="single" w:sz="4" w:space="0" w:color="000000"/>
              <w:right w:val="nil"/>
            </w:tcBorders>
          </w:tcPr>
          <w:p w:rsidR="00D25704" w:rsidRPr="008E2BEB" w:rsidRDefault="00D25704" w:rsidP="00EF3526">
            <w:pPr>
              <w:tabs>
                <w:tab w:val="left" w:pos="-65"/>
              </w:tabs>
              <w:suppressAutoHyphens w:val="0"/>
              <w:autoSpaceDN/>
              <w:snapToGrid w:val="0"/>
              <w:ind w:left="142" w:right="250"/>
              <w:contextualSpacing/>
              <w:jc w:val="left"/>
              <w:rPr>
                <w:rFonts w:eastAsia="Times New Roman"/>
                <w:lang w:eastAsia="ru-RU"/>
              </w:rPr>
            </w:pPr>
            <w:r w:rsidRPr="008E2BEB">
              <w:rPr>
                <w:rFonts w:eastAsia="Times New Roman"/>
                <w:lang w:eastAsia="ru-RU"/>
              </w:rPr>
              <w:t>9. Требования к качеству услуг</w:t>
            </w:r>
          </w:p>
        </w:tc>
        <w:tc>
          <w:tcPr>
            <w:tcW w:w="6804" w:type="dxa"/>
            <w:tcBorders>
              <w:top w:val="nil"/>
              <w:left w:val="single" w:sz="4" w:space="0" w:color="000000"/>
              <w:bottom w:val="single" w:sz="4" w:space="0" w:color="000000"/>
              <w:right w:val="single" w:sz="4" w:space="0" w:color="000000"/>
            </w:tcBorders>
          </w:tcPr>
          <w:p w:rsidR="00D25704" w:rsidRPr="00422AC5" w:rsidRDefault="00D25704" w:rsidP="00EF3526">
            <w:pPr>
              <w:tabs>
                <w:tab w:val="left" w:pos="142"/>
              </w:tabs>
              <w:suppressAutoHyphens w:val="0"/>
              <w:autoSpaceDN/>
              <w:snapToGrid w:val="0"/>
              <w:ind w:left="142" w:right="142"/>
              <w:rPr>
                <w:rFonts w:eastAsia="Times New Roman"/>
                <w:lang w:eastAsia="ru-RU"/>
              </w:rPr>
            </w:pPr>
            <w:r w:rsidRPr="00422AC5">
              <w:rPr>
                <w:rFonts w:eastAsia="Times New Roman"/>
                <w:lang w:eastAsia="ru-RU"/>
              </w:rPr>
              <w:t>1. Обеспечить качество оказываемых услуг в соответствии с действующими нормами, государственными стандартами, в том числе:</w:t>
            </w:r>
          </w:p>
          <w:p w:rsidR="00D25704" w:rsidRPr="00422AC5" w:rsidRDefault="00D25704" w:rsidP="00EF3526">
            <w:pPr>
              <w:tabs>
                <w:tab w:val="left" w:pos="142"/>
              </w:tabs>
              <w:suppressAutoHyphens w:val="0"/>
              <w:autoSpaceDN/>
              <w:snapToGrid w:val="0"/>
              <w:ind w:left="142" w:right="142"/>
              <w:rPr>
                <w:rFonts w:eastAsia="Times New Roman"/>
                <w:lang w:eastAsia="ru-RU"/>
              </w:rPr>
            </w:pPr>
            <w:r w:rsidRPr="00422AC5">
              <w:rPr>
                <w:rFonts w:eastAsia="Times New Roman"/>
                <w:lang w:eastAsia="ru-RU"/>
              </w:rPr>
              <w:t>Разработка дизайн-проектов в соответствии с Постановление Главного государственного санитарного врача РФ от 28.09.2020 N 28 "Об утверждении санит</w:t>
            </w:r>
            <w:r>
              <w:rPr>
                <w:rFonts w:eastAsia="Times New Roman"/>
                <w:lang w:eastAsia="ru-RU"/>
              </w:rPr>
              <w:t>арных правил СП 2.4.3648-20 "Са</w:t>
            </w:r>
            <w:r w:rsidRPr="00422AC5">
              <w:rPr>
                <w:rFonts w:eastAsia="Times New Roman"/>
                <w:lang w:eastAsia="ru-RU"/>
              </w:rPr>
              <w:t xml:space="preserve">нитарно-эпидемиологические </w:t>
            </w:r>
            <w:r>
              <w:rPr>
                <w:rFonts w:eastAsia="Times New Roman"/>
                <w:lang w:eastAsia="ru-RU"/>
              </w:rPr>
              <w:t>требования к организациям воспи</w:t>
            </w:r>
            <w:r w:rsidRPr="00422AC5">
              <w:rPr>
                <w:rFonts w:eastAsia="Times New Roman"/>
                <w:lang w:eastAsia="ru-RU"/>
              </w:rPr>
              <w:t xml:space="preserve">тания и обучения, отдыха и оздоровления детей и молодежи" (вместе с "СП 2.4.3648-20. Санитарные </w:t>
            </w:r>
            <w:r>
              <w:rPr>
                <w:rFonts w:eastAsia="Times New Roman"/>
                <w:lang w:eastAsia="ru-RU"/>
              </w:rPr>
              <w:t>правила...") (Зарегистри</w:t>
            </w:r>
            <w:r w:rsidRPr="00422AC5">
              <w:rPr>
                <w:rFonts w:eastAsia="Times New Roman"/>
                <w:lang w:eastAsia="ru-RU"/>
              </w:rPr>
              <w:t xml:space="preserve">ровано в Минюсте России 18.12.2020 N 61573) и строительными нормами (СП 251.1325800.2016). </w:t>
            </w:r>
          </w:p>
          <w:p w:rsidR="00D25704" w:rsidRPr="008E2BEB" w:rsidRDefault="00D25704" w:rsidP="00EF3526">
            <w:pPr>
              <w:tabs>
                <w:tab w:val="left" w:pos="142"/>
              </w:tabs>
              <w:suppressAutoHyphens w:val="0"/>
              <w:autoSpaceDN/>
              <w:snapToGrid w:val="0"/>
              <w:ind w:left="142" w:right="142"/>
              <w:rPr>
                <w:rFonts w:eastAsia="Times New Roman"/>
                <w:lang w:eastAsia="ru-RU"/>
              </w:rPr>
            </w:pPr>
            <w:r w:rsidRPr="00422AC5">
              <w:rPr>
                <w:rFonts w:eastAsia="Times New Roman"/>
                <w:lang w:eastAsia="ru-RU"/>
              </w:rPr>
              <w:t>2. При необходимости внести изменения в документацию в про-цессе согласования, в случае, если эти изменения необходимы вследствие ошибок Исполнителя.</w:t>
            </w:r>
          </w:p>
        </w:tc>
      </w:tr>
      <w:tr w:rsidR="00D25704" w:rsidRPr="008E2BEB" w:rsidTr="00EF3526">
        <w:trPr>
          <w:trHeight w:val="481"/>
        </w:trPr>
        <w:tc>
          <w:tcPr>
            <w:tcW w:w="3261" w:type="dxa"/>
            <w:tcBorders>
              <w:top w:val="nil"/>
              <w:left w:val="single" w:sz="4" w:space="0" w:color="000000"/>
              <w:bottom w:val="single" w:sz="4" w:space="0" w:color="000000"/>
              <w:right w:val="nil"/>
            </w:tcBorders>
          </w:tcPr>
          <w:p w:rsidR="00D25704" w:rsidRPr="008E2BEB" w:rsidRDefault="00D25704" w:rsidP="00EF3526">
            <w:pPr>
              <w:tabs>
                <w:tab w:val="left" w:pos="142"/>
              </w:tabs>
              <w:suppressAutoHyphens w:val="0"/>
              <w:autoSpaceDN/>
              <w:snapToGrid w:val="0"/>
              <w:ind w:left="142" w:right="250"/>
              <w:contextualSpacing/>
              <w:jc w:val="left"/>
              <w:rPr>
                <w:rFonts w:eastAsia="Times New Roman"/>
                <w:lang w:eastAsia="ru-RU"/>
              </w:rPr>
            </w:pPr>
            <w:r w:rsidRPr="008E2BEB">
              <w:rPr>
                <w:rFonts w:eastAsia="Times New Roman"/>
                <w:lang w:eastAsia="ru-RU"/>
              </w:rPr>
              <w:t>10. Требования по объему гарантий на результаты услуг</w:t>
            </w:r>
          </w:p>
        </w:tc>
        <w:tc>
          <w:tcPr>
            <w:tcW w:w="6804" w:type="dxa"/>
            <w:tcBorders>
              <w:top w:val="nil"/>
              <w:left w:val="single" w:sz="4" w:space="0" w:color="000000"/>
              <w:bottom w:val="single" w:sz="4" w:space="0" w:color="000000"/>
              <w:right w:val="single" w:sz="4" w:space="0" w:color="000000"/>
            </w:tcBorders>
          </w:tcPr>
          <w:p w:rsidR="00D25704" w:rsidRPr="008E2BEB" w:rsidRDefault="00D25704" w:rsidP="00EF3526">
            <w:pPr>
              <w:tabs>
                <w:tab w:val="left" w:pos="142"/>
              </w:tabs>
              <w:suppressAutoHyphens w:val="0"/>
              <w:autoSpaceDN/>
              <w:snapToGrid w:val="0"/>
              <w:ind w:left="142" w:right="142"/>
              <w:rPr>
                <w:rFonts w:eastAsia="Times New Roman"/>
                <w:lang w:eastAsia="ru-RU"/>
              </w:rPr>
            </w:pPr>
            <w:r w:rsidRPr="008E2BEB">
              <w:rPr>
                <w:rFonts w:eastAsia="Times New Roman"/>
                <w:lang w:eastAsia="ru-RU"/>
              </w:rPr>
              <w:t>1. Исполнитель гарантирует оказание услуг с надлежащим качеством в соответствии с условиями настоящего Договора, в том числе с соблюдением требований технических регламентов, с соблюдением правил, установленных государственными стандартами, сводами правил, устранение недостатков (дефектов), выявленных при передаче оказанных услуг.</w:t>
            </w:r>
          </w:p>
          <w:p w:rsidR="00D25704" w:rsidRPr="008E2BEB" w:rsidRDefault="00D25704" w:rsidP="00EF3526">
            <w:pPr>
              <w:tabs>
                <w:tab w:val="left" w:pos="142"/>
              </w:tabs>
              <w:suppressAutoHyphens w:val="0"/>
              <w:autoSpaceDN/>
              <w:snapToGrid w:val="0"/>
              <w:ind w:left="142" w:right="142"/>
              <w:rPr>
                <w:rFonts w:eastAsia="Times New Roman"/>
                <w:lang w:eastAsia="ru-RU"/>
              </w:rPr>
            </w:pPr>
            <w:r w:rsidRPr="008E2BEB">
              <w:rPr>
                <w:rFonts w:eastAsia="Times New Roman"/>
                <w:lang w:eastAsia="ru-RU"/>
              </w:rPr>
              <w:t>2.</w:t>
            </w:r>
            <w:r w:rsidRPr="008E2BEB">
              <w:rPr>
                <w:rFonts w:eastAsia="Times New Roman"/>
                <w:lang w:eastAsia="ru-RU"/>
              </w:rPr>
              <w:tab/>
              <w:t>Срок гарантии на оказанные услуги – 1 (Один) год с момента подписания Сторонами Акта приёмки-сдачи оказанных услуг.</w:t>
            </w:r>
          </w:p>
        </w:tc>
      </w:tr>
      <w:tr w:rsidR="00D25704" w:rsidRPr="008E2BEB" w:rsidTr="00EF3526">
        <w:trPr>
          <w:trHeight w:val="481"/>
        </w:trPr>
        <w:tc>
          <w:tcPr>
            <w:tcW w:w="3261" w:type="dxa"/>
            <w:tcBorders>
              <w:top w:val="nil"/>
              <w:left w:val="single" w:sz="4" w:space="0" w:color="000000"/>
              <w:bottom w:val="single" w:sz="4" w:space="0" w:color="000000"/>
              <w:right w:val="nil"/>
            </w:tcBorders>
            <w:hideMark/>
          </w:tcPr>
          <w:p w:rsidR="00D25704" w:rsidRPr="008E2BEB" w:rsidRDefault="00D25704" w:rsidP="00EF3526">
            <w:pPr>
              <w:tabs>
                <w:tab w:val="left" w:pos="-65"/>
              </w:tabs>
              <w:suppressAutoHyphens w:val="0"/>
              <w:autoSpaceDN/>
              <w:snapToGrid w:val="0"/>
              <w:ind w:right="250"/>
              <w:contextualSpacing/>
              <w:jc w:val="left"/>
              <w:rPr>
                <w:rFonts w:eastAsia="Times New Roman"/>
                <w:lang w:eastAsia="ru-RU"/>
              </w:rPr>
            </w:pPr>
            <w:r>
              <w:rPr>
                <w:rFonts w:eastAsia="Times New Roman"/>
                <w:lang w:eastAsia="ru-RU"/>
              </w:rPr>
              <w:t xml:space="preserve"> 11. Срок</w:t>
            </w:r>
            <w:r w:rsidRPr="008E2BEB">
              <w:rPr>
                <w:rFonts w:eastAsia="Times New Roman"/>
                <w:lang w:eastAsia="ru-RU"/>
              </w:rPr>
              <w:t xml:space="preserve"> выполнения работ</w:t>
            </w:r>
          </w:p>
        </w:tc>
        <w:tc>
          <w:tcPr>
            <w:tcW w:w="6804" w:type="dxa"/>
            <w:tcBorders>
              <w:top w:val="nil"/>
              <w:left w:val="single" w:sz="4" w:space="0" w:color="000000"/>
              <w:bottom w:val="single" w:sz="4" w:space="0" w:color="000000"/>
              <w:right w:val="single" w:sz="4" w:space="0" w:color="000000"/>
            </w:tcBorders>
            <w:hideMark/>
          </w:tcPr>
          <w:p w:rsidR="00D25704" w:rsidRPr="008E2BEB" w:rsidRDefault="006C7545" w:rsidP="00EF3526">
            <w:pPr>
              <w:tabs>
                <w:tab w:val="left" w:pos="142"/>
              </w:tabs>
              <w:suppressAutoHyphens w:val="0"/>
              <w:autoSpaceDN/>
              <w:snapToGrid w:val="0"/>
              <w:ind w:left="142" w:right="142"/>
              <w:jc w:val="left"/>
              <w:rPr>
                <w:rFonts w:eastAsia="Times New Roman"/>
                <w:lang w:eastAsia="ru-RU"/>
              </w:rPr>
            </w:pPr>
            <w:r>
              <w:rPr>
                <w:rFonts w:eastAsia="Times New Roman"/>
                <w:lang w:eastAsia="ru-RU"/>
              </w:rPr>
              <w:t>Не позднее «10» октября 2026 года</w:t>
            </w:r>
          </w:p>
        </w:tc>
      </w:tr>
    </w:tbl>
    <w:p w:rsidR="00D25704" w:rsidRPr="008E2BEB" w:rsidRDefault="00D25704" w:rsidP="00D25704">
      <w:pPr>
        <w:suppressAutoHyphens w:val="0"/>
        <w:autoSpaceDN/>
        <w:ind w:firstLine="227"/>
        <w:jc w:val="left"/>
        <w:rPr>
          <w:rFonts w:eastAsia="Times New Roman"/>
          <w:lang w:eastAsia="ru-RU"/>
        </w:rPr>
      </w:pPr>
    </w:p>
    <w:p w:rsidR="00D25704" w:rsidRPr="008E2BEB" w:rsidRDefault="00D25704" w:rsidP="00D25704">
      <w:pPr>
        <w:suppressAutoHyphens w:val="0"/>
        <w:autoSpaceDN/>
        <w:spacing w:after="200" w:line="276" w:lineRule="auto"/>
        <w:jc w:val="center"/>
        <w:rPr>
          <w:b/>
        </w:rPr>
      </w:pPr>
    </w:p>
    <w:p w:rsidR="00643B84" w:rsidRDefault="00643B84" w:rsidP="00643B84">
      <w:pPr>
        <w:pageBreakBefore/>
        <w:jc w:val="right"/>
      </w:pPr>
      <w:r>
        <w:t>Приложение № 2</w:t>
      </w:r>
    </w:p>
    <w:p w:rsidR="00643B84" w:rsidRDefault="00643B84" w:rsidP="00643B84">
      <w:pPr>
        <w:pStyle w:val="LBBodyText1"/>
        <w:spacing w:before="0" w:after="0"/>
        <w:jc w:val="right"/>
      </w:pPr>
      <w:r>
        <w:t xml:space="preserve">к Договору </w:t>
      </w:r>
      <w:r w:rsidRPr="00643B84">
        <w:t xml:space="preserve">№ </w:t>
      </w:r>
      <w:r w:rsidR="007A6A61">
        <w:t>__________</w:t>
      </w:r>
    </w:p>
    <w:p w:rsidR="00643B84" w:rsidRDefault="00643B84" w:rsidP="00643B84">
      <w:pPr>
        <w:pStyle w:val="LBBodyText1"/>
        <w:spacing w:before="0" w:after="0"/>
        <w:jc w:val="right"/>
      </w:pPr>
      <w:r>
        <w:t xml:space="preserve">от </w:t>
      </w:r>
      <w:r>
        <w:rPr>
          <w:color w:val="000000"/>
        </w:rPr>
        <w:t>«____»__________ 20</w:t>
      </w:r>
      <w:r w:rsidR="007A6A61">
        <w:rPr>
          <w:color w:val="000000"/>
        </w:rPr>
        <w:t>26</w:t>
      </w:r>
      <w:r>
        <w:rPr>
          <w:color w:val="000000"/>
        </w:rPr>
        <w:t xml:space="preserve"> </w:t>
      </w:r>
      <w:r>
        <w:t>г.</w:t>
      </w:r>
    </w:p>
    <w:p w:rsidR="00643B84" w:rsidRDefault="00643B84" w:rsidP="00643B84">
      <w:pPr>
        <w:pStyle w:val="LBBodyText1"/>
        <w:jc w:val="center"/>
        <w:rPr>
          <w:b/>
        </w:rPr>
      </w:pPr>
    </w:p>
    <w:tbl>
      <w:tblPr>
        <w:tblW w:w="9639" w:type="dxa"/>
        <w:tblLayout w:type="fixed"/>
        <w:tblCellMar>
          <w:left w:w="0" w:type="dxa"/>
          <w:right w:w="0" w:type="dxa"/>
        </w:tblCellMar>
        <w:tblLook w:val="0000" w:firstRow="0" w:lastRow="0" w:firstColumn="0" w:lastColumn="0" w:noHBand="0" w:noVBand="0"/>
      </w:tblPr>
      <w:tblGrid>
        <w:gridCol w:w="4540"/>
        <w:gridCol w:w="426"/>
        <w:gridCol w:w="4673"/>
      </w:tblGrid>
      <w:tr w:rsidR="00643B84" w:rsidRPr="003861F7" w:rsidTr="00BA45F5">
        <w:trPr>
          <w:trHeight w:val="255"/>
        </w:trPr>
        <w:tc>
          <w:tcPr>
            <w:tcW w:w="4540" w:type="dxa"/>
            <w:shd w:val="clear" w:color="auto" w:fill="auto"/>
          </w:tcPr>
          <w:p w:rsidR="00643B84" w:rsidRPr="003861F7" w:rsidRDefault="00643B84" w:rsidP="00B11668">
            <w:pPr>
              <w:ind w:right="85"/>
            </w:pPr>
            <w:r>
              <w:rPr>
                <w:b/>
              </w:rPr>
              <w:t>СОГЛАСОВАНО</w:t>
            </w:r>
          </w:p>
        </w:tc>
        <w:tc>
          <w:tcPr>
            <w:tcW w:w="426" w:type="dxa"/>
            <w:shd w:val="clear" w:color="auto" w:fill="auto"/>
          </w:tcPr>
          <w:p w:rsidR="00643B84" w:rsidRPr="003861F7" w:rsidRDefault="00643B84" w:rsidP="00BA45F5">
            <w:pPr>
              <w:snapToGrid w:val="0"/>
              <w:ind w:left="85" w:right="85"/>
            </w:pPr>
          </w:p>
        </w:tc>
        <w:tc>
          <w:tcPr>
            <w:tcW w:w="4673" w:type="dxa"/>
            <w:shd w:val="clear" w:color="auto" w:fill="auto"/>
          </w:tcPr>
          <w:p w:rsidR="00643B84" w:rsidRPr="003861F7" w:rsidRDefault="00643B84" w:rsidP="00B11668">
            <w:pPr>
              <w:ind w:right="85"/>
            </w:pPr>
            <w:r>
              <w:rPr>
                <w:b/>
              </w:rPr>
              <w:t>УТВЕРЖДАЮ</w:t>
            </w:r>
          </w:p>
        </w:tc>
      </w:tr>
      <w:tr w:rsidR="00B11668" w:rsidRPr="003861F7" w:rsidTr="00BA45F5">
        <w:trPr>
          <w:trHeight w:val="663"/>
        </w:trPr>
        <w:tc>
          <w:tcPr>
            <w:tcW w:w="4540" w:type="dxa"/>
            <w:shd w:val="clear" w:color="auto" w:fill="auto"/>
          </w:tcPr>
          <w:p w:rsidR="00B11668" w:rsidRDefault="00B11668" w:rsidP="00B11668"/>
          <w:p w:rsidR="007A6A61" w:rsidRDefault="007A6A61" w:rsidP="00B11668"/>
          <w:p w:rsidR="00B11668" w:rsidRDefault="00B11668" w:rsidP="00B11668"/>
          <w:p w:rsidR="00B11668" w:rsidRPr="00BF69EC" w:rsidRDefault="00B11668" w:rsidP="00B11668"/>
          <w:p w:rsidR="00B11668" w:rsidRPr="003861F7" w:rsidRDefault="00B11668" w:rsidP="007A6A61">
            <w:pPr>
              <w:ind w:right="-132"/>
            </w:pPr>
            <w:r>
              <w:t>___________________</w:t>
            </w:r>
            <w:r w:rsidRPr="00BF69EC">
              <w:t xml:space="preserve">_ / </w:t>
            </w:r>
            <w:r w:rsidR="007A6A61">
              <w:t xml:space="preserve">                                     </w:t>
            </w:r>
            <w:r>
              <w:t xml:space="preserve"> / </w:t>
            </w:r>
          </w:p>
        </w:tc>
        <w:tc>
          <w:tcPr>
            <w:tcW w:w="426" w:type="dxa"/>
            <w:shd w:val="clear" w:color="auto" w:fill="auto"/>
          </w:tcPr>
          <w:p w:rsidR="00B11668" w:rsidRPr="003861F7" w:rsidRDefault="00B11668" w:rsidP="00B11668">
            <w:pPr>
              <w:snapToGrid w:val="0"/>
              <w:ind w:left="85" w:right="85"/>
            </w:pPr>
          </w:p>
        </w:tc>
        <w:tc>
          <w:tcPr>
            <w:tcW w:w="4673" w:type="dxa"/>
            <w:shd w:val="clear" w:color="auto" w:fill="auto"/>
          </w:tcPr>
          <w:p w:rsidR="004C5773" w:rsidRDefault="004C5773" w:rsidP="004C5773">
            <w:pPr>
              <w:tabs>
                <w:tab w:val="left" w:pos="3159"/>
              </w:tabs>
              <w:ind w:right="85"/>
              <w:jc w:val="left"/>
            </w:pPr>
            <w:r>
              <w:t xml:space="preserve">Директор МКУ «Управление </w:t>
            </w:r>
          </w:p>
          <w:p w:rsidR="004C5773" w:rsidRDefault="004C5773" w:rsidP="004C5773">
            <w:pPr>
              <w:tabs>
                <w:tab w:val="left" w:pos="3159"/>
              </w:tabs>
              <w:ind w:right="85"/>
              <w:jc w:val="left"/>
            </w:pPr>
            <w:r>
              <w:t>строительством»</w:t>
            </w:r>
          </w:p>
          <w:p w:rsidR="004C5773" w:rsidRDefault="004C5773" w:rsidP="004C5773">
            <w:pPr>
              <w:tabs>
                <w:tab w:val="left" w:pos="3159"/>
              </w:tabs>
              <w:ind w:right="85"/>
              <w:jc w:val="left"/>
            </w:pPr>
          </w:p>
          <w:p w:rsidR="004C5773" w:rsidRDefault="004C5773" w:rsidP="004C5773">
            <w:pPr>
              <w:tabs>
                <w:tab w:val="left" w:pos="3159"/>
              </w:tabs>
              <w:ind w:right="85"/>
              <w:jc w:val="left"/>
            </w:pPr>
          </w:p>
          <w:p w:rsidR="00B11668" w:rsidRPr="003861F7" w:rsidRDefault="004C5773" w:rsidP="004C5773">
            <w:pPr>
              <w:tabs>
                <w:tab w:val="left" w:pos="3159"/>
              </w:tabs>
              <w:ind w:right="85"/>
              <w:jc w:val="left"/>
            </w:pPr>
            <w:r>
              <w:t>_________________ / Д.В. Скляр /</w:t>
            </w:r>
          </w:p>
        </w:tc>
      </w:tr>
      <w:tr w:rsidR="00B11668" w:rsidRPr="003861F7" w:rsidTr="00BA45F5">
        <w:trPr>
          <w:trHeight w:val="255"/>
        </w:trPr>
        <w:tc>
          <w:tcPr>
            <w:tcW w:w="4540" w:type="dxa"/>
            <w:shd w:val="clear" w:color="auto" w:fill="auto"/>
          </w:tcPr>
          <w:p w:rsidR="00B11668" w:rsidRPr="003861F7" w:rsidRDefault="007A6A61" w:rsidP="00B11668">
            <w:pPr>
              <w:ind w:right="85"/>
            </w:pPr>
            <w:r>
              <w:t>э</w:t>
            </w:r>
            <w:r w:rsidR="00B11668" w:rsidRPr="003861F7">
              <w:t>.п.</w:t>
            </w:r>
          </w:p>
        </w:tc>
        <w:tc>
          <w:tcPr>
            <w:tcW w:w="426" w:type="dxa"/>
            <w:shd w:val="clear" w:color="auto" w:fill="auto"/>
          </w:tcPr>
          <w:p w:rsidR="00B11668" w:rsidRPr="003861F7" w:rsidRDefault="00B11668" w:rsidP="00B11668">
            <w:pPr>
              <w:snapToGrid w:val="0"/>
              <w:ind w:left="85" w:right="85"/>
            </w:pPr>
          </w:p>
        </w:tc>
        <w:tc>
          <w:tcPr>
            <w:tcW w:w="4673" w:type="dxa"/>
            <w:shd w:val="clear" w:color="auto" w:fill="auto"/>
          </w:tcPr>
          <w:p w:rsidR="00B11668" w:rsidRPr="003861F7" w:rsidRDefault="007A6A61" w:rsidP="00B11668">
            <w:pPr>
              <w:ind w:right="85"/>
            </w:pPr>
            <w:r>
              <w:t>э</w:t>
            </w:r>
            <w:r w:rsidR="00B11668" w:rsidRPr="003861F7">
              <w:t>.п.</w:t>
            </w:r>
          </w:p>
        </w:tc>
      </w:tr>
    </w:tbl>
    <w:p w:rsidR="00643B84" w:rsidRDefault="00643B84" w:rsidP="00643B84">
      <w:pPr>
        <w:rPr>
          <w:rFonts w:ascii="Cambria" w:hAnsi="Cambria" w:cs="font199"/>
          <w:i/>
          <w:iCs/>
          <w:color w:val="4F81BD"/>
          <w:spacing w:val="15"/>
        </w:rPr>
      </w:pPr>
    </w:p>
    <w:p w:rsidR="00643B84" w:rsidRDefault="00643B84" w:rsidP="00643B84">
      <w:pPr>
        <w:pStyle w:val="LBBodyText1"/>
        <w:jc w:val="center"/>
        <w:rPr>
          <w:b/>
        </w:rPr>
      </w:pPr>
    </w:p>
    <w:p w:rsidR="00643B84" w:rsidRDefault="00643B84" w:rsidP="00643B84">
      <w:pPr>
        <w:pStyle w:val="LBBodyText1"/>
        <w:jc w:val="center"/>
        <w:rPr>
          <w:b/>
        </w:rPr>
      </w:pPr>
    </w:p>
    <w:p w:rsidR="00150BBD" w:rsidRDefault="006855A8" w:rsidP="00150BBD">
      <w:pPr>
        <w:suppressAutoHyphens w:val="0"/>
        <w:autoSpaceDN/>
        <w:spacing w:line="240" w:lineRule="atLeast"/>
        <w:contextualSpacing/>
        <w:jc w:val="center"/>
        <w:rPr>
          <w:b/>
        </w:rPr>
      </w:pPr>
      <w:r>
        <w:rPr>
          <w:b/>
        </w:rPr>
        <w:t>Расчет договорной цены</w:t>
      </w:r>
    </w:p>
    <w:p w:rsidR="00D25704" w:rsidRDefault="00F34BCC" w:rsidP="00150BBD">
      <w:pPr>
        <w:suppressAutoHyphens w:val="0"/>
        <w:autoSpaceDN/>
        <w:spacing w:line="240" w:lineRule="atLeast"/>
        <w:contextualSpacing/>
        <w:jc w:val="center"/>
      </w:pPr>
      <w:r w:rsidRPr="00F34BCC">
        <w:t xml:space="preserve">на оказание услуг </w:t>
      </w:r>
      <w:r w:rsidR="00D25704" w:rsidRPr="00D25704">
        <w:t xml:space="preserve">по разработке дизайн-проекта помещений административного здания по адресу: </w:t>
      </w:r>
    </w:p>
    <w:p w:rsidR="00F34BCC" w:rsidRPr="00F34BCC" w:rsidRDefault="00D25704" w:rsidP="00150BBD">
      <w:pPr>
        <w:suppressAutoHyphens w:val="0"/>
        <w:autoSpaceDN/>
        <w:spacing w:line="240" w:lineRule="atLeast"/>
        <w:contextualSpacing/>
        <w:jc w:val="center"/>
      </w:pPr>
      <w:r>
        <w:t>Ленинградская об</w:t>
      </w:r>
      <w:r w:rsidRPr="00D25704">
        <w:t xml:space="preserve">ласть, г. Приозерск, ул. </w:t>
      </w:r>
      <w:r w:rsidR="004C5773" w:rsidRPr="004C5773">
        <w:t>Маяковского, дом 36</w:t>
      </w:r>
    </w:p>
    <w:p w:rsidR="00F34BCC" w:rsidRPr="00F34BCC" w:rsidRDefault="00F34BCC" w:rsidP="00F34BCC">
      <w:pPr>
        <w:suppressAutoHyphens w:val="0"/>
        <w:autoSpaceDN/>
        <w:jc w:val="center"/>
        <w:rPr>
          <w:rFonts w:eastAsia="Times New Roman"/>
          <w:b/>
          <w:bCs/>
          <w:lang w:eastAsia="ru-RU"/>
        </w:rPr>
      </w:pPr>
    </w:p>
    <w:tbl>
      <w:tblPr>
        <w:tblW w:w="10194" w:type="dxa"/>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1"/>
        <w:gridCol w:w="5684"/>
        <w:gridCol w:w="992"/>
        <w:gridCol w:w="923"/>
        <w:gridCol w:w="2054"/>
      </w:tblGrid>
      <w:tr w:rsidR="00F34BCC" w:rsidRPr="00F34BCC" w:rsidTr="004B53FC">
        <w:trPr>
          <w:trHeight w:val="480"/>
        </w:trPr>
        <w:tc>
          <w:tcPr>
            <w:tcW w:w="541"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 п/п</w:t>
            </w:r>
          </w:p>
        </w:tc>
        <w:tc>
          <w:tcPr>
            <w:tcW w:w="5684"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Наименование работ</w:t>
            </w:r>
          </w:p>
        </w:tc>
        <w:tc>
          <w:tcPr>
            <w:tcW w:w="992"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Ед. изм.</w:t>
            </w:r>
          </w:p>
          <w:p w:rsidR="00F34BCC" w:rsidRPr="00F34BCC" w:rsidRDefault="00F34BCC" w:rsidP="00F34BCC">
            <w:pPr>
              <w:suppressAutoHyphens w:val="0"/>
              <w:autoSpaceDN/>
              <w:jc w:val="center"/>
              <w:rPr>
                <w:rFonts w:eastAsia="Times New Roman"/>
                <w:lang w:eastAsia="ru-RU"/>
              </w:rPr>
            </w:pPr>
          </w:p>
        </w:tc>
        <w:tc>
          <w:tcPr>
            <w:tcW w:w="923"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Кол-во</w:t>
            </w:r>
          </w:p>
        </w:tc>
        <w:tc>
          <w:tcPr>
            <w:tcW w:w="2054"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Стоимость, руб. (с НДС/без НДС)</w:t>
            </w:r>
          </w:p>
        </w:tc>
      </w:tr>
      <w:tr w:rsidR="00F34BCC" w:rsidRPr="00F34BCC" w:rsidTr="004B53FC">
        <w:trPr>
          <w:trHeight w:val="765"/>
        </w:trPr>
        <w:tc>
          <w:tcPr>
            <w:tcW w:w="541"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1</w:t>
            </w:r>
          </w:p>
        </w:tc>
        <w:tc>
          <w:tcPr>
            <w:tcW w:w="5684" w:type="dxa"/>
          </w:tcPr>
          <w:p w:rsidR="00F34BCC" w:rsidRPr="00F34BCC" w:rsidRDefault="00F34BCC" w:rsidP="00F34BCC">
            <w:pPr>
              <w:suppressAutoHyphens w:val="0"/>
              <w:autoSpaceDN/>
              <w:rPr>
                <w:rFonts w:eastAsia="Times New Roman"/>
                <w:b/>
                <w:lang w:eastAsia="ru-RU"/>
              </w:rPr>
            </w:pPr>
            <w:r w:rsidRPr="00F34BCC">
              <w:rPr>
                <w:rFonts w:eastAsia="Times New Roman"/>
                <w:lang w:eastAsia="ru-RU"/>
              </w:rPr>
              <w:t xml:space="preserve">Разработка </w:t>
            </w:r>
            <w:r w:rsidR="00D25704" w:rsidRPr="00D25704">
              <w:rPr>
                <w:rFonts w:eastAsia="Times New Roman"/>
                <w:lang w:eastAsia="ru-RU"/>
              </w:rPr>
              <w:t>дизайн-проекта помещений административного зда</w:t>
            </w:r>
            <w:r w:rsidR="00D25704">
              <w:rPr>
                <w:rFonts w:eastAsia="Times New Roman"/>
                <w:lang w:eastAsia="ru-RU"/>
              </w:rPr>
              <w:t>ния по адресу: Ленинградская об</w:t>
            </w:r>
            <w:r w:rsidR="00D25704" w:rsidRPr="00D25704">
              <w:rPr>
                <w:rFonts w:eastAsia="Times New Roman"/>
                <w:lang w:eastAsia="ru-RU"/>
              </w:rPr>
              <w:t xml:space="preserve">ласть, г. При-озерск, ул. </w:t>
            </w:r>
            <w:r w:rsidR="004C5773" w:rsidRPr="004C5773">
              <w:rPr>
                <w:rFonts w:eastAsia="Times New Roman"/>
                <w:lang w:eastAsia="ru-RU"/>
              </w:rPr>
              <w:t>Маяковского, дом 36</w:t>
            </w:r>
          </w:p>
        </w:tc>
        <w:tc>
          <w:tcPr>
            <w:tcW w:w="992"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усл. ед.</w:t>
            </w:r>
          </w:p>
        </w:tc>
        <w:tc>
          <w:tcPr>
            <w:tcW w:w="923" w:type="dxa"/>
          </w:tcPr>
          <w:p w:rsidR="00F34BCC" w:rsidRPr="00F34BCC" w:rsidRDefault="00F34BCC" w:rsidP="00F34BCC">
            <w:pPr>
              <w:suppressAutoHyphens w:val="0"/>
              <w:autoSpaceDN/>
              <w:jc w:val="center"/>
              <w:rPr>
                <w:rFonts w:eastAsia="Times New Roman"/>
                <w:lang w:eastAsia="ru-RU"/>
              </w:rPr>
            </w:pPr>
            <w:r w:rsidRPr="00F34BCC">
              <w:rPr>
                <w:rFonts w:eastAsia="Times New Roman"/>
                <w:lang w:eastAsia="ru-RU"/>
              </w:rPr>
              <w:t>1</w:t>
            </w:r>
          </w:p>
        </w:tc>
        <w:tc>
          <w:tcPr>
            <w:tcW w:w="2054" w:type="dxa"/>
          </w:tcPr>
          <w:p w:rsidR="00F34BCC" w:rsidRPr="00F34BCC" w:rsidRDefault="00F34BCC" w:rsidP="00F34BCC">
            <w:pPr>
              <w:suppressAutoHyphens w:val="0"/>
              <w:autoSpaceDN/>
              <w:jc w:val="center"/>
              <w:rPr>
                <w:rFonts w:eastAsia="Times New Roman"/>
                <w:lang w:eastAsia="ru-RU"/>
              </w:rPr>
            </w:pPr>
          </w:p>
        </w:tc>
      </w:tr>
      <w:tr w:rsidR="00F34BCC" w:rsidRPr="00F34BCC" w:rsidTr="004B53FC">
        <w:trPr>
          <w:trHeight w:val="330"/>
        </w:trPr>
        <w:tc>
          <w:tcPr>
            <w:tcW w:w="541" w:type="dxa"/>
          </w:tcPr>
          <w:p w:rsidR="00F34BCC" w:rsidRPr="00F34BCC" w:rsidRDefault="00F34BCC" w:rsidP="00F34BCC">
            <w:pPr>
              <w:suppressAutoHyphens w:val="0"/>
              <w:autoSpaceDN/>
              <w:jc w:val="center"/>
              <w:rPr>
                <w:rFonts w:eastAsia="Times New Roman"/>
                <w:lang w:eastAsia="ru-RU"/>
              </w:rPr>
            </w:pPr>
          </w:p>
        </w:tc>
        <w:tc>
          <w:tcPr>
            <w:tcW w:w="5684" w:type="dxa"/>
          </w:tcPr>
          <w:p w:rsidR="00F34BCC" w:rsidRPr="00F34BCC" w:rsidRDefault="00F34BCC" w:rsidP="00F34BCC">
            <w:pPr>
              <w:suppressAutoHyphens w:val="0"/>
              <w:autoSpaceDN/>
              <w:jc w:val="right"/>
              <w:rPr>
                <w:rFonts w:eastAsia="Times New Roman"/>
                <w:b/>
                <w:lang w:eastAsia="ru-RU"/>
              </w:rPr>
            </w:pPr>
            <w:r w:rsidRPr="00F34BCC">
              <w:rPr>
                <w:rFonts w:eastAsia="Times New Roman"/>
                <w:b/>
                <w:lang w:eastAsia="ru-RU"/>
              </w:rPr>
              <w:t>Итого:</w:t>
            </w:r>
          </w:p>
        </w:tc>
        <w:tc>
          <w:tcPr>
            <w:tcW w:w="992" w:type="dxa"/>
          </w:tcPr>
          <w:p w:rsidR="00F34BCC" w:rsidRPr="00F34BCC" w:rsidRDefault="00F34BCC" w:rsidP="00F34BCC">
            <w:pPr>
              <w:suppressAutoHyphens w:val="0"/>
              <w:autoSpaceDN/>
              <w:jc w:val="center"/>
              <w:rPr>
                <w:rFonts w:eastAsia="Times New Roman"/>
                <w:lang w:eastAsia="ru-RU"/>
              </w:rPr>
            </w:pPr>
          </w:p>
        </w:tc>
        <w:tc>
          <w:tcPr>
            <w:tcW w:w="923" w:type="dxa"/>
          </w:tcPr>
          <w:p w:rsidR="00F34BCC" w:rsidRPr="00F34BCC" w:rsidRDefault="00F34BCC" w:rsidP="00F34BCC">
            <w:pPr>
              <w:suppressAutoHyphens w:val="0"/>
              <w:autoSpaceDN/>
              <w:jc w:val="center"/>
              <w:rPr>
                <w:rFonts w:eastAsia="Times New Roman"/>
                <w:lang w:eastAsia="ru-RU"/>
              </w:rPr>
            </w:pPr>
          </w:p>
        </w:tc>
        <w:tc>
          <w:tcPr>
            <w:tcW w:w="2054" w:type="dxa"/>
          </w:tcPr>
          <w:p w:rsidR="00F34BCC" w:rsidRPr="00F34BCC" w:rsidRDefault="00F34BCC" w:rsidP="00F34BCC">
            <w:pPr>
              <w:suppressAutoHyphens w:val="0"/>
              <w:autoSpaceDN/>
              <w:jc w:val="center"/>
              <w:rPr>
                <w:rFonts w:eastAsia="Times New Roman"/>
                <w:b/>
                <w:lang w:eastAsia="ru-RU"/>
              </w:rPr>
            </w:pPr>
          </w:p>
        </w:tc>
      </w:tr>
    </w:tbl>
    <w:p w:rsidR="00F34BCC" w:rsidRPr="00F34BCC" w:rsidRDefault="00F34BCC" w:rsidP="00F34BCC">
      <w:pPr>
        <w:suppressAutoHyphens w:val="0"/>
        <w:autoSpaceDN/>
        <w:jc w:val="center"/>
        <w:rPr>
          <w:rFonts w:eastAsia="Times New Roman"/>
          <w:b/>
          <w:lang w:eastAsia="ru-RU"/>
        </w:rPr>
      </w:pPr>
    </w:p>
    <w:p w:rsidR="00150BBD" w:rsidRPr="00150BBD" w:rsidRDefault="00150BBD" w:rsidP="00150BBD">
      <w:pPr>
        <w:suppressAutoHyphens w:val="0"/>
        <w:autoSpaceDN/>
        <w:spacing w:after="200" w:line="240" w:lineRule="atLeast"/>
        <w:ind w:left="360"/>
        <w:contextualSpacing/>
        <w:jc w:val="right"/>
        <w:rPr>
          <w:sz w:val="24"/>
          <w:szCs w:val="24"/>
        </w:rPr>
      </w:pPr>
    </w:p>
    <w:tbl>
      <w:tblPr>
        <w:tblW w:w="10386" w:type="dxa"/>
        <w:tblInd w:w="-72" w:type="dxa"/>
        <w:tblLook w:val="0000" w:firstRow="0" w:lastRow="0" w:firstColumn="0" w:lastColumn="0" w:noHBand="0" w:noVBand="0"/>
      </w:tblPr>
      <w:tblGrid>
        <w:gridCol w:w="5142"/>
        <w:gridCol w:w="5244"/>
      </w:tblGrid>
      <w:tr w:rsidR="00150BBD" w:rsidRPr="00150BBD" w:rsidTr="00BA45F5">
        <w:tc>
          <w:tcPr>
            <w:tcW w:w="5142" w:type="dxa"/>
          </w:tcPr>
          <w:p w:rsidR="00150BBD" w:rsidRPr="00150BBD" w:rsidRDefault="00150BBD" w:rsidP="00150BBD">
            <w:pPr>
              <w:suppressAutoHyphens w:val="0"/>
              <w:autoSpaceDE w:val="0"/>
              <w:adjustRightInd w:val="0"/>
              <w:spacing w:line="276" w:lineRule="auto"/>
              <w:jc w:val="left"/>
              <w:rPr>
                <w:rFonts w:eastAsia="Times New Roman"/>
                <w:sz w:val="24"/>
                <w:szCs w:val="24"/>
                <w:lang w:eastAsia="ru-RU"/>
              </w:rPr>
            </w:pPr>
          </w:p>
        </w:tc>
        <w:tc>
          <w:tcPr>
            <w:tcW w:w="5244" w:type="dxa"/>
          </w:tcPr>
          <w:p w:rsidR="00150BBD" w:rsidRPr="00150BBD" w:rsidRDefault="00150BBD" w:rsidP="00150BBD">
            <w:pPr>
              <w:suppressAutoHyphens w:val="0"/>
              <w:autoSpaceDN/>
              <w:spacing w:line="276" w:lineRule="auto"/>
              <w:jc w:val="left"/>
              <w:rPr>
                <w:rFonts w:eastAsia="Times New Roman"/>
                <w:b/>
                <w:bCs/>
                <w:sz w:val="24"/>
                <w:szCs w:val="24"/>
                <w:lang w:eastAsia="ru-RU"/>
              </w:rPr>
            </w:pPr>
          </w:p>
        </w:tc>
      </w:tr>
    </w:tbl>
    <w:p w:rsidR="00643B84" w:rsidRPr="005559CC" w:rsidRDefault="00643B84" w:rsidP="00A84FB5">
      <w:pPr>
        <w:pStyle w:val="LBBodyText1"/>
        <w:spacing w:before="0" w:after="0"/>
        <w:jc w:val="right"/>
      </w:pPr>
    </w:p>
    <w:sectPr w:rsidR="00643B84" w:rsidRPr="005559CC" w:rsidSect="00CF7252">
      <w:pgSz w:w="12240" w:h="15840"/>
      <w:pgMar w:top="964" w:right="851" w:bottom="96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A45F5" w:rsidRDefault="00BA45F5">
      <w:r>
        <w:separator/>
      </w:r>
    </w:p>
  </w:endnote>
  <w:endnote w:type="continuationSeparator" w:id="0">
    <w:p w:rsidR="00BA45F5" w:rsidRDefault="00BA45F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CC"/>
    <w:family w:val="swiss"/>
    <w:pitch w:val="variable"/>
    <w:sig w:usb0="E4002EFF" w:usb1="C200247B" w:usb2="00000009" w:usb3="00000000" w:csb0="000001FF" w:csb1="00000000"/>
  </w:font>
  <w:font w:name="font199">
    <w:altName w:val="Times New Roman"/>
    <w:charset w:val="CC"/>
    <w:family w:val="auto"/>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A45F5" w:rsidRDefault="00BA45F5">
      <w:r>
        <w:rPr>
          <w:color w:val="000000"/>
        </w:rPr>
        <w:separator/>
      </w:r>
    </w:p>
  </w:footnote>
  <w:footnote w:type="continuationSeparator" w:id="0">
    <w:p w:rsidR="00BA45F5" w:rsidRDefault="00BA45F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FD79A7"/>
    <w:multiLevelType w:val="multilevel"/>
    <w:tmpl w:val="ABFC808E"/>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1" w15:restartNumberingAfterBreak="0">
    <w:nsid w:val="02C334FE"/>
    <w:multiLevelType w:val="multilevel"/>
    <w:tmpl w:val="6DF02F1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2" w15:restartNumberingAfterBreak="0">
    <w:nsid w:val="0386552C"/>
    <w:multiLevelType w:val="multilevel"/>
    <w:tmpl w:val="A6A2221A"/>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 w15:restartNumberingAfterBreak="0">
    <w:nsid w:val="05AE1C6C"/>
    <w:multiLevelType w:val="multilevel"/>
    <w:tmpl w:val="2CCCD676"/>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6D833E9"/>
    <w:multiLevelType w:val="multilevel"/>
    <w:tmpl w:val="47FE44F0"/>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800101B"/>
    <w:multiLevelType w:val="multilevel"/>
    <w:tmpl w:val="03147144"/>
    <w:styleLink w:val="LFO4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8350CF2"/>
    <w:multiLevelType w:val="multilevel"/>
    <w:tmpl w:val="B3380D48"/>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7" w15:restartNumberingAfterBreak="0">
    <w:nsid w:val="08961823"/>
    <w:multiLevelType w:val="multilevel"/>
    <w:tmpl w:val="38F0C30E"/>
    <w:styleLink w:val="LFO46"/>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8" w15:restartNumberingAfterBreak="0">
    <w:nsid w:val="096D3DFF"/>
    <w:multiLevelType w:val="multilevel"/>
    <w:tmpl w:val="62640C5E"/>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BB30113"/>
    <w:multiLevelType w:val="multilevel"/>
    <w:tmpl w:val="E8663318"/>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F5022F3"/>
    <w:multiLevelType w:val="multilevel"/>
    <w:tmpl w:val="1EBEBABE"/>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1" w15:restartNumberingAfterBreak="0">
    <w:nsid w:val="0FE15D24"/>
    <w:multiLevelType w:val="multilevel"/>
    <w:tmpl w:val="0D7EFE2E"/>
    <w:styleLink w:val="LFO43"/>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2" w15:restartNumberingAfterBreak="0">
    <w:nsid w:val="12BF5C8C"/>
    <w:multiLevelType w:val="multilevel"/>
    <w:tmpl w:val="6DA866AE"/>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3" w15:restartNumberingAfterBreak="0">
    <w:nsid w:val="18C91FAC"/>
    <w:multiLevelType w:val="multilevel"/>
    <w:tmpl w:val="7B20F15A"/>
    <w:styleLink w:val="LFO53"/>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B972FC1"/>
    <w:multiLevelType w:val="multilevel"/>
    <w:tmpl w:val="859A0BE0"/>
    <w:styleLink w:val="LFO59"/>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15" w15:restartNumberingAfterBreak="0">
    <w:nsid w:val="242B38F1"/>
    <w:multiLevelType w:val="multilevel"/>
    <w:tmpl w:val="626E7950"/>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16" w15:restartNumberingAfterBreak="0">
    <w:nsid w:val="2489575E"/>
    <w:multiLevelType w:val="multilevel"/>
    <w:tmpl w:val="147065A8"/>
    <w:styleLink w:val="LFO68"/>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15:restartNumberingAfterBreak="0">
    <w:nsid w:val="25B83A52"/>
    <w:multiLevelType w:val="multilevel"/>
    <w:tmpl w:val="1D8019A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18" w15:restartNumberingAfterBreak="0">
    <w:nsid w:val="25E921EE"/>
    <w:multiLevelType w:val="multilevel"/>
    <w:tmpl w:val="CFAE01F8"/>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25FE34CB"/>
    <w:multiLevelType w:val="multilevel"/>
    <w:tmpl w:val="1A548FB2"/>
    <w:styleLink w:val="LFO50"/>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74A7588"/>
    <w:multiLevelType w:val="multilevel"/>
    <w:tmpl w:val="68AE7520"/>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1" w15:restartNumberingAfterBreak="0">
    <w:nsid w:val="2906014E"/>
    <w:multiLevelType w:val="multilevel"/>
    <w:tmpl w:val="8D707AE2"/>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4C0A2F"/>
    <w:multiLevelType w:val="multilevel"/>
    <w:tmpl w:val="9D22A88E"/>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23" w15:restartNumberingAfterBreak="0">
    <w:nsid w:val="29542659"/>
    <w:multiLevelType w:val="multilevel"/>
    <w:tmpl w:val="B498A4E4"/>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2CB01139"/>
    <w:multiLevelType w:val="multilevel"/>
    <w:tmpl w:val="FA866CA4"/>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0"/>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25" w15:restartNumberingAfterBreak="0">
    <w:nsid w:val="308F239C"/>
    <w:multiLevelType w:val="multilevel"/>
    <w:tmpl w:val="916EC5F8"/>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2052454"/>
    <w:multiLevelType w:val="multilevel"/>
    <w:tmpl w:val="AD228BB2"/>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15:restartNumberingAfterBreak="0">
    <w:nsid w:val="32605134"/>
    <w:multiLevelType w:val="multilevel"/>
    <w:tmpl w:val="F2AC402E"/>
    <w:styleLink w:val="LFO5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8" w15:restartNumberingAfterBreak="0">
    <w:nsid w:val="332962EF"/>
    <w:multiLevelType w:val="multilevel"/>
    <w:tmpl w:val="58369CE4"/>
    <w:styleLink w:val="LFO45"/>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9" w15:restartNumberingAfterBreak="0">
    <w:nsid w:val="367B3C96"/>
    <w:multiLevelType w:val="multilevel"/>
    <w:tmpl w:val="F286BF74"/>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A30122B"/>
    <w:multiLevelType w:val="hybridMultilevel"/>
    <w:tmpl w:val="352A139C"/>
    <w:lvl w:ilvl="0" w:tplc="A470C550">
      <w:start w:val="8"/>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1" w15:restartNumberingAfterBreak="0">
    <w:nsid w:val="3BB718D6"/>
    <w:multiLevelType w:val="multilevel"/>
    <w:tmpl w:val="F16C6762"/>
    <w:styleLink w:val="LFO55"/>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C9A2316"/>
    <w:multiLevelType w:val="multilevel"/>
    <w:tmpl w:val="7E60C70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D077E6C"/>
    <w:multiLevelType w:val="multilevel"/>
    <w:tmpl w:val="79EE0D3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34" w15:restartNumberingAfterBreak="0">
    <w:nsid w:val="3DAB1108"/>
    <w:multiLevelType w:val="multilevel"/>
    <w:tmpl w:val="39DE7CC4"/>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5" w15:restartNumberingAfterBreak="0">
    <w:nsid w:val="3DD97C9C"/>
    <w:multiLevelType w:val="multilevel"/>
    <w:tmpl w:val="9ED8516A"/>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15:restartNumberingAfterBreak="0">
    <w:nsid w:val="401C2C31"/>
    <w:multiLevelType w:val="multilevel"/>
    <w:tmpl w:val="17708998"/>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7" w15:restartNumberingAfterBreak="0">
    <w:nsid w:val="41104F5F"/>
    <w:multiLevelType w:val="multilevel"/>
    <w:tmpl w:val="607CCA0E"/>
    <w:styleLink w:val="LFO44"/>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8" w15:restartNumberingAfterBreak="0">
    <w:nsid w:val="41A17D97"/>
    <w:multiLevelType w:val="multilevel"/>
    <w:tmpl w:val="A2F876EC"/>
    <w:styleLink w:val="LFO57"/>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39" w15:restartNumberingAfterBreak="0">
    <w:nsid w:val="428F2DDE"/>
    <w:multiLevelType w:val="multilevel"/>
    <w:tmpl w:val="BB66A7BC"/>
    <w:styleLink w:val="LFO65"/>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42E50B2A"/>
    <w:multiLevelType w:val="multilevel"/>
    <w:tmpl w:val="15328B26"/>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44B22ED5"/>
    <w:multiLevelType w:val="multilevel"/>
    <w:tmpl w:val="97E0FBE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2" w15:restartNumberingAfterBreak="0">
    <w:nsid w:val="48465788"/>
    <w:multiLevelType w:val="multilevel"/>
    <w:tmpl w:val="AF90A9C6"/>
    <w:styleLink w:val="LFO63"/>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3" w15:restartNumberingAfterBreak="0">
    <w:nsid w:val="4A740E51"/>
    <w:multiLevelType w:val="multilevel"/>
    <w:tmpl w:val="E8129CD6"/>
    <w:styleLink w:val="LFO64"/>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E0267F5"/>
    <w:multiLevelType w:val="multilevel"/>
    <w:tmpl w:val="FDE03E7E"/>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45" w15:restartNumberingAfterBreak="0">
    <w:nsid w:val="4E042DBE"/>
    <w:multiLevelType w:val="multilevel"/>
    <w:tmpl w:val="2DBAA0D6"/>
    <w:styleLink w:val="LFO62"/>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6" w15:restartNumberingAfterBreak="0">
    <w:nsid w:val="4EBD5B5B"/>
    <w:multiLevelType w:val="multilevel"/>
    <w:tmpl w:val="15189804"/>
    <w:styleLink w:val="LFO48"/>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4EF26CF0"/>
    <w:multiLevelType w:val="multilevel"/>
    <w:tmpl w:val="06625C16"/>
    <w:styleLink w:val="LFO47"/>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8" w15:restartNumberingAfterBreak="0">
    <w:nsid w:val="503A0C2E"/>
    <w:multiLevelType w:val="multilevel"/>
    <w:tmpl w:val="DFA8D2A6"/>
    <w:styleLink w:val="LFO291"/>
    <w:lvl w:ilvl="0">
      <w:start w:val="1"/>
      <w:numFmt w:val="decimal"/>
      <w:lvlText w:val="%1."/>
      <w:lvlJc w:val="left"/>
      <w:pPr>
        <w:ind w:left="720" w:hanging="720"/>
      </w:pPr>
      <w:rPr>
        <w:b/>
      </w:rPr>
    </w:lvl>
    <w:lvl w:ilvl="1">
      <w:start w:val="1"/>
      <w:numFmt w:val="decimal"/>
      <w:lvlText w:val="%1.%2."/>
      <w:lvlJc w:val="left"/>
      <w:pPr>
        <w:ind w:left="720" w:hanging="720"/>
      </w:pPr>
      <w:rPr>
        <w:i w:val="0"/>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outline w:val="0"/>
        <w:emboss w:val="0"/>
        <w:imprint w:val="0"/>
        <w:vanish w:val="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49" w15:restartNumberingAfterBreak="0">
    <w:nsid w:val="505F1D01"/>
    <w:multiLevelType w:val="multilevel"/>
    <w:tmpl w:val="E890A330"/>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50" w15:restartNumberingAfterBreak="0">
    <w:nsid w:val="50BE3EDB"/>
    <w:multiLevelType w:val="multilevel"/>
    <w:tmpl w:val="0FEC21F0"/>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52530C1C"/>
    <w:multiLevelType w:val="multilevel"/>
    <w:tmpl w:val="96CCB822"/>
    <w:styleLink w:val="LFO56"/>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52" w15:restartNumberingAfterBreak="0">
    <w:nsid w:val="56106FB1"/>
    <w:multiLevelType w:val="multilevel"/>
    <w:tmpl w:val="5F2A47FC"/>
    <w:styleLink w:val="LFO52"/>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3" w15:restartNumberingAfterBreak="0">
    <w:nsid w:val="56B3498C"/>
    <w:multiLevelType w:val="multilevel"/>
    <w:tmpl w:val="96E8D9D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57AA64EC"/>
    <w:multiLevelType w:val="multilevel"/>
    <w:tmpl w:val="FB8E239E"/>
    <w:styleLink w:val="LFO6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582C5E2D"/>
    <w:multiLevelType w:val="multilevel"/>
    <w:tmpl w:val="50D2211E"/>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6" w15:restartNumberingAfterBreak="0">
    <w:nsid w:val="59DC1E43"/>
    <w:multiLevelType w:val="multilevel"/>
    <w:tmpl w:val="569E84C2"/>
    <w:styleLink w:val="LFO66"/>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15:restartNumberingAfterBreak="0">
    <w:nsid w:val="5B337F97"/>
    <w:multiLevelType w:val="multilevel"/>
    <w:tmpl w:val="28DC040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8" w15:restartNumberingAfterBreak="0">
    <w:nsid w:val="5B980E11"/>
    <w:multiLevelType w:val="multilevel"/>
    <w:tmpl w:val="AF26D25A"/>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59" w15:restartNumberingAfterBreak="0">
    <w:nsid w:val="5D5B2709"/>
    <w:multiLevelType w:val="multilevel"/>
    <w:tmpl w:val="0BF2BC60"/>
    <w:styleLink w:val="LFO49"/>
    <w:lvl w:ilvl="0">
      <w:start w:val="1"/>
      <w:numFmt w:val="decimal"/>
      <w:pStyle w:val="LBGovstyle6"/>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0" w15:restartNumberingAfterBreak="0">
    <w:nsid w:val="5D695E4B"/>
    <w:multiLevelType w:val="multilevel"/>
    <w:tmpl w:val="6AF0044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15:restartNumberingAfterBreak="0">
    <w:nsid w:val="5E595458"/>
    <w:multiLevelType w:val="multilevel"/>
    <w:tmpl w:val="0ED43CAA"/>
    <w:styleLink w:val="LFO39"/>
    <w:lvl w:ilvl="0">
      <w:start w:val="1"/>
      <w:numFmt w:val="decimal"/>
      <w:pStyle w:val="31"/>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2" w15:restartNumberingAfterBreak="0">
    <w:nsid w:val="601F4762"/>
    <w:multiLevelType w:val="multilevel"/>
    <w:tmpl w:val="5E0C8D6E"/>
    <w:styleLink w:val="LFO60"/>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63" w15:restartNumberingAfterBreak="0">
    <w:nsid w:val="64706E89"/>
    <w:multiLevelType w:val="multilevel"/>
    <w:tmpl w:val="84A8A28A"/>
    <w:styleLink w:val="LFO54"/>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64903A86"/>
    <w:multiLevelType w:val="multilevel"/>
    <w:tmpl w:val="D7C8A4C0"/>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70B4B2B"/>
    <w:multiLevelType w:val="multilevel"/>
    <w:tmpl w:val="EEE21184"/>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66" w15:restartNumberingAfterBreak="0">
    <w:nsid w:val="68E13E14"/>
    <w:multiLevelType w:val="multilevel"/>
    <w:tmpl w:val="A776C270"/>
    <w:styleLink w:val="LFO67"/>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7" w15:restartNumberingAfterBreak="0">
    <w:nsid w:val="6C49037E"/>
    <w:multiLevelType w:val="multilevel"/>
    <w:tmpl w:val="5310DF2A"/>
    <w:styleLink w:val="LFO58"/>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68" w15:restartNumberingAfterBreak="0">
    <w:nsid w:val="6CA25BB7"/>
    <w:multiLevelType w:val="multilevel"/>
    <w:tmpl w:val="8ED4D554"/>
    <w:styleLink w:val="LFO4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9" w15:restartNumberingAfterBreak="0">
    <w:nsid w:val="70302B35"/>
    <w:multiLevelType w:val="multilevel"/>
    <w:tmpl w:val="B1F215F8"/>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0" w15:restartNumberingAfterBreak="0">
    <w:nsid w:val="704E2DD1"/>
    <w:multiLevelType w:val="multilevel"/>
    <w:tmpl w:val="CA16434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71" w15:restartNumberingAfterBreak="0">
    <w:nsid w:val="728A7B71"/>
    <w:multiLevelType w:val="multilevel"/>
    <w:tmpl w:val="DD747044"/>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2" w15:restartNumberingAfterBreak="0">
    <w:nsid w:val="72A44C9F"/>
    <w:multiLevelType w:val="multilevel"/>
    <w:tmpl w:val="4F4A3EC2"/>
    <w:lvl w:ilvl="0">
      <w:start w:val="4"/>
      <w:numFmt w:val="decimal"/>
      <w:lvlText w:val="%1"/>
      <w:lvlJc w:val="left"/>
      <w:pPr>
        <w:ind w:left="444" w:hanging="444"/>
      </w:pPr>
      <w:rPr>
        <w:rFonts w:hint="default"/>
        <w:b w:val="0"/>
      </w:rPr>
    </w:lvl>
    <w:lvl w:ilvl="1">
      <w:start w:val="2"/>
      <w:numFmt w:val="decimal"/>
      <w:lvlText w:val="%1.%2"/>
      <w:lvlJc w:val="left"/>
      <w:pPr>
        <w:ind w:left="444" w:hanging="444"/>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73" w15:restartNumberingAfterBreak="0">
    <w:nsid w:val="7DE17BCB"/>
    <w:multiLevelType w:val="multilevel"/>
    <w:tmpl w:val="01C2D97A"/>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num w:numId="1">
    <w:abstractNumId w:val="24"/>
  </w:num>
  <w:num w:numId="2">
    <w:abstractNumId w:val="69"/>
  </w:num>
  <w:num w:numId="3">
    <w:abstractNumId w:val="3"/>
  </w:num>
  <w:num w:numId="4">
    <w:abstractNumId w:val="1"/>
  </w:num>
  <w:num w:numId="5">
    <w:abstractNumId w:val="70"/>
  </w:num>
  <w:num w:numId="6">
    <w:abstractNumId w:val="41"/>
  </w:num>
  <w:num w:numId="7">
    <w:abstractNumId w:val="53"/>
  </w:num>
  <w:num w:numId="8">
    <w:abstractNumId w:val="20"/>
  </w:num>
  <w:num w:numId="9">
    <w:abstractNumId w:val="12"/>
  </w:num>
  <w:num w:numId="10">
    <w:abstractNumId w:val="64"/>
  </w:num>
  <w:num w:numId="11">
    <w:abstractNumId w:val="57"/>
  </w:num>
  <w:num w:numId="12">
    <w:abstractNumId w:val="10"/>
  </w:num>
  <w:num w:numId="13">
    <w:abstractNumId w:val="73"/>
  </w:num>
  <w:num w:numId="14">
    <w:abstractNumId w:val="0"/>
  </w:num>
  <w:num w:numId="15">
    <w:abstractNumId w:val="23"/>
  </w:num>
  <w:num w:numId="16">
    <w:abstractNumId w:val="6"/>
  </w:num>
  <w:num w:numId="17">
    <w:abstractNumId w:val="36"/>
  </w:num>
  <w:num w:numId="18">
    <w:abstractNumId w:val="17"/>
  </w:num>
  <w:num w:numId="19">
    <w:abstractNumId w:val="22"/>
  </w:num>
  <w:num w:numId="20">
    <w:abstractNumId w:val="33"/>
  </w:num>
  <w:num w:numId="21">
    <w:abstractNumId w:val="44"/>
  </w:num>
  <w:num w:numId="22">
    <w:abstractNumId w:val="65"/>
  </w:num>
  <w:num w:numId="23">
    <w:abstractNumId w:val="55"/>
  </w:num>
  <w:num w:numId="24">
    <w:abstractNumId w:val="34"/>
  </w:num>
  <w:num w:numId="25">
    <w:abstractNumId w:val="4"/>
  </w:num>
  <w:num w:numId="26">
    <w:abstractNumId w:val="29"/>
  </w:num>
  <w:num w:numId="27">
    <w:abstractNumId w:val="25"/>
  </w:num>
  <w:num w:numId="28">
    <w:abstractNumId w:val="18"/>
  </w:num>
  <w:num w:numId="29">
    <w:abstractNumId w:val="9"/>
  </w:num>
  <w:num w:numId="30">
    <w:abstractNumId w:val="50"/>
  </w:num>
  <w:num w:numId="31">
    <w:abstractNumId w:val="2"/>
  </w:num>
  <w:num w:numId="32">
    <w:abstractNumId w:val="26"/>
  </w:num>
  <w:num w:numId="33">
    <w:abstractNumId w:val="40"/>
  </w:num>
  <w:num w:numId="34">
    <w:abstractNumId w:val="71"/>
  </w:num>
  <w:num w:numId="35">
    <w:abstractNumId w:val="35"/>
  </w:num>
  <w:num w:numId="36">
    <w:abstractNumId w:val="21"/>
  </w:num>
  <w:num w:numId="37">
    <w:abstractNumId w:val="8"/>
  </w:num>
  <w:num w:numId="38">
    <w:abstractNumId w:val="60"/>
  </w:num>
  <w:num w:numId="39">
    <w:abstractNumId w:val="58"/>
  </w:num>
  <w:num w:numId="40">
    <w:abstractNumId w:val="15"/>
  </w:num>
  <w:num w:numId="41">
    <w:abstractNumId w:val="49"/>
  </w:num>
  <w:num w:numId="42">
    <w:abstractNumId w:val="32"/>
  </w:num>
  <w:num w:numId="43">
    <w:abstractNumId w:val="61"/>
  </w:num>
  <w:num w:numId="44">
    <w:abstractNumId w:val="68"/>
  </w:num>
  <w:num w:numId="45">
    <w:abstractNumId w:val="5"/>
  </w:num>
  <w:num w:numId="46">
    <w:abstractNumId w:val="11"/>
  </w:num>
  <w:num w:numId="47">
    <w:abstractNumId w:val="37"/>
  </w:num>
  <w:num w:numId="48">
    <w:abstractNumId w:val="28"/>
  </w:num>
  <w:num w:numId="49">
    <w:abstractNumId w:val="7"/>
  </w:num>
  <w:num w:numId="50">
    <w:abstractNumId w:val="47"/>
  </w:num>
  <w:num w:numId="51">
    <w:abstractNumId w:val="46"/>
  </w:num>
  <w:num w:numId="52">
    <w:abstractNumId w:val="59"/>
    <w:lvlOverride w:ilvl="1">
      <w:lvl w:ilvl="1">
        <w:start w:val="1"/>
        <w:numFmt w:val="decimal"/>
        <w:lvlText w:val="%1.%2."/>
        <w:lvlJc w:val="left"/>
        <w:pPr>
          <w:ind w:left="720" w:hanging="720"/>
        </w:pPr>
        <w:rPr>
          <w:b w:val="0"/>
        </w:rPr>
      </w:lvl>
    </w:lvlOverride>
  </w:num>
  <w:num w:numId="53">
    <w:abstractNumId w:val="19"/>
  </w:num>
  <w:num w:numId="54">
    <w:abstractNumId w:val="27"/>
  </w:num>
  <w:num w:numId="55">
    <w:abstractNumId w:val="52"/>
  </w:num>
  <w:num w:numId="56">
    <w:abstractNumId w:val="13"/>
  </w:num>
  <w:num w:numId="57">
    <w:abstractNumId w:val="63"/>
  </w:num>
  <w:num w:numId="58">
    <w:abstractNumId w:val="31"/>
  </w:num>
  <w:num w:numId="59">
    <w:abstractNumId w:val="51"/>
  </w:num>
  <w:num w:numId="60">
    <w:abstractNumId w:val="38"/>
  </w:num>
  <w:num w:numId="61">
    <w:abstractNumId w:val="67"/>
  </w:num>
  <w:num w:numId="62">
    <w:abstractNumId w:val="14"/>
  </w:num>
  <w:num w:numId="63">
    <w:abstractNumId w:val="62"/>
  </w:num>
  <w:num w:numId="64">
    <w:abstractNumId w:val="54"/>
  </w:num>
  <w:num w:numId="65">
    <w:abstractNumId w:val="45"/>
  </w:num>
  <w:num w:numId="66">
    <w:abstractNumId w:val="42"/>
  </w:num>
  <w:num w:numId="67">
    <w:abstractNumId w:val="43"/>
  </w:num>
  <w:num w:numId="68">
    <w:abstractNumId w:val="39"/>
  </w:num>
  <w:num w:numId="69">
    <w:abstractNumId w:val="56"/>
  </w:num>
  <w:num w:numId="70">
    <w:abstractNumId w:val="66"/>
  </w:num>
  <w:num w:numId="71">
    <w:abstractNumId w:val="16"/>
  </w:num>
  <w:num w:numId="72">
    <w:abstractNumId w:val="59"/>
    <w:lvlOverride w:ilvl="0">
      <w:startOverride w:val="1"/>
    </w:lvlOverride>
  </w:num>
  <w:num w:numId="73">
    <w:abstractNumId w:val="48"/>
  </w:num>
  <w:num w:numId="74">
    <w:abstractNumId w:val="59"/>
  </w:num>
  <w:num w:numId="75">
    <w:abstractNumId w:val="72"/>
  </w:num>
  <w:num w:numId="76">
    <w:abstractNumId w:val="30"/>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DA32CC"/>
    <w:rsid w:val="00063392"/>
    <w:rsid w:val="00064627"/>
    <w:rsid w:val="000E62B3"/>
    <w:rsid w:val="00134721"/>
    <w:rsid w:val="00150BBD"/>
    <w:rsid w:val="001525FE"/>
    <w:rsid w:val="0016062B"/>
    <w:rsid w:val="0019257B"/>
    <w:rsid w:val="001A3FE6"/>
    <w:rsid w:val="001B272A"/>
    <w:rsid w:val="001D3CEF"/>
    <w:rsid w:val="001D61AA"/>
    <w:rsid w:val="001E10F9"/>
    <w:rsid w:val="00205971"/>
    <w:rsid w:val="00227206"/>
    <w:rsid w:val="00234F19"/>
    <w:rsid w:val="00246C5A"/>
    <w:rsid w:val="00271E16"/>
    <w:rsid w:val="002925A2"/>
    <w:rsid w:val="003240D9"/>
    <w:rsid w:val="0034628D"/>
    <w:rsid w:val="00382576"/>
    <w:rsid w:val="00395B85"/>
    <w:rsid w:val="003B3C73"/>
    <w:rsid w:val="003D376E"/>
    <w:rsid w:val="003F3BD0"/>
    <w:rsid w:val="004052FC"/>
    <w:rsid w:val="0048713E"/>
    <w:rsid w:val="00493521"/>
    <w:rsid w:val="004C5773"/>
    <w:rsid w:val="004D3D7C"/>
    <w:rsid w:val="004E088A"/>
    <w:rsid w:val="005369E1"/>
    <w:rsid w:val="005559CC"/>
    <w:rsid w:val="00557864"/>
    <w:rsid w:val="00560BDE"/>
    <w:rsid w:val="00564150"/>
    <w:rsid w:val="005B786B"/>
    <w:rsid w:val="005C7753"/>
    <w:rsid w:val="0060245C"/>
    <w:rsid w:val="00643B84"/>
    <w:rsid w:val="00651E84"/>
    <w:rsid w:val="0065388F"/>
    <w:rsid w:val="0066150B"/>
    <w:rsid w:val="00666E8F"/>
    <w:rsid w:val="006855A8"/>
    <w:rsid w:val="006B0019"/>
    <w:rsid w:val="006C7545"/>
    <w:rsid w:val="00716D25"/>
    <w:rsid w:val="00781CA8"/>
    <w:rsid w:val="007823BE"/>
    <w:rsid w:val="0078438D"/>
    <w:rsid w:val="00790EC1"/>
    <w:rsid w:val="00791189"/>
    <w:rsid w:val="007A6A61"/>
    <w:rsid w:val="007B5039"/>
    <w:rsid w:val="007D7F59"/>
    <w:rsid w:val="007E1519"/>
    <w:rsid w:val="007E2A09"/>
    <w:rsid w:val="00835B3D"/>
    <w:rsid w:val="008A56F9"/>
    <w:rsid w:val="008D06FF"/>
    <w:rsid w:val="008E2BEB"/>
    <w:rsid w:val="00903859"/>
    <w:rsid w:val="00932F3D"/>
    <w:rsid w:val="00947521"/>
    <w:rsid w:val="009B368A"/>
    <w:rsid w:val="009B5134"/>
    <w:rsid w:val="009B5441"/>
    <w:rsid w:val="009C432F"/>
    <w:rsid w:val="00A06997"/>
    <w:rsid w:val="00A23454"/>
    <w:rsid w:val="00A26032"/>
    <w:rsid w:val="00A620F4"/>
    <w:rsid w:val="00A73B52"/>
    <w:rsid w:val="00A84FB5"/>
    <w:rsid w:val="00AB34A9"/>
    <w:rsid w:val="00AC5999"/>
    <w:rsid w:val="00AD7C65"/>
    <w:rsid w:val="00AF3DB9"/>
    <w:rsid w:val="00B11668"/>
    <w:rsid w:val="00B1304E"/>
    <w:rsid w:val="00B72A19"/>
    <w:rsid w:val="00B97159"/>
    <w:rsid w:val="00BA0D8E"/>
    <w:rsid w:val="00BA148C"/>
    <w:rsid w:val="00BA45F5"/>
    <w:rsid w:val="00BE1632"/>
    <w:rsid w:val="00BF1A1F"/>
    <w:rsid w:val="00BF7FCA"/>
    <w:rsid w:val="00C96E30"/>
    <w:rsid w:val="00CA0125"/>
    <w:rsid w:val="00CB4CA5"/>
    <w:rsid w:val="00CF7252"/>
    <w:rsid w:val="00D16F48"/>
    <w:rsid w:val="00D20775"/>
    <w:rsid w:val="00D25704"/>
    <w:rsid w:val="00D2738F"/>
    <w:rsid w:val="00D4067E"/>
    <w:rsid w:val="00D40A32"/>
    <w:rsid w:val="00D43F57"/>
    <w:rsid w:val="00D55329"/>
    <w:rsid w:val="00DA0EE1"/>
    <w:rsid w:val="00DA32CC"/>
    <w:rsid w:val="00DB290A"/>
    <w:rsid w:val="00DC5F15"/>
    <w:rsid w:val="00DF31F6"/>
    <w:rsid w:val="00E3291D"/>
    <w:rsid w:val="00ED353C"/>
    <w:rsid w:val="00EF33B5"/>
    <w:rsid w:val="00F00DC2"/>
    <w:rsid w:val="00F20D83"/>
    <w:rsid w:val="00F32A33"/>
    <w:rsid w:val="00F34BCC"/>
    <w:rsid w:val="00F416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EC5DCEB-0C2F-4B2A-B5D7-8CE1A94B4E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jc w:val="both"/>
    </w:pPr>
    <w:rPr>
      <w:rFonts w:ascii="Times New Roman" w:hAnsi="Times New Roman"/>
      <w:sz w:val="22"/>
      <w:szCs w:val="22"/>
      <w:lang w:eastAsia="en-US"/>
    </w:rPr>
  </w:style>
  <w:style w:type="paragraph" w:styleId="1">
    <w:name w:val="heading 1"/>
    <w:uiPriority w:val="9"/>
    <w:qFormat/>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uiPriority w:val="9"/>
    <w:semiHidden/>
    <w:unhideWhenUsed/>
    <w:qFormat/>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0">
    <w:name w:val="heading 3"/>
    <w:uiPriority w:val="9"/>
    <w:semiHidden/>
    <w:unhideWhenUsed/>
    <w:qFormat/>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uiPriority w:val="9"/>
    <w:semiHidden/>
    <w:unhideWhenUsed/>
    <w:qFormat/>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uiPriority w:val="9"/>
    <w:semiHidden/>
    <w:unhideWhenUsed/>
    <w:qFormat/>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uiPriority w:val="9"/>
    <w:semiHidden/>
    <w:unhideWhenUsed/>
    <w:qFormat/>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
    <w:next w:val="a"/>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3">
    <w:name w:val="header"/>
    <w:basedOn w:val="a"/>
    <w:pPr>
      <w:tabs>
        <w:tab w:val="center" w:pos="4677"/>
        <w:tab w:val="right" w:pos="9355"/>
      </w:tabs>
    </w:pPr>
  </w:style>
  <w:style w:type="character" w:customStyle="1" w:styleId="a4">
    <w:name w:val="Верхний колонтитул Знак"/>
    <w:basedOn w:val="a0"/>
    <w:rPr>
      <w:rFonts w:ascii="Times New Roman" w:hAnsi="Times New Roman"/>
      <w:sz w:val="22"/>
      <w:szCs w:val="22"/>
      <w:lang w:eastAsia="en-US"/>
    </w:rPr>
  </w:style>
  <w:style w:type="paragraph" w:styleId="a5">
    <w:name w:val="footer"/>
    <w:basedOn w:val="a"/>
    <w:pPr>
      <w:tabs>
        <w:tab w:val="center" w:pos="4677"/>
        <w:tab w:val="right" w:pos="9355"/>
      </w:tabs>
    </w:pPr>
  </w:style>
  <w:style w:type="character" w:customStyle="1" w:styleId="a6">
    <w:name w:val="Нижний колонтитул Знак"/>
    <w:basedOn w:val="a0"/>
    <w:rPr>
      <w:rFonts w:ascii="Times New Roman" w:hAnsi="Times New Roman"/>
      <w:sz w:val="22"/>
      <w:szCs w:val="22"/>
      <w:lang w:eastAsia="en-US"/>
    </w:rPr>
  </w:style>
  <w:style w:type="paragraph" w:styleId="a7">
    <w:name w:val="Balloon Text"/>
    <w:basedOn w:val="a"/>
    <w:rPr>
      <w:rFonts w:ascii="Tahoma" w:hAnsi="Tahoma" w:cs="Tahoma"/>
      <w:sz w:val="16"/>
      <w:szCs w:val="16"/>
    </w:rPr>
  </w:style>
  <w:style w:type="character" w:customStyle="1" w:styleId="a8">
    <w:name w:val="Текст выноски Знак"/>
    <w:rPr>
      <w:rFonts w:ascii="Tahoma" w:hAnsi="Tahoma" w:cs="Tahoma"/>
      <w:sz w:val="16"/>
      <w:szCs w:val="16"/>
      <w:lang w:eastAsia="en-US"/>
    </w:rPr>
  </w:style>
  <w:style w:type="paragraph" w:customStyle="1" w:styleId="Parties">
    <w:name w:val="Parties"/>
    <w:basedOn w:val="a9"/>
    <w:pPr>
      <w:spacing w:before="120"/>
    </w:pPr>
    <w:rPr>
      <w:rFonts w:eastAsia="MS Mincho"/>
      <w:szCs w:val="20"/>
      <w:lang w:val="en-GB"/>
    </w:rPr>
  </w:style>
  <w:style w:type="paragraph" w:customStyle="1" w:styleId="Recitals">
    <w:name w:val="Recitals"/>
    <w:basedOn w:val="a9"/>
    <w:pPr>
      <w:spacing w:before="120"/>
    </w:pPr>
    <w:rPr>
      <w:rFonts w:eastAsia="MS Mincho"/>
      <w:szCs w:val="20"/>
      <w:lang w:val="en-GB"/>
    </w:rPr>
  </w:style>
  <w:style w:type="paragraph" w:customStyle="1" w:styleId="aa">
    <w:name w:val="Все прописные + жирный"/>
    <w:basedOn w:val="a9"/>
    <w:pPr>
      <w:spacing w:after="220"/>
    </w:pPr>
    <w:rPr>
      <w:rFonts w:eastAsia="MS Mincho"/>
      <w:b/>
      <w:caps/>
      <w:szCs w:val="20"/>
      <w:lang w:val="en-GB"/>
    </w:rPr>
  </w:style>
  <w:style w:type="paragraph" w:styleId="a9">
    <w:name w:val="Body Text"/>
    <w:basedOn w:val="a"/>
    <w:pPr>
      <w:spacing w:after="120"/>
    </w:pPr>
  </w:style>
  <w:style w:type="character" w:customStyle="1" w:styleId="ab">
    <w:name w:val="Основной текст Знак"/>
    <w:basedOn w:val="a0"/>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61"/>
      </w:numPr>
      <w:tabs>
        <w:tab w:val="left" w:pos="2160"/>
      </w:tabs>
      <w:spacing w:before="120"/>
    </w:pPr>
    <w:rPr>
      <w:rFonts w:eastAsia="MS Mincho"/>
      <w:sz w:val="22"/>
      <w:szCs w:val="20"/>
    </w:rPr>
  </w:style>
  <w:style w:type="paragraph" w:customStyle="1" w:styleId="LBArabic2">
    <w:name w:val="LB Arabic 2"/>
    <w:basedOn w:val="22"/>
    <w:pPr>
      <w:numPr>
        <w:numId w:val="46"/>
      </w:numPr>
      <w:tabs>
        <w:tab w:val="left" w:pos="1440"/>
      </w:tabs>
      <w:spacing w:before="120" w:line="240" w:lineRule="auto"/>
    </w:pPr>
    <w:rPr>
      <w:rFonts w:eastAsia="MS Mincho"/>
      <w:szCs w:val="20"/>
    </w:rPr>
  </w:style>
  <w:style w:type="paragraph" w:styleId="33">
    <w:name w:val="Body Text 3"/>
    <w:basedOn w:val="a"/>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
    <w:pPr>
      <w:spacing w:after="120" w:line="480" w:lineRule="auto"/>
    </w:pPr>
  </w:style>
  <w:style w:type="character" w:customStyle="1" w:styleId="23">
    <w:name w:val="Основной текст 2 Знак"/>
    <w:basedOn w:val="a0"/>
    <w:rPr>
      <w:rFonts w:ascii="Times New Roman" w:hAnsi="Times New Roman"/>
      <w:sz w:val="22"/>
      <w:szCs w:val="22"/>
      <w:lang w:eastAsia="en-US"/>
    </w:rPr>
  </w:style>
  <w:style w:type="paragraph" w:customStyle="1" w:styleId="LBScheduleHeading">
    <w:name w:val="LB Schedule Heading"/>
    <w:basedOn w:val="a9"/>
    <w:next w:val="a"/>
    <w:pPr>
      <w:keepNext/>
      <w:pageBreakBefore/>
      <w:spacing w:before="120"/>
      <w:jc w:val="center"/>
    </w:pPr>
    <w:rPr>
      <w:rFonts w:eastAsia="MS Mincho"/>
      <w:b/>
      <w:caps/>
      <w:szCs w:val="20"/>
    </w:rPr>
  </w:style>
  <w:style w:type="paragraph" w:customStyle="1" w:styleId="LBScheduleSubheading">
    <w:name w:val="LB Schedule Subheading"/>
    <w:basedOn w:val="a9"/>
    <w:next w:val="a"/>
    <w:pPr>
      <w:keepNext/>
      <w:spacing w:before="120"/>
      <w:jc w:val="center"/>
    </w:pPr>
    <w:rPr>
      <w:rFonts w:eastAsia="MS Mincho"/>
      <w:b/>
      <w:szCs w:val="20"/>
    </w:rPr>
  </w:style>
  <w:style w:type="paragraph" w:customStyle="1" w:styleId="LBSchedulePart">
    <w:name w:val="LB Schedule Part"/>
    <w:basedOn w:val="a9"/>
    <w:next w:val="a9"/>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9"/>
    <w:pPr>
      <w:spacing w:before="120"/>
    </w:pPr>
    <w:rPr>
      <w:rFonts w:eastAsia="MS Mincho"/>
      <w:b/>
      <w:bCs/>
      <w:caps/>
      <w:szCs w:val="20"/>
    </w:rPr>
  </w:style>
  <w:style w:type="paragraph" w:customStyle="1" w:styleId="LBSchedule3">
    <w:name w:val="LB Schedule 3"/>
    <w:basedOn w:val="a9"/>
    <w:pPr>
      <w:spacing w:before="120"/>
    </w:pPr>
    <w:rPr>
      <w:rFonts w:eastAsia="MS Mincho"/>
      <w:szCs w:val="20"/>
    </w:rPr>
  </w:style>
  <w:style w:type="paragraph" w:customStyle="1" w:styleId="LBSchedule2">
    <w:name w:val="LB Schedule 2"/>
    <w:basedOn w:val="a9"/>
    <w:pPr>
      <w:numPr>
        <w:numId w:val="65"/>
      </w:numPr>
      <w:spacing w:before="120"/>
    </w:pPr>
    <w:rPr>
      <w:rFonts w:eastAsia="MS Mincho"/>
      <w:szCs w:val="20"/>
    </w:rPr>
  </w:style>
  <w:style w:type="paragraph" w:customStyle="1" w:styleId="LBArabic1">
    <w:name w:val="LB Arabic 1"/>
    <w:basedOn w:val="a9"/>
    <w:pPr>
      <w:numPr>
        <w:numId w:val="45"/>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
    <w:pPr>
      <w:numPr>
        <w:numId w:val="48"/>
      </w:numPr>
      <w:spacing w:before="120" w:after="120"/>
    </w:pPr>
    <w:rPr>
      <w:rFonts w:eastAsia="MS Mincho"/>
      <w:szCs w:val="20"/>
    </w:rPr>
  </w:style>
  <w:style w:type="paragraph" w:customStyle="1" w:styleId="LBArabic5">
    <w:name w:val="LB Arabic 5"/>
    <w:basedOn w:val="a"/>
    <w:pPr>
      <w:numPr>
        <w:numId w:val="49"/>
      </w:numPr>
      <w:spacing w:before="120" w:after="120"/>
    </w:pPr>
    <w:rPr>
      <w:rFonts w:eastAsia="MS Mincho"/>
      <w:szCs w:val="20"/>
    </w:rPr>
  </w:style>
  <w:style w:type="paragraph" w:customStyle="1" w:styleId="LBArabic6">
    <w:name w:val="LB Arabic 6"/>
    <w:basedOn w:val="a"/>
    <w:pPr>
      <w:numPr>
        <w:numId w:val="50"/>
      </w:numPr>
      <w:spacing w:before="120" w:after="120"/>
    </w:pPr>
    <w:rPr>
      <w:rFonts w:eastAsia="MS Mincho"/>
      <w:szCs w:val="20"/>
    </w:rPr>
  </w:style>
  <w:style w:type="paragraph" w:customStyle="1" w:styleId="BodyText4">
    <w:name w:val="Body Text 4"/>
    <w:basedOn w:val="a9"/>
    <w:pPr>
      <w:spacing w:before="120"/>
      <w:ind w:left="2160"/>
    </w:pPr>
    <w:rPr>
      <w:rFonts w:eastAsia="MS Mincho"/>
      <w:szCs w:val="20"/>
      <w:lang w:val="en-GB"/>
    </w:rPr>
  </w:style>
  <w:style w:type="paragraph" w:customStyle="1" w:styleId="BodyText5">
    <w:name w:val="Body Text 5"/>
    <w:basedOn w:val="a9"/>
    <w:pPr>
      <w:spacing w:before="120"/>
      <w:ind w:left="2880"/>
    </w:pPr>
    <w:rPr>
      <w:rFonts w:eastAsia="MS Mincho"/>
      <w:szCs w:val="20"/>
      <w:lang w:val="en-GB"/>
    </w:rPr>
  </w:style>
  <w:style w:type="paragraph" w:customStyle="1" w:styleId="BodyText6">
    <w:name w:val="Body Text 6"/>
    <w:basedOn w:val="a9"/>
    <w:pPr>
      <w:spacing w:before="120"/>
      <w:ind w:left="3600"/>
    </w:pPr>
    <w:rPr>
      <w:rFonts w:eastAsia="MS Mincho"/>
      <w:szCs w:val="20"/>
      <w:lang w:val="en-GB"/>
    </w:rPr>
  </w:style>
  <w:style w:type="paragraph" w:customStyle="1" w:styleId="LBRoman1">
    <w:name w:val="LB Roman 1"/>
    <w:basedOn w:val="a9"/>
    <w:pPr>
      <w:numPr>
        <w:numId w:val="59"/>
      </w:numPr>
      <w:spacing w:before="120"/>
    </w:pPr>
    <w:rPr>
      <w:rFonts w:eastAsia="Times New Roman"/>
      <w:szCs w:val="20"/>
    </w:rPr>
  </w:style>
  <w:style w:type="paragraph" w:customStyle="1" w:styleId="LBRoman2">
    <w:name w:val="LB Roman 2"/>
    <w:basedOn w:val="22"/>
    <w:pPr>
      <w:numPr>
        <w:numId w:val="60"/>
      </w:numPr>
      <w:spacing w:before="120" w:line="240" w:lineRule="auto"/>
    </w:pPr>
    <w:rPr>
      <w:rFonts w:eastAsia="MS Mincho"/>
      <w:szCs w:val="20"/>
    </w:rPr>
  </w:style>
  <w:style w:type="paragraph" w:customStyle="1" w:styleId="LBRoman4">
    <w:name w:val="LB Roman 4"/>
    <w:basedOn w:val="BodyText4"/>
    <w:pPr>
      <w:numPr>
        <w:numId w:val="62"/>
      </w:numPr>
    </w:pPr>
    <w:rPr>
      <w:lang w:val="ru-RU"/>
    </w:rPr>
  </w:style>
  <w:style w:type="paragraph" w:customStyle="1" w:styleId="LBRoman5">
    <w:name w:val="LB Roman 5"/>
    <w:basedOn w:val="BodyText5"/>
    <w:pPr>
      <w:numPr>
        <w:numId w:val="6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c">
    <w:name w:val="annotation reference"/>
    <w:rPr>
      <w:sz w:val="16"/>
      <w:szCs w:val="16"/>
    </w:rPr>
  </w:style>
  <w:style w:type="paragraph" w:styleId="ad">
    <w:name w:val="annotation text"/>
    <w:basedOn w:val="a"/>
    <w:rPr>
      <w:sz w:val="20"/>
      <w:szCs w:val="20"/>
    </w:rPr>
  </w:style>
  <w:style w:type="character" w:customStyle="1" w:styleId="ae">
    <w:name w:val="Текст примечания Знак"/>
    <w:rPr>
      <w:rFonts w:ascii="Times New Roman" w:hAnsi="Times New Roman"/>
      <w:lang w:eastAsia="en-US"/>
    </w:rPr>
  </w:style>
  <w:style w:type="paragraph" w:styleId="af">
    <w:name w:val="annotation subject"/>
    <w:basedOn w:val="ad"/>
    <w:next w:val="ad"/>
    <w:rPr>
      <w:b/>
      <w:bCs/>
    </w:rPr>
  </w:style>
  <w:style w:type="character" w:customStyle="1" w:styleId="af0">
    <w:name w:val="Тема примечания Знак"/>
    <w:rPr>
      <w:rFonts w:ascii="Times New Roman" w:hAnsi="Times New Roman"/>
      <w:b/>
      <w:bCs/>
      <w:lang w:eastAsia="en-US"/>
    </w:rPr>
  </w:style>
  <w:style w:type="paragraph" w:styleId="af1">
    <w:name w:val="footnote text"/>
    <w:basedOn w:val="a"/>
    <w:rPr>
      <w:sz w:val="20"/>
      <w:szCs w:val="20"/>
    </w:rPr>
  </w:style>
  <w:style w:type="character" w:customStyle="1" w:styleId="af2">
    <w:name w:val="Текст сноски Знак"/>
    <w:rPr>
      <w:rFonts w:ascii="Times New Roman" w:hAnsi="Times New Roman"/>
      <w:lang w:eastAsia="en-US"/>
    </w:rPr>
  </w:style>
  <w:style w:type="character" w:styleId="af3">
    <w:name w:val="footnote reference"/>
    <w:rPr>
      <w:position w:val="0"/>
      <w:vertAlign w:val="superscript"/>
    </w:rPr>
  </w:style>
  <w:style w:type="paragraph" w:customStyle="1" w:styleId="Schedule1">
    <w:name w:val="Schedule 1"/>
    <w:basedOn w:val="a"/>
    <w:pPr>
      <w:spacing w:after="140" w:line="288" w:lineRule="auto"/>
      <w:outlineLvl w:val="0"/>
    </w:pPr>
    <w:rPr>
      <w:rFonts w:ascii="Arial" w:eastAsia="Times New Roman" w:hAnsi="Arial"/>
      <w:kern w:val="3"/>
      <w:sz w:val="20"/>
      <w:szCs w:val="24"/>
    </w:rPr>
  </w:style>
  <w:style w:type="paragraph" w:customStyle="1" w:styleId="Schedule2">
    <w:name w:val="Schedule 2"/>
    <w:basedOn w:val="a"/>
    <w:pPr>
      <w:spacing w:after="140" w:line="288" w:lineRule="auto"/>
      <w:outlineLvl w:val="1"/>
    </w:pPr>
    <w:rPr>
      <w:rFonts w:ascii="Arial" w:eastAsia="Times New Roman" w:hAnsi="Arial"/>
      <w:kern w:val="3"/>
      <w:sz w:val="20"/>
      <w:szCs w:val="24"/>
    </w:rPr>
  </w:style>
  <w:style w:type="paragraph" w:customStyle="1" w:styleId="Schedule3">
    <w:name w:val="Schedule 3"/>
    <w:basedOn w:val="a"/>
    <w:pPr>
      <w:spacing w:after="140" w:line="288" w:lineRule="auto"/>
      <w:outlineLvl w:val="2"/>
    </w:pPr>
    <w:rPr>
      <w:rFonts w:ascii="Arial" w:eastAsia="Times New Roman" w:hAnsi="Arial"/>
      <w:kern w:val="3"/>
      <w:sz w:val="20"/>
      <w:szCs w:val="24"/>
    </w:rPr>
  </w:style>
  <w:style w:type="paragraph" w:customStyle="1" w:styleId="Schedule4">
    <w:name w:val="Schedule 4"/>
    <w:basedOn w:val="a"/>
    <w:pPr>
      <w:spacing w:after="140" w:line="288" w:lineRule="auto"/>
      <w:outlineLvl w:val="3"/>
    </w:pPr>
    <w:rPr>
      <w:rFonts w:ascii="Arial" w:eastAsia="Times New Roman" w:hAnsi="Arial"/>
      <w:kern w:val="3"/>
      <w:sz w:val="20"/>
      <w:szCs w:val="24"/>
    </w:rPr>
  </w:style>
  <w:style w:type="paragraph" w:customStyle="1" w:styleId="Schedule5">
    <w:name w:val="Schedule 5"/>
    <w:basedOn w:val="a"/>
    <w:pPr>
      <w:spacing w:after="140" w:line="288" w:lineRule="auto"/>
      <w:outlineLvl w:val="4"/>
    </w:pPr>
    <w:rPr>
      <w:rFonts w:ascii="Arial" w:eastAsia="Times New Roman" w:hAnsi="Arial"/>
      <w:kern w:val="3"/>
      <w:sz w:val="20"/>
      <w:szCs w:val="24"/>
    </w:rPr>
  </w:style>
  <w:style w:type="paragraph" w:customStyle="1" w:styleId="Schedule6">
    <w:name w:val="Schedule 6"/>
    <w:basedOn w:val="a"/>
    <w:pPr>
      <w:numPr>
        <w:numId w:val="71"/>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4"/>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5"/>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6"/>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1"/>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64"/>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56"/>
      </w:numPr>
    </w:pPr>
    <w:rPr>
      <w:lang w:val="ru-RU"/>
    </w:rPr>
  </w:style>
  <w:style w:type="paragraph" w:customStyle="1" w:styleId="LBParties-Alt">
    <w:name w:val="LB Parties - Alt"/>
    <w:basedOn w:val="Parties-Alt"/>
    <w:rPr>
      <w:lang w:val="en-GB"/>
    </w:rPr>
  </w:style>
  <w:style w:type="paragraph" w:customStyle="1" w:styleId="LBRecitals">
    <w:name w:val="LB Recitals"/>
    <w:basedOn w:val="Recitals"/>
    <w:pPr>
      <w:numPr>
        <w:numId w:val="57"/>
      </w:numPr>
    </w:pPr>
    <w:rPr>
      <w:lang w:val="ru-RU"/>
    </w:rPr>
  </w:style>
  <w:style w:type="paragraph" w:customStyle="1" w:styleId="LBRecitals-Alt">
    <w:name w:val="LB Recitals - Alt"/>
    <w:basedOn w:val="Recitals-Alt"/>
    <w:pPr>
      <w:numPr>
        <w:numId w:val="58"/>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7"/>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8"/>
      </w:numPr>
      <w:suppressAutoHyphens/>
      <w:spacing w:before="120" w:after="120"/>
      <w:jc w:val="both"/>
    </w:pPr>
    <w:rPr>
      <w:rFonts w:ascii="Times New Roman" w:eastAsia="Times New Roman" w:hAnsi="Times New Roman"/>
      <w:sz w:val="22"/>
      <w:lang w:val="en-GB" w:eastAsia="en-US"/>
    </w:rPr>
  </w:style>
  <w:style w:type="paragraph" w:styleId="af4">
    <w:name w:val="List Paragraph"/>
    <w:basedOn w:val="a"/>
    <w:uiPriority w:val="34"/>
    <w:qFormat/>
    <w:pPr>
      <w:ind w:left="720"/>
      <w:contextualSpacing/>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70"/>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9"/>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rPr>
      <w:lang w:val="ru-RU" w:eastAsia="ru-RU"/>
    </w:rPr>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0"/>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53"/>
      </w:numPr>
    </w:pPr>
  </w:style>
  <w:style w:type="paragraph" w:customStyle="1" w:styleId="LBGovstyle6">
    <w:name w:val="LB Gov style 6"/>
    <w:basedOn w:val="a"/>
    <w:pPr>
      <w:numPr>
        <w:numId w:val="52"/>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3">
    <w:name w:val="LB Num Heading 3"/>
    <w:pPr>
      <w:suppressAutoHyphens/>
      <w:spacing w:before="120" w:after="120"/>
      <w:jc w:val="both"/>
      <w:textAlignment w:val="baseline"/>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textAlignment w:val="baseline"/>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textAlignment w:val="baseline"/>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textAlignment w:val="baseline"/>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textAlignment w:val="baseline"/>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textAlignment w:val="baseline"/>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textAlignment w:val="baseline"/>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textAlignment w:val="baseline"/>
    </w:pPr>
    <w:rPr>
      <w:rFonts w:ascii="Calibri" w:hAnsi="Calibri"/>
      <w:sz w:val="20"/>
      <w:lang w:val="ru-RU" w:eastAsia="ru-RU"/>
    </w:rPr>
  </w:style>
  <w:style w:type="paragraph" w:customStyle="1" w:styleId="LBNumParties-Alt">
    <w:name w:val="LB Num Parties - Alt"/>
    <w:basedOn w:val="Parties-Alt"/>
    <w:pPr>
      <w:textAlignment w:val="baseline"/>
    </w:pPr>
    <w:rPr>
      <w:lang w:val="en-US"/>
    </w:rPr>
  </w:style>
  <w:style w:type="paragraph" w:customStyle="1" w:styleId="LBNumRecitals">
    <w:name w:val="LB Num Recitals"/>
    <w:basedOn w:val="Recitals"/>
    <w:pPr>
      <w:numPr>
        <w:numId w:val="10"/>
      </w:numPr>
      <w:spacing w:after="0"/>
      <w:jc w:val="left"/>
      <w:textAlignment w:val="baseline"/>
    </w:pPr>
    <w:rPr>
      <w:rFonts w:ascii="Calibri" w:hAnsi="Calibri"/>
      <w:sz w:val="20"/>
      <w:lang w:val="ru-RU" w:eastAsia="ru-RU"/>
    </w:rPr>
  </w:style>
  <w:style w:type="paragraph" w:customStyle="1" w:styleId="LBNumRecitals-Alt">
    <w:name w:val="LB Num Recitals - Alt"/>
    <w:basedOn w:val="Recitals-Alt"/>
    <w:pPr>
      <w:numPr>
        <w:numId w:val="27"/>
      </w:numPr>
      <w:textAlignment w:val="baseline"/>
    </w:pPr>
    <w:rPr>
      <w:lang w:val="en-US"/>
    </w:rPr>
  </w:style>
  <w:style w:type="paragraph" w:customStyle="1" w:styleId="LBChapterHeading">
    <w:name w:val="LB Chapter Heading"/>
    <w:pPr>
      <w:numPr>
        <w:numId w:val="37"/>
      </w:numPr>
      <w:tabs>
        <w:tab w:val="left" w:pos="1080"/>
      </w:tabs>
      <w:suppressAutoHyphens/>
      <w:spacing w:before="120" w:after="120"/>
      <w:textAlignment w:val="baseline"/>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textAlignment w:val="baseline"/>
    </w:pPr>
    <w:rPr>
      <w:lang w:val="en-GB"/>
    </w:rPr>
  </w:style>
  <w:style w:type="paragraph" w:customStyle="1" w:styleId="LBChapterHeading-Alt">
    <w:name w:val="LB Chapter Heading - Alt"/>
    <w:pPr>
      <w:numPr>
        <w:numId w:val="38"/>
      </w:numPr>
      <w:suppressAutoHyphens/>
      <w:spacing w:before="120" w:after="120"/>
      <w:textAlignment w:val="baseline"/>
    </w:pPr>
    <w:rPr>
      <w:rFonts w:ascii="Times New Roman" w:hAnsi="Times New Roman"/>
      <w:b/>
      <w:sz w:val="22"/>
      <w:szCs w:val="22"/>
      <w:lang w:eastAsia="en-US"/>
    </w:rPr>
  </w:style>
  <w:style w:type="paragraph" w:customStyle="1" w:styleId="LBDefinition">
    <w:name w:val="LB Definition"/>
    <w:pPr>
      <w:suppressAutoHyphens/>
      <w:spacing w:before="120" w:after="120"/>
      <w:textAlignment w:val="baseline"/>
    </w:pPr>
    <w:rPr>
      <w:rFonts w:ascii="Times New Roman" w:hAnsi="Times New Roman"/>
      <w:b/>
      <w:sz w:val="22"/>
      <w:szCs w:val="22"/>
      <w:lang w:eastAsia="en-US"/>
    </w:rPr>
  </w:style>
  <w:style w:type="paragraph" w:customStyle="1" w:styleId="LBDefinitionSubitem">
    <w:name w:val="LB Definition Subitem"/>
    <w:pPr>
      <w:suppressAutoHyphens/>
      <w:spacing w:before="120" w:after="120"/>
      <w:textAlignment w:val="baseline"/>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textAlignment w:val="baseline"/>
    </w:pPr>
    <w:rPr>
      <w:rFonts w:ascii="Times New Roman" w:hAnsi="Times New Roman"/>
      <w:sz w:val="22"/>
      <w:szCs w:val="22"/>
      <w:lang w:eastAsia="en-US"/>
    </w:rPr>
  </w:style>
  <w:style w:type="paragraph" w:customStyle="1" w:styleId="LBDefinition-Alt">
    <w:name w:val="LB Definition - Alt"/>
    <w:pPr>
      <w:suppressAutoHyphens/>
      <w:spacing w:before="120" w:after="120"/>
      <w:textAlignment w:val="baseline"/>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textAlignment w:val="baseline"/>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textAlignment w:val="baseline"/>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5">
    <w:name w:val="Title"/>
    <w:basedOn w:val="a"/>
    <w:next w:val="a"/>
    <w:uiPriority w:val="10"/>
    <w:qFormat/>
    <w:pPr>
      <w:textAlignment w:val="baseline"/>
    </w:pPr>
    <w:rPr>
      <w:rFonts w:ascii="Calibri Light" w:eastAsia="Times New Roman" w:hAnsi="Calibri Light"/>
      <w:spacing w:val="-10"/>
      <w:kern w:val="3"/>
      <w:sz w:val="56"/>
      <w:szCs w:val="56"/>
    </w:rPr>
  </w:style>
  <w:style w:type="character" w:customStyle="1" w:styleId="af6">
    <w:name w:val="Заголовок Знак"/>
    <w:basedOn w:val="a0"/>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textAlignment w:val="baseline"/>
    </w:pPr>
    <w:rPr>
      <w:rFonts w:eastAsia="MS Mincho"/>
      <w:sz w:val="22"/>
      <w:szCs w:val="20"/>
      <w:lang w:val="en-GB"/>
    </w:rPr>
  </w:style>
  <w:style w:type="paragraph" w:customStyle="1" w:styleId="Arabic2">
    <w:name w:val="Arabic 2"/>
    <w:basedOn w:val="22"/>
    <w:pPr>
      <w:tabs>
        <w:tab w:val="left" w:pos="360"/>
      </w:tabs>
      <w:spacing w:before="120" w:line="240" w:lineRule="auto"/>
      <w:textAlignment w:val="baseline"/>
    </w:pPr>
    <w:rPr>
      <w:rFonts w:eastAsia="MS Mincho"/>
      <w:szCs w:val="20"/>
      <w:lang w:val="en-GB"/>
    </w:rPr>
  </w:style>
  <w:style w:type="paragraph" w:customStyle="1" w:styleId="Arabic1">
    <w:name w:val="Arabic 1"/>
    <w:basedOn w:val="a9"/>
    <w:pPr>
      <w:tabs>
        <w:tab w:val="left" w:pos="3600"/>
      </w:tabs>
      <w:spacing w:before="120"/>
      <w:ind w:left="720" w:hanging="720"/>
      <w:textAlignment w:val="baseline"/>
    </w:pPr>
    <w:rPr>
      <w:rFonts w:eastAsia="MS Mincho"/>
      <w:szCs w:val="20"/>
      <w:lang w:val="en-GB"/>
    </w:rPr>
  </w:style>
  <w:style w:type="paragraph" w:customStyle="1" w:styleId="Arabic3">
    <w:name w:val="Arabic 3"/>
    <w:basedOn w:val="33"/>
    <w:pPr>
      <w:tabs>
        <w:tab w:val="left" w:pos="10800"/>
      </w:tabs>
      <w:spacing w:before="120"/>
      <w:ind w:left="2160" w:hanging="720"/>
      <w:textAlignment w:val="baseline"/>
    </w:pPr>
    <w:rPr>
      <w:rFonts w:eastAsia="MS Mincho"/>
      <w:sz w:val="22"/>
      <w:szCs w:val="20"/>
      <w:lang w:val="en-GB"/>
    </w:rPr>
  </w:style>
  <w:style w:type="paragraph" w:customStyle="1" w:styleId="Arabic4">
    <w:name w:val="Arabic 4"/>
    <w:basedOn w:val="a"/>
    <w:pPr>
      <w:tabs>
        <w:tab w:val="left" w:pos="14400"/>
      </w:tabs>
      <w:spacing w:before="120" w:after="120"/>
      <w:ind w:left="2880" w:hanging="720"/>
      <w:textAlignment w:val="baseline"/>
    </w:pPr>
    <w:rPr>
      <w:rFonts w:eastAsia="MS Mincho"/>
      <w:szCs w:val="20"/>
      <w:lang w:val="en-GB"/>
    </w:rPr>
  </w:style>
  <w:style w:type="paragraph" w:customStyle="1" w:styleId="Arabic5">
    <w:name w:val="Arabic 5"/>
    <w:basedOn w:val="a"/>
    <w:pPr>
      <w:tabs>
        <w:tab w:val="left" w:pos="17890"/>
      </w:tabs>
      <w:spacing w:before="120" w:after="120"/>
      <w:ind w:left="3578" w:hanging="720"/>
      <w:textAlignment w:val="baseline"/>
    </w:pPr>
    <w:rPr>
      <w:rFonts w:eastAsia="MS Mincho"/>
      <w:szCs w:val="20"/>
      <w:lang w:val="en-GB"/>
    </w:rPr>
  </w:style>
  <w:style w:type="paragraph" w:customStyle="1" w:styleId="Arabic6">
    <w:name w:val="Arabic 6"/>
    <w:basedOn w:val="a"/>
    <w:pPr>
      <w:tabs>
        <w:tab w:val="left" w:pos="21205"/>
      </w:tabs>
      <w:spacing w:before="120" w:after="120"/>
      <w:ind w:left="4241" w:hanging="720"/>
      <w:textAlignment w:val="baseline"/>
    </w:pPr>
    <w:rPr>
      <w:rFonts w:eastAsia="MS Mincho"/>
      <w:szCs w:val="20"/>
      <w:lang w:val="en-GB"/>
    </w:rPr>
  </w:style>
  <w:style w:type="paragraph" w:customStyle="1" w:styleId="Roman1">
    <w:name w:val="Roman 1"/>
    <w:basedOn w:val="a9"/>
    <w:pPr>
      <w:tabs>
        <w:tab w:val="left" w:pos="3600"/>
      </w:tabs>
      <w:spacing w:before="120"/>
      <w:ind w:left="720" w:hanging="720"/>
      <w:textAlignment w:val="baseline"/>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textAlignment w:val="baseline"/>
    </w:pPr>
    <w:rPr>
      <w:rFonts w:eastAsia="MS Mincho"/>
      <w:szCs w:val="20"/>
      <w:lang w:val="en-GB"/>
    </w:rPr>
  </w:style>
  <w:style w:type="paragraph" w:customStyle="1" w:styleId="Roman4">
    <w:name w:val="Roman 4"/>
    <w:basedOn w:val="BodyText4"/>
    <w:pPr>
      <w:tabs>
        <w:tab w:val="left" w:pos="14400"/>
      </w:tabs>
      <w:ind w:left="2880" w:hanging="720"/>
      <w:textAlignment w:val="baseline"/>
    </w:pPr>
  </w:style>
  <w:style w:type="paragraph" w:customStyle="1" w:styleId="Roman5">
    <w:name w:val="Roman 5"/>
    <w:basedOn w:val="BodyText5"/>
    <w:pPr>
      <w:tabs>
        <w:tab w:val="left" w:pos="17890"/>
      </w:tabs>
      <w:ind w:left="3578" w:hanging="720"/>
      <w:textAlignment w:val="baseline"/>
    </w:pPr>
  </w:style>
  <w:style w:type="paragraph" w:customStyle="1" w:styleId="LBBOLDCAPS">
    <w:name w:val="LB BOLD CAPS"/>
    <w:basedOn w:val="BodyText1"/>
    <w:pPr>
      <w:textAlignment w:val="baseline"/>
    </w:pPr>
    <w:rPr>
      <w:b/>
      <w:bCs/>
      <w:caps/>
      <w:lang w:val="ru-RU"/>
    </w:rPr>
  </w:style>
  <w:style w:type="paragraph" w:customStyle="1" w:styleId="LBSCHEDULE10">
    <w:name w:val="LB SCHEDULE 1"/>
    <w:basedOn w:val="LBSchedule1"/>
    <w:pPr>
      <w:tabs>
        <w:tab w:val="left" w:pos="3600"/>
      </w:tabs>
      <w:ind w:left="720" w:hanging="720"/>
      <w:textAlignment w:val="baseline"/>
    </w:pPr>
  </w:style>
  <w:style w:type="paragraph" w:customStyle="1" w:styleId="1-1">
    <w:name w:val="Заголовок 1 -1"/>
    <w:basedOn w:val="1"/>
    <w:next w:val="a9"/>
    <w:pPr>
      <w:numPr>
        <w:numId w:val="0"/>
      </w:numPr>
      <w:tabs>
        <w:tab w:val="left" w:pos="7200"/>
      </w:tabs>
      <w:ind w:left="1440" w:hanging="720"/>
      <w:textAlignment w:val="baseline"/>
    </w:pPr>
    <w:rPr>
      <w:b w:val="0"/>
      <w:caps w:val="0"/>
    </w:rPr>
  </w:style>
  <w:style w:type="paragraph" w:customStyle="1" w:styleId="af7">
    <w:name w:val="полужирный По центру"/>
    <w:basedOn w:val="BdyText2"/>
    <w:pPr>
      <w:jc w:val="center"/>
      <w:textAlignment w:val="baseline"/>
    </w:pPr>
    <w:rPr>
      <w:rFonts w:eastAsia="Times New Roman"/>
      <w:b/>
      <w:bCs/>
    </w:rPr>
  </w:style>
  <w:style w:type="paragraph" w:customStyle="1" w:styleId="Level1">
    <w:name w:val="Level 1"/>
    <w:basedOn w:val="a"/>
    <w:next w:val="a"/>
    <w:pPr>
      <w:keepNext/>
      <w:spacing w:before="140" w:after="140" w:line="288" w:lineRule="auto"/>
      <w:textAlignment w:val="baseline"/>
      <w:outlineLvl w:val="0"/>
    </w:pPr>
    <w:rPr>
      <w:rFonts w:ascii="Arial" w:eastAsia="Times New Roman" w:hAnsi="Arial"/>
      <w:b/>
      <w:kern w:val="3"/>
      <w:szCs w:val="20"/>
    </w:rPr>
  </w:style>
  <w:style w:type="paragraph" w:customStyle="1" w:styleId="Level2">
    <w:name w:val="Level 2"/>
    <w:basedOn w:val="a"/>
    <w:pPr>
      <w:spacing w:after="140" w:line="288" w:lineRule="auto"/>
      <w:textAlignment w:val="baseline"/>
    </w:pPr>
    <w:rPr>
      <w:rFonts w:ascii="Arial" w:eastAsia="Times New Roman" w:hAnsi="Arial"/>
      <w:kern w:val="3"/>
      <w:sz w:val="20"/>
      <w:szCs w:val="20"/>
    </w:rPr>
  </w:style>
  <w:style w:type="paragraph" w:customStyle="1" w:styleId="Level3">
    <w:name w:val="Level 3"/>
    <w:basedOn w:val="a"/>
    <w:pPr>
      <w:spacing w:after="140" w:line="288" w:lineRule="auto"/>
      <w:textAlignment w:val="baseline"/>
    </w:pPr>
    <w:rPr>
      <w:rFonts w:ascii="Arial" w:eastAsia="Times New Roman" w:hAnsi="Arial"/>
      <w:kern w:val="3"/>
      <w:sz w:val="20"/>
      <w:szCs w:val="20"/>
    </w:rPr>
  </w:style>
  <w:style w:type="paragraph" w:customStyle="1" w:styleId="Level4">
    <w:name w:val="Level 4"/>
    <w:basedOn w:val="a"/>
    <w:pPr>
      <w:spacing w:after="140" w:line="288" w:lineRule="auto"/>
      <w:textAlignment w:val="baseline"/>
    </w:pPr>
    <w:rPr>
      <w:rFonts w:ascii="Arial" w:eastAsia="Times New Roman" w:hAnsi="Arial"/>
      <w:kern w:val="3"/>
      <w:sz w:val="20"/>
      <w:szCs w:val="20"/>
    </w:rPr>
  </w:style>
  <w:style w:type="paragraph" w:customStyle="1" w:styleId="Level5">
    <w:name w:val="Level 5"/>
    <w:basedOn w:val="a"/>
    <w:pPr>
      <w:spacing w:after="140" w:line="288" w:lineRule="auto"/>
      <w:textAlignment w:val="baseline"/>
    </w:pPr>
    <w:rPr>
      <w:rFonts w:ascii="Arial" w:eastAsia="Times New Roman" w:hAnsi="Arial"/>
      <w:kern w:val="3"/>
      <w:sz w:val="20"/>
      <w:szCs w:val="20"/>
    </w:rPr>
  </w:style>
  <w:style w:type="paragraph" w:customStyle="1" w:styleId="Level6">
    <w:name w:val="Level 6"/>
    <w:basedOn w:val="a"/>
    <w:pPr>
      <w:numPr>
        <w:numId w:val="41"/>
      </w:numPr>
      <w:spacing w:after="140" w:line="288" w:lineRule="auto"/>
      <w:textAlignment w:val="baseline"/>
    </w:pPr>
    <w:rPr>
      <w:rFonts w:ascii="Arial" w:eastAsia="Times New Roman" w:hAnsi="Arial"/>
      <w:kern w:val="3"/>
      <w:sz w:val="20"/>
      <w:szCs w:val="20"/>
    </w:rPr>
  </w:style>
  <w:style w:type="paragraph" w:customStyle="1" w:styleId="zFSNarrative">
    <w:name w:val="zFSNarrative"/>
    <w:basedOn w:val="a"/>
    <w:pPr>
      <w:spacing w:after="120" w:line="288" w:lineRule="auto"/>
      <w:jc w:val="center"/>
      <w:textAlignment w:val="baseline"/>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pPr>
      <w:widowControl w:val="0"/>
      <w:tabs>
        <w:tab w:val="left" w:pos="3600"/>
      </w:tabs>
      <w:spacing w:after="160" w:line="240" w:lineRule="exact"/>
      <w:ind w:left="720" w:hanging="360"/>
      <w:jc w:val="center"/>
      <w:textAlignment w:val="baseline"/>
    </w:pPr>
    <w:rPr>
      <w:rFonts w:eastAsia="Times New Roman"/>
      <w:b/>
      <w:bCs/>
      <w:i/>
      <w:iCs/>
      <w:sz w:val="28"/>
      <w:szCs w:val="28"/>
      <w:lang w:val="en-GB"/>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44"/>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textAlignment w:val="baseline"/>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8">
    <w:name w:val="Обычный + по ширине"/>
    <w:basedOn w:val="a"/>
    <w:pPr>
      <w:textAlignment w:val="baseline"/>
    </w:pPr>
    <w:rPr>
      <w:rFonts w:eastAsia="Times New Roman"/>
      <w:sz w:val="24"/>
      <w:szCs w:val="24"/>
      <w:lang w:eastAsia="ru-RU"/>
    </w:rPr>
  </w:style>
  <w:style w:type="paragraph" w:styleId="af9">
    <w:name w:val="Salutation"/>
    <w:basedOn w:val="a"/>
    <w:next w:val="a"/>
    <w:pPr>
      <w:spacing w:after="60"/>
      <w:textAlignment w:val="baseline"/>
    </w:pPr>
    <w:rPr>
      <w:rFonts w:eastAsia="Times New Roman"/>
      <w:sz w:val="28"/>
      <w:szCs w:val="28"/>
    </w:rPr>
  </w:style>
  <w:style w:type="character" w:customStyle="1" w:styleId="afa">
    <w:name w:val="Приветствие Знак"/>
    <w:basedOn w:val="a0"/>
    <w:rPr>
      <w:rFonts w:ascii="Times New Roman" w:eastAsia="Times New Roman" w:hAnsi="Times New Roman"/>
      <w:sz w:val="28"/>
      <w:szCs w:val="28"/>
      <w:lang w:eastAsia="en-US"/>
    </w:rPr>
  </w:style>
  <w:style w:type="character" w:styleId="afb">
    <w:name w:val="Hyperlink"/>
    <w:rPr>
      <w:rFonts w:cs="Times New Roman"/>
      <w:color w:val="0000FF"/>
      <w:u w:val="single"/>
    </w:rPr>
  </w:style>
  <w:style w:type="paragraph" w:customStyle="1" w:styleId="31">
    <w:name w:val="Раздел 3"/>
    <w:basedOn w:val="a"/>
    <w:pPr>
      <w:numPr>
        <w:numId w:val="43"/>
      </w:numPr>
      <w:spacing w:before="120" w:after="120"/>
      <w:jc w:val="center"/>
    </w:pPr>
    <w:rPr>
      <w:rFonts w:eastAsia="Times New Roman"/>
      <w:b/>
      <w:sz w:val="24"/>
      <w:szCs w:val="20"/>
      <w:lang w:eastAsia="ru-RU"/>
    </w:rPr>
  </w:style>
  <w:style w:type="paragraph" w:styleId="61">
    <w:name w:val="toc 6"/>
    <w:basedOn w:val="a"/>
    <w:next w:val="a"/>
    <w:autoRedefine/>
    <w:pPr>
      <w:ind w:left="960"/>
      <w:jc w:val="left"/>
    </w:pPr>
    <w:rPr>
      <w:rFonts w:eastAsia="Times New Roman"/>
      <w:sz w:val="20"/>
      <w:szCs w:val="20"/>
      <w:lang w:eastAsia="ru-RU"/>
    </w:rPr>
  </w:style>
  <w:style w:type="paragraph" w:styleId="afc">
    <w:name w:val="Normal (Web)"/>
    <w:basedOn w:val="a"/>
    <w:pPr>
      <w:spacing w:before="100" w:after="100"/>
      <w:jc w:val="left"/>
    </w:pPr>
    <w:rPr>
      <w:rFonts w:eastAsia="Times New Roman"/>
      <w:sz w:val="24"/>
      <w:szCs w:val="24"/>
      <w:lang w:eastAsia="ru-RU"/>
    </w:rPr>
  </w:style>
  <w:style w:type="numbering" w:customStyle="1" w:styleId="10">
    <w:name w:val="Стиль1"/>
    <w:basedOn w:val="a2"/>
    <w:pPr>
      <w:numPr>
        <w:numId w:val="2"/>
      </w:numPr>
    </w:pPr>
  </w:style>
  <w:style w:type="numbering" w:customStyle="1" w:styleId="2">
    <w:name w:val="Стиль2"/>
    <w:basedOn w:val="a2"/>
    <w:pPr>
      <w:numPr>
        <w:numId w:val="3"/>
      </w:numPr>
    </w:pPr>
  </w:style>
  <w:style w:type="numbering" w:customStyle="1" w:styleId="WWOutlineListStyle2">
    <w:name w:val="WW_OutlineListStyle_2"/>
    <w:basedOn w:val="a2"/>
    <w:pPr>
      <w:numPr>
        <w:numId w:val="4"/>
      </w:numPr>
    </w:pPr>
  </w:style>
  <w:style w:type="numbering" w:customStyle="1" w:styleId="WWOutlineListStyle1">
    <w:name w:val="WW_OutlineListStyle_1"/>
    <w:basedOn w:val="a2"/>
    <w:pPr>
      <w:numPr>
        <w:numId w:val="5"/>
      </w:numPr>
    </w:pPr>
  </w:style>
  <w:style w:type="numbering" w:customStyle="1" w:styleId="WWOutlineListStyle">
    <w:name w:val="WW_OutlineListStyle"/>
    <w:basedOn w:val="a2"/>
    <w:pPr>
      <w:numPr>
        <w:numId w:val="6"/>
      </w:numPr>
    </w:pPr>
  </w:style>
  <w:style w:type="numbering" w:customStyle="1" w:styleId="LFO1">
    <w:name w:val="LFO1"/>
    <w:basedOn w:val="a2"/>
    <w:pPr>
      <w:numPr>
        <w:numId w:val="7"/>
      </w:numPr>
    </w:pPr>
  </w:style>
  <w:style w:type="numbering" w:customStyle="1" w:styleId="LFO7">
    <w:name w:val="LFO7"/>
    <w:basedOn w:val="a2"/>
    <w:pPr>
      <w:numPr>
        <w:numId w:val="8"/>
      </w:numPr>
    </w:pPr>
  </w:style>
  <w:style w:type="numbering" w:customStyle="1" w:styleId="3">
    <w:name w:val="Стиль3"/>
    <w:basedOn w:val="a2"/>
    <w:pPr>
      <w:numPr>
        <w:numId w:val="9"/>
      </w:numPr>
    </w:pPr>
  </w:style>
  <w:style w:type="numbering" w:customStyle="1" w:styleId="LFO11">
    <w:name w:val="LFO11"/>
    <w:basedOn w:val="a2"/>
    <w:pPr>
      <w:numPr>
        <w:numId w:val="10"/>
      </w:numPr>
    </w:pPr>
  </w:style>
  <w:style w:type="numbering" w:customStyle="1" w:styleId="LFO3">
    <w:name w:val="LFO3"/>
    <w:basedOn w:val="a2"/>
    <w:pPr>
      <w:numPr>
        <w:numId w:val="11"/>
      </w:numPr>
    </w:pPr>
  </w:style>
  <w:style w:type="numbering" w:customStyle="1" w:styleId="LFO4">
    <w:name w:val="LFO4"/>
    <w:basedOn w:val="a2"/>
    <w:pPr>
      <w:numPr>
        <w:numId w:val="12"/>
      </w:numPr>
    </w:pPr>
  </w:style>
  <w:style w:type="numbering" w:customStyle="1" w:styleId="LFO5">
    <w:name w:val="LFO5"/>
    <w:basedOn w:val="a2"/>
    <w:pPr>
      <w:numPr>
        <w:numId w:val="13"/>
      </w:numPr>
    </w:pPr>
  </w:style>
  <w:style w:type="numbering" w:customStyle="1" w:styleId="LFO6">
    <w:name w:val="LFO6"/>
    <w:basedOn w:val="a2"/>
    <w:pPr>
      <w:numPr>
        <w:numId w:val="14"/>
      </w:numPr>
    </w:pPr>
  </w:style>
  <w:style w:type="numbering" w:customStyle="1" w:styleId="LFO71">
    <w:name w:val="LFO7_1"/>
    <w:basedOn w:val="a2"/>
    <w:pPr>
      <w:numPr>
        <w:numId w:val="15"/>
      </w:numPr>
    </w:pPr>
  </w:style>
  <w:style w:type="numbering" w:customStyle="1" w:styleId="LFO8">
    <w:name w:val="LFO8"/>
    <w:basedOn w:val="a2"/>
    <w:pPr>
      <w:numPr>
        <w:numId w:val="16"/>
      </w:numPr>
    </w:pPr>
  </w:style>
  <w:style w:type="numbering" w:customStyle="1" w:styleId="LFO9">
    <w:name w:val="LFO9"/>
    <w:basedOn w:val="a2"/>
    <w:pPr>
      <w:numPr>
        <w:numId w:val="17"/>
      </w:numPr>
    </w:pPr>
  </w:style>
  <w:style w:type="numbering" w:customStyle="1" w:styleId="LFO10">
    <w:name w:val="LFO10"/>
    <w:basedOn w:val="a2"/>
    <w:pPr>
      <w:numPr>
        <w:numId w:val="18"/>
      </w:numPr>
    </w:pPr>
  </w:style>
  <w:style w:type="numbering" w:customStyle="1" w:styleId="LFO111">
    <w:name w:val="LFO11_1"/>
    <w:basedOn w:val="a2"/>
    <w:pPr>
      <w:numPr>
        <w:numId w:val="19"/>
      </w:numPr>
    </w:pPr>
  </w:style>
  <w:style w:type="numbering" w:customStyle="1" w:styleId="LFO12">
    <w:name w:val="LFO12"/>
    <w:basedOn w:val="a2"/>
    <w:pPr>
      <w:numPr>
        <w:numId w:val="20"/>
      </w:numPr>
    </w:pPr>
  </w:style>
  <w:style w:type="numbering" w:customStyle="1" w:styleId="LFO13">
    <w:name w:val="LFO13"/>
    <w:basedOn w:val="a2"/>
    <w:pPr>
      <w:numPr>
        <w:numId w:val="21"/>
      </w:numPr>
    </w:pPr>
  </w:style>
  <w:style w:type="numbering" w:customStyle="1" w:styleId="LFO15">
    <w:name w:val="LFO15"/>
    <w:basedOn w:val="a2"/>
    <w:pPr>
      <w:numPr>
        <w:numId w:val="22"/>
      </w:numPr>
    </w:pPr>
  </w:style>
  <w:style w:type="numbering" w:customStyle="1" w:styleId="LFO16">
    <w:name w:val="LFO16"/>
    <w:basedOn w:val="a2"/>
    <w:pPr>
      <w:numPr>
        <w:numId w:val="23"/>
      </w:numPr>
    </w:pPr>
  </w:style>
  <w:style w:type="numbering" w:customStyle="1" w:styleId="LFO17">
    <w:name w:val="LFO17"/>
    <w:basedOn w:val="a2"/>
    <w:pPr>
      <w:numPr>
        <w:numId w:val="24"/>
      </w:numPr>
    </w:pPr>
  </w:style>
  <w:style w:type="numbering" w:customStyle="1" w:styleId="LFO18">
    <w:name w:val="LFO18"/>
    <w:basedOn w:val="a2"/>
    <w:pPr>
      <w:numPr>
        <w:numId w:val="25"/>
      </w:numPr>
    </w:pPr>
  </w:style>
  <w:style w:type="numbering" w:customStyle="1" w:styleId="LFO19">
    <w:name w:val="LFO19"/>
    <w:basedOn w:val="a2"/>
    <w:pPr>
      <w:numPr>
        <w:numId w:val="26"/>
      </w:numPr>
    </w:pPr>
  </w:style>
  <w:style w:type="numbering" w:customStyle="1" w:styleId="LFO20">
    <w:name w:val="LFO20"/>
    <w:basedOn w:val="a2"/>
    <w:pPr>
      <w:numPr>
        <w:numId w:val="27"/>
      </w:numPr>
    </w:pPr>
  </w:style>
  <w:style w:type="numbering" w:customStyle="1" w:styleId="LFO22">
    <w:name w:val="LFO22"/>
    <w:basedOn w:val="a2"/>
    <w:pPr>
      <w:numPr>
        <w:numId w:val="28"/>
      </w:numPr>
    </w:pPr>
  </w:style>
  <w:style w:type="numbering" w:customStyle="1" w:styleId="LFO23">
    <w:name w:val="LFO23"/>
    <w:basedOn w:val="a2"/>
    <w:pPr>
      <w:numPr>
        <w:numId w:val="29"/>
      </w:numPr>
    </w:pPr>
  </w:style>
  <w:style w:type="numbering" w:customStyle="1" w:styleId="LFO24">
    <w:name w:val="LFO24"/>
    <w:basedOn w:val="a2"/>
    <w:pPr>
      <w:numPr>
        <w:numId w:val="30"/>
      </w:numPr>
    </w:pPr>
  </w:style>
  <w:style w:type="numbering" w:customStyle="1" w:styleId="LFO25">
    <w:name w:val="LFO25"/>
    <w:basedOn w:val="a2"/>
    <w:pPr>
      <w:numPr>
        <w:numId w:val="31"/>
      </w:numPr>
    </w:pPr>
  </w:style>
  <w:style w:type="numbering" w:customStyle="1" w:styleId="LFO26">
    <w:name w:val="LFO26"/>
    <w:basedOn w:val="a2"/>
    <w:pPr>
      <w:numPr>
        <w:numId w:val="32"/>
      </w:numPr>
    </w:pPr>
  </w:style>
  <w:style w:type="numbering" w:customStyle="1" w:styleId="LFO27">
    <w:name w:val="LFO27"/>
    <w:basedOn w:val="a2"/>
    <w:pPr>
      <w:numPr>
        <w:numId w:val="33"/>
      </w:numPr>
    </w:pPr>
  </w:style>
  <w:style w:type="numbering" w:customStyle="1" w:styleId="LFO28">
    <w:name w:val="LFO28"/>
    <w:basedOn w:val="a2"/>
    <w:pPr>
      <w:numPr>
        <w:numId w:val="34"/>
      </w:numPr>
    </w:pPr>
  </w:style>
  <w:style w:type="numbering" w:customStyle="1" w:styleId="LFO29">
    <w:name w:val="LFO29"/>
    <w:basedOn w:val="a2"/>
    <w:pPr>
      <w:numPr>
        <w:numId w:val="35"/>
      </w:numPr>
    </w:pPr>
  </w:style>
  <w:style w:type="numbering" w:customStyle="1" w:styleId="LFO30">
    <w:name w:val="LFO30"/>
    <w:basedOn w:val="a2"/>
    <w:pPr>
      <w:numPr>
        <w:numId w:val="36"/>
      </w:numPr>
    </w:pPr>
  </w:style>
  <w:style w:type="numbering" w:customStyle="1" w:styleId="LFO31">
    <w:name w:val="LFO31"/>
    <w:basedOn w:val="a2"/>
    <w:pPr>
      <w:numPr>
        <w:numId w:val="37"/>
      </w:numPr>
    </w:pPr>
  </w:style>
  <w:style w:type="numbering" w:customStyle="1" w:styleId="LFO32">
    <w:name w:val="LFO32"/>
    <w:basedOn w:val="a2"/>
    <w:pPr>
      <w:numPr>
        <w:numId w:val="38"/>
      </w:numPr>
    </w:pPr>
  </w:style>
  <w:style w:type="numbering" w:customStyle="1" w:styleId="LFO33">
    <w:name w:val="LFO33"/>
    <w:basedOn w:val="a2"/>
    <w:pPr>
      <w:numPr>
        <w:numId w:val="39"/>
      </w:numPr>
    </w:pPr>
  </w:style>
  <w:style w:type="numbering" w:customStyle="1" w:styleId="LFO34">
    <w:name w:val="LFO34"/>
    <w:basedOn w:val="a2"/>
    <w:pPr>
      <w:numPr>
        <w:numId w:val="40"/>
      </w:numPr>
    </w:pPr>
  </w:style>
  <w:style w:type="numbering" w:customStyle="1" w:styleId="LFO35">
    <w:name w:val="LFO35"/>
    <w:basedOn w:val="a2"/>
    <w:pPr>
      <w:numPr>
        <w:numId w:val="41"/>
      </w:numPr>
    </w:pPr>
  </w:style>
  <w:style w:type="numbering" w:customStyle="1" w:styleId="LFO37">
    <w:name w:val="LFO37"/>
    <w:basedOn w:val="a2"/>
    <w:pPr>
      <w:numPr>
        <w:numId w:val="42"/>
      </w:numPr>
    </w:pPr>
  </w:style>
  <w:style w:type="numbering" w:customStyle="1" w:styleId="LFO39">
    <w:name w:val="LFO39"/>
    <w:basedOn w:val="a2"/>
    <w:pPr>
      <w:numPr>
        <w:numId w:val="43"/>
      </w:numPr>
    </w:pPr>
  </w:style>
  <w:style w:type="numbering" w:customStyle="1" w:styleId="LFO40">
    <w:name w:val="LFO40"/>
    <w:basedOn w:val="a2"/>
    <w:pPr>
      <w:numPr>
        <w:numId w:val="44"/>
      </w:numPr>
    </w:pPr>
  </w:style>
  <w:style w:type="numbering" w:customStyle="1" w:styleId="LFO42">
    <w:name w:val="LFO42"/>
    <w:basedOn w:val="a2"/>
    <w:pPr>
      <w:numPr>
        <w:numId w:val="45"/>
      </w:numPr>
    </w:pPr>
  </w:style>
  <w:style w:type="numbering" w:customStyle="1" w:styleId="LFO43">
    <w:name w:val="LFO43"/>
    <w:basedOn w:val="a2"/>
    <w:pPr>
      <w:numPr>
        <w:numId w:val="46"/>
      </w:numPr>
    </w:pPr>
  </w:style>
  <w:style w:type="numbering" w:customStyle="1" w:styleId="LFO44">
    <w:name w:val="LFO44"/>
    <w:basedOn w:val="a2"/>
    <w:pPr>
      <w:numPr>
        <w:numId w:val="47"/>
      </w:numPr>
    </w:pPr>
  </w:style>
  <w:style w:type="numbering" w:customStyle="1" w:styleId="LFO45">
    <w:name w:val="LFO45"/>
    <w:basedOn w:val="a2"/>
    <w:pPr>
      <w:numPr>
        <w:numId w:val="48"/>
      </w:numPr>
    </w:pPr>
  </w:style>
  <w:style w:type="numbering" w:customStyle="1" w:styleId="LFO46">
    <w:name w:val="LFO46"/>
    <w:basedOn w:val="a2"/>
    <w:pPr>
      <w:numPr>
        <w:numId w:val="49"/>
      </w:numPr>
    </w:pPr>
  </w:style>
  <w:style w:type="numbering" w:customStyle="1" w:styleId="LFO47">
    <w:name w:val="LFO47"/>
    <w:basedOn w:val="a2"/>
    <w:pPr>
      <w:numPr>
        <w:numId w:val="50"/>
      </w:numPr>
    </w:pPr>
  </w:style>
  <w:style w:type="numbering" w:customStyle="1" w:styleId="LFO48">
    <w:name w:val="LFO48"/>
    <w:basedOn w:val="a2"/>
    <w:pPr>
      <w:numPr>
        <w:numId w:val="51"/>
      </w:numPr>
    </w:pPr>
  </w:style>
  <w:style w:type="numbering" w:customStyle="1" w:styleId="LFO49">
    <w:name w:val="LFO49"/>
    <w:basedOn w:val="a2"/>
    <w:pPr>
      <w:numPr>
        <w:numId w:val="74"/>
      </w:numPr>
    </w:pPr>
  </w:style>
  <w:style w:type="numbering" w:customStyle="1" w:styleId="LFO50">
    <w:name w:val="LFO50"/>
    <w:basedOn w:val="a2"/>
    <w:pPr>
      <w:numPr>
        <w:numId w:val="53"/>
      </w:numPr>
    </w:pPr>
  </w:style>
  <w:style w:type="numbering" w:customStyle="1" w:styleId="LFO51">
    <w:name w:val="LFO51"/>
    <w:basedOn w:val="a2"/>
    <w:pPr>
      <w:numPr>
        <w:numId w:val="54"/>
      </w:numPr>
    </w:pPr>
  </w:style>
  <w:style w:type="numbering" w:customStyle="1" w:styleId="LFO52">
    <w:name w:val="LFO52"/>
    <w:basedOn w:val="a2"/>
    <w:pPr>
      <w:numPr>
        <w:numId w:val="55"/>
      </w:numPr>
    </w:pPr>
  </w:style>
  <w:style w:type="numbering" w:customStyle="1" w:styleId="LFO53">
    <w:name w:val="LFO53"/>
    <w:basedOn w:val="a2"/>
    <w:pPr>
      <w:numPr>
        <w:numId w:val="56"/>
      </w:numPr>
    </w:pPr>
  </w:style>
  <w:style w:type="numbering" w:customStyle="1" w:styleId="LFO54">
    <w:name w:val="LFO54"/>
    <w:basedOn w:val="a2"/>
    <w:pPr>
      <w:numPr>
        <w:numId w:val="57"/>
      </w:numPr>
    </w:pPr>
  </w:style>
  <w:style w:type="numbering" w:customStyle="1" w:styleId="LFO55">
    <w:name w:val="LFO55"/>
    <w:basedOn w:val="a2"/>
    <w:pPr>
      <w:numPr>
        <w:numId w:val="58"/>
      </w:numPr>
    </w:pPr>
  </w:style>
  <w:style w:type="numbering" w:customStyle="1" w:styleId="LFO56">
    <w:name w:val="LFO56"/>
    <w:basedOn w:val="a2"/>
    <w:pPr>
      <w:numPr>
        <w:numId w:val="59"/>
      </w:numPr>
    </w:pPr>
  </w:style>
  <w:style w:type="numbering" w:customStyle="1" w:styleId="LFO57">
    <w:name w:val="LFO57"/>
    <w:basedOn w:val="a2"/>
    <w:pPr>
      <w:numPr>
        <w:numId w:val="60"/>
      </w:numPr>
    </w:pPr>
  </w:style>
  <w:style w:type="numbering" w:customStyle="1" w:styleId="LFO58">
    <w:name w:val="LFO58"/>
    <w:basedOn w:val="a2"/>
    <w:pPr>
      <w:numPr>
        <w:numId w:val="61"/>
      </w:numPr>
    </w:pPr>
  </w:style>
  <w:style w:type="numbering" w:customStyle="1" w:styleId="LFO59">
    <w:name w:val="LFO59"/>
    <w:basedOn w:val="a2"/>
    <w:pPr>
      <w:numPr>
        <w:numId w:val="62"/>
      </w:numPr>
    </w:pPr>
  </w:style>
  <w:style w:type="numbering" w:customStyle="1" w:styleId="LFO60">
    <w:name w:val="LFO60"/>
    <w:basedOn w:val="a2"/>
    <w:pPr>
      <w:numPr>
        <w:numId w:val="63"/>
      </w:numPr>
    </w:pPr>
  </w:style>
  <w:style w:type="numbering" w:customStyle="1" w:styleId="LFO61">
    <w:name w:val="LFO61"/>
    <w:basedOn w:val="a2"/>
    <w:pPr>
      <w:numPr>
        <w:numId w:val="64"/>
      </w:numPr>
    </w:pPr>
  </w:style>
  <w:style w:type="numbering" w:customStyle="1" w:styleId="LFO62">
    <w:name w:val="LFO62"/>
    <w:basedOn w:val="a2"/>
    <w:pPr>
      <w:numPr>
        <w:numId w:val="65"/>
      </w:numPr>
    </w:pPr>
  </w:style>
  <w:style w:type="numbering" w:customStyle="1" w:styleId="LFO63">
    <w:name w:val="LFO63"/>
    <w:basedOn w:val="a2"/>
    <w:pPr>
      <w:numPr>
        <w:numId w:val="66"/>
      </w:numPr>
    </w:pPr>
  </w:style>
  <w:style w:type="numbering" w:customStyle="1" w:styleId="LFO64">
    <w:name w:val="LFO64"/>
    <w:basedOn w:val="a2"/>
    <w:pPr>
      <w:numPr>
        <w:numId w:val="67"/>
      </w:numPr>
    </w:pPr>
  </w:style>
  <w:style w:type="numbering" w:customStyle="1" w:styleId="LFO65">
    <w:name w:val="LFO65"/>
    <w:basedOn w:val="a2"/>
    <w:pPr>
      <w:numPr>
        <w:numId w:val="68"/>
      </w:numPr>
    </w:pPr>
  </w:style>
  <w:style w:type="numbering" w:customStyle="1" w:styleId="LFO66">
    <w:name w:val="LFO66"/>
    <w:basedOn w:val="a2"/>
    <w:pPr>
      <w:numPr>
        <w:numId w:val="69"/>
      </w:numPr>
    </w:pPr>
  </w:style>
  <w:style w:type="numbering" w:customStyle="1" w:styleId="LFO67">
    <w:name w:val="LFO67"/>
    <w:basedOn w:val="a2"/>
    <w:pPr>
      <w:numPr>
        <w:numId w:val="70"/>
      </w:numPr>
    </w:pPr>
  </w:style>
  <w:style w:type="numbering" w:customStyle="1" w:styleId="LFO68">
    <w:name w:val="LFO68"/>
    <w:basedOn w:val="a2"/>
    <w:pPr>
      <w:numPr>
        <w:numId w:val="71"/>
      </w:numPr>
    </w:pPr>
  </w:style>
  <w:style w:type="numbering" w:customStyle="1" w:styleId="LFO291">
    <w:name w:val="LFO29_1"/>
    <w:basedOn w:val="a2"/>
    <w:rsid w:val="003D376E"/>
    <w:pPr>
      <w:numPr>
        <w:numId w:val="73"/>
      </w:numPr>
    </w:pPr>
  </w:style>
  <w:style w:type="table" w:styleId="afd">
    <w:name w:val="Table Grid"/>
    <w:basedOn w:val="a1"/>
    <w:uiPriority w:val="59"/>
    <w:rsid w:val="00150BBD"/>
    <w:pPr>
      <w:autoSpaceDN/>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50BBD"/>
    <w:pPr>
      <w:autoSpaceDE w:val="0"/>
      <w:adjustRightInd w:val="0"/>
    </w:pPr>
    <w:rPr>
      <w:rFonts w:ascii="Times New Roman" w:hAnsi="Times New Roman"/>
      <w:color w:val="000000"/>
      <w:sz w:val="24"/>
      <w:szCs w:val="24"/>
    </w:rPr>
  </w:style>
  <w:style w:type="table" w:customStyle="1" w:styleId="24">
    <w:name w:val="Сетка таблицы2"/>
    <w:basedOn w:val="a1"/>
    <w:next w:val="afd"/>
    <w:uiPriority w:val="59"/>
    <w:rsid w:val="00150BBD"/>
    <w:pPr>
      <w:autoSpaceDN/>
    </w:pPr>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gzaka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530</TotalTime>
  <Pages>13</Pages>
  <Words>5410</Words>
  <Characters>30837</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36175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Учетная запись Майкрософт</cp:lastModifiedBy>
  <cp:revision>64</cp:revision>
  <cp:lastPrinted>2025-03-10T05:48:00Z</cp:lastPrinted>
  <dcterms:created xsi:type="dcterms:W3CDTF">2024-04-26T08:19:00Z</dcterms:created>
  <dcterms:modified xsi:type="dcterms:W3CDTF">2026-09-03T13:06:00Z</dcterms:modified>
</cp:coreProperties>
</file>