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6E2C" w:rsidRPr="00CA16F7" w:rsidRDefault="00356E2C" w:rsidP="00356E2C">
      <w:pPr>
        <w:spacing w:after="0"/>
        <w:jc w:val="center"/>
        <w:rPr>
          <w:rFonts w:ascii="Times New Roman" w:hAnsi="Times New Roman" w:cs="Times New Roman"/>
          <w:b/>
          <w:sz w:val="24"/>
          <w:szCs w:val="24"/>
        </w:rPr>
      </w:pPr>
      <w:r w:rsidRPr="00CA16F7">
        <w:rPr>
          <w:rFonts w:ascii="Times New Roman" w:hAnsi="Times New Roman" w:cs="Times New Roman"/>
          <w:b/>
          <w:sz w:val="24"/>
          <w:szCs w:val="24"/>
        </w:rPr>
        <w:t>ЗАЯВКА</w:t>
      </w:r>
    </w:p>
    <w:p w:rsidR="00356E2C" w:rsidRPr="00CA16F7" w:rsidRDefault="00356E2C" w:rsidP="00356E2C">
      <w:pPr>
        <w:spacing w:after="0"/>
        <w:jc w:val="center"/>
        <w:rPr>
          <w:rFonts w:ascii="Times New Roman" w:hAnsi="Times New Roman" w:cs="Times New Roman"/>
          <w:b/>
          <w:sz w:val="24"/>
          <w:szCs w:val="24"/>
        </w:rPr>
      </w:pPr>
      <w:r w:rsidRPr="00CA16F7">
        <w:rPr>
          <w:rFonts w:ascii="Times New Roman" w:hAnsi="Times New Roman" w:cs="Times New Roman"/>
          <w:b/>
          <w:sz w:val="24"/>
          <w:szCs w:val="24"/>
        </w:rPr>
        <w:t>на участие в закупке у единственного поставщика (подрядчика, исполнителя)</w:t>
      </w:r>
      <w:r>
        <w:rPr>
          <w:rFonts w:ascii="Times New Roman" w:hAnsi="Times New Roman" w:cs="Times New Roman"/>
          <w:b/>
          <w:sz w:val="24"/>
          <w:szCs w:val="24"/>
        </w:rPr>
        <w:t xml:space="preserve"> в соответствии с п.</w:t>
      </w:r>
      <w:r w:rsidR="008D7983">
        <w:rPr>
          <w:rFonts w:ascii="Times New Roman" w:hAnsi="Times New Roman" w:cs="Times New Roman"/>
          <w:b/>
          <w:sz w:val="24"/>
          <w:szCs w:val="24"/>
        </w:rPr>
        <w:t>5</w:t>
      </w:r>
      <w:r>
        <w:rPr>
          <w:rFonts w:ascii="Times New Roman" w:hAnsi="Times New Roman" w:cs="Times New Roman"/>
          <w:b/>
          <w:sz w:val="24"/>
          <w:szCs w:val="24"/>
        </w:rPr>
        <w:t xml:space="preserve"> ч.1 ст.93 44-ФЗ от 05.04.2013</w:t>
      </w:r>
    </w:p>
    <w:p w:rsidR="00356E2C" w:rsidRPr="00CA16F7" w:rsidRDefault="00356E2C" w:rsidP="00356E2C">
      <w:pPr>
        <w:rPr>
          <w:rFonts w:ascii="Times New Roman" w:hAnsi="Times New Roman" w:cs="Times New Roman"/>
          <w:sz w:val="24"/>
          <w:szCs w:val="24"/>
        </w:rPr>
      </w:pPr>
    </w:p>
    <w:p w:rsidR="00356E2C" w:rsidRPr="007A7F9A" w:rsidRDefault="00356E2C" w:rsidP="00356E2C">
      <w:pPr>
        <w:ind w:left="-567"/>
        <w:jc w:val="both"/>
        <w:rPr>
          <w:rFonts w:ascii="Times New Roman" w:hAnsi="Times New Roman" w:cs="Times New Roman"/>
          <w:sz w:val="24"/>
          <w:szCs w:val="24"/>
        </w:rPr>
      </w:pPr>
      <w:r w:rsidRPr="00CA16F7">
        <w:rPr>
          <w:rFonts w:ascii="Times New Roman" w:hAnsi="Times New Roman" w:cs="Times New Roman"/>
          <w:sz w:val="24"/>
          <w:szCs w:val="24"/>
        </w:rPr>
        <w:t xml:space="preserve">Настоящей заявкой мы, </w:t>
      </w:r>
      <w:r w:rsidR="00EE2805">
        <w:rPr>
          <w:rFonts w:ascii="Times New Roman" w:hAnsi="Times New Roman" w:cs="Times New Roman"/>
          <w:sz w:val="24"/>
          <w:szCs w:val="24"/>
        </w:rPr>
        <w:t>___________________________________________________________</w:t>
      </w:r>
      <w:r>
        <w:rPr>
          <w:rFonts w:ascii="Times New Roman" w:hAnsi="Times New Roman" w:cs="Times New Roman"/>
          <w:sz w:val="24"/>
          <w:szCs w:val="24"/>
        </w:rPr>
        <w:t xml:space="preserve"> </w:t>
      </w:r>
    </w:p>
    <w:p w:rsidR="00356E2C" w:rsidRDefault="00356E2C" w:rsidP="00356E2C">
      <w:pPr>
        <w:ind w:left="-567"/>
        <w:jc w:val="both"/>
        <w:rPr>
          <w:rFonts w:ascii="Times New Roman" w:hAnsi="Times New Roman" w:cs="Times New Roman"/>
          <w:sz w:val="24"/>
          <w:szCs w:val="24"/>
        </w:rPr>
      </w:pPr>
      <w:r w:rsidRPr="00CA16F7">
        <w:rPr>
          <w:rFonts w:ascii="Times New Roman" w:hAnsi="Times New Roman" w:cs="Times New Roman"/>
          <w:sz w:val="24"/>
          <w:szCs w:val="24"/>
        </w:rPr>
        <w:t xml:space="preserve">Адрес: </w:t>
      </w:r>
      <w:r>
        <w:rPr>
          <w:rFonts w:ascii="Times New Roman" w:hAnsi="Times New Roman" w:cs="Times New Roman"/>
          <w:sz w:val="24"/>
          <w:szCs w:val="24"/>
        </w:rPr>
        <w:t xml:space="preserve">юридический адрес: </w:t>
      </w:r>
      <w:r w:rsidR="00EE2805">
        <w:rPr>
          <w:rFonts w:ascii="Times New Roman" w:hAnsi="Times New Roman" w:cs="Times New Roman"/>
          <w:sz w:val="24"/>
          <w:szCs w:val="24"/>
        </w:rPr>
        <w:t>________________________________________________________________</w:t>
      </w:r>
    </w:p>
    <w:p w:rsidR="00356E2C" w:rsidRPr="007A7F9A" w:rsidRDefault="00356E2C" w:rsidP="00356E2C">
      <w:pPr>
        <w:ind w:left="-567"/>
        <w:rPr>
          <w:rFonts w:ascii="Times New Roman" w:hAnsi="Times New Roman" w:cs="Times New Roman"/>
          <w:sz w:val="24"/>
          <w:szCs w:val="24"/>
        </w:rPr>
      </w:pPr>
      <w:r w:rsidRPr="007A7F9A">
        <w:rPr>
          <w:rFonts w:ascii="Times New Roman" w:hAnsi="Times New Roman" w:cs="Times New Roman"/>
          <w:sz w:val="24"/>
          <w:szCs w:val="24"/>
        </w:rPr>
        <w:t xml:space="preserve">Почтовый адрес: </w:t>
      </w:r>
      <w:r w:rsidR="00EE2805">
        <w:rPr>
          <w:rFonts w:ascii="Times New Roman" w:hAnsi="Times New Roman" w:cs="Times New Roman"/>
          <w:sz w:val="24"/>
          <w:szCs w:val="24"/>
        </w:rPr>
        <w:t>____________________________________________________________________________</w:t>
      </w:r>
    </w:p>
    <w:p w:rsidR="00356E2C" w:rsidRDefault="00356E2C" w:rsidP="00356E2C">
      <w:pPr>
        <w:ind w:left="-567"/>
        <w:rPr>
          <w:rFonts w:ascii="Times New Roman" w:hAnsi="Times New Roman" w:cs="Times New Roman"/>
          <w:sz w:val="24"/>
          <w:szCs w:val="24"/>
        </w:rPr>
      </w:pPr>
      <w:r w:rsidRPr="00944B77">
        <w:rPr>
          <w:rFonts w:ascii="Times New Roman" w:hAnsi="Times New Roman" w:cs="Times New Roman"/>
          <w:sz w:val="24"/>
          <w:szCs w:val="24"/>
        </w:rPr>
        <w:t xml:space="preserve">ИНН </w:t>
      </w:r>
      <w:r>
        <w:rPr>
          <w:rFonts w:ascii="Times New Roman" w:hAnsi="Times New Roman" w:cs="Times New Roman"/>
          <w:sz w:val="24"/>
          <w:szCs w:val="24"/>
        </w:rPr>
        <w:t xml:space="preserve">организации </w:t>
      </w:r>
      <w:r w:rsidR="00EE2805">
        <w:rPr>
          <w:rFonts w:ascii="Times New Roman" w:hAnsi="Times New Roman" w:cs="Times New Roman"/>
          <w:sz w:val="24"/>
          <w:szCs w:val="24"/>
        </w:rPr>
        <w:t>_______________________________________</w:t>
      </w:r>
    </w:p>
    <w:p w:rsidR="00EE2805" w:rsidRPr="00EE2805" w:rsidRDefault="00356E2C" w:rsidP="00EE2805">
      <w:pPr>
        <w:jc w:val="center"/>
        <w:rPr>
          <w:rFonts w:ascii="Times New Roman" w:hAnsi="Times New Roman" w:cs="Times New Roman"/>
          <w:b/>
          <w:bCs/>
          <w:sz w:val="24"/>
          <w:szCs w:val="24"/>
        </w:rPr>
      </w:pPr>
      <w:r w:rsidRPr="00EE2805">
        <w:rPr>
          <w:rFonts w:ascii="Times New Roman" w:hAnsi="Times New Roman" w:cs="Times New Roman"/>
          <w:sz w:val="24"/>
          <w:szCs w:val="24"/>
        </w:rPr>
        <w:t>Изучив размещенную Вами закупку, мы согласны осуществить</w:t>
      </w:r>
      <w:r w:rsidRPr="00EE2805">
        <w:rPr>
          <w:rFonts w:ascii="Times New Roman" w:hAnsi="Times New Roman" w:cs="Times New Roman"/>
          <w:b/>
          <w:sz w:val="24"/>
          <w:szCs w:val="24"/>
        </w:rPr>
        <w:t xml:space="preserve"> </w:t>
      </w:r>
      <w:r w:rsidR="00F7541C" w:rsidRPr="00F7541C">
        <w:rPr>
          <w:rFonts w:ascii="Times New Roman" w:hAnsi="Times New Roman" w:cs="Times New Roman"/>
          <w:b/>
          <w:bCs/>
          <w:sz w:val="24"/>
          <w:szCs w:val="24"/>
        </w:rPr>
        <w:t xml:space="preserve">на </w:t>
      </w:r>
      <w:proofErr w:type="gramStart"/>
      <w:r w:rsidR="00F7541C" w:rsidRPr="00F7541C">
        <w:rPr>
          <w:rFonts w:ascii="Times New Roman" w:hAnsi="Times New Roman" w:cs="Times New Roman"/>
          <w:b/>
          <w:bCs/>
          <w:sz w:val="24"/>
          <w:szCs w:val="24"/>
        </w:rPr>
        <w:t>поставку  аксессуаров</w:t>
      </w:r>
      <w:proofErr w:type="gramEnd"/>
      <w:r w:rsidR="00F7541C" w:rsidRPr="00F7541C">
        <w:rPr>
          <w:rFonts w:ascii="Times New Roman" w:hAnsi="Times New Roman" w:cs="Times New Roman"/>
          <w:b/>
          <w:bCs/>
          <w:sz w:val="24"/>
          <w:szCs w:val="24"/>
        </w:rPr>
        <w:t xml:space="preserve"> для оргтехники</w:t>
      </w:r>
      <w:r w:rsidR="00F7541C">
        <w:rPr>
          <w:rFonts w:ascii="Times New Roman" w:hAnsi="Times New Roman" w:cs="Times New Roman"/>
          <w:b/>
          <w:bCs/>
          <w:sz w:val="24"/>
          <w:szCs w:val="24"/>
        </w:rPr>
        <w:t xml:space="preserve"> по адресу</w:t>
      </w:r>
      <w:r w:rsidR="00EE2805" w:rsidRPr="00EE2805">
        <w:rPr>
          <w:rFonts w:ascii="Times New Roman" w:hAnsi="Times New Roman" w:cs="Times New Roman"/>
          <w:b/>
          <w:bCs/>
          <w:sz w:val="24"/>
          <w:szCs w:val="24"/>
        </w:rPr>
        <w:t>:</w:t>
      </w:r>
    </w:p>
    <w:p w:rsidR="00EE2805" w:rsidRPr="00EE2805" w:rsidRDefault="00EE2805" w:rsidP="00EE2805">
      <w:pPr>
        <w:jc w:val="center"/>
        <w:rPr>
          <w:rFonts w:ascii="Times New Roman" w:hAnsi="Times New Roman" w:cs="Times New Roman"/>
          <w:sz w:val="24"/>
          <w:szCs w:val="24"/>
        </w:rPr>
      </w:pPr>
      <w:r w:rsidRPr="00EE2805">
        <w:rPr>
          <w:rFonts w:ascii="Times New Roman" w:hAnsi="Times New Roman" w:cs="Times New Roman"/>
          <w:sz w:val="24"/>
          <w:szCs w:val="24"/>
        </w:rPr>
        <w:t xml:space="preserve">«Дом культуры, расположенный по адресу: Ленинградская область, Всеволожский район, </w:t>
      </w:r>
      <w:proofErr w:type="spellStart"/>
      <w:r w:rsidRPr="00EE2805">
        <w:rPr>
          <w:rFonts w:ascii="Times New Roman" w:hAnsi="Times New Roman" w:cs="Times New Roman"/>
          <w:sz w:val="24"/>
          <w:szCs w:val="24"/>
        </w:rPr>
        <w:t>г.п</w:t>
      </w:r>
      <w:proofErr w:type="spellEnd"/>
      <w:r w:rsidRPr="00EE2805">
        <w:rPr>
          <w:rFonts w:ascii="Times New Roman" w:hAnsi="Times New Roman" w:cs="Times New Roman"/>
          <w:sz w:val="24"/>
          <w:szCs w:val="24"/>
        </w:rPr>
        <w:t xml:space="preserve">. </w:t>
      </w:r>
      <w:proofErr w:type="spellStart"/>
      <w:r w:rsidRPr="00EE2805">
        <w:rPr>
          <w:rFonts w:ascii="Times New Roman" w:hAnsi="Times New Roman" w:cs="Times New Roman"/>
          <w:sz w:val="24"/>
          <w:szCs w:val="24"/>
        </w:rPr>
        <w:t>Кузьмоловский</w:t>
      </w:r>
      <w:proofErr w:type="spellEnd"/>
      <w:r w:rsidRPr="00EE2805">
        <w:rPr>
          <w:rFonts w:ascii="Times New Roman" w:hAnsi="Times New Roman" w:cs="Times New Roman"/>
          <w:sz w:val="24"/>
          <w:szCs w:val="24"/>
        </w:rPr>
        <w:t>, Ленинградское шоссе, д. 8»</w:t>
      </w:r>
    </w:p>
    <w:p w:rsidR="00EE2805" w:rsidRPr="00F5272C" w:rsidRDefault="00F7541C" w:rsidP="00EE2805">
      <w:pPr>
        <w:pStyle w:val="ConsPlusNonformat"/>
        <w:suppressAutoHyphens w:val="0"/>
        <w:jc w:val="both"/>
        <w:rPr>
          <w:rFonts w:ascii="Times New Roman" w:hAnsi="Times New Roman" w:cs="Times New Roman"/>
          <w:sz w:val="24"/>
          <w:szCs w:val="24"/>
        </w:rPr>
      </w:pPr>
      <w:r>
        <w:rPr>
          <w:rFonts w:ascii="Times New Roman" w:hAnsi="Times New Roman" w:cs="Times New Roman"/>
          <w:sz w:val="24"/>
          <w:szCs w:val="24"/>
        </w:rPr>
        <w:t xml:space="preserve"> </w:t>
      </w:r>
    </w:p>
    <w:p w:rsidR="00356E2C" w:rsidRPr="000C74D4" w:rsidRDefault="00356E2C" w:rsidP="00356E2C">
      <w:pPr>
        <w:tabs>
          <w:tab w:val="left" w:pos="567"/>
        </w:tabs>
        <w:jc w:val="center"/>
        <w:rPr>
          <w:sz w:val="18"/>
          <w:szCs w:val="18"/>
        </w:rPr>
      </w:pPr>
    </w:p>
    <w:p w:rsidR="00356E2C" w:rsidRPr="00CA16F7" w:rsidRDefault="00356E2C" w:rsidP="00356E2C">
      <w:pPr>
        <w:spacing w:after="0" w:line="240" w:lineRule="auto"/>
        <w:rPr>
          <w:rFonts w:ascii="Times New Roman" w:hAnsi="Times New Roman" w:cs="Times New Roman"/>
          <w:b/>
          <w:i/>
          <w:sz w:val="24"/>
          <w:szCs w:val="24"/>
        </w:rPr>
      </w:pPr>
      <w:r w:rsidRPr="007A7F9A">
        <w:rPr>
          <w:rFonts w:ascii="Times New Roman" w:hAnsi="Times New Roman" w:cs="Times New Roman"/>
          <w:b/>
          <w:i/>
          <w:sz w:val="24"/>
          <w:szCs w:val="24"/>
        </w:rPr>
        <w:t xml:space="preserve"> для нужд</w:t>
      </w:r>
      <w:r>
        <w:rPr>
          <w:rFonts w:ascii="Times New Roman" w:hAnsi="Times New Roman" w:cs="Times New Roman"/>
          <w:b/>
          <w:i/>
          <w:sz w:val="24"/>
          <w:szCs w:val="24"/>
        </w:rPr>
        <w:t xml:space="preserve"> МКУ «</w:t>
      </w:r>
      <w:r w:rsidRPr="007A7F9A">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Кузьмоловский</w:t>
      </w:r>
      <w:proofErr w:type="spellEnd"/>
      <w:r>
        <w:rPr>
          <w:rFonts w:ascii="Times New Roman" w:hAnsi="Times New Roman" w:cs="Times New Roman"/>
          <w:b/>
          <w:i/>
          <w:sz w:val="24"/>
          <w:szCs w:val="24"/>
        </w:rPr>
        <w:t xml:space="preserve"> Дом культуры»</w:t>
      </w:r>
      <w:r w:rsidRPr="00356E2C">
        <w:rPr>
          <w:rFonts w:ascii="Times New Roman" w:hAnsi="Times New Roman" w:cs="Times New Roman"/>
          <w:b/>
          <w:i/>
          <w:sz w:val="24"/>
          <w:szCs w:val="24"/>
        </w:rPr>
        <w:t xml:space="preserve"> муниципального образования </w:t>
      </w:r>
      <w:proofErr w:type="spellStart"/>
      <w:r w:rsidRPr="00356E2C">
        <w:rPr>
          <w:rFonts w:ascii="Times New Roman" w:hAnsi="Times New Roman" w:cs="Times New Roman"/>
          <w:b/>
          <w:i/>
          <w:sz w:val="24"/>
          <w:szCs w:val="24"/>
        </w:rPr>
        <w:t>Кузьмоловско</w:t>
      </w:r>
      <w:r>
        <w:rPr>
          <w:rFonts w:ascii="Times New Roman" w:hAnsi="Times New Roman" w:cs="Times New Roman"/>
          <w:b/>
          <w:i/>
          <w:sz w:val="24"/>
          <w:szCs w:val="24"/>
        </w:rPr>
        <w:t>го</w:t>
      </w:r>
      <w:proofErr w:type="spellEnd"/>
      <w:r w:rsidRPr="00356E2C">
        <w:rPr>
          <w:rFonts w:ascii="Times New Roman" w:hAnsi="Times New Roman" w:cs="Times New Roman"/>
          <w:b/>
          <w:i/>
          <w:sz w:val="24"/>
          <w:szCs w:val="24"/>
        </w:rPr>
        <w:t xml:space="preserve"> городско</w:t>
      </w:r>
      <w:r>
        <w:rPr>
          <w:rFonts w:ascii="Times New Roman" w:hAnsi="Times New Roman" w:cs="Times New Roman"/>
          <w:b/>
          <w:i/>
          <w:sz w:val="24"/>
          <w:szCs w:val="24"/>
        </w:rPr>
        <w:t>го</w:t>
      </w:r>
      <w:r w:rsidRPr="00356E2C">
        <w:rPr>
          <w:rFonts w:ascii="Times New Roman" w:hAnsi="Times New Roman" w:cs="Times New Roman"/>
          <w:b/>
          <w:i/>
          <w:sz w:val="24"/>
          <w:szCs w:val="24"/>
        </w:rPr>
        <w:t xml:space="preserve"> поселени</w:t>
      </w:r>
      <w:r>
        <w:rPr>
          <w:rFonts w:ascii="Times New Roman" w:hAnsi="Times New Roman" w:cs="Times New Roman"/>
          <w:b/>
          <w:i/>
          <w:sz w:val="24"/>
          <w:szCs w:val="24"/>
        </w:rPr>
        <w:t xml:space="preserve">я </w:t>
      </w:r>
      <w:r w:rsidRPr="00356E2C">
        <w:rPr>
          <w:rFonts w:ascii="Times New Roman" w:hAnsi="Times New Roman" w:cs="Times New Roman"/>
          <w:b/>
          <w:i/>
          <w:sz w:val="24"/>
          <w:szCs w:val="24"/>
        </w:rPr>
        <w:t>Всеволожского муниципального района Ленинградской области</w:t>
      </w:r>
      <w:r w:rsidRPr="000C74D4">
        <w:rPr>
          <w:sz w:val="18"/>
          <w:szCs w:val="18"/>
        </w:rPr>
        <w:t>,</w:t>
      </w:r>
      <w:r>
        <w:rPr>
          <w:sz w:val="18"/>
          <w:szCs w:val="18"/>
        </w:rPr>
        <w:t xml:space="preserve"> </w:t>
      </w:r>
      <w:r w:rsidRPr="00CA16F7">
        <w:rPr>
          <w:rFonts w:ascii="Times New Roman" w:hAnsi="Times New Roman" w:cs="Times New Roman"/>
          <w:sz w:val="24"/>
          <w:szCs w:val="24"/>
        </w:rPr>
        <w:t>и исполнить в полном объеме и в установленные сроки все условия договора и технического задания, размещенные в составе закупки.</w:t>
      </w:r>
    </w:p>
    <w:p w:rsidR="00356E2C" w:rsidRPr="00CA16F7" w:rsidRDefault="00356E2C" w:rsidP="00356E2C">
      <w:pPr>
        <w:spacing w:after="0"/>
        <w:ind w:left="-567" w:firstLine="708"/>
        <w:jc w:val="both"/>
        <w:rPr>
          <w:rFonts w:ascii="Times New Roman" w:hAnsi="Times New Roman" w:cs="Times New Roman"/>
          <w:b/>
          <w:sz w:val="24"/>
          <w:szCs w:val="24"/>
        </w:rPr>
      </w:pPr>
      <w:r w:rsidRPr="00CA16F7">
        <w:rPr>
          <w:rFonts w:ascii="Times New Roman" w:hAnsi="Times New Roman" w:cs="Times New Roman"/>
          <w:sz w:val="24"/>
          <w:szCs w:val="24"/>
        </w:rPr>
        <w:t xml:space="preserve">Цена на товар (работы, услуги) указана с учетом всех обязательных затрат и платежей и </w:t>
      </w:r>
      <w:r>
        <w:rPr>
          <w:rFonts w:ascii="Times New Roman" w:hAnsi="Times New Roman" w:cs="Times New Roman"/>
          <w:sz w:val="24"/>
          <w:szCs w:val="24"/>
        </w:rPr>
        <w:t xml:space="preserve">составляет </w:t>
      </w:r>
      <w:r w:rsidR="00EE2805">
        <w:rPr>
          <w:rFonts w:ascii="Times New Roman" w:hAnsi="Times New Roman" w:cs="Times New Roman"/>
          <w:b/>
          <w:sz w:val="24"/>
          <w:szCs w:val="24"/>
        </w:rPr>
        <w:t>_____________</w:t>
      </w:r>
      <w:proofErr w:type="gramStart"/>
      <w:r w:rsidR="00EE2805">
        <w:rPr>
          <w:rFonts w:ascii="Times New Roman" w:hAnsi="Times New Roman" w:cs="Times New Roman"/>
          <w:b/>
          <w:sz w:val="24"/>
          <w:szCs w:val="24"/>
        </w:rPr>
        <w:t>_</w:t>
      </w:r>
      <w:r>
        <w:rPr>
          <w:rFonts w:ascii="Times New Roman" w:hAnsi="Times New Roman" w:cs="Times New Roman"/>
          <w:sz w:val="24"/>
          <w:szCs w:val="24"/>
        </w:rPr>
        <w:t xml:space="preserve"> </w:t>
      </w:r>
      <w:r w:rsidRPr="00CA16F7">
        <w:rPr>
          <w:rFonts w:ascii="Times New Roman" w:hAnsi="Times New Roman" w:cs="Times New Roman"/>
          <w:sz w:val="24"/>
          <w:szCs w:val="24"/>
        </w:rPr>
        <w:t xml:space="preserve"> </w:t>
      </w:r>
      <w:r w:rsidRPr="00CA16F7">
        <w:rPr>
          <w:rFonts w:ascii="Times New Roman" w:hAnsi="Times New Roman" w:cs="Times New Roman"/>
          <w:b/>
          <w:sz w:val="24"/>
          <w:szCs w:val="24"/>
        </w:rPr>
        <w:t>(</w:t>
      </w:r>
      <w:proofErr w:type="gramEnd"/>
      <w:r w:rsidR="00EE2805">
        <w:rPr>
          <w:rFonts w:ascii="Times New Roman" w:hAnsi="Times New Roman" w:cs="Times New Roman"/>
          <w:b/>
          <w:i/>
          <w:sz w:val="24"/>
          <w:szCs w:val="24"/>
        </w:rPr>
        <w:t xml:space="preserve">_____________________________________) </w:t>
      </w:r>
      <w:r>
        <w:rPr>
          <w:rFonts w:ascii="Times New Roman" w:hAnsi="Times New Roman" w:cs="Times New Roman"/>
          <w:b/>
          <w:sz w:val="24"/>
          <w:szCs w:val="24"/>
        </w:rPr>
        <w:t xml:space="preserve"> рублей 00 копеек.</w:t>
      </w:r>
    </w:p>
    <w:p w:rsidR="00356E2C" w:rsidRPr="00CA16F7" w:rsidRDefault="00356E2C" w:rsidP="00356E2C">
      <w:pPr>
        <w:spacing w:after="0"/>
        <w:ind w:left="-567" w:firstLine="708"/>
        <w:jc w:val="both"/>
        <w:rPr>
          <w:rFonts w:ascii="Times New Roman" w:hAnsi="Times New Roman" w:cs="Times New Roman"/>
          <w:sz w:val="24"/>
          <w:szCs w:val="24"/>
        </w:rPr>
      </w:pPr>
      <w:r w:rsidRPr="00CA16F7">
        <w:rPr>
          <w:rFonts w:ascii="Times New Roman" w:hAnsi="Times New Roman" w:cs="Times New Roman"/>
          <w:sz w:val="24"/>
          <w:szCs w:val="24"/>
        </w:rPr>
        <w:t xml:space="preserve">Мы подтверждаем соответствие </w:t>
      </w:r>
      <w:r w:rsidR="00EE2805">
        <w:rPr>
          <w:rFonts w:ascii="Times New Roman" w:hAnsi="Times New Roman" w:cs="Times New Roman"/>
          <w:sz w:val="24"/>
          <w:szCs w:val="24"/>
        </w:rPr>
        <w:t xml:space="preserve">оказываемой услуги </w:t>
      </w:r>
      <w:r w:rsidRPr="00CA16F7">
        <w:rPr>
          <w:rFonts w:ascii="Times New Roman" w:hAnsi="Times New Roman" w:cs="Times New Roman"/>
          <w:sz w:val="24"/>
          <w:szCs w:val="24"/>
        </w:rPr>
        <w:t>требованиям, указанным в закупке.</w:t>
      </w:r>
    </w:p>
    <w:p w:rsidR="00356E2C" w:rsidRPr="00CA16F7" w:rsidRDefault="00356E2C" w:rsidP="00356E2C">
      <w:pPr>
        <w:spacing w:after="0"/>
        <w:ind w:left="-567" w:firstLine="708"/>
        <w:jc w:val="both"/>
        <w:rPr>
          <w:rFonts w:ascii="Times New Roman" w:hAnsi="Times New Roman" w:cs="Times New Roman"/>
          <w:sz w:val="24"/>
          <w:szCs w:val="24"/>
        </w:rPr>
      </w:pPr>
      <w:r w:rsidRPr="00CA16F7">
        <w:rPr>
          <w:rFonts w:ascii="Times New Roman" w:hAnsi="Times New Roman" w:cs="Times New Roman"/>
          <w:sz w:val="24"/>
          <w:szCs w:val="24"/>
        </w:rPr>
        <w:t xml:space="preserve">Мы обязуемся в случае принятия нашей оферты заключить с Вами в установленном порядке договор </w:t>
      </w:r>
      <w:r w:rsidR="00EE2805">
        <w:rPr>
          <w:rFonts w:ascii="Times New Roman" w:hAnsi="Times New Roman" w:cs="Times New Roman"/>
          <w:sz w:val="24"/>
          <w:szCs w:val="24"/>
        </w:rPr>
        <w:t>оказания услуг</w:t>
      </w:r>
      <w:r>
        <w:rPr>
          <w:rFonts w:ascii="Times New Roman" w:hAnsi="Times New Roman" w:cs="Times New Roman"/>
          <w:sz w:val="24"/>
          <w:szCs w:val="24"/>
        </w:rPr>
        <w:t xml:space="preserve"> </w:t>
      </w:r>
      <w:r w:rsidRPr="00CA16F7">
        <w:rPr>
          <w:rFonts w:ascii="Times New Roman" w:hAnsi="Times New Roman" w:cs="Times New Roman"/>
          <w:sz w:val="24"/>
          <w:szCs w:val="24"/>
        </w:rPr>
        <w:t>на условиях, указанных в закупке.</w:t>
      </w:r>
    </w:p>
    <w:p w:rsidR="00356E2C" w:rsidRDefault="00356E2C" w:rsidP="00356E2C">
      <w:pPr>
        <w:spacing w:after="0" w:line="240" w:lineRule="auto"/>
        <w:ind w:left="-567" w:firstLine="567"/>
        <w:jc w:val="both"/>
        <w:rPr>
          <w:rFonts w:ascii="Times New Roman" w:hAnsi="Times New Roman" w:cs="Times New Roman"/>
          <w:b/>
          <w:i/>
          <w:sz w:val="24"/>
          <w:szCs w:val="24"/>
        </w:rPr>
      </w:pPr>
      <w:r w:rsidRPr="00CA16F7">
        <w:rPr>
          <w:rFonts w:ascii="Times New Roman" w:hAnsi="Times New Roman" w:cs="Times New Roman"/>
          <w:sz w:val="24"/>
          <w:szCs w:val="24"/>
        </w:rPr>
        <w:tab/>
        <w:t>Мы декларируем свою принадлежность к субъектам малого предпринимательства</w:t>
      </w:r>
      <w:r w:rsidRPr="00CA16F7">
        <w:rPr>
          <w:rFonts w:ascii="Times New Roman" w:hAnsi="Times New Roman" w:cs="Times New Roman"/>
          <w:b/>
          <w:i/>
          <w:sz w:val="24"/>
          <w:szCs w:val="24"/>
        </w:rPr>
        <w:t>.</w:t>
      </w:r>
    </w:p>
    <w:p w:rsidR="00356E2C" w:rsidRDefault="00356E2C" w:rsidP="00356E2C">
      <w:pPr>
        <w:spacing w:after="0"/>
        <w:ind w:firstLine="708"/>
        <w:rPr>
          <w:rFonts w:ascii="Times New Roman" w:hAnsi="Times New Roman" w:cs="Times New Roman"/>
        </w:rPr>
      </w:pPr>
      <w:r>
        <w:rPr>
          <w:rFonts w:ascii="Times New Roman" w:hAnsi="Times New Roman" w:cs="Times New Roman"/>
        </w:rPr>
        <w:t xml:space="preserve">Настоящей </w:t>
      </w:r>
      <w:r w:rsidRPr="002F22A1">
        <w:rPr>
          <w:rFonts w:ascii="Times New Roman" w:hAnsi="Times New Roman" w:cs="Times New Roman"/>
        </w:rPr>
        <w:t>заявкой декларируем, что</w:t>
      </w:r>
      <w:r>
        <w:rPr>
          <w:rFonts w:ascii="Times New Roman" w:hAnsi="Times New Roman" w:cs="Times New Roman"/>
        </w:rPr>
        <w:t xml:space="preserve">      </w:t>
      </w:r>
    </w:p>
    <w:p w:rsidR="00356E2C" w:rsidRPr="007A7F9A" w:rsidRDefault="00356E2C" w:rsidP="00356E2C">
      <w:pPr>
        <w:spacing w:after="0"/>
        <w:ind w:firstLine="708"/>
        <w:rPr>
          <w:rFonts w:ascii="Times New Roman" w:hAnsi="Times New Roman" w:cs="Times New Roman"/>
          <w:b/>
          <w:i/>
        </w:rPr>
      </w:pPr>
      <w:r>
        <w:rPr>
          <w:rFonts w:ascii="Times New Roman" w:hAnsi="Times New Roman" w:cs="Times New Roman"/>
        </w:rPr>
        <w:t xml:space="preserve"> </w:t>
      </w:r>
      <w:r w:rsidR="00EE2805">
        <w:rPr>
          <w:rFonts w:ascii="Times New Roman" w:hAnsi="Times New Roman" w:cs="Times New Roman"/>
          <w:b/>
        </w:rPr>
        <w:t>_____________________________________________________________________</w:t>
      </w:r>
    </w:p>
    <w:p w:rsidR="00356E2C" w:rsidRPr="002F22A1" w:rsidRDefault="00356E2C" w:rsidP="00356E2C">
      <w:pPr>
        <w:spacing w:after="0"/>
        <w:jc w:val="both"/>
        <w:rPr>
          <w:rFonts w:ascii="Times New Roman" w:hAnsi="Times New Roman" w:cs="Times New Roman"/>
        </w:rPr>
      </w:pPr>
      <w:r w:rsidRPr="002F22A1">
        <w:rPr>
          <w:rFonts w:ascii="Times New Roman" w:hAnsi="Times New Roman" w:cs="Times New Roman"/>
        </w:rPr>
        <w:t>соо</w:t>
      </w:r>
      <w:r>
        <w:rPr>
          <w:rFonts w:ascii="Times New Roman" w:hAnsi="Times New Roman" w:cs="Times New Roman"/>
        </w:rPr>
        <w:t>тветствует</w:t>
      </w:r>
      <w:r w:rsidRPr="002F22A1">
        <w:rPr>
          <w:rFonts w:ascii="Times New Roman" w:hAnsi="Times New Roman" w:cs="Times New Roman"/>
        </w:rPr>
        <w:t xml:space="preserve"> следующим требованиям:</w:t>
      </w:r>
    </w:p>
    <w:p w:rsidR="00356E2C" w:rsidRPr="00B74009" w:rsidRDefault="00356E2C" w:rsidP="00356E2C">
      <w:pPr>
        <w:spacing w:after="0"/>
        <w:ind w:left="-567" w:firstLine="720"/>
        <w:jc w:val="both"/>
        <w:rPr>
          <w:rFonts w:ascii="Times New Roman" w:hAnsi="Times New Roman" w:cs="Times New Roman"/>
        </w:rPr>
      </w:pPr>
      <w:r w:rsidRPr="00B74009">
        <w:rPr>
          <w:rFonts w:ascii="Times New Roman" w:hAnsi="Times New Roman" w:cs="Times New Roman"/>
        </w:rPr>
        <w:t>- не</w:t>
      </w:r>
      <w:r>
        <w:rPr>
          <w:rFonts w:ascii="Times New Roman" w:hAnsi="Times New Roman" w:cs="Times New Roman"/>
        </w:rPr>
        <w:t xml:space="preserve"> </w:t>
      </w:r>
      <w:r w:rsidRPr="00B74009">
        <w:rPr>
          <w:rFonts w:ascii="Times New Roman" w:hAnsi="Times New Roman" w:cs="Times New Roman"/>
        </w:rPr>
        <w:t>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r w:rsidRPr="00B74009">
        <w:rPr>
          <w:rFonts w:ascii="Times New Roman" w:hAnsi="Times New Roman" w:cs="Times New Roman"/>
        </w:rPr>
        <w:br/>
      </w:r>
      <w:r w:rsidRPr="00B74009">
        <w:rPr>
          <w:rFonts w:ascii="Times New Roman" w:hAnsi="Times New Roman" w:cs="Times New Roman"/>
        </w:rPr>
        <w:br/>
        <w:t>- не</w:t>
      </w:r>
      <w:r>
        <w:rPr>
          <w:rFonts w:ascii="Times New Roman" w:hAnsi="Times New Roman" w:cs="Times New Roman"/>
        </w:rPr>
        <w:t xml:space="preserve"> </w:t>
      </w:r>
      <w:r w:rsidRPr="00B74009">
        <w:rPr>
          <w:rFonts w:ascii="Times New Roman" w:hAnsi="Times New Roman" w:cs="Times New Roman"/>
        </w:rPr>
        <w:t>приостановление деятельности участника закупки в порядке, установленном Кодексом Российской Федерации об административных правонарушениях;</w:t>
      </w:r>
      <w:r w:rsidRPr="00B74009">
        <w:rPr>
          <w:rFonts w:ascii="Times New Roman" w:hAnsi="Times New Roman" w:cs="Times New Roman"/>
        </w:rPr>
        <w:br/>
      </w:r>
      <w:r w:rsidRPr="00B74009">
        <w:rPr>
          <w:rFonts w:ascii="Times New Roman" w:hAnsi="Times New Roman" w:cs="Times New Roman"/>
        </w:rPr>
        <w:br/>
      </w:r>
      <w:r w:rsidRPr="00B74009">
        <w:rPr>
          <w:rFonts w:ascii="Times New Roman" w:hAnsi="Times New Roman" w:cs="Times New Roman"/>
        </w:rPr>
        <w:lastRenderedPageBreak/>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r w:rsidRPr="00B74009">
        <w:rPr>
          <w:rFonts w:ascii="Times New Roman" w:hAnsi="Times New Roman" w:cs="Times New Roman"/>
        </w:rPr>
        <w:br/>
      </w:r>
      <w:r w:rsidRPr="00B74009">
        <w:rPr>
          <w:rFonts w:ascii="Times New Roman" w:hAnsi="Times New Roman" w:cs="Times New Roman"/>
        </w:rPr>
        <w:b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r w:rsidRPr="00B74009">
        <w:rPr>
          <w:rFonts w:ascii="Times New Roman" w:hAnsi="Times New Roman" w:cs="Times New Roman"/>
        </w:rPr>
        <w:br/>
      </w:r>
      <w:r w:rsidRPr="00B74009">
        <w:rPr>
          <w:rFonts w:ascii="Times New Roman" w:hAnsi="Times New Roman" w:cs="Times New Roman"/>
        </w:rPr>
        <w:b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r w:rsidRPr="00B74009">
        <w:rPr>
          <w:rFonts w:ascii="Times New Roman" w:hAnsi="Times New Roman" w:cs="Times New Roman"/>
        </w:rPr>
        <w:br/>
      </w:r>
      <w:r w:rsidRPr="00B74009">
        <w:rPr>
          <w:rFonts w:ascii="Times New Roman" w:hAnsi="Times New Roman" w:cs="Times New Roman"/>
        </w:rPr>
        <w:br/>
        <w:t xml:space="preserve">- обладание участником закупки исключительными правами на результаты интеллектуальной деятельности, если в связи с исполнением </w:t>
      </w:r>
      <w:r w:rsidR="00690DB2">
        <w:rPr>
          <w:rFonts w:ascii="Times New Roman" w:hAnsi="Times New Roman" w:cs="Times New Roman"/>
        </w:rPr>
        <w:t>договор</w:t>
      </w:r>
      <w:r w:rsidRPr="00B74009">
        <w:rPr>
          <w:rFonts w:ascii="Times New Roman" w:hAnsi="Times New Roman" w:cs="Times New Roman"/>
        </w:rPr>
        <w:t xml:space="preserve">а заказчик приобретает права на такие результаты, за исключением случаев заключения </w:t>
      </w:r>
      <w:r w:rsidR="00690DB2">
        <w:rPr>
          <w:rFonts w:ascii="Times New Roman" w:hAnsi="Times New Roman" w:cs="Times New Roman"/>
        </w:rPr>
        <w:t>договор</w:t>
      </w:r>
      <w:r w:rsidRPr="00B74009">
        <w:rPr>
          <w:rFonts w:ascii="Times New Roman" w:hAnsi="Times New Roman" w:cs="Times New Roman"/>
        </w:rPr>
        <w:t>ов на создание произведений литературы или искусства, исполнения, на финансирование проката или показа национального фильма;</w:t>
      </w:r>
      <w:r w:rsidRPr="00B74009">
        <w:rPr>
          <w:rFonts w:ascii="Times New Roman" w:hAnsi="Times New Roman" w:cs="Times New Roman"/>
        </w:rPr>
        <w:br/>
      </w:r>
      <w:r w:rsidRPr="00B74009">
        <w:rPr>
          <w:rFonts w:ascii="Times New Roman" w:hAnsi="Times New Roman" w:cs="Times New Roman"/>
        </w:rPr>
        <w:br/>
        <w:t xml:space="preserve">-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w:t>
      </w:r>
      <w:r w:rsidR="00690DB2">
        <w:rPr>
          <w:rFonts w:ascii="Times New Roman" w:hAnsi="Times New Roman" w:cs="Times New Roman"/>
        </w:rPr>
        <w:t>договор</w:t>
      </w:r>
      <w:r w:rsidRPr="00B74009">
        <w:rPr>
          <w:rFonts w:ascii="Times New Roman" w:hAnsi="Times New Roman" w:cs="Times New Roman"/>
        </w:rPr>
        <w:t xml:space="preserve">ной службы заказчика, </w:t>
      </w:r>
      <w:r w:rsidR="00690DB2">
        <w:rPr>
          <w:rFonts w:ascii="Times New Roman" w:hAnsi="Times New Roman" w:cs="Times New Roman"/>
        </w:rPr>
        <w:t>договор</w:t>
      </w:r>
      <w:r w:rsidRPr="00B74009">
        <w:rPr>
          <w:rFonts w:ascii="Times New Roman" w:hAnsi="Times New Roman" w:cs="Times New Roman"/>
        </w:rPr>
        <w:t xml:space="preserve">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B74009">
        <w:rPr>
          <w:rFonts w:ascii="Times New Roman" w:hAnsi="Times New Roman" w:cs="Times New Roman"/>
        </w:rPr>
        <w:t>неполнородными</w:t>
      </w:r>
      <w:proofErr w:type="spellEnd"/>
      <w:r w:rsidRPr="00B74009">
        <w:rPr>
          <w:rFonts w:ascii="Times New Roman" w:hAnsi="Times New Roman" w:cs="Times New Roman"/>
        </w:rPr>
        <w:t xml:space="preserve">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r w:rsidRPr="00B74009">
        <w:rPr>
          <w:rFonts w:ascii="Times New Roman" w:hAnsi="Times New Roman" w:cs="Times New Roman"/>
        </w:rPr>
        <w:br/>
      </w:r>
      <w:r w:rsidRPr="00B74009">
        <w:rPr>
          <w:rFonts w:ascii="Times New Roman" w:hAnsi="Times New Roman" w:cs="Times New Roman"/>
        </w:rPr>
        <w:lastRenderedPageBreak/>
        <w:b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356E2C" w:rsidRDefault="00356E2C" w:rsidP="00356E2C">
      <w:pPr>
        <w:spacing w:after="0"/>
        <w:ind w:left="-709"/>
        <w:jc w:val="both"/>
        <w:rPr>
          <w:rFonts w:ascii="Times New Roman" w:hAnsi="Times New Roman" w:cs="Times New Roman"/>
        </w:rPr>
      </w:pPr>
      <w:r>
        <w:rPr>
          <w:rFonts w:ascii="Times New Roman" w:hAnsi="Times New Roman" w:cs="Times New Roman"/>
        </w:rPr>
        <w:t xml:space="preserve"> - </w:t>
      </w:r>
      <w:r w:rsidRPr="00B74009">
        <w:rPr>
          <w:rFonts w:ascii="Times New Roman" w:hAnsi="Times New Roman" w:cs="Times New Roman"/>
        </w:rPr>
        <w:t>участник закупки не является иностранным агентом; - отсутствие у участника закупки ограничений для участия в закупках, установленных законодательством Российской Федерации.</w:t>
      </w:r>
    </w:p>
    <w:p w:rsidR="00356E2C" w:rsidRPr="00B74009" w:rsidRDefault="00356E2C" w:rsidP="00356E2C">
      <w:pPr>
        <w:spacing w:after="0"/>
        <w:jc w:val="both"/>
        <w:rPr>
          <w:rFonts w:ascii="Times New Roman" w:hAnsi="Times New Roman" w:cs="Times New Roman"/>
        </w:rPr>
      </w:pPr>
    </w:p>
    <w:p w:rsidR="00356E2C" w:rsidRDefault="00356E2C" w:rsidP="00356E2C">
      <w:pPr>
        <w:spacing w:after="0" w:line="240" w:lineRule="auto"/>
        <w:ind w:left="-709"/>
        <w:jc w:val="both"/>
        <w:rPr>
          <w:rFonts w:ascii="Times New Roman" w:hAnsi="Times New Roman" w:cs="Times New Roman"/>
          <w:sz w:val="24"/>
          <w:szCs w:val="24"/>
        </w:rPr>
      </w:pPr>
      <w:r>
        <w:rPr>
          <w:rFonts w:ascii="Times New Roman" w:hAnsi="Times New Roman" w:cs="Times New Roman"/>
          <w:i/>
        </w:rPr>
        <w:tab/>
      </w:r>
      <w:r>
        <w:rPr>
          <w:rFonts w:ascii="Times New Roman" w:hAnsi="Times New Roman" w:cs="Times New Roman"/>
          <w:i/>
        </w:rPr>
        <w:tab/>
      </w:r>
      <w:r w:rsidRPr="00A857AE">
        <w:rPr>
          <w:rFonts w:ascii="Times New Roman" w:hAnsi="Times New Roman" w:cs="Times New Roman"/>
          <w:b/>
          <w:sz w:val="24"/>
          <w:szCs w:val="24"/>
        </w:rPr>
        <w:t>Опыт по успешной</w:t>
      </w:r>
      <w:r>
        <w:rPr>
          <w:rFonts w:ascii="Times New Roman" w:hAnsi="Times New Roman" w:cs="Times New Roman"/>
          <w:b/>
          <w:sz w:val="24"/>
          <w:szCs w:val="24"/>
        </w:rPr>
        <w:t xml:space="preserve"> (ому) поставке товара/оказанию услуг</w:t>
      </w:r>
      <w:r w:rsidRPr="00A857AE">
        <w:rPr>
          <w:rFonts w:ascii="Times New Roman" w:hAnsi="Times New Roman" w:cs="Times New Roman"/>
          <w:b/>
          <w:sz w:val="24"/>
          <w:szCs w:val="24"/>
        </w:rPr>
        <w:t>/ выполнен</w:t>
      </w:r>
      <w:r>
        <w:rPr>
          <w:rFonts w:ascii="Times New Roman" w:hAnsi="Times New Roman" w:cs="Times New Roman"/>
          <w:b/>
          <w:sz w:val="24"/>
          <w:szCs w:val="24"/>
        </w:rPr>
        <w:t>ию</w:t>
      </w:r>
      <w:r w:rsidRPr="00A857AE">
        <w:rPr>
          <w:rFonts w:ascii="Times New Roman" w:hAnsi="Times New Roman" w:cs="Times New Roman"/>
          <w:b/>
          <w:sz w:val="24"/>
          <w:szCs w:val="24"/>
        </w:rPr>
        <w:t xml:space="preserve"> работ сопоставимого характера и объема</w:t>
      </w:r>
      <w:r w:rsidRPr="00A857AE">
        <w:rPr>
          <w:rFonts w:ascii="Times New Roman" w:hAnsi="Times New Roman" w:cs="Times New Roman"/>
          <w:sz w:val="24"/>
          <w:szCs w:val="24"/>
        </w:rPr>
        <w:t xml:space="preserve">: </w:t>
      </w:r>
    </w:p>
    <w:p w:rsidR="00356E2C" w:rsidRDefault="00356E2C" w:rsidP="00356E2C">
      <w:p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не менее 3 </w:t>
      </w:r>
      <w:r w:rsidR="00690DB2">
        <w:rPr>
          <w:rFonts w:ascii="Times New Roman" w:hAnsi="Times New Roman" w:cs="Times New Roman"/>
          <w:sz w:val="24"/>
          <w:szCs w:val="24"/>
        </w:rPr>
        <w:t>договор</w:t>
      </w:r>
      <w:r>
        <w:rPr>
          <w:rFonts w:ascii="Times New Roman" w:hAnsi="Times New Roman" w:cs="Times New Roman"/>
          <w:sz w:val="24"/>
          <w:szCs w:val="24"/>
        </w:rPr>
        <w:t>ов</w:t>
      </w:r>
      <w:r w:rsidRPr="00A857AE">
        <w:rPr>
          <w:rFonts w:ascii="Times New Roman" w:hAnsi="Times New Roman" w:cs="Times New Roman"/>
          <w:sz w:val="24"/>
          <w:szCs w:val="24"/>
        </w:rPr>
        <w:t xml:space="preserve"> (договор</w:t>
      </w:r>
      <w:r>
        <w:rPr>
          <w:rFonts w:ascii="Times New Roman" w:hAnsi="Times New Roman" w:cs="Times New Roman"/>
          <w:sz w:val="24"/>
          <w:szCs w:val="24"/>
        </w:rPr>
        <w:t>ов</w:t>
      </w:r>
      <w:r w:rsidRPr="00A857AE">
        <w:rPr>
          <w:rFonts w:ascii="Times New Roman" w:hAnsi="Times New Roman" w:cs="Times New Roman"/>
          <w:sz w:val="24"/>
          <w:szCs w:val="24"/>
        </w:rPr>
        <w:t>)</w:t>
      </w:r>
      <w:r>
        <w:rPr>
          <w:rFonts w:ascii="Times New Roman" w:hAnsi="Times New Roman" w:cs="Times New Roman"/>
          <w:sz w:val="24"/>
          <w:szCs w:val="24"/>
        </w:rPr>
        <w:t xml:space="preserve">, заключенных участником закупки </w:t>
      </w:r>
      <w:r w:rsidRPr="003379CC">
        <w:rPr>
          <w:rFonts w:ascii="Times New Roman" w:hAnsi="Times New Roman" w:cs="Times New Roman"/>
          <w:sz w:val="24"/>
          <w:szCs w:val="24"/>
        </w:rPr>
        <w:t>в соответствии с Федеральны</w:t>
      </w:r>
      <w:r>
        <w:rPr>
          <w:rFonts w:ascii="Times New Roman" w:hAnsi="Times New Roman" w:cs="Times New Roman"/>
          <w:sz w:val="24"/>
          <w:szCs w:val="24"/>
        </w:rPr>
        <w:t>м</w:t>
      </w:r>
      <w:r w:rsidRPr="003379CC">
        <w:rPr>
          <w:rFonts w:ascii="Times New Roman" w:hAnsi="Times New Roman" w:cs="Times New Roman"/>
          <w:sz w:val="24"/>
          <w:szCs w:val="24"/>
        </w:rPr>
        <w:t xml:space="preserve"> закон</w:t>
      </w:r>
      <w:r>
        <w:rPr>
          <w:rFonts w:ascii="Times New Roman" w:hAnsi="Times New Roman" w:cs="Times New Roman"/>
          <w:sz w:val="24"/>
          <w:szCs w:val="24"/>
        </w:rPr>
        <w:t>ом</w:t>
      </w:r>
      <w:r w:rsidRPr="003379CC">
        <w:rPr>
          <w:rFonts w:ascii="Times New Roman" w:hAnsi="Times New Roman" w:cs="Times New Roman"/>
          <w:sz w:val="24"/>
          <w:szCs w:val="24"/>
        </w:rPr>
        <w:t xml:space="preserve"> от 05.04.2013 </w:t>
      </w:r>
      <w:r>
        <w:rPr>
          <w:rFonts w:ascii="Times New Roman" w:hAnsi="Times New Roman" w:cs="Times New Roman"/>
          <w:sz w:val="24"/>
          <w:szCs w:val="24"/>
        </w:rPr>
        <w:t xml:space="preserve">№ 44-ФЗ </w:t>
      </w:r>
      <w:r w:rsidRPr="003379CC">
        <w:rPr>
          <w:rFonts w:ascii="Times New Roman" w:hAnsi="Times New Roman" w:cs="Times New Roman"/>
          <w:sz w:val="24"/>
          <w:szCs w:val="24"/>
        </w:rPr>
        <w:t xml:space="preserve">"О </w:t>
      </w:r>
      <w:r w:rsidR="00690DB2">
        <w:rPr>
          <w:rFonts w:ascii="Times New Roman" w:hAnsi="Times New Roman" w:cs="Times New Roman"/>
          <w:sz w:val="24"/>
          <w:szCs w:val="24"/>
        </w:rPr>
        <w:t>договор</w:t>
      </w:r>
      <w:r w:rsidRPr="003379CC">
        <w:rPr>
          <w:rFonts w:ascii="Times New Roman" w:hAnsi="Times New Roman" w:cs="Times New Roman"/>
          <w:sz w:val="24"/>
          <w:szCs w:val="24"/>
        </w:rPr>
        <w:t>ной системе в сфере закупок товаров, работ, услуг для обеспечения государств</w:t>
      </w:r>
      <w:r>
        <w:rPr>
          <w:rFonts w:ascii="Times New Roman" w:hAnsi="Times New Roman" w:cs="Times New Roman"/>
          <w:sz w:val="24"/>
          <w:szCs w:val="24"/>
        </w:rPr>
        <w:t xml:space="preserve">енных и муниципальных нужд" </w:t>
      </w:r>
      <w:r w:rsidRPr="003379CC">
        <w:rPr>
          <w:rFonts w:ascii="Times New Roman" w:hAnsi="Times New Roman" w:cs="Times New Roman"/>
          <w:sz w:val="24"/>
          <w:szCs w:val="24"/>
        </w:rPr>
        <w:t>и в соответствии с Федеральным законом от 18.07.2011 № 223-ФЗ «О закупках товаров, работ, услуг отдельными видами юридических лиц»</w:t>
      </w:r>
      <w:r w:rsidRPr="00A857AE">
        <w:rPr>
          <w:rFonts w:ascii="Times New Roman" w:hAnsi="Times New Roman" w:cs="Times New Roman"/>
          <w:sz w:val="24"/>
          <w:szCs w:val="24"/>
        </w:rPr>
        <w:t xml:space="preserve"> в том числе </w:t>
      </w:r>
      <w:r>
        <w:rPr>
          <w:rFonts w:ascii="Times New Roman" w:hAnsi="Times New Roman" w:cs="Times New Roman"/>
          <w:sz w:val="24"/>
          <w:szCs w:val="24"/>
        </w:rPr>
        <w:t xml:space="preserve">как </w:t>
      </w:r>
      <w:r w:rsidRPr="00A857AE">
        <w:rPr>
          <w:rFonts w:ascii="Times New Roman" w:hAnsi="Times New Roman" w:cs="Times New Roman"/>
          <w:sz w:val="24"/>
          <w:szCs w:val="24"/>
        </w:rPr>
        <w:t xml:space="preserve">с единственным поставщиком (подрядчиком, исполнителем) не ранее </w:t>
      </w:r>
      <w:r>
        <w:rPr>
          <w:rFonts w:ascii="Times New Roman" w:hAnsi="Times New Roman" w:cs="Times New Roman"/>
          <w:sz w:val="24"/>
          <w:szCs w:val="24"/>
        </w:rPr>
        <w:t>01.01</w:t>
      </w:r>
      <w:r w:rsidRPr="00A857AE">
        <w:rPr>
          <w:rFonts w:ascii="Times New Roman" w:hAnsi="Times New Roman" w:cs="Times New Roman"/>
          <w:sz w:val="24"/>
          <w:szCs w:val="24"/>
        </w:rPr>
        <w:t>.20</w:t>
      </w:r>
      <w:r>
        <w:rPr>
          <w:rFonts w:ascii="Times New Roman" w:hAnsi="Times New Roman" w:cs="Times New Roman"/>
          <w:sz w:val="24"/>
          <w:szCs w:val="24"/>
        </w:rPr>
        <w:t>23</w:t>
      </w:r>
      <w:r w:rsidRPr="00A857AE">
        <w:rPr>
          <w:rFonts w:ascii="Times New Roman" w:hAnsi="Times New Roman" w:cs="Times New Roman"/>
          <w:sz w:val="24"/>
          <w:szCs w:val="24"/>
        </w:rPr>
        <w:t xml:space="preserve"> </w:t>
      </w:r>
      <w:r w:rsidRPr="00CC53E8">
        <w:rPr>
          <w:rFonts w:ascii="Times New Roman" w:hAnsi="Times New Roman" w:cs="Times New Roman"/>
          <w:sz w:val="24"/>
          <w:szCs w:val="24"/>
        </w:rPr>
        <w:t xml:space="preserve">и исполненные до даты окончания срока подачи оферт на участие в закупке с ценой каждого такого </w:t>
      </w:r>
      <w:r w:rsidR="00690DB2">
        <w:rPr>
          <w:rFonts w:ascii="Times New Roman" w:hAnsi="Times New Roman" w:cs="Times New Roman"/>
          <w:sz w:val="24"/>
          <w:szCs w:val="24"/>
        </w:rPr>
        <w:t>договор</w:t>
      </w:r>
      <w:r w:rsidRPr="00CC53E8">
        <w:rPr>
          <w:rFonts w:ascii="Times New Roman" w:hAnsi="Times New Roman" w:cs="Times New Roman"/>
          <w:sz w:val="24"/>
          <w:szCs w:val="24"/>
        </w:rPr>
        <w:t>а (договора) в том числе заключенного с единственным поставщиком (подрядчиком, исполнителем), не меньше начальной (максимальной) цены указанной в закупке</w:t>
      </w:r>
      <w:r w:rsidRPr="00A857AE">
        <w:rPr>
          <w:rFonts w:ascii="Times New Roman" w:hAnsi="Times New Roman" w:cs="Times New Roman"/>
          <w:sz w:val="24"/>
          <w:szCs w:val="24"/>
        </w:rPr>
        <w:t>.</w:t>
      </w:r>
    </w:p>
    <w:p w:rsidR="00356E2C" w:rsidRDefault="00356E2C" w:rsidP="00356E2C">
      <w:pPr>
        <w:spacing w:after="0" w:line="240" w:lineRule="auto"/>
        <w:jc w:val="both"/>
        <w:rPr>
          <w:rFonts w:ascii="Times New Roman" w:hAnsi="Times New Roman" w:cs="Times New Roman"/>
          <w:sz w:val="24"/>
          <w:szCs w:val="24"/>
        </w:rPr>
      </w:pPr>
    </w:p>
    <w:tbl>
      <w:tblPr>
        <w:tblStyle w:val="a4"/>
        <w:tblW w:w="10207" w:type="dxa"/>
        <w:tblInd w:w="-601" w:type="dxa"/>
        <w:tblLook w:val="04A0" w:firstRow="1" w:lastRow="0" w:firstColumn="1" w:lastColumn="0" w:noHBand="0" w:noVBand="1"/>
      </w:tblPr>
      <w:tblGrid>
        <w:gridCol w:w="506"/>
        <w:gridCol w:w="1966"/>
        <w:gridCol w:w="1111"/>
        <w:gridCol w:w="1745"/>
        <w:gridCol w:w="2983"/>
        <w:gridCol w:w="1896"/>
      </w:tblGrid>
      <w:tr w:rsidR="00356E2C" w:rsidRPr="003E05EC" w:rsidTr="00EE2805">
        <w:tc>
          <w:tcPr>
            <w:tcW w:w="506" w:type="dxa"/>
          </w:tcPr>
          <w:p w:rsidR="00356E2C" w:rsidRPr="003E05EC" w:rsidRDefault="00356E2C" w:rsidP="00E62571">
            <w:pPr>
              <w:rPr>
                <w:rFonts w:ascii="Times New Roman" w:hAnsi="Times New Roman" w:cs="Times New Roman"/>
                <w:sz w:val="18"/>
                <w:szCs w:val="18"/>
              </w:rPr>
            </w:pPr>
            <w:r>
              <w:rPr>
                <w:rFonts w:ascii="Times New Roman" w:hAnsi="Times New Roman" w:cs="Times New Roman"/>
                <w:sz w:val="18"/>
                <w:szCs w:val="18"/>
              </w:rPr>
              <w:t xml:space="preserve">№ </w:t>
            </w:r>
            <w:r w:rsidRPr="003E05EC">
              <w:rPr>
                <w:rFonts w:ascii="Times New Roman" w:hAnsi="Times New Roman" w:cs="Times New Roman"/>
                <w:sz w:val="18"/>
                <w:szCs w:val="18"/>
              </w:rPr>
              <w:t>п/п</w:t>
            </w:r>
          </w:p>
        </w:tc>
        <w:tc>
          <w:tcPr>
            <w:tcW w:w="1966" w:type="dxa"/>
          </w:tcPr>
          <w:p w:rsidR="00356E2C" w:rsidRPr="003E05EC" w:rsidRDefault="00356E2C" w:rsidP="00E62571">
            <w:pPr>
              <w:rPr>
                <w:rFonts w:ascii="Times New Roman" w:hAnsi="Times New Roman" w:cs="Times New Roman"/>
                <w:sz w:val="18"/>
                <w:szCs w:val="18"/>
              </w:rPr>
            </w:pPr>
            <w:r w:rsidRPr="003E05EC">
              <w:rPr>
                <w:rFonts w:ascii="Times New Roman" w:hAnsi="Times New Roman" w:cs="Times New Roman"/>
                <w:sz w:val="18"/>
                <w:szCs w:val="18"/>
              </w:rPr>
              <w:t xml:space="preserve">Предмет исполненного </w:t>
            </w:r>
            <w:r w:rsidR="00690DB2">
              <w:rPr>
                <w:rFonts w:ascii="Times New Roman" w:hAnsi="Times New Roman" w:cs="Times New Roman"/>
                <w:sz w:val="18"/>
                <w:szCs w:val="18"/>
              </w:rPr>
              <w:t>договор</w:t>
            </w:r>
            <w:r w:rsidRPr="003E05EC">
              <w:rPr>
                <w:rFonts w:ascii="Times New Roman" w:hAnsi="Times New Roman" w:cs="Times New Roman"/>
                <w:sz w:val="18"/>
                <w:szCs w:val="18"/>
              </w:rPr>
              <w:t>а/ договора в том числе заключенного с единственным поставщиком (подрядчиком, исполнителем)</w:t>
            </w:r>
          </w:p>
        </w:tc>
        <w:tc>
          <w:tcPr>
            <w:tcW w:w="1111" w:type="dxa"/>
          </w:tcPr>
          <w:p w:rsidR="00356E2C" w:rsidRPr="003E05EC" w:rsidRDefault="00356E2C" w:rsidP="00E62571">
            <w:pPr>
              <w:rPr>
                <w:rFonts w:ascii="Times New Roman" w:hAnsi="Times New Roman" w:cs="Times New Roman"/>
                <w:sz w:val="18"/>
                <w:szCs w:val="18"/>
              </w:rPr>
            </w:pPr>
            <w:r w:rsidRPr="003E05EC">
              <w:rPr>
                <w:rFonts w:ascii="Times New Roman" w:hAnsi="Times New Roman" w:cs="Times New Roman"/>
                <w:sz w:val="18"/>
                <w:szCs w:val="18"/>
              </w:rPr>
              <w:t xml:space="preserve">Стоимость </w:t>
            </w:r>
            <w:r w:rsidR="00690DB2">
              <w:rPr>
                <w:rFonts w:ascii="Times New Roman" w:hAnsi="Times New Roman" w:cs="Times New Roman"/>
                <w:sz w:val="18"/>
                <w:szCs w:val="18"/>
              </w:rPr>
              <w:t>договор</w:t>
            </w:r>
            <w:r w:rsidRPr="003E05EC">
              <w:rPr>
                <w:rFonts w:ascii="Times New Roman" w:hAnsi="Times New Roman" w:cs="Times New Roman"/>
                <w:sz w:val="18"/>
                <w:szCs w:val="18"/>
              </w:rPr>
              <w:t>а/ договора, руб.</w:t>
            </w:r>
          </w:p>
        </w:tc>
        <w:tc>
          <w:tcPr>
            <w:tcW w:w="1745" w:type="dxa"/>
          </w:tcPr>
          <w:p w:rsidR="00356E2C" w:rsidRPr="003E05EC" w:rsidRDefault="00356E2C" w:rsidP="00E62571">
            <w:pPr>
              <w:rPr>
                <w:rFonts w:ascii="Times New Roman" w:hAnsi="Times New Roman" w:cs="Times New Roman"/>
                <w:sz w:val="18"/>
                <w:szCs w:val="18"/>
              </w:rPr>
            </w:pPr>
            <w:r w:rsidRPr="003E05EC">
              <w:rPr>
                <w:rFonts w:ascii="Times New Roman" w:hAnsi="Times New Roman" w:cs="Times New Roman"/>
                <w:sz w:val="18"/>
                <w:szCs w:val="18"/>
              </w:rPr>
              <w:t xml:space="preserve">Дата заключения/дата исполнения обязательств по </w:t>
            </w:r>
            <w:r w:rsidR="00690DB2">
              <w:rPr>
                <w:rFonts w:ascii="Times New Roman" w:hAnsi="Times New Roman" w:cs="Times New Roman"/>
                <w:sz w:val="18"/>
                <w:szCs w:val="18"/>
              </w:rPr>
              <w:t>договор</w:t>
            </w:r>
            <w:r w:rsidRPr="003E05EC">
              <w:rPr>
                <w:rFonts w:ascii="Times New Roman" w:hAnsi="Times New Roman" w:cs="Times New Roman"/>
                <w:sz w:val="18"/>
                <w:szCs w:val="18"/>
              </w:rPr>
              <w:t>у/договору</w:t>
            </w:r>
          </w:p>
        </w:tc>
        <w:tc>
          <w:tcPr>
            <w:tcW w:w="2983" w:type="dxa"/>
          </w:tcPr>
          <w:p w:rsidR="00356E2C" w:rsidRPr="003E05EC" w:rsidRDefault="00356E2C" w:rsidP="00E62571">
            <w:pPr>
              <w:rPr>
                <w:rFonts w:ascii="Times New Roman" w:hAnsi="Times New Roman" w:cs="Times New Roman"/>
                <w:sz w:val="18"/>
                <w:szCs w:val="18"/>
              </w:rPr>
            </w:pPr>
            <w:r w:rsidRPr="003E05EC">
              <w:rPr>
                <w:rFonts w:ascii="Times New Roman" w:hAnsi="Times New Roman" w:cs="Times New Roman"/>
                <w:sz w:val="18"/>
                <w:szCs w:val="18"/>
              </w:rPr>
              <w:t>Сведения о заказчике</w:t>
            </w:r>
          </w:p>
          <w:p w:rsidR="00356E2C" w:rsidRPr="003E05EC" w:rsidRDefault="00356E2C" w:rsidP="00E62571">
            <w:pPr>
              <w:rPr>
                <w:rFonts w:ascii="Times New Roman" w:hAnsi="Times New Roman" w:cs="Times New Roman"/>
                <w:sz w:val="18"/>
                <w:szCs w:val="18"/>
              </w:rPr>
            </w:pPr>
            <w:r w:rsidRPr="003E05EC">
              <w:rPr>
                <w:rFonts w:ascii="Times New Roman" w:hAnsi="Times New Roman" w:cs="Times New Roman"/>
                <w:sz w:val="18"/>
                <w:szCs w:val="18"/>
              </w:rPr>
              <w:t>(наименование заказчика, адрес местонахождения, контактный телефон)</w:t>
            </w:r>
          </w:p>
        </w:tc>
        <w:tc>
          <w:tcPr>
            <w:tcW w:w="1896" w:type="dxa"/>
          </w:tcPr>
          <w:p w:rsidR="00356E2C" w:rsidRPr="003E05EC" w:rsidRDefault="00356E2C" w:rsidP="00E62571">
            <w:pPr>
              <w:rPr>
                <w:rFonts w:ascii="Times New Roman" w:hAnsi="Times New Roman" w:cs="Times New Roman"/>
                <w:sz w:val="18"/>
                <w:szCs w:val="18"/>
              </w:rPr>
            </w:pPr>
            <w:r w:rsidRPr="003E05EC">
              <w:rPr>
                <w:rFonts w:ascii="Times New Roman" w:hAnsi="Times New Roman" w:cs="Times New Roman"/>
                <w:sz w:val="18"/>
                <w:szCs w:val="18"/>
              </w:rPr>
              <w:t xml:space="preserve">Номер реестровой записи </w:t>
            </w:r>
            <w:r w:rsidR="00690DB2">
              <w:rPr>
                <w:rFonts w:ascii="Times New Roman" w:hAnsi="Times New Roman" w:cs="Times New Roman"/>
                <w:sz w:val="18"/>
                <w:szCs w:val="18"/>
              </w:rPr>
              <w:t>договор</w:t>
            </w:r>
            <w:r w:rsidRPr="003E05EC">
              <w:rPr>
                <w:rFonts w:ascii="Times New Roman" w:hAnsi="Times New Roman" w:cs="Times New Roman"/>
                <w:sz w:val="18"/>
                <w:szCs w:val="18"/>
              </w:rPr>
              <w:t>а/договора на официальном сайте Единой информационной системы</w:t>
            </w:r>
          </w:p>
          <w:p w:rsidR="00356E2C" w:rsidRPr="003E05EC" w:rsidRDefault="00356E2C" w:rsidP="00E62571">
            <w:pPr>
              <w:rPr>
                <w:rFonts w:ascii="Times New Roman" w:hAnsi="Times New Roman" w:cs="Times New Roman"/>
                <w:b/>
                <w:sz w:val="18"/>
                <w:szCs w:val="18"/>
              </w:rPr>
            </w:pPr>
            <w:r w:rsidRPr="003E05EC">
              <w:rPr>
                <w:rFonts w:ascii="Times New Roman" w:hAnsi="Times New Roman" w:cs="Times New Roman"/>
                <w:b/>
                <w:sz w:val="18"/>
                <w:szCs w:val="18"/>
              </w:rPr>
              <w:t>(при наличии)</w:t>
            </w:r>
          </w:p>
        </w:tc>
      </w:tr>
      <w:tr w:rsidR="00356E2C" w:rsidRPr="00A0105B" w:rsidTr="00EE2805">
        <w:tc>
          <w:tcPr>
            <w:tcW w:w="506" w:type="dxa"/>
          </w:tcPr>
          <w:p w:rsidR="00356E2C" w:rsidRPr="00A0105B" w:rsidRDefault="00356E2C" w:rsidP="00E62571">
            <w:pPr>
              <w:rPr>
                <w:rFonts w:ascii="Times New Roman" w:hAnsi="Times New Roman" w:cs="Times New Roman"/>
                <w:sz w:val="18"/>
                <w:szCs w:val="18"/>
              </w:rPr>
            </w:pPr>
            <w:r w:rsidRPr="00A0105B">
              <w:rPr>
                <w:rFonts w:ascii="Times New Roman" w:hAnsi="Times New Roman" w:cs="Times New Roman"/>
                <w:sz w:val="18"/>
                <w:szCs w:val="18"/>
              </w:rPr>
              <w:t>1</w:t>
            </w:r>
          </w:p>
        </w:tc>
        <w:tc>
          <w:tcPr>
            <w:tcW w:w="1966" w:type="dxa"/>
          </w:tcPr>
          <w:p w:rsidR="00356E2C" w:rsidRPr="00A0105B" w:rsidRDefault="00356E2C" w:rsidP="00E62571">
            <w:pPr>
              <w:rPr>
                <w:rFonts w:ascii="Times New Roman" w:hAnsi="Times New Roman" w:cs="Times New Roman"/>
                <w:sz w:val="18"/>
                <w:szCs w:val="18"/>
              </w:rPr>
            </w:pPr>
          </w:p>
        </w:tc>
        <w:tc>
          <w:tcPr>
            <w:tcW w:w="1111" w:type="dxa"/>
          </w:tcPr>
          <w:p w:rsidR="00356E2C" w:rsidRPr="00A0105B" w:rsidRDefault="00356E2C" w:rsidP="00E62571">
            <w:pPr>
              <w:rPr>
                <w:rFonts w:ascii="Times New Roman" w:hAnsi="Times New Roman" w:cs="Times New Roman"/>
                <w:sz w:val="18"/>
                <w:szCs w:val="18"/>
              </w:rPr>
            </w:pPr>
          </w:p>
        </w:tc>
        <w:tc>
          <w:tcPr>
            <w:tcW w:w="1745" w:type="dxa"/>
          </w:tcPr>
          <w:p w:rsidR="00356E2C" w:rsidRPr="00A0105B" w:rsidRDefault="00356E2C" w:rsidP="00E62571">
            <w:pPr>
              <w:rPr>
                <w:rFonts w:ascii="Times New Roman" w:hAnsi="Times New Roman" w:cs="Times New Roman"/>
                <w:sz w:val="18"/>
                <w:szCs w:val="18"/>
              </w:rPr>
            </w:pPr>
          </w:p>
        </w:tc>
        <w:tc>
          <w:tcPr>
            <w:tcW w:w="2983" w:type="dxa"/>
          </w:tcPr>
          <w:p w:rsidR="00356E2C" w:rsidRPr="00A0105B" w:rsidRDefault="00356E2C" w:rsidP="00E62571">
            <w:pPr>
              <w:rPr>
                <w:rFonts w:ascii="Times New Roman" w:hAnsi="Times New Roman" w:cs="Times New Roman"/>
                <w:sz w:val="18"/>
                <w:szCs w:val="18"/>
              </w:rPr>
            </w:pPr>
          </w:p>
        </w:tc>
        <w:tc>
          <w:tcPr>
            <w:tcW w:w="1896" w:type="dxa"/>
          </w:tcPr>
          <w:p w:rsidR="00356E2C" w:rsidRPr="00A0105B" w:rsidRDefault="00356E2C" w:rsidP="00E62571">
            <w:pPr>
              <w:rPr>
                <w:rFonts w:ascii="Times New Roman" w:hAnsi="Times New Roman" w:cs="Times New Roman"/>
                <w:sz w:val="18"/>
                <w:szCs w:val="18"/>
              </w:rPr>
            </w:pPr>
          </w:p>
        </w:tc>
      </w:tr>
      <w:tr w:rsidR="00356E2C" w:rsidRPr="00A0105B" w:rsidTr="00EE2805">
        <w:tc>
          <w:tcPr>
            <w:tcW w:w="506" w:type="dxa"/>
          </w:tcPr>
          <w:p w:rsidR="00356E2C" w:rsidRPr="00A0105B" w:rsidRDefault="00356E2C" w:rsidP="00E62571">
            <w:pPr>
              <w:rPr>
                <w:rFonts w:ascii="Times New Roman" w:hAnsi="Times New Roman" w:cs="Times New Roman"/>
                <w:sz w:val="18"/>
                <w:szCs w:val="18"/>
              </w:rPr>
            </w:pPr>
            <w:r w:rsidRPr="00A0105B">
              <w:rPr>
                <w:rFonts w:ascii="Times New Roman" w:hAnsi="Times New Roman" w:cs="Times New Roman"/>
                <w:sz w:val="18"/>
                <w:szCs w:val="18"/>
              </w:rPr>
              <w:t>2</w:t>
            </w:r>
          </w:p>
        </w:tc>
        <w:tc>
          <w:tcPr>
            <w:tcW w:w="1966" w:type="dxa"/>
          </w:tcPr>
          <w:p w:rsidR="00356E2C" w:rsidRPr="00A0105B" w:rsidRDefault="00356E2C" w:rsidP="00E62571">
            <w:pPr>
              <w:rPr>
                <w:rFonts w:ascii="Times New Roman" w:hAnsi="Times New Roman" w:cs="Times New Roman"/>
                <w:sz w:val="18"/>
                <w:szCs w:val="18"/>
              </w:rPr>
            </w:pPr>
          </w:p>
        </w:tc>
        <w:tc>
          <w:tcPr>
            <w:tcW w:w="1111" w:type="dxa"/>
          </w:tcPr>
          <w:p w:rsidR="00356E2C" w:rsidRPr="00A0105B" w:rsidRDefault="00356E2C" w:rsidP="00E62571">
            <w:pPr>
              <w:rPr>
                <w:rFonts w:ascii="Times New Roman" w:hAnsi="Times New Roman" w:cs="Times New Roman"/>
                <w:sz w:val="18"/>
                <w:szCs w:val="18"/>
              </w:rPr>
            </w:pPr>
          </w:p>
        </w:tc>
        <w:tc>
          <w:tcPr>
            <w:tcW w:w="1745" w:type="dxa"/>
          </w:tcPr>
          <w:p w:rsidR="00356E2C" w:rsidRPr="00A0105B" w:rsidRDefault="00356E2C" w:rsidP="00E62571">
            <w:pPr>
              <w:rPr>
                <w:rFonts w:ascii="Times New Roman" w:hAnsi="Times New Roman" w:cs="Times New Roman"/>
                <w:sz w:val="18"/>
                <w:szCs w:val="18"/>
              </w:rPr>
            </w:pPr>
          </w:p>
        </w:tc>
        <w:tc>
          <w:tcPr>
            <w:tcW w:w="2983" w:type="dxa"/>
          </w:tcPr>
          <w:p w:rsidR="00356E2C" w:rsidRPr="00A0105B" w:rsidRDefault="00356E2C" w:rsidP="00E62571">
            <w:pPr>
              <w:rPr>
                <w:rFonts w:ascii="Times New Roman" w:hAnsi="Times New Roman" w:cs="Times New Roman"/>
                <w:sz w:val="18"/>
                <w:szCs w:val="18"/>
              </w:rPr>
            </w:pPr>
          </w:p>
        </w:tc>
        <w:tc>
          <w:tcPr>
            <w:tcW w:w="1896" w:type="dxa"/>
          </w:tcPr>
          <w:p w:rsidR="00356E2C" w:rsidRPr="00A0105B" w:rsidRDefault="00356E2C" w:rsidP="00E62571">
            <w:pPr>
              <w:rPr>
                <w:rFonts w:ascii="Times New Roman" w:hAnsi="Times New Roman" w:cs="Times New Roman"/>
                <w:sz w:val="18"/>
                <w:szCs w:val="18"/>
              </w:rPr>
            </w:pPr>
          </w:p>
        </w:tc>
      </w:tr>
      <w:tr w:rsidR="00356E2C" w:rsidRPr="00A0105B" w:rsidTr="00EE2805">
        <w:tc>
          <w:tcPr>
            <w:tcW w:w="506" w:type="dxa"/>
          </w:tcPr>
          <w:p w:rsidR="00356E2C" w:rsidRPr="00A0105B" w:rsidRDefault="00356E2C" w:rsidP="00E62571">
            <w:pPr>
              <w:rPr>
                <w:rFonts w:ascii="Times New Roman" w:hAnsi="Times New Roman" w:cs="Times New Roman"/>
                <w:sz w:val="18"/>
                <w:szCs w:val="18"/>
              </w:rPr>
            </w:pPr>
            <w:r>
              <w:rPr>
                <w:rFonts w:ascii="Times New Roman" w:hAnsi="Times New Roman" w:cs="Times New Roman"/>
                <w:sz w:val="18"/>
                <w:szCs w:val="18"/>
              </w:rPr>
              <w:t>3</w:t>
            </w:r>
          </w:p>
        </w:tc>
        <w:tc>
          <w:tcPr>
            <w:tcW w:w="1966" w:type="dxa"/>
          </w:tcPr>
          <w:p w:rsidR="00356E2C" w:rsidRPr="00A0105B" w:rsidRDefault="00356E2C" w:rsidP="00E62571">
            <w:pPr>
              <w:rPr>
                <w:rFonts w:ascii="Times New Roman" w:hAnsi="Times New Roman" w:cs="Times New Roman"/>
                <w:sz w:val="18"/>
                <w:szCs w:val="18"/>
              </w:rPr>
            </w:pPr>
          </w:p>
        </w:tc>
        <w:tc>
          <w:tcPr>
            <w:tcW w:w="1111" w:type="dxa"/>
          </w:tcPr>
          <w:p w:rsidR="00356E2C" w:rsidRPr="00A0105B" w:rsidRDefault="00356E2C" w:rsidP="00E62571">
            <w:pPr>
              <w:rPr>
                <w:rFonts w:ascii="Times New Roman" w:hAnsi="Times New Roman" w:cs="Times New Roman"/>
                <w:sz w:val="18"/>
                <w:szCs w:val="18"/>
              </w:rPr>
            </w:pPr>
          </w:p>
        </w:tc>
        <w:tc>
          <w:tcPr>
            <w:tcW w:w="1745" w:type="dxa"/>
          </w:tcPr>
          <w:p w:rsidR="00356E2C" w:rsidRPr="00A0105B" w:rsidRDefault="00356E2C" w:rsidP="00E62571">
            <w:pPr>
              <w:rPr>
                <w:rFonts w:ascii="Times New Roman" w:hAnsi="Times New Roman" w:cs="Times New Roman"/>
                <w:sz w:val="18"/>
                <w:szCs w:val="18"/>
              </w:rPr>
            </w:pPr>
          </w:p>
        </w:tc>
        <w:tc>
          <w:tcPr>
            <w:tcW w:w="2983" w:type="dxa"/>
          </w:tcPr>
          <w:p w:rsidR="00356E2C" w:rsidRPr="00A0105B" w:rsidRDefault="00356E2C" w:rsidP="00E62571">
            <w:pPr>
              <w:rPr>
                <w:rFonts w:ascii="Times New Roman" w:hAnsi="Times New Roman" w:cs="Times New Roman"/>
                <w:sz w:val="18"/>
                <w:szCs w:val="18"/>
              </w:rPr>
            </w:pPr>
          </w:p>
        </w:tc>
        <w:tc>
          <w:tcPr>
            <w:tcW w:w="1896" w:type="dxa"/>
          </w:tcPr>
          <w:p w:rsidR="00356E2C" w:rsidRPr="00A0105B" w:rsidRDefault="00356E2C" w:rsidP="00E62571">
            <w:pPr>
              <w:rPr>
                <w:rFonts w:ascii="Times New Roman" w:hAnsi="Times New Roman" w:cs="Times New Roman"/>
                <w:sz w:val="18"/>
                <w:szCs w:val="18"/>
              </w:rPr>
            </w:pPr>
          </w:p>
        </w:tc>
      </w:tr>
    </w:tbl>
    <w:p w:rsidR="00356E2C" w:rsidRPr="007C76C7" w:rsidRDefault="00356E2C" w:rsidP="00356E2C">
      <w:pPr>
        <w:spacing w:after="0"/>
        <w:jc w:val="both"/>
        <w:rPr>
          <w:rFonts w:ascii="Times New Roman" w:eastAsia="Times New Roman" w:hAnsi="Times New Roman" w:cs="Times New Roman"/>
          <w:color w:val="000000"/>
          <w:sz w:val="20"/>
          <w:szCs w:val="20"/>
          <w:lang w:eastAsia="ru-RU"/>
        </w:rPr>
      </w:pPr>
    </w:p>
    <w:p w:rsidR="00EE2805" w:rsidRPr="00F43DB5" w:rsidRDefault="00EE2805" w:rsidP="00EE2805">
      <w:pPr>
        <w:jc w:val="center"/>
        <w:rPr>
          <w:b/>
          <w:bCs/>
        </w:rPr>
      </w:pPr>
      <w:r>
        <w:rPr>
          <w:b/>
          <w:bCs/>
        </w:rPr>
        <w:t xml:space="preserve">ТЕХНИЧЕСКОЕ </w:t>
      </w:r>
      <w:r w:rsidRPr="00F43DB5">
        <w:rPr>
          <w:b/>
          <w:bCs/>
        </w:rPr>
        <w:t>ЗАДАНИЕ</w:t>
      </w:r>
    </w:p>
    <w:p w:rsidR="00EE2805" w:rsidRPr="00F43DB5" w:rsidRDefault="00F7541C" w:rsidP="00EE2805">
      <w:pPr>
        <w:jc w:val="center"/>
        <w:rPr>
          <w:b/>
          <w:bCs/>
        </w:rPr>
      </w:pPr>
      <w:r w:rsidRPr="00F7541C">
        <w:rPr>
          <w:b/>
          <w:bCs/>
        </w:rPr>
        <w:t xml:space="preserve">на </w:t>
      </w:r>
      <w:proofErr w:type="gramStart"/>
      <w:r w:rsidRPr="00F7541C">
        <w:rPr>
          <w:b/>
          <w:bCs/>
        </w:rPr>
        <w:t>поставку  аксессуаров</w:t>
      </w:r>
      <w:proofErr w:type="gramEnd"/>
      <w:r w:rsidRPr="00F7541C">
        <w:rPr>
          <w:b/>
          <w:bCs/>
        </w:rPr>
        <w:t xml:space="preserve"> для оргтехники</w:t>
      </w:r>
      <w:r w:rsidR="00EE2805" w:rsidRPr="00F43DB5">
        <w:rPr>
          <w:b/>
          <w:bCs/>
        </w:rPr>
        <w:t>:</w:t>
      </w:r>
    </w:p>
    <w:p w:rsidR="00EE2805" w:rsidRDefault="00EE2805" w:rsidP="00EE2805">
      <w:pPr>
        <w:jc w:val="center"/>
      </w:pPr>
      <w:r>
        <w:t>«Дом культуры</w:t>
      </w:r>
      <w:r w:rsidRPr="00860278">
        <w:t>, расположенн</w:t>
      </w:r>
      <w:r>
        <w:t>ый</w:t>
      </w:r>
      <w:r w:rsidRPr="00860278">
        <w:t xml:space="preserve"> по адресу:</w:t>
      </w:r>
      <w:r>
        <w:t xml:space="preserve"> Ленинградская область, Всеволожский район, </w:t>
      </w:r>
      <w:proofErr w:type="spellStart"/>
      <w:r>
        <w:t>г.п</w:t>
      </w:r>
      <w:proofErr w:type="spellEnd"/>
      <w:r>
        <w:t xml:space="preserve">. </w:t>
      </w:r>
      <w:proofErr w:type="spellStart"/>
      <w:r>
        <w:t>Кузьмоловский</w:t>
      </w:r>
      <w:proofErr w:type="spellEnd"/>
      <w:r>
        <w:t>, Ленинградское шоссе, д. 8»</w:t>
      </w:r>
    </w:p>
    <w:p w:rsidR="00EE2805" w:rsidRDefault="00EE2805" w:rsidP="00EE2805">
      <w:pPr>
        <w:jc w:val="center"/>
      </w:pPr>
    </w:p>
    <w:tbl>
      <w:tblPr>
        <w:tblW w:w="4721"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4A0" w:firstRow="1" w:lastRow="0" w:firstColumn="1" w:lastColumn="0" w:noHBand="0" w:noVBand="1"/>
      </w:tblPr>
      <w:tblGrid>
        <w:gridCol w:w="808"/>
        <w:gridCol w:w="2632"/>
        <w:gridCol w:w="8601"/>
        <w:gridCol w:w="851"/>
        <w:gridCol w:w="850"/>
      </w:tblGrid>
      <w:tr w:rsidR="00F7541C" w:rsidRPr="00F7541C" w:rsidTr="00F7541C">
        <w:trPr>
          <w:trHeight w:val="808"/>
          <w:jc w:val="center"/>
        </w:trPr>
        <w:tc>
          <w:tcPr>
            <w:tcW w:w="80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F7541C" w:rsidRPr="00F7541C" w:rsidRDefault="00F7541C" w:rsidP="00F7541C">
            <w:pPr>
              <w:widowControl w:val="0"/>
              <w:shd w:val="clear" w:color="auto" w:fill="FFFFFF"/>
              <w:autoSpaceDE w:val="0"/>
              <w:autoSpaceDN w:val="0"/>
              <w:adjustRightInd w:val="0"/>
              <w:jc w:val="center"/>
              <w:rPr>
                <w:rFonts w:ascii="Times New Roman" w:hAnsi="Times New Roman" w:cs="Times New Roman"/>
                <w:b/>
                <w:bCs/>
              </w:rPr>
            </w:pPr>
            <w:r w:rsidRPr="00F7541C">
              <w:rPr>
                <w:rFonts w:ascii="Times New Roman" w:hAnsi="Times New Roman" w:cs="Times New Roman"/>
                <w:b/>
                <w:bCs/>
              </w:rPr>
              <w:lastRenderedPageBreak/>
              <w:t>№ п/п</w:t>
            </w:r>
          </w:p>
        </w:tc>
        <w:tc>
          <w:tcPr>
            <w:tcW w:w="263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F7541C" w:rsidRPr="00F7541C" w:rsidRDefault="00F7541C" w:rsidP="00F7541C">
            <w:pPr>
              <w:widowControl w:val="0"/>
              <w:shd w:val="clear" w:color="auto" w:fill="FFFFFF"/>
              <w:autoSpaceDE w:val="0"/>
              <w:autoSpaceDN w:val="0"/>
              <w:adjustRightInd w:val="0"/>
              <w:jc w:val="center"/>
              <w:rPr>
                <w:rFonts w:ascii="Times New Roman" w:hAnsi="Times New Roman" w:cs="Times New Roman"/>
                <w:b/>
                <w:bCs/>
              </w:rPr>
            </w:pPr>
            <w:r w:rsidRPr="00F7541C">
              <w:rPr>
                <w:rFonts w:ascii="Times New Roman" w:hAnsi="Times New Roman" w:cs="Times New Roman"/>
                <w:b/>
                <w:bCs/>
              </w:rPr>
              <w:t>Наименование товара</w:t>
            </w:r>
          </w:p>
        </w:tc>
        <w:tc>
          <w:tcPr>
            <w:tcW w:w="860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F7541C" w:rsidRPr="00F7541C" w:rsidRDefault="00F7541C" w:rsidP="00F7541C">
            <w:pPr>
              <w:widowControl w:val="0"/>
              <w:shd w:val="clear" w:color="auto" w:fill="FFFFFF"/>
              <w:autoSpaceDE w:val="0"/>
              <w:autoSpaceDN w:val="0"/>
              <w:adjustRightInd w:val="0"/>
              <w:jc w:val="center"/>
              <w:rPr>
                <w:rFonts w:ascii="Times New Roman" w:hAnsi="Times New Roman" w:cs="Times New Roman"/>
                <w:b/>
                <w:bCs/>
              </w:rPr>
            </w:pPr>
            <w:r w:rsidRPr="00F7541C">
              <w:rPr>
                <w:rFonts w:ascii="Times New Roman" w:hAnsi="Times New Roman" w:cs="Times New Roman"/>
                <w:b/>
                <w:bCs/>
              </w:rPr>
              <w:t>Функциональные, технические и качественные характеристики товара</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F7541C" w:rsidRPr="00F7541C" w:rsidRDefault="00F7541C" w:rsidP="00F7541C">
            <w:pPr>
              <w:widowControl w:val="0"/>
              <w:shd w:val="clear" w:color="auto" w:fill="FFFFFF"/>
              <w:autoSpaceDE w:val="0"/>
              <w:autoSpaceDN w:val="0"/>
              <w:adjustRightInd w:val="0"/>
              <w:jc w:val="center"/>
              <w:rPr>
                <w:rFonts w:ascii="Times New Roman" w:hAnsi="Times New Roman" w:cs="Times New Roman"/>
                <w:b/>
                <w:bCs/>
              </w:rPr>
            </w:pPr>
            <w:r w:rsidRPr="00F7541C">
              <w:rPr>
                <w:rFonts w:ascii="Times New Roman" w:hAnsi="Times New Roman" w:cs="Times New Roman"/>
                <w:b/>
                <w:bCs/>
              </w:rPr>
              <w:t>Ед. изм.</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F7541C" w:rsidRPr="00F7541C" w:rsidRDefault="00F7541C" w:rsidP="00F7541C">
            <w:pPr>
              <w:widowControl w:val="0"/>
              <w:shd w:val="clear" w:color="auto" w:fill="FFFFFF"/>
              <w:autoSpaceDE w:val="0"/>
              <w:autoSpaceDN w:val="0"/>
              <w:adjustRightInd w:val="0"/>
              <w:jc w:val="center"/>
              <w:rPr>
                <w:rFonts w:ascii="Times New Roman" w:hAnsi="Times New Roman" w:cs="Times New Roman"/>
                <w:b/>
                <w:bCs/>
              </w:rPr>
            </w:pPr>
            <w:r w:rsidRPr="00F7541C">
              <w:rPr>
                <w:rFonts w:ascii="Times New Roman" w:hAnsi="Times New Roman" w:cs="Times New Roman"/>
                <w:b/>
                <w:bCs/>
              </w:rPr>
              <w:t>Кол -во</w:t>
            </w:r>
          </w:p>
        </w:tc>
      </w:tr>
      <w:tr w:rsidR="00F7541C" w:rsidRPr="00F7541C" w:rsidTr="00F7541C">
        <w:trPr>
          <w:trHeight w:val="808"/>
          <w:jc w:val="center"/>
        </w:trPr>
        <w:tc>
          <w:tcPr>
            <w:tcW w:w="808" w:type="dxa"/>
            <w:tcBorders>
              <w:top w:val="single" w:sz="6" w:space="0" w:color="auto"/>
              <w:left w:val="single" w:sz="6" w:space="0" w:color="auto"/>
              <w:bottom w:val="single" w:sz="6" w:space="0" w:color="auto"/>
              <w:right w:val="single" w:sz="6" w:space="0" w:color="auto"/>
            </w:tcBorders>
            <w:shd w:val="clear" w:color="auto" w:fill="FFFFFF"/>
            <w:vAlign w:val="center"/>
          </w:tcPr>
          <w:p w:rsidR="00F7541C" w:rsidRPr="00F7541C" w:rsidRDefault="00F7541C" w:rsidP="00F7541C">
            <w:pPr>
              <w:widowControl w:val="0"/>
              <w:shd w:val="clear" w:color="auto" w:fill="FFFFFF"/>
              <w:autoSpaceDE w:val="0"/>
              <w:autoSpaceDN w:val="0"/>
              <w:adjustRightInd w:val="0"/>
              <w:jc w:val="center"/>
              <w:rPr>
                <w:rFonts w:ascii="Times New Roman" w:hAnsi="Times New Roman" w:cs="Times New Roman"/>
                <w:b/>
                <w:bCs/>
              </w:rPr>
            </w:pPr>
            <w:r w:rsidRPr="00F7541C">
              <w:rPr>
                <w:rFonts w:ascii="Times New Roman" w:hAnsi="Times New Roman" w:cs="Times New Roman"/>
                <w:b/>
                <w:bCs/>
              </w:rPr>
              <w:t>1</w:t>
            </w:r>
          </w:p>
        </w:tc>
        <w:tc>
          <w:tcPr>
            <w:tcW w:w="2632" w:type="dxa"/>
            <w:tcBorders>
              <w:top w:val="single" w:sz="4" w:space="0" w:color="auto"/>
              <w:left w:val="single" w:sz="4" w:space="0" w:color="auto"/>
              <w:bottom w:val="single" w:sz="4" w:space="0" w:color="auto"/>
              <w:right w:val="single" w:sz="4" w:space="0" w:color="auto"/>
            </w:tcBorders>
            <w:shd w:val="clear" w:color="auto" w:fill="auto"/>
            <w:vAlign w:val="center"/>
          </w:tcPr>
          <w:p w:rsidR="00F7541C" w:rsidRPr="00F7541C" w:rsidRDefault="00F7541C" w:rsidP="00F7541C">
            <w:pPr>
              <w:rPr>
                <w:color w:val="000000"/>
              </w:rPr>
            </w:pPr>
            <w:r w:rsidRPr="00F7541C">
              <w:rPr>
                <w:color w:val="000000"/>
              </w:rPr>
              <w:t>Блок питания PV-</w:t>
            </w:r>
            <w:proofErr w:type="spellStart"/>
            <w:r w:rsidRPr="00F7541C">
              <w:rPr>
                <w:color w:val="000000"/>
              </w:rPr>
              <w:t>link</w:t>
            </w:r>
            <w:proofErr w:type="spellEnd"/>
            <w:r w:rsidRPr="00F7541C">
              <w:rPr>
                <w:color w:val="000000"/>
              </w:rPr>
              <w:t xml:space="preserve"> pv-dc10a+ 12-14,5 в 5</w:t>
            </w:r>
          </w:p>
        </w:tc>
        <w:tc>
          <w:tcPr>
            <w:tcW w:w="8601" w:type="dxa"/>
            <w:tcBorders>
              <w:top w:val="single" w:sz="6" w:space="0" w:color="auto"/>
              <w:left w:val="single" w:sz="6" w:space="0" w:color="auto"/>
              <w:bottom w:val="single" w:sz="6" w:space="0" w:color="auto"/>
              <w:right w:val="single" w:sz="6" w:space="0" w:color="auto"/>
            </w:tcBorders>
            <w:shd w:val="clear" w:color="auto" w:fill="FFFFFF"/>
            <w:vAlign w:val="center"/>
          </w:tcPr>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Профессиональный блок питания PV-DC10A+ NC, создан на основе высоконадежных элементов, предназначен для обеспечения питания устройств постоянным напряжением 12 В. Блок питания PV-</w:t>
            </w:r>
            <w:proofErr w:type="spellStart"/>
            <w:r w:rsidRPr="00F7541C">
              <w:rPr>
                <w:rFonts w:ascii="Times New Roman" w:hAnsi="Times New Roman" w:cs="Times New Roman"/>
                <w:bCs/>
              </w:rPr>
              <w:t>Link</w:t>
            </w:r>
            <w:proofErr w:type="spellEnd"/>
            <w:r w:rsidRPr="00F7541C">
              <w:rPr>
                <w:rFonts w:ascii="Times New Roman" w:hAnsi="Times New Roman" w:cs="Times New Roman"/>
                <w:bCs/>
              </w:rPr>
              <w:t xml:space="preserve"> удобно монтировать благодаря удобной конструкции. На задней стенке блока питания расположено крепление на DIN рейку, для установки в </w:t>
            </w:r>
            <w:proofErr w:type="spellStart"/>
            <w:r w:rsidRPr="00F7541C">
              <w:rPr>
                <w:rFonts w:ascii="Times New Roman" w:hAnsi="Times New Roman" w:cs="Times New Roman"/>
                <w:bCs/>
              </w:rPr>
              <w:t>телекоммуниционные</w:t>
            </w:r>
            <w:proofErr w:type="spellEnd"/>
            <w:r w:rsidRPr="00F7541C">
              <w:rPr>
                <w:rFonts w:ascii="Times New Roman" w:hAnsi="Times New Roman" w:cs="Times New Roman"/>
                <w:bCs/>
              </w:rPr>
              <w:t xml:space="preserve"> шкафы и электрические ящики. Предусмотренная колодка для коммутация рассчитана на 18 устройств, каждый выход оснащен самовосстанавливающимися предохранителями.</w:t>
            </w:r>
            <w:r w:rsidRPr="00F7541C">
              <w:rPr>
                <w:rFonts w:ascii="Times New Roman" w:hAnsi="Times New Roman" w:cs="Times New Roman"/>
                <w:bCs/>
              </w:rPr>
              <w:br/>
            </w:r>
            <w:r w:rsidRPr="00F7541C">
              <w:rPr>
                <w:rFonts w:ascii="Times New Roman" w:hAnsi="Times New Roman" w:cs="Times New Roman"/>
                <w:bCs/>
              </w:rPr>
              <w:br/>
              <w:t xml:space="preserve">На выходе блока питания постоянное напряжение 12 В, ток нагрузки допустим до 10 А. Для резервирования питания предусмотрены отдельные контакты для подключения аккумулятора. Аккумулятор заряжается и находится в буферном режиме под постоянным напряжением 13,8 В, 0,5 А. </w:t>
            </w:r>
            <w:r w:rsidRPr="00F7541C">
              <w:rPr>
                <w:rFonts w:ascii="Times New Roman" w:hAnsi="Times New Roman" w:cs="Times New Roman"/>
                <w:bCs/>
              </w:rPr>
              <w:br/>
            </w:r>
            <w:r w:rsidRPr="00F7541C">
              <w:rPr>
                <w:rFonts w:ascii="Times New Roman" w:hAnsi="Times New Roman" w:cs="Times New Roman"/>
                <w:bCs/>
              </w:rPr>
              <w:br/>
              <w:t>PV-DC10A+ NC работает в широком диапазоне напряжения от 100 до 240 В, обладает защитой по току и напряжению, обеспечивая долгую и надежную работу 24/7 для подключенных устройств</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F7541C" w:rsidRPr="00F7541C" w:rsidRDefault="00F7541C" w:rsidP="00F7541C">
            <w:pPr>
              <w:widowControl w:val="0"/>
              <w:shd w:val="clear" w:color="auto" w:fill="FFFFFF"/>
              <w:autoSpaceDE w:val="0"/>
              <w:autoSpaceDN w:val="0"/>
              <w:adjustRightInd w:val="0"/>
              <w:jc w:val="center"/>
              <w:rPr>
                <w:rFonts w:ascii="Times New Roman" w:hAnsi="Times New Roman" w:cs="Times New Roman"/>
                <w:bCs/>
              </w:rPr>
            </w:pPr>
            <w:proofErr w:type="spellStart"/>
            <w:r w:rsidRPr="00F7541C">
              <w:rPr>
                <w:rFonts w:ascii="Times New Roman" w:hAnsi="Times New Roman" w:cs="Times New Roman"/>
                <w:bCs/>
              </w:rPr>
              <w:t>шт</w:t>
            </w:r>
            <w:proofErr w:type="spellEnd"/>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rsidR="00F7541C" w:rsidRPr="00F7541C" w:rsidRDefault="00F7541C" w:rsidP="00F7541C">
            <w:pPr>
              <w:jc w:val="center"/>
              <w:rPr>
                <w:rFonts w:ascii="Calibri" w:hAnsi="Calibri" w:cs="Calibri"/>
                <w:color w:val="000000"/>
              </w:rPr>
            </w:pPr>
            <w:r w:rsidRPr="00F7541C">
              <w:rPr>
                <w:rFonts w:ascii="Calibri" w:hAnsi="Calibri" w:cs="Calibri"/>
                <w:color w:val="000000"/>
              </w:rPr>
              <w:t>1,00</w:t>
            </w:r>
          </w:p>
        </w:tc>
      </w:tr>
      <w:tr w:rsidR="00F7541C" w:rsidRPr="00F7541C" w:rsidTr="00F7541C">
        <w:trPr>
          <w:trHeight w:val="808"/>
          <w:jc w:val="center"/>
        </w:trPr>
        <w:tc>
          <w:tcPr>
            <w:tcW w:w="808" w:type="dxa"/>
            <w:tcBorders>
              <w:top w:val="single" w:sz="6" w:space="0" w:color="auto"/>
              <w:left w:val="single" w:sz="6" w:space="0" w:color="auto"/>
              <w:bottom w:val="single" w:sz="6" w:space="0" w:color="auto"/>
              <w:right w:val="single" w:sz="6" w:space="0" w:color="auto"/>
            </w:tcBorders>
            <w:shd w:val="clear" w:color="auto" w:fill="FFFFFF"/>
            <w:vAlign w:val="center"/>
          </w:tcPr>
          <w:p w:rsidR="00F7541C" w:rsidRPr="00F7541C" w:rsidRDefault="00F7541C" w:rsidP="00F7541C">
            <w:pPr>
              <w:widowControl w:val="0"/>
              <w:shd w:val="clear" w:color="auto" w:fill="FFFFFF"/>
              <w:autoSpaceDE w:val="0"/>
              <w:autoSpaceDN w:val="0"/>
              <w:adjustRightInd w:val="0"/>
              <w:jc w:val="center"/>
              <w:rPr>
                <w:rFonts w:ascii="Times New Roman" w:hAnsi="Times New Roman" w:cs="Times New Roman"/>
                <w:b/>
                <w:bCs/>
              </w:rPr>
            </w:pPr>
            <w:r w:rsidRPr="00F7541C">
              <w:rPr>
                <w:rFonts w:ascii="Times New Roman" w:hAnsi="Times New Roman" w:cs="Times New Roman"/>
                <w:b/>
                <w:bCs/>
              </w:rPr>
              <w:t>2</w:t>
            </w:r>
          </w:p>
        </w:tc>
        <w:tc>
          <w:tcPr>
            <w:tcW w:w="2632" w:type="dxa"/>
            <w:tcBorders>
              <w:top w:val="nil"/>
              <w:left w:val="single" w:sz="4" w:space="0" w:color="auto"/>
              <w:bottom w:val="single" w:sz="4" w:space="0" w:color="auto"/>
              <w:right w:val="single" w:sz="4" w:space="0" w:color="auto"/>
            </w:tcBorders>
            <w:shd w:val="clear" w:color="auto" w:fill="auto"/>
            <w:vAlign w:val="center"/>
          </w:tcPr>
          <w:p w:rsidR="00F7541C" w:rsidRPr="00F7541C" w:rsidRDefault="00F7541C" w:rsidP="00F7541C">
            <w:pPr>
              <w:rPr>
                <w:color w:val="000000"/>
              </w:rPr>
            </w:pPr>
            <w:r w:rsidRPr="00F7541C">
              <w:rPr>
                <w:color w:val="000000"/>
              </w:rPr>
              <w:t>Аккумулятор DTM 1207</w:t>
            </w:r>
          </w:p>
        </w:tc>
        <w:tc>
          <w:tcPr>
            <w:tcW w:w="8601" w:type="dxa"/>
            <w:tcBorders>
              <w:top w:val="single" w:sz="6" w:space="0" w:color="auto"/>
              <w:left w:val="single" w:sz="6" w:space="0" w:color="auto"/>
              <w:bottom w:val="single" w:sz="6" w:space="0" w:color="auto"/>
              <w:right w:val="single" w:sz="6" w:space="0" w:color="auto"/>
            </w:tcBorders>
            <w:shd w:val="clear" w:color="auto" w:fill="FFFFFF"/>
            <w:vAlign w:val="center"/>
          </w:tcPr>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Технические характеристики аккумулятора DELTA DTM 1207</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Емкость аккумулятора 7.2 А*ч</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proofErr w:type="spellStart"/>
            <w:r w:rsidRPr="00F7541C">
              <w:rPr>
                <w:rFonts w:ascii="Times New Roman" w:hAnsi="Times New Roman" w:cs="Times New Roman"/>
                <w:bCs/>
              </w:rPr>
              <w:t>Max</w:t>
            </w:r>
            <w:proofErr w:type="spellEnd"/>
            <w:r w:rsidRPr="00F7541C">
              <w:rPr>
                <w:rFonts w:ascii="Times New Roman" w:hAnsi="Times New Roman" w:cs="Times New Roman"/>
                <w:bCs/>
              </w:rPr>
              <w:t xml:space="preserve"> ток заряда 2.16 А</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Технология AGM</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Выходное напряжение 12 В</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Тип клемм F2(FASTON (зажим) 6.35 мм)</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 xml:space="preserve">Полярность прямая </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Высота 100 мм</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Ширина 151 мм</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Глубина 65 мм</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Вес нетто 2.4 кг</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F7541C" w:rsidRPr="00F7541C" w:rsidRDefault="00F7541C" w:rsidP="00F7541C">
            <w:pPr>
              <w:widowControl w:val="0"/>
              <w:shd w:val="clear" w:color="auto" w:fill="FFFFFF"/>
              <w:autoSpaceDE w:val="0"/>
              <w:autoSpaceDN w:val="0"/>
              <w:adjustRightInd w:val="0"/>
              <w:jc w:val="center"/>
              <w:rPr>
                <w:rFonts w:ascii="Times New Roman" w:hAnsi="Times New Roman" w:cs="Times New Roman"/>
                <w:bCs/>
              </w:rPr>
            </w:pPr>
            <w:proofErr w:type="spellStart"/>
            <w:r w:rsidRPr="00F7541C">
              <w:rPr>
                <w:rFonts w:ascii="Times New Roman" w:hAnsi="Times New Roman" w:cs="Times New Roman"/>
                <w:bCs/>
              </w:rPr>
              <w:t>шт</w:t>
            </w:r>
            <w:proofErr w:type="spellEnd"/>
          </w:p>
        </w:tc>
        <w:tc>
          <w:tcPr>
            <w:tcW w:w="850" w:type="dxa"/>
            <w:tcBorders>
              <w:top w:val="nil"/>
              <w:left w:val="single" w:sz="4" w:space="0" w:color="auto"/>
              <w:bottom w:val="single" w:sz="4" w:space="0" w:color="auto"/>
              <w:right w:val="single" w:sz="4" w:space="0" w:color="auto"/>
            </w:tcBorders>
            <w:shd w:val="clear" w:color="000000" w:fill="FFFFFF"/>
            <w:vAlign w:val="center"/>
          </w:tcPr>
          <w:p w:rsidR="00F7541C" w:rsidRPr="00F7541C" w:rsidRDefault="00F7541C" w:rsidP="00F7541C">
            <w:pPr>
              <w:jc w:val="center"/>
              <w:rPr>
                <w:rFonts w:ascii="Calibri" w:hAnsi="Calibri" w:cs="Calibri"/>
                <w:color w:val="000000"/>
              </w:rPr>
            </w:pPr>
            <w:r w:rsidRPr="00F7541C">
              <w:rPr>
                <w:rFonts w:ascii="Calibri" w:hAnsi="Calibri" w:cs="Calibri"/>
                <w:color w:val="000000"/>
              </w:rPr>
              <w:t>1,00</w:t>
            </w:r>
          </w:p>
        </w:tc>
      </w:tr>
      <w:tr w:rsidR="00F7541C" w:rsidRPr="00F7541C" w:rsidTr="00F7541C">
        <w:trPr>
          <w:trHeight w:val="808"/>
          <w:jc w:val="center"/>
        </w:trPr>
        <w:tc>
          <w:tcPr>
            <w:tcW w:w="808" w:type="dxa"/>
            <w:tcBorders>
              <w:top w:val="single" w:sz="6" w:space="0" w:color="auto"/>
              <w:left w:val="single" w:sz="6" w:space="0" w:color="auto"/>
              <w:bottom w:val="single" w:sz="6" w:space="0" w:color="auto"/>
              <w:right w:val="single" w:sz="6" w:space="0" w:color="auto"/>
            </w:tcBorders>
            <w:shd w:val="clear" w:color="auto" w:fill="FFFFFF"/>
            <w:vAlign w:val="center"/>
          </w:tcPr>
          <w:p w:rsidR="00F7541C" w:rsidRPr="00F7541C" w:rsidRDefault="00F7541C" w:rsidP="00F7541C">
            <w:pPr>
              <w:widowControl w:val="0"/>
              <w:shd w:val="clear" w:color="auto" w:fill="FFFFFF"/>
              <w:autoSpaceDE w:val="0"/>
              <w:autoSpaceDN w:val="0"/>
              <w:adjustRightInd w:val="0"/>
              <w:jc w:val="center"/>
              <w:rPr>
                <w:rFonts w:ascii="Times New Roman" w:hAnsi="Times New Roman" w:cs="Times New Roman"/>
                <w:b/>
                <w:bCs/>
              </w:rPr>
            </w:pPr>
            <w:r w:rsidRPr="00F7541C">
              <w:rPr>
                <w:rFonts w:ascii="Times New Roman" w:hAnsi="Times New Roman" w:cs="Times New Roman"/>
                <w:b/>
                <w:bCs/>
              </w:rPr>
              <w:t>3</w:t>
            </w:r>
          </w:p>
        </w:tc>
        <w:tc>
          <w:tcPr>
            <w:tcW w:w="2632" w:type="dxa"/>
            <w:tcBorders>
              <w:top w:val="nil"/>
              <w:left w:val="single" w:sz="4" w:space="0" w:color="auto"/>
              <w:bottom w:val="single" w:sz="4" w:space="0" w:color="auto"/>
              <w:right w:val="single" w:sz="4" w:space="0" w:color="auto"/>
            </w:tcBorders>
            <w:shd w:val="clear" w:color="auto" w:fill="auto"/>
            <w:vAlign w:val="center"/>
          </w:tcPr>
          <w:p w:rsidR="00F7541C" w:rsidRPr="00F7541C" w:rsidRDefault="00F7541C" w:rsidP="00F7541C">
            <w:pPr>
              <w:rPr>
                <w:color w:val="000000"/>
                <w:lang w:val="en-US"/>
              </w:rPr>
            </w:pPr>
            <w:r w:rsidRPr="00F7541C">
              <w:rPr>
                <w:color w:val="000000"/>
              </w:rPr>
              <w:t>ИБП</w:t>
            </w:r>
            <w:r w:rsidRPr="00F7541C">
              <w:rPr>
                <w:color w:val="000000"/>
                <w:lang w:val="en-US"/>
              </w:rPr>
              <w:t xml:space="preserve"> </w:t>
            </w:r>
            <w:proofErr w:type="spellStart"/>
            <w:r w:rsidRPr="00F7541C">
              <w:rPr>
                <w:color w:val="000000"/>
                <w:lang w:val="en-US"/>
              </w:rPr>
              <w:t>Powercom</w:t>
            </w:r>
            <w:proofErr w:type="spellEnd"/>
            <w:r w:rsidRPr="00F7541C">
              <w:rPr>
                <w:color w:val="000000"/>
                <w:lang w:val="en-US"/>
              </w:rPr>
              <w:t xml:space="preserve"> rpt-1000a euro</w:t>
            </w:r>
          </w:p>
        </w:tc>
        <w:tc>
          <w:tcPr>
            <w:tcW w:w="8601" w:type="dxa"/>
            <w:tcBorders>
              <w:top w:val="single" w:sz="6" w:space="0" w:color="auto"/>
              <w:left w:val="single" w:sz="6" w:space="0" w:color="auto"/>
              <w:bottom w:val="single" w:sz="6" w:space="0" w:color="auto"/>
              <w:right w:val="single" w:sz="6" w:space="0" w:color="auto"/>
            </w:tcBorders>
            <w:shd w:val="clear" w:color="auto" w:fill="FFFFFF"/>
            <w:vAlign w:val="center"/>
          </w:tcPr>
          <w:p w:rsidR="00F7541C" w:rsidRPr="00F7541C" w:rsidRDefault="00F7541C" w:rsidP="00F7541C">
            <w:pPr>
              <w:shd w:val="clear" w:color="auto" w:fill="FFFFFF"/>
              <w:tabs>
                <w:tab w:val="num" w:pos="720"/>
              </w:tabs>
              <w:spacing w:after="300" w:line="240" w:lineRule="auto"/>
              <w:textAlignment w:val="baseline"/>
              <w:outlineLvl w:val="1"/>
              <w:rPr>
                <w:rFonts w:ascii="Times New Roman" w:eastAsia="Times New Roman" w:hAnsi="Times New Roman" w:cs="Times New Roman"/>
                <w:color w:val="000000" w:themeColor="text1"/>
                <w:sz w:val="20"/>
                <w:szCs w:val="20"/>
                <w:lang w:eastAsia="ru-RU"/>
              </w:rPr>
            </w:pPr>
            <w:r w:rsidRPr="00F7541C">
              <w:rPr>
                <w:rFonts w:ascii="Times New Roman" w:eastAsia="Times New Roman" w:hAnsi="Times New Roman" w:cs="Times New Roman"/>
                <w:color w:val="000000" w:themeColor="text1"/>
                <w:sz w:val="20"/>
                <w:szCs w:val="20"/>
                <w:lang w:eastAsia="ru-RU"/>
              </w:rPr>
              <w:t>Характеристики</w:t>
            </w:r>
          </w:p>
          <w:p w:rsidR="00F7541C" w:rsidRPr="00F7541C" w:rsidRDefault="00F7541C" w:rsidP="00F7541C">
            <w:pPr>
              <w:shd w:val="clear" w:color="auto" w:fill="FFFFFF"/>
              <w:tabs>
                <w:tab w:val="num" w:pos="720"/>
              </w:tabs>
              <w:spacing w:after="300" w:line="240" w:lineRule="auto"/>
              <w:contextualSpacing/>
              <w:textAlignment w:val="baseline"/>
              <w:outlineLvl w:val="1"/>
              <w:rPr>
                <w:rFonts w:ascii="Times New Roman" w:eastAsia="Times New Roman" w:hAnsi="Times New Roman" w:cs="Times New Roman"/>
                <w:color w:val="000000" w:themeColor="text1"/>
                <w:sz w:val="20"/>
                <w:szCs w:val="20"/>
                <w:lang w:eastAsia="ru-RU"/>
              </w:rPr>
            </w:pPr>
            <w:r w:rsidRPr="00F7541C">
              <w:rPr>
                <w:rFonts w:ascii="Times New Roman" w:eastAsia="Times New Roman" w:hAnsi="Times New Roman" w:cs="Times New Roman"/>
                <w:color w:val="000000" w:themeColor="text1"/>
                <w:sz w:val="20"/>
                <w:szCs w:val="20"/>
                <w:bdr w:val="none" w:sz="0" w:space="0" w:color="auto" w:frame="1"/>
                <w:lang w:eastAsia="ru-RU"/>
              </w:rPr>
              <w:t>Тип:</w:t>
            </w:r>
            <w:r w:rsidRPr="00F7541C">
              <w:rPr>
                <w:rFonts w:ascii="Times New Roman" w:eastAsia="Times New Roman" w:hAnsi="Times New Roman" w:cs="Times New Roman"/>
                <w:color w:val="000000" w:themeColor="text1"/>
                <w:sz w:val="20"/>
                <w:szCs w:val="20"/>
                <w:lang w:eastAsia="ru-RU"/>
              </w:rPr>
              <w:t xml:space="preserve"> линейно-интерактивный </w:t>
            </w:r>
          </w:p>
          <w:p w:rsidR="00F7541C" w:rsidRPr="00F7541C" w:rsidRDefault="00F7541C" w:rsidP="00F7541C">
            <w:pPr>
              <w:numPr>
                <w:ilvl w:val="0"/>
                <w:numId w:val="7"/>
              </w:numPr>
              <w:shd w:val="clear" w:color="auto" w:fill="FFFFFF"/>
              <w:spacing w:after="0" w:line="240" w:lineRule="auto"/>
              <w:ind w:left="0" w:right="480"/>
              <w:contextualSpacing/>
              <w:textAlignment w:val="baseline"/>
              <w:rPr>
                <w:rFonts w:ascii="Times New Roman" w:eastAsia="Times New Roman" w:hAnsi="Times New Roman" w:cs="Times New Roman"/>
                <w:color w:val="000000" w:themeColor="text1"/>
                <w:sz w:val="20"/>
                <w:szCs w:val="20"/>
                <w:lang w:eastAsia="ru-RU"/>
              </w:rPr>
            </w:pPr>
            <w:r w:rsidRPr="00F7541C">
              <w:rPr>
                <w:rFonts w:ascii="Times New Roman" w:eastAsia="Times New Roman" w:hAnsi="Times New Roman" w:cs="Times New Roman"/>
                <w:color w:val="000000" w:themeColor="text1"/>
                <w:sz w:val="20"/>
                <w:szCs w:val="20"/>
                <w:bdr w:val="none" w:sz="0" w:space="0" w:color="auto" w:frame="1"/>
                <w:lang w:eastAsia="ru-RU"/>
              </w:rPr>
              <w:t>Выходная мощность, Вт:</w:t>
            </w:r>
            <w:r w:rsidRPr="00F7541C">
              <w:rPr>
                <w:rFonts w:ascii="Times New Roman" w:eastAsia="Times New Roman" w:hAnsi="Times New Roman" w:cs="Times New Roman"/>
                <w:color w:val="000000" w:themeColor="text1"/>
                <w:sz w:val="20"/>
                <w:szCs w:val="20"/>
                <w:lang w:eastAsia="ru-RU"/>
              </w:rPr>
              <w:t>600 Вт </w:t>
            </w:r>
          </w:p>
          <w:p w:rsidR="00F7541C" w:rsidRPr="00F7541C" w:rsidRDefault="00F7541C" w:rsidP="00F7541C">
            <w:pPr>
              <w:numPr>
                <w:ilvl w:val="0"/>
                <w:numId w:val="7"/>
              </w:numPr>
              <w:shd w:val="clear" w:color="auto" w:fill="FFFFFF"/>
              <w:spacing w:after="0" w:line="240" w:lineRule="auto"/>
              <w:ind w:left="0" w:right="480"/>
              <w:contextualSpacing/>
              <w:textAlignment w:val="baseline"/>
              <w:rPr>
                <w:rFonts w:ascii="Times New Roman" w:eastAsia="Times New Roman" w:hAnsi="Times New Roman" w:cs="Times New Roman"/>
                <w:color w:val="000000" w:themeColor="text1"/>
                <w:sz w:val="20"/>
                <w:szCs w:val="20"/>
                <w:lang w:eastAsia="ru-RU"/>
              </w:rPr>
            </w:pPr>
            <w:r w:rsidRPr="00F7541C">
              <w:rPr>
                <w:rFonts w:ascii="Times New Roman" w:eastAsia="Times New Roman" w:hAnsi="Times New Roman" w:cs="Times New Roman"/>
                <w:color w:val="000000" w:themeColor="text1"/>
                <w:sz w:val="20"/>
                <w:szCs w:val="20"/>
                <w:bdr w:val="none" w:sz="0" w:space="0" w:color="auto" w:frame="1"/>
                <w:lang w:eastAsia="ru-RU"/>
              </w:rPr>
              <w:lastRenderedPageBreak/>
              <w:t>Количество выходных разъемов питания:</w:t>
            </w:r>
            <w:r w:rsidRPr="00F7541C">
              <w:rPr>
                <w:rFonts w:ascii="Times New Roman" w:eastAsia="Times New Roman" w:hAnsi="Times New Roman" w:cs="Times New Roman"/>
                <w:color w:val="000000" w:themeColor="text1"/>
                <w:sz w:val="20"/>
                <w:szCs w:val="20"/>
                <w:lang w:eastAsia="ru-RU"/>
              </w:rPr>
              <w:t>3 (из них с питанием от батарей - 3) </w:t>
            </w:r>
          </w:p>
          <w:p w:rsidR="00F7541C" w:rsidRPr="00F7541C" w:rsidRDefault="00F7541C" w:rsidP="00F7541C">
            <w:pPr>
              <w:numPr>
                <w:ilvl w:val="0"/>
                <w:numId w:val="7"/>
              </w:numPr>
              <w:shd w:val="clear" w:color="auto" w:fill="FFFFFF"/>
              <w:spacing w:after="0" w:line="240" w:lineRule="auto"/>
              <w:ind w:left="0" w:right="480"/>
              <w:contextualSpacing/>
              <w:textAlignment w:val="baseline"/>
              <w:rPr>
                <w:rFonts w:ascii="Times New Roman" w:eastAsia="Times New Roman" w:hAnsi="Times New Roman" w:cs="Times New Roman"/>
                <w:color w:val="000000" w:themeColor="text1"/>
                <w:sz w:val="20"/>
                <w:szCs w:val="20"/>
                <w:lang w:eastAsia="ru-RU"/>
              </w:rPr>
            </w:pPr>
            <w:r w:rsidRPr="00F7541C">
              <w:rPr>
                <w:rFonts w:ascii="Times New Roman" w:eastAsia="Times New Roman" w:hAnsi="Times New Roman" w:cs="Times New Roman"/>
                <w:color w:val="000000" w:themeColor="text1"/>
                <w:sz w:val="20"/>
                <w:szCs w:val="20"/>
                <w:bdr w:val="none" w:sz="0" w:space="0" w:color="auto" w:frame="1"/>
                <w:lang w:eastAsia="ru-RU"/>
              </w:rPr>
              <w:t xml:space="preserve">Тип выходных разъемов </w:t>
            </w:r>
            <w:proofErr w:type="spellStart"/>
            <w:proofErr w:type="gramStart"/>
            <w:r w:rsidRPr="00F7541C">
              <w:rPr>
                <w:rFonts w:ascii="Times New Roman" w:eastAsia="Times New Roman" w:hAnsi="Times New Roman" w:cs="Times New Roman"/>
                <w:color w:val="000000" w:themeColor="text1"/>
                <w:sz w:val="20"/>
                <w:szCs w:val="20"/>
                <w:bdr w:val="none" w:sz="0" w:space="0" w:color="auto" w:frame="1"/>
                <w:lang w:eastAsia="ru-RU"/>
              </w:rPr>
              <w:t>питания:</w:t>
            </w:r>
            <w:r w:rsidRPr="00F7541C">
              <w:rPr>
                <w:rFonts w:ascii="Times New Roman" w:eastAsia="Times New Roman" w:hAnsi="Times New Roman" w:cs="Times New Roman"/>
                <w:color w:val="000000" w:themeColor="text1"/>
                <w:sz w:val="20"/>
                <w:szCs w:val="20"/>
                <w:lang w:eastAsia="ru-RU"/>
              </w:rPr>
              <w:t>IEC</w:t>
            </w:r>
            <w:proofErr w:type="spellEnd"/>
            <w:proofErr w:type="gramEnd"/>
            <w:r w:rsidRPr="00F7541C">
              <w:rPr>
                <w:rFonts w:ascii="Times New Roman" w:eastAsia="Times New Roman" w:hAnsi="Times New Roman" w:cs="Times New Roman"/>
                <w:color w:val="000000" w:themeColor="text1"/>
                <w:sz w:val="20"/>
                <w:szCs w:val="20"/>
                <w:lang w:eastAsia="ru-RU"/>
              </w:rPr>
              <w:t xml:space="preserve"> 320 C13 (компьютерный) </w:t>
            </w:r>
          </w:p>
          <w:p w:rsidR="00F7541C" w:rsidRPr="00F7541C" w:rsidRDefault="00F7541C" w:rsidP="00F7541C">
            <w:pPr>
              <w:numPr>
                <w:ilvl w:val="0"/>
                <w:numId w:val="7"/>
              </w:numPr>
              <w:shd w:val="clear" w:color="auto" w:fill="FFFFFF"/>
              <w:spacing w:after="0" w:line="240" w:lineRule="auto"/>
              <w:ind w:left="0" w:right="480"/>
              <w:contextualSpacing/>
              <w:textAlignment w:val="baseline"/>
              <w:rPr>
                <w:rFonts w:ascii="Times New Roman" w:eastAsia="Times New Roman" w:hAnsi="Times New Roman" w:cs="Times New Roman"/>
                <w:color w:val="000000" w:themeColor="text1"/>
                <w:sz w:val="20"/>
                <w:szCs w:val="20"/>
                <w:lang w:eastAsia="ru-RU"/>
              </w:rPr>
            </w:pPr>
            <w:r w:rsidRPr="00F7541C">
              <w:rPr>
                <w:rFonts w:ascii="Times New Roman" w:eastAsia="Times New Roman" w:hAnsi="Times New Roman" w:cs="Times New Roman"/>
                <w:color w:val="000000" w:themeColor="text1"/>
                <w:sz w:val="20"/>
                <w:szCs w:val="20"/>
                <w:bdr w:val="none" w:sz="0" w:space="0" w:color="auto" w:frame="1"/>
                <w:lang w:eastAsia="ru-RU"/>
              </w:rPr>
              <w:t>Входное напряжение:</w:t>
            </w:r>
            <w:r w:rsidRPr="00F7541C">
              <w:rPr>
                <w:rFonts w:ascii="Times New Roman" w:eastAsia="Times New Roman" w:hAnsi="Times New Roman" w:cs="Times New Roman"/>
                <w:color w:val="000000" w:themeColor="text1"/>
                <w:sz w:val="20"/>
                <w:szCs w:val="20"/>
                <w:lang w:eastAsia="ru-RU"/>
              </w:rPr>
              <w:t>140-300 В </w:t>
            </w:r>
          </w:p>
          <w:p w:rsidR="00F7541C" w:rsidRPr="00F7541C" w:rsidRDefault="00F7541C" w:rsidP="00F7541C">
            <w:pPr>
              <w:numPr>
                <w:ilvl w:val="0"/>
                <w:numId w:val="7"/>
              </w:numPr>
              <w:shd w:val="clear" w:color="auto" w:fill="FFFFFF"/>
              <w:spacing w:after="0" w:line="240" w:lineRule="auto"/>
              <w:ind w:left="0" w:right="480"/>
              <w:contextualSpacing/>
              <w:textAlignment w:val="baseline"/>
              <w:rPr>
                <w:rFonts w:ascii="Times New Roman" w:eastAsia="Times New Roman" w:hAnsi="Times New Roman" w:cs="Times New Roman"/>
                <w:color w:val="000000" w:themeColor="text1"/>
                <w:sz w:val="20"/>
                <w:szCs w:val="20"/>
                <w:lang w:eastAsia="ru-RU"/>
              </w:rPr>
            </w:pPr>
            <w:r w:rsidRPr="00F7541C">
              <w:rPr>
                <w:rFonts w:ascii="Times New Roman" w:eastAsia="Times New Roman" w:hAnsi="Times New Roman" w:cs="Times New Roman"/>
                <w:color w:val="000000" w:themeColor="text1"/>
                <w:sz w:val="20"/>
                <w:szCs w:val="20"/>
                <w:bdr w:val="none" w:sz="0" w:space="0" w:color="auto" w:frame="1"/>
                <w:lang w:eastAsia="ru-RU"/>
              </w:rPr>
              <w:t xml:space="preserve">Отображение </w:t>
            </w:r>
            <w:proofErr w:type="spellStart"/>
            <w:proofErr w:type="gramStart"/>
            <w:r w:rsidRPr="00F7541C">
              <w:rPr>
                <w:rFonts w:ascii="Times New Roman" w:eastAsia="Times New Roman" w:hAnsi="Times New Roman" w:cs="Times New Roman"/>
                <w:color w:val="000000" w:themeColor="text1"/>
                <w:sz w:val="20"/>
                <w:szCs w:val="20"/>
                <w:bdr w:val="none" w:sz="0" w:space="0" w:color="auto" w:frame="1"/>
                <w:lang w:eastAsia="ru-RU"/>
              </w:rPr>
              <w:t>информации:</w:t>
            </w:r>
            <w:r w:rsidRPr="00F7541C">
              <w:rPr>
                <w:rFonts w:ascii="Times New Roman" w:eastAsia="Times New Roman" w:hAnsi="Times New Roman" w:cs="Times New Roman"/>
                <w:color w:val="000000" w:themeColor="text1"/>
                <w:sz w:val="20"/>
                <w:szCs w:val="20"/>
                <w:lang w:eastAsia="ru-RU"/>
              </w:rPr>
              <w:t>светодиодные</w:t>
            </w:r>
            <w:proofErr w:type="spellEnd"/>
            <w:proofErr w:type="gramEnd"/>
            <w:r w:rsidRPr="00F7541C">
              <w:rPr>
                <w:rFonts w:ascii="Times New Roman" w:eastAsia="Times New Roman" w:hAnsi="Times New Roman" w:cs="Times New Roman"/>
                <w:color w:val="000000" w:themeColor="text1"/>
                <w:sz w:val="20"/>
                <w:szCs w:val="20"/>
                <w:lang w:eastAsia="ru-RU"/>
              </w:rPr>
              <w:t xml:space="preserve"> индикаторы </w:t>
            </w:r>
          </w:p>
          <w:p w:rsidR="00F7541C" w:rsidRPr="00F7541C" w:rsidRDefault="00F7541C" w:rsidP="00F7541C">
            <w:pPr>
              <w:numPr>
                <w:ilvl w:val="0"/>
                <w:numId w:val="7"/>
              </w:numPr>
              <w:shd w:val="clear" w:color="auto" w:fill="FFFFFF"/>
              <w:spacing w:after="0" w:line="240" w:lineRule="auto"/>
              <w:ind w:left="0" w:right="480"/>
              <w:contextualSpacing/>
              <w:textAlignment w:val="baseline"/>
              <w:rPr>
                <w:rFonts w:ascii="Times New Roman" w:eastAsia="Times New Roman" w:hAnsi="Times New Roman" w:cs="Times New Roman"/>
                <w:color w:val="000000" w:themeColor="text1"/>
                <w:sz w:val="20"/>
                <w:szCs w:val="20"/>
                <w:lang w:eastAsia="ru-RU"/>
              </w:rPr>
            </w:pPr>
            <w:r w:rsidRPr="00F7541C">
              <w:rPr>
                <w:rFonts w:ascii="Times New Roman" w:eastAsia="Times New Roman" w:hAnsi="Times New Roman" w:cs="Times New Roman"/>
                <w:color w:val="000000" w:themeColor="text1"/>
                <w:sz w:val="20"/>
                <w:szCs w:val="20"/>
                <w:bdr w:val="none" w:sz="0" w:space="0" w:color="auto" w:frame="1"/>
                <w:lang w:eastAsia="ru-RU"/>
              </w:rPr>
              <w:t xml:space="preserve">Звуковая </w:t>
            </w:r>
            <w:proofErr w:type="spellStart"/>
            <w:proofErr w:type="gramStart"/>
            <w:r w:rsidRPr="00F7541C">
              <w:rPr>
                <w:rFonts w:ascii="Times New Roman" w:eastAsia="Times New Roman" w:hAnsi="Times New Roman" w:cs="Times New Roman"/>
                <w:color w:val="000000" w:themeColor="text1"/>
                <w:sz w:val="20"/>
                <w:szCs w:val="20"/>
                <w:bdr w:val="none" w:sz="0" w:space="0" w:color="auto" w:frame="1"/>
                <w:lang w:eastAsia="ru-RU"/>
              </w:rPr>
              <w:t>сигнализация:</w:t>
            </w:r>
            <w:r w:rsidRPr="00F7541C">
              <w:rPr>
                <w:rFonts w:ascii="Times New Roman" w:eastAsia="Times New Roman" w:hAnsi="Times New Roman" w:cs="Times New Roman"/>
                <w:color w:val="000000" w:themeColor="text1"/>
                <w:sz w:val="20"/>
                <w:szCs w:val="20"/>
                <w:lang w:eastAsia="ru-RU"/>
              </w:rPr>
              <w:t>есть</w:t>
            </w:r>
            <w:proofErr w:type="spellEnd"/>
            <w:proofErr w:type="gramEnd"/>
            <w:r w:rsidRPr="00F7541C">
              <w:rPr>
                <w:rFonts w:ascii="Times New Roman" w:eastAsia="Times New Roman" w:hAnsi="Times New Roman" w:cs="Times New Roman"/>
                <w:color w:val="000000" w:themeColor="text1"/>
                <w:sz w:val="20"/>
                <w:szCs w:val="20"/>
                <w:lang w:eastAsia="ru-RU"/>
              </w:rPr>
              <w:t> </w:t>
            </w:r>
          </w:p>
          <w:p w:rsidR="00F7541C" w:rsidRPr="00F7541C" w:rsidRDefault="00F7541C" w:rsidP="00F7541C">
            <w:pPr>
              <w:numPr>
                <w:ilvl w:val="0"/>
                <w:numId w:val="7"/>
              </w:numPr>
              <w:shd w:val="clear" w:color="auto" w:fill="FFFFFF"/>
              <w:spacing w:after="0" w:line="240" w:lineRule="auto"/>
              <w:ind w:left="0" w:right="480"/>
              <w:contextualSpacing/>
              <w:textAlignment w:val="baseline"/>
              <w:rPr>
                <w:rFonts w:ascii="Times New Roman" w:eastAsia="Times New Roman" w:hAnsi="Times New Roman" w:cs="Times New Roman"/>
                <w:color w:val="000000" w:themeColor="text1"/>
                <w:sz w:val="20"/>
                <w:szCs w:val="20"/>
                <w:lang w:eastAsia="ru-RU"/>
              </w:rPr>
            </w:pPr>
            <w:r w:rsidRPr="00F7541C">
              <w:rPr>
                <w:rFonts w:ascii="Times New Roman" w:eastAsia="Times New Roman" w:hAnsi="Times New Roman" w:cs="Times New Roman"/>
                <w:color w:val="000000" w:themeColor="text1"/>
                <w:sz w:val="20"/>
                <w:szCs w:val="20"/>
                <w:bdr w:val="none" w:sz="0" w:space="0" w:color="auto" w:frame="1"/>
                <w:lang w:eastAsia="ru-RU"/>
              </w:rPr>
              <w:t>Время зарядки батареи:</w:t>
            </w:r>
            <w:r w:rsidRPr="00F7541C">
              <w:rPr>
                <w:rFonts w:ascii="Times New Roman" w:eastAsia="Times New Roman" w:hAnsi="Times New Roman" w:cs="Times New Roman"/>
                <w:color w:val="000000" w:themeColor="text1"/>
                <w:sz w:val="20"/>
                <w:szCs w:val="20"/>
                <w:lang w:eastAsia="ru-RU"/>
              </w:rPr>
              <w:t>4 ч. </w:t>
            </w:r>
          </w:p>
          <w:p w:rsidR="00F7541C" w:rsidRPr="00F7541C" w:rsidRDefault="00F7541C" w:rsidP="00F7541C">
            <w:pPr>
              <w:numPr>
                <w:ilvl w:val="0"/>
                <w:numId w:val="7"/>
              </w:numPr>
              <w:shd w:val="clear" w:color="auto" w:fill="FFFFFF"/>
              <w:spacing w:after="0" w:line="240" w:lineRule="auto"/>
              <w:ind w:left="0" w:right="480"/>
              <w:contextualSpacing/>
              <w:textAlignment w:val="baseline"/>
              <w:rPr>
                <w:rFonts w:ascii="Times New Roman" w:eastAsia="Times New Roman" w:hAnsi="Times New Roman" w:cs="Times New Roman"/>
                <w:color w:val="000000" w:themeColor="text1"/>
                <w:sz w:val="20"/>
                <w:szCs w:val="20"/>
                <w:lang w:eastAsia="ru-RU"/>
              </w:rPr>
            </w:pPr>
            <w:r w:rsidRPr="00F7541C">
              <w:rPr>
                <w:rFonts w:ascii="Times New Roman" w:eastAsia="Times New Roman" w:hAnsi="Times New Roman" w:cs="Times New Roman"/>
                <w:color w:val="000000" w:themeColor="text1"/>
                <w:sz w:val="20"/>
                <w:szCs w:val="20"/>
                <w:bdr w:val="none" w:sz="0" w:space="0" w:color="auto" w:frame="1"/>
                <w:lang w:eastAsia="ru-RU"/>
              </w:rPr>
              <w:t xml:space="preserve">Возможность замены </w:t>
            </w:r>
            <w:proofErr w:type="spellStart"/>
            <w:proofErr w:type="gramStart"/>
            <w:r w:rsidRPr="00F7541C">
              <w:rPr>
                <w:rFonts w:ascii="Times New Roman" w:eastAsia="Times New Roman" w:hAnsi="Times New Roman" w:cs="Times New Roman"/>
                <w:color w:val="000000" w:themeColor="text1"/>
                <w:sz w:val="20"/>
                <w:szCs w:val="20"/>
                <w:bdr w:val="none" w:sz="0" w:space="0" w:color="auto" w:frame="1"/>
                <w:lang w:eastAsia="ru-RU"/>
              </w:rPr>
              <w:t>батарей:</w:t>
            </w:r>
            <w:r w:rsidRPr="00F7541C">
              <w:rPr>
                <w:rFonts w:ascii="Times New Roman" w:eastAsia="Times New Roman" w:hAnsi="Times New Roman" w:cs="Times New Roman"/>
                <w:color w:val="000000" w:themeColor="text1"/>
                <w:sz w:val="20"/>
                <w:szCs w:val="20"/>
                <w:lang w:eastAsia="ru-RU"/>
              </w:rPr>
              <w:t>есть</w:t>
            </w:r>
            <w:proofErr w:type="spellEnd"/>
            <w:proofErr w:type="gramEnd"/>
            <w:r w:rsidRPr="00F7541C">
              <w:rPr>
                <w:rFonts w:ascii="Times New Roman" w:eastAsia="Times New Roman" w:hAnsi="Times New Roman" w:cs="Times New Roman"/>
                <w:color w:val="000000" w:themeColor="text1"/>
                <w:sz w:val="20"/>
                <w:szCs w:val="20"/>
                <w:lang w:eastAsia="ru-RU"/>
              </w:rPr>
              <w:t> </w:t>
            </w:r>
          </w:p>
          <w:p w:rsidR="00F7541C" w:rsidRPr="00F7541C" w:rsidRDefault="00F7541C" w:rsidP="00F7541C">
            <w:pPr>
              <w:numPr>
                <w:ilvl w:val="0"/>
                <w:numId w:val="7"/>
              </w:numPr>
              <w:shd w:val="clear" w:color="auto" w:fill="FFFFFF"/>
              <w:spacing w:after="0" w:line="240" w:lineRule="auto"/>
              <w:ind w:left="0" w:right="480"/>
              <w:contextualSpacing/>
              <w:textAlignment w:val="baseline"/>
              <w:rPr>
                <w:rFonts w:ascii="Times New Roman" w:eastAsia="Times New Roman" w:hAnsi="Times New Roman" w:cs="Times New Roman"/>
                <w:color w:val="000000" w:themeColor="text1"/>
                <w:sz w:val="20"/>
                <w:szCs w:val="20"/>
                <w:lang w:eastAsia="ru-RU"/>
              </w:rPr>
            </w:pPr>
            <w:r w:rsidRPr="00F7541C">
              <w:rPr>
                <w:rFonts w:ascii="Times New Roman" w:eastAsia="Times New Roman" w:hAnsi="Times New Roman" w:cs="Times New Roman"/>
                <w:color w:val="000000" w:themeColor="text1"/>
                <w:sz w:val="20"/>
                <w:szCs w:val="20"/>
                <w:bdr w:val="none" w:sz="0" w:space="0" w:color="auto" w:frame="1"/>
                <w:lang w:eastAsia="ru-RU"/>
              </w:rPr>
              <w:t xml:space="preserve">Защита от высоковольтных </w:t>
            </w:r>
            <w:proofErr w:type="spellStart"/>
            <w:proofErr w:type="gramStart"/>
            <w:r w:rsidRPr="00F7541C">
              <w:rPr>
                <w:rFonts w:ascii="Times New Roman" w:eastAsia="Times New Roman" w:hAnsi="Times New Roman" w:cs="Times New Roman"/>
                <w:color w:val="000000" w:themeColor="text1"/>
                <w:sz w:val="20"/>
                <w:szCs w:val="20"/>
                <w:bdr w:val="none" w:sz="0" w:space="0" w:color="auto" w:frame="1"/>
                <w:lang w:eastAsia="ru-RU"/>
              </w:rPr>
              <w:t>импульсов:</w:t>
            </w:r>
            <w:r w:rsidRPr="00F7541C">
              <w:rPr>
                <w:rFonts w:ascii="Times New Roman" w:eastAsia="Times New Roman" w:hAnsi="Times New Roman" w:cs="Times New Roman"/>
                <w:color w:val="000000" w:themeColor="text1"/>
                <w:sz w:val="20"/>
                <w:szCs w:val="20"/>
                <w:lang w:eastAsia="ru-RU"/>
              </w:rPr>
              <w:t>есть</w:t>
            </w:r>
            <w:proofErr w:type="spellEnd"/>
            <w:proofErr w:type="gramEnd"/>
            <w:r w:rsidRPr="00F7541C">
              <w:rPr>
                <w:rFonts w:ascii="Times New Roman" w:eastAsia="Times New Roman" w:hAnsi="Times New Roman" w:cs="Times New Roman"/>
                <w:color w:val="000000" w:themeColor="text1"/>
                <w:sz w:val="20"/>
                <w:szCs w:val="20"/>
                <w:lang w:eastAsia="ru-RU"/>
              </w:rPr>
              <w:t> </w:t>
            </w:r>
          </w:p>
          <w:p w:rsidR="00F7541C" w:rsidRPr="00F7541C" w:rsidRDefault="00F7541C" w:rsidP="00F7541C">
            <w:pPr>
              <w:numPr>
                <w:ilvl w:val="0"/>
                <w:numId w:val="7"/>
              </w:numPr>
              <w:shd w:val="clear" w:color="auto" w:fill="FFFFFF"/>
              <w:spacing w:after="0" w:line="240" w:lineRule="auto"/>
              <w:ind w:left="0" w:right="480"/>
              <w:contextualSpacing/>
              <w:textAlignment w:val="baseline"/>
              <w:rPr>
                <w:rFonts w:ascii="Times New Roman" w:eastAsia="Times New Roman" w:hAnsi="Times New Roman" w:cs="Times New Roman"/>
                <w:color w:val="000000" w:themeColor="text1"/>
                <w:sz w:val="20"/>
                <w:szCs w:val="20"/>
                <w:lang w:eastAsia="ru-RU"/>
              </w:rPr>
            </w:pPr>
            <w:r w:rsidRPr="00F7541C">
              <w:rPr>
                <w:rFonts w:ascii="Times New Roman" w:eastAsia="Times New Roman" w:hAnsi="Times New Roman" w:cs="Times New Roman"/>
                <w:color w:val="000000" w:themeColor="text1"/>
                <w:sz w:val="20"/>
                <w:szCs w:val="20"/>
                <w:bdr w:val="none" w:sz="0" w:space="0" w:color="auto" w:frame="1"/>
                <w:lang w:eastAsia="ru-RU"/>
              </w:rPr>
              <w:t xml:space="preserve">Фильтрация </w:t>
            </w:r>
            <w:proofErr w:type="spellStart"/>
            <w:proofErr w:type="gramStart"/>
            <w:r w:rsidRPr="00F7541C">
              <w:rPr>
                <w:rFonts w:ascii="Times New Roman" w:eastAsia="Times New Roman" w:hAnsi="Times New Roman" w:cs="Times New Roman"/>
                <w:color w:val="000000" w:themeColor="text1"/>
                <w:sz w:val="20"/>
                <w:szCs w:val="20"/>
                <w:bdr w:val="none" w:sz="0" w:space="0" w:color="auto" w:frame="1"/>
                <w:lang w:eastAsia="ru-RU"/>
              </w:rPr>
              <w:t>помех:</w:t>
            </w:r>
            <w:r w:rsidRPr="00F7541C">
              <w:rPr>
                <w:rFonts w:ascii="Times New Roman" w:eastAsia="Times New Roman" w:hAnsi="Times New Roman" w:cs="Times New Roman"/>
                <w:color w:val="000000" w:themeColor="text1"/>
                <w:sz w:val="20"/>
                <w:szCs w:val="20"/>
                <w:lang w:eastAsia="ru-RU"/>
              </w:rPr>
              <w:t>есть</w:t>
            </w:r>
            <w:proofErr w:type="spellEnd"/>
            <w:proofErr w:type="gramEnd"/>
            <w:r w:rsidRPr="00F7541C">
              <w:rPr>
                <w:rFonts w:ascii="Times New Roman" w:eastAsia="Times New Roman" w:hAnsi="Times New Roman" w:cs="Times New Roman"/>
                <w:color w:val="000000" w:themeColor="text1"/>
                <w:sz w:val="20"/>
                <w:szCs w:val="20"/>
                <w:lang w:eastAsia="ru-RU"/>
              </w:rPr>
              <w:t> </w:t>
            </w:r>
          </w:p>
          <w:p w:rsidR="00F7541C" w:rsidRPr="00F7541C" w:rsidRDefault="00F7541C" w:rsidP="00F7541C">
            <w:pPr>
              <w:numPr>
                <w:ilvl w:val="0"/>
                <w:numId w:val="7"/>
              </w:numPr>
              <w:shd w:val="clear" w:color="auto" w:fill="F6F6F6"/>
              <w:spacing w:after="0" w:line="240" w:lineRule="auto"/>
              <w:ind w:left="0" w:right="480"/>
              <w:textAlignment w:val="baseline"/>
              <w:rPr>
                <w:rFonts w:ascii="Times New Roman" w:eastAsia="Times New Roman" w:hAnsi="Times New Roman" w:cs="Times New Roman"/>
                <w:color w:val="000000" w:themeColor="text1"/>
                <w:sz w:val="20"/>
                <w:szCs w:val="20"/>
                <w:lang w:eastAsia="ru-RU"/>
              </w:rPr>
            </w:pPr>
            <w:r w:rsidRPr="00F7541C">
              <w:rPr>
                <w:rFonts w:ascii="Times New Roman" w:eastAsia="Times New Roman" w:hAnsi="Times New Roman" w:cs="Times New Roman"/>
                <w:color w:val="000000" w:themeColor="text1"/>
                <w:sz w:val="20"/>
                <w:szCs w:val="20"/>
                <w:bdr w:val="none" w:sz="0" w:space="0" w:color="auto" w:frame="1"/>
                <w:lang w:eastAsia="ru-RU"/>
              </w:rPr>
              <w:t xml:space="preserve">Защита от короткого </w:t>
            </w:r>
            <w:proofErr w:type="spellStart"/>
            <w:proofErr w:type="gramStart"/>
            <w:r w:rsidRPr="00F7541C">
              <w:rPr>
                <w:rFonts w:ascii="Times New Roman" w:eastAsia="Times New Roman" w:hAnsi="Times New Roman" w:cs="Times New Roman"/>
                <w:color w:val="000000" w:themeColor="text1"/>
                <w:sz w:val="20"/>
                <w:szCs w:val="20"/>
                <w:bdr w:val="none" w:sz="0" w:space="0" w:color="auto" w:frame="1"/>
                <w:lang w:eastAsia="ru-RU"/>
              </w:rPr>
              <w:t>замыкания:</w:t>
            </w:r>
            <w:r w:rsidRPr="00F7541C">
              <w:rPr>
                <w:rFonts w:ascii="Times New Roman" w:eastAsia="Times New Roman" w:hAnsi="Times New Roman" w:cs="Times New Roman"/>
                <w:color w:val="000000" w:themeColor="text1"/>
                <w:sz w:val="20"/>
                <w:szCs w:val="20"/>
                <w:lang w:eastAsia="ru-RU"/>
              </w:rPr>
              <w:t>есть</w:t>
            </w:r>
            <w:proofErr w:type="spellEnd"/>
            <w:proofErr w:type="gramEnd"/>
            <w:r w:rsidRPr="00F7541C">
              <w:rPr>
                <w:rFonts w:ascii="Times New Roman" w:eastAsia="Times New Roman" w:hAnsi="Times New Roman" w:cs="Times New Roman"/>
                <w:color w:val="000000" w:themeColor="text1"/>
                <w:sz w:val="20"/>
                <w:szCs w:val="20"/>
                <w:lang w:eastAsia="ru-RU"/>
              </w:rPr>
              <w:t> </w:t>
            </w:r>
          </w:p>
          <w:p w:rsidR="00F7541C" w:rsidRPr="00F7541C" w:rsidRDefault="00F7541C" w:rsidP="00F7541C">
            <w:pPr>
              <w:numPr>
                <w:ilvl w:val="0"/>
                <w:numId w:val="7"/>
              </w:numPr>
              <w:shd w:val="clear" w:color="auto" w:fill="FFFFFF"/>
              <w:spacing w:after="0" w:line="240" w:lineRule="auto"/>
              <w:ind w:left="0" w:right="480"/>
              <w:textAlignment w:val="baseline"/>
              <w:rPr>
                <w:rFonts w:ascii="Times New Roman" w:eastAsia="Times New Roman" w:hAnsi="Times New Roman" w:cs="Times New Roman"/>
                <w:color w:val="000000" w:themeColor="text1"/>
                <w:sz w:val="20"/>
                <w:szCs w:val="20"/>
                <w:lang w:eastAsia="ru-RU"/>
              </w:rPr>
            </w:pPr>
            <w:r w:rsidRPr="00F7541C">
              <w:rPr>
                <w:rFonts w:ascii="Times New Roman" w:eastAsia="Times New Roman" w:hAnsi="Times New Roman" w:cs="Times New Roman"/>
                <w:color w:val="000000" w:themeColor="text1"/>
                <w:sz w:val="20"/>
                <w:szCs w:val="20"/>
                <w:bdr w:val="none" w:sz="0" w:space="0" w:color="auto" w:frame="1"/>
                <w:lang w:eastAsia="ru-RU"/>
              </w:rPr>
              <w:t xml:space="preserve">Тип </w:t>
            </w:r>
            <w:proofErr w:type="spellStart"/>
            <w:proofErr w:type="gramStart"/>
            <w:r w:rsidRPr="00F7541C">
              <w:rPr>
                <w:rFonts w:ascii="Times New Roman" w:eastAsia="Times New Roman" w:hAnsi="Times New Roman" w:cs="Times New Roman"/>
                <w:color w:val="000000" w:themeColor="text1"/>
                <w:sz w:val="20"/>
                <w:szCs w:val="20"/>
                <w:bdr w:val="none" w:sz="0" w:space="0" w:color="auto" w:frame="1"/>
                <w:lang w:eastAsia="ru-RU"/>
              </w:rPr>
              <w:t>предохранителя:</w:t>
            </w:r>
            <w:r w:rsidRPr="00F7541C">
              <w:rPr>
                <w:rFonts w:ascii="Times New Roman" w:eastAsia="Times New Roman" w:hAnsi="Times New Roman" w:cs="Times New Roman"/>
                <w:color w:val="000000" w:themeColor="text1"/>
                <w:sz w:val="20"/>
                <w:szCs w:val="20"/>
                <w:lang w:eastAsia="ru-RU"/>
              </w:rPr>
              <w:t>автоматический</w:t>
            </w:r>
            <w:proofErr w:type="spellEnd"/>
            <w:proofErr w:type="gramEnd"/>
            <w:r w:rsidRPr="00F7541C">
              <w:rPr>
                <w:rFonts w:ascii="Times New Roman" w:eastAsia="Times New Roman" w:hAnsi="Times New Roman" w:cs="Times New Roman"/>
                <w:color w:val="000000" w:themeColor="text1"/>
                <w:sz w:val="20"/>
                <w:szCs w:val="20"/>
                <w:lang w:eastAsia="ru-RU"/>
              </w:rPr>
              <w:t> </w:t>
            </w:r>
          </w:p>
          <w:p w:rsidR="00F7541C" w:rsidRPr="00F7541C" w:rsidRDefault="00F7541C" w:rsidP="00F7541C">
            <w:pPr>
              <w:numPr>
                <w:ilvl w:val="0"/>
                <w:numId w:val="7"/>
              </w:numPr>
              <w:shd w:val="clear" w:color="auto" w:fill="FFFFFF"/>
              <w:spacing w:after="0" w:line="240" w:lineRule="auto"/>
              <w:ind w:left="0" w:right="480"/>
              <w:textAlignment w:val="baseline"/>
              <w:rPr>
                <w:rFonts w:ascii="Times New Roman" w:eastAsia="Times New Roman" w:hAnsi="Times New Roman" w:cs="Times New Roman"/>
                <w:color w:val="000000" w:themeColor="text1"/>
                <w:sz w:val="20"/>
                <w:szCs w:val="20"/>
                <w:lang w:eastAsia="ru-RU"/>
              </w:rPr>
            </w:pPr>
            <w:r w:rsidRPr="00F7541C">
              <w:rPr>
                <w:rFonts w:ascii="Times New Roman" w:eastAsia="Times New Roman" w:hAnsi="Times New Roman" w:cs="Times New Roman"/>
                <w:color w:val="000000" w:themeColor="text1"/>
                <w:sz w:val="20"/>
                <w:szCs w:val="20"/>
                <w:bdr w:val="none" w:sz="0" w:space="0" w:color="auto" w:frame="1"/>
                <w:lang w:eastAsia="ru-RU"/>
              </w:rPr>
              <w:t xml:space="preserve">Защита телефонной </w:t>
            </w:r>
            <w:proofErr w:type="spellStart"/>
            <w:proofErr w:type="gramStart"/>
            <w:r w:rsidRPr="00F7541C">
              <w:rPr>
                <w:rFonts w:ascii="Times New Roman" w:eastAsia="Times New Roman" w:hAnsi="Times New Roman" w:cs="Times New Roman"/>
                <w:color w:val="000000" w:themeColor="text1"/>
                <w:sz w:val="20"/>
                <w:szCs w:val="20"/>
                <w:bdr w:val="none" w:sz="0" w:space="0" w:color="auto" w:frame="1"/>
                <w:lang w:eastAsia="ru-RU"/>
              </w:rPr>
              <w:t>линии:</w:t>
            </w:r>
            <w:r w:rsidRPr="00F7541C">
              <w:rPr>
                <w:rFonts w:ascii="Times New Roman" w:eastAsia="Times New Roman" w:hAnsi="Times New Roman" w:cs="Times New Roman"/>
                <w:color w:val="000000" w:themeColor="text1"/>
                <w:sz w:val="20"/>
                <w:szCs w:val="20"/>
                <w:lang w:eastAsia="ru-RU"/>
              </w:rPr>
              <w:t>есть</w:t>
            </w:r>
            <w:proofErr w:type="spellEnd"/>
            <w:proofErr w:type="gramEnd"/>
            <w:r w:rsidRPr="00F7541C">
              <w:rPr>
                <w:rFonts w:ascii="Times New Roman" w:eastAsia="Times New Roman" w:hAnsi="Times New Roman" w:cs="Times New Roman"/>
                <w:color w:val="000000" w:themeColor="text1"/>
                <w:sz w:val="20"/>
                <w:szCs w:val="20"/>
                <w:lang w:eastAsia="ru-RU"/>
              </w:rPr>
              <w:t> </w:t>
            </w:r>
          </w:p>
          <w:p w:rsidR="00F7541C" w:rsidRPr="00F7541C" w:rsidRDefault="00F7541C" w:rsidP="00F7541C">
            <w:pPr>
              <w:numPr>
                <w:ilvl w:val="0"/>
                <w:numId w:val="7"/>
              </w:numPr>
              <w:shd w:val="clear" w:color="auto" w:fill="FFFFFF"/>
              <w:spacing w:after="0" w:line="240" w:lineRule="auto"/>
              <w:ind w:left="0" w:right="480"/>
              <w:textAlignment w:val="baseline"/>
              <w:rPr>
                <w:rFonts w:ascii="Times New Roman" w:eastAsia="Times New Roman" w:hAnsi="Times New Roman" w:cs="Times New Roman"/>
                <w:color w:val="000000" w:themeColor="text1"/>
                <w:sz w:val="20"/>
                <w:szCs w:val="20"/>
                <w:lang w:eastAsia="ru-RU"/>
              </w:rPr>
            </w:pPr>
            <w:proofErr w:type="spellStart"/>
            <w:proofErr w:type="gramStart"/>
            <w:r w:rsidRPr="00F7541C">
              <w:rPr>
                <w:rFonts w:ascii="Times New Roman" w:eastAsia="Times New Roman" w:hAnsi="Times New Roman" w:cs="Times New Roman"/>
                <w:color w:val="000000" w:themeColor="text1"/>
                <w:sz w:val="20"/>
                <w:szCs w:val="20"/>
                <w:bdr w:val="none" w:sz="0" w:space="0" w:color="auto" w:frame="1"/>
                <w:lang w:eastAsia="ru-RU"/>
              </w:rPr>
              <w:t>Интерфейсы:</w:t>
            </w:r>
            <w:r w:rsidRPr="00F7541C">
              <w:rPr>
                <w:rFonts w:ascii="Times New Roman" w:eastAsia="Times New Roman" w:hAnsi="Times New Roman" w:cs="Times New Roman"/>
                <w:color w:val="000000" w:themeColor="text1"/>
                <w:sz w:val="20"/>
                <w:szCs w:val="20"/>
                <w:lang w:eastAsia="ru-RU"/>
              </w:rPr>
              <w:t>USB</w:t>
            </w:r>
            <w:proofErr w:type="spellEnd"/>
            <w:proofErr w:type="gramEnd"/>
            <w:r w:rsidRPr="00F7541C">
              <w:rPr>
                <w:rFonts w:ascii="Times New Roman" w:eastAsia="Times New Roman" w:hAnsi="Times New Roman" w:cs="Times New Roman"/>
                <w:color w:val="000000" w:themeColor="text1"/>
                <w:sz w:val="20"/>
                <w:szCs w:val="20"/>
                <w:lang w:eastAsia="ru-RU"/>
              </w:rPr>
              <w:t> </w:t>
            </w:r>
          </w:p>
          <w:p w:rsidR="00F7541C" w:rsidRPr="00F7541C" w:rsidRDefault="00F7541C" w:rsidP="00F7541C">
            <w:pPr>
              <w:numPr>
                <w:ilvl w:val="0"/>
                <w:numId w:val="7"/>
              </w:numPr>
              <w:shd w:val="clear" w:color="auto" w:fill="FFFFFF"/>
              <w:spacing w:after="0" w:line="240" w:lineRule="auto"/>
              <w:ind w:left="0" w:right="480"/>
              <w:textAlignment w:val="baseline"/>
              <w:rPr>
                <w:rFonts w:ascii="Times New Roman" w:eastAsia="Times New Roman" w:hAnsi="Times New Roman" w:cs="Times New Roman"/>
                <w:color w:val="000000" w:themeColor="text1"/>
                <w:sz w:val="20"/>
                <w:szCs w:val="20"/>
                <w:lang w:eastAsia="ru-RU"/>
              </w:rPr>
            </w:pPr>
            <w:r w:rsidRPr="00F7541C">
              <w:rPr>
                <w:rFonts w:ascii="Times New Roman" w:eastAsia="Times New Roman" w:hAnsi="Times New Roman" w:cs="Times New Roman"/>
                <w:color w:val="000000" w:themeColor="text1"/>
                <w:sz w:val="20"/>
                <w:szCs w:val="20"/>
                <w:bdr w:val="none" w:sz="0" w:space="0" w:color="auto" w:frame="1"/>
                <w:lang w:eastAsia="ru-RU"/>
              </w:rPr>
              <w:t>Высота:</w:t>
            </w:r>
            <w:r w:rsidRPr="00F7541C">
              <w:rPr>
                <w:rFonts w:ascii="Times New Roman" w:eastAsia="Times New Roman" w:hAnsi="Times New Roman" w:cs="Times New Roman"/>
                <w:color w:val="000000" w:themeColor="text1"/>
                <w:sz w:val="20"/>
                <w:szCs w:val="20"/>
                <w:lang w:eastAsia="ru-RU"/>
              </w:rPr>
              <w:t>140 мм </w:t>
            </w:r>
          </w:p>
          <w:p w:rsidR="00F7541C" w:rsidRPr="00F7541C" w:rsidRDefault="00F7541C" w:rsidP="00F7541C">
            <w:pPr>
              <w:numPr>
                <w:ilvl w:val="0"/>
                <w:numId w:val="7"/>
              </w:numPr>
              <w:shd w:val="clear" w:color="auto" w:fill="FFFFFF"/>
              <w:spacing w:after="0" w:line="240" w:lineRule="auto"/>
              <w:ind w:left="0" w:right="480"/>
              <w:textAlignment w:val="baseline"/>
              <w:rPr>
                <w:rFonts w:ascii="Times New Roman" w:eastAsia="Times New Roman" w:hAnsi="Times New Roman" w:cs="Times New Roman"/>
                <w:color w:val="000000" w:themeColor="text1"/>
                <w:sz w:val="20"/>
                <w:szCs w:val="20"/>
                <w:lang w:eastAsia="ru-RU"/>
              </w:rPr>
            </w:pPr>
            <w:r w:rsidRPr="00F7541C">
              <w:rPr>
                <w:rFonts w:ascii="Times New Roman" w:eastAsia="Times New Roman" w:hAnsi="Times New Roman" w:cs="Times New Roman"/>
                <w:color w:val="000000" w:themeColor="text1"/>
                <w:sz w:val="20"/>
                <w:szCs w:val="20"/>
                <w:bdr w:val="none" w:sz="0" w:space="0" w:color="auto" w:frame="1"/>
                <w:lang w:eastAsia="ru-RU"/>
              </w:rPr>
              <w:t>Ширина:</w:t>
            </w:r>
            <w:r w:rsidRPr="00F7541C">
              <w:rPr>
                <w:rFonts w:ascii="Times New Roman" w:eastAsia="Times New Roman" w:hAnsi="Times New Roman" w:cs="Times New Roman"/>
                <w:color w:val="000000" w:themeColor="text1"/>
                <w:sz w:val="20"/>
                <w:szCs w:val="20"/>
                <w:lang w:eastAsia="ru-RU"/>
              </w:rPr>
              <w:t>100 мм </w:t>
            </w:r>
          </w:p>
          <w:p w:rsidR="00F7541C" w:rsidRPr="00F7541C" w:rsidRDefault="00F7541C" w:rsidP="00F7541C">
            <w:pPr>
              <w:numPr>
                <w:ilvl w:val="0"/>
                <w:numId w:val="7"/>
              </w:numPr>
              <w:shd w:val="clear" w:color="auto" w:fill="FFFFFF"/>
              <w:spacing w:after="0" w:line="240" w:lineRule="auto"/>
              <w:ind w:left="0" w:right="480"/>
              <w:textAlignment w:val="baseline"/>
              <w:rPr>
                <w:rFonts w:ascii="Times New Roman" w:eastAsia="Times New Roman" w:hAnsi="Times New Roman" w:cs="Times New Roman"/>
                <w:color w:val="000000" w:themeColor="text1"/>
                <w:sz w:val="20"/>
                <w:szCs w:val="20"/>
                <w:lang w:eastAsia="ru-RU"/>
              </w:rPr>
            </w:pPr>
            <w:r w:rsidRPr="00F7541C">
              <w:rPr>
                <w:rFonts w:ascii="Times New Roman" w:eastAsia="Times New Roman" w:hAnsi="Times New Roman" w:cs="Times New Roman"/>
                <w:color w:val="000000" w:themeColor="text1"/>
                <w:sz w:val="20"/>
                <w:szCs w:val="20"/>
                <w:bdr w:val="none" w:sz="0" w:space="0" w:color="auto" w:frame="1"/>
                <w:lang w:eastAsia="ru-RU"/>
              </w:rPr>
              <w:t>Глубина:</w:t>
            </w:r>
            <w:r w:rsidRPr="00F7541C">
              <w:rPr>
                <w:rFonts w:ascii="Times New Roman" w:eastAsia="Times New Roman" w:hAnsi="Times New Roman" w:cs="Times New Roman"/>
                <w:color w:val="000000" w:themeColor="text1"/>
                <w:sz w:val="20"/>
                <w:szCs w:val="20"/>
                <w:lang w:eastAsia="ru-RU"/>
              </w:rPr>
              <w:t>278 мм </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lang w:val="en-US"/>
              </w:rPr>
            </w:pP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F7541C" w:rsidRPr="00F7541C" w:rsidRDefault="00F7541C" w:rsidP="00F7541C">
            <w:pPr>
              <w:widowControl w:val="0"/>
              <w:shd w:val="clear" w:color="auto" w:fill="FFFFFF"/>
              <w:autoSpaceDE w:val="0"/>
              <w:autoSpaceDN w:val="0"/>
              <w:adjustRightInd w:val="0"/>
              <w:jc w:val="center"/>
              <w:rPr>
                <w:rFonts w:ascii="Times New Roman" w:hAnsi="Times New Roman" w:cs="Times New Roman"/>
                <w:bCs/>
              </w:rPr>
            </w:pPr>
            <w:proofErr w:type="spellStart"/>
            <w:r w:rsidRPr="00F7541C">
              <w:rPr>
                <w:rFonts w:ascii="Times New Roman" w:hAnsi="Times New Roman" w:cs="Times New Roman"/>
                <w:bCs/>
              </w:rPr>
              <w:lastRenderedPageBreak/>
              <w:t>шт</w:t>
            </w:r>
            <w:proofErr w:type="spellEnd"/>
          </w:p>
        </w:tc>
        <w:tc>
          <w:tcPr>
            <w:tcW w:w="850" w:type="dxa"/>
            <w:tcBorders>
              <w:top w:val="nil"/>
              <w:left w:val="single" w:sz="4" w:space="0" w:color="auto"/>
              <w:bottom w:val="single" w:sz="4" w:space="0" w:color="auto"/>
              <w:right w:val="single" w:sz="4" w:space="0" w:color="auto"/>
            </w:tcBorders>
            <w:shd w:val="clear" w:color="000000" w:fill="FFFFFF"/>
            <w:vAlign w:val="center"/>
          </w:tcPr>
          <w:p w:rsidR="00F7541C" w:rsidRPr="00F7541C" w:rsidRDefault="00F7541C" w:rsidP="00F7541C">
            <w:pPr>
              <w:jc w:val="center"/>
              <w:rPr>
                <w:rFonts w:ascii="Calibri" w:hAnsi="Calibri" w:cs="Calibri"/>
                <w:color w:val="000000"/>
              </w:rPr>
            </w:pPr>
            <w:r w:rsidRPr="00F7541C">
              <w:rPr>
                <w:rFonts w:ascii="Calibri" w:hAnsi="Calibri" w:cs="Calibri"/>
                <w:color w:val="000000"/>
              </w:rPr>
              <w:t>1,00</w:t>
            </w:r>
          </w:p>
        </w:tc>
      </w:tr>
      <w:tr w:rsidR="00F7541C" w:rsidRPr="00F7541C" w:rsidTr="00F7541C">
        <w:trPr>
          <w:trHeight w:val="808"/>
          <w:jc w:val="center"/>
        </w:trPr>
        <w:tc>
          <w:tcPr>
            <w:tcW w:w="808" w:type="dxa"/>
            <w:tcBorders>
              <w:top w:val="single" w:sz="6" w:space="0" w:color="auto"/>
              <w:left w:val="single" w:sz="6" w:space="0" w:color="auto"/>
              <w:bottom w:val="single" w:sz="6" w:space="0" w:color="auto"/>
              <w:right w:val="single" w:sz="6" w:space="0" w:color="auto"/>
            </w:tcBorders>
            <w:shd w:val="clear" w:color="auto" w:fill="FFFFFF"/>
            <w:vAlign w:val="center"/>
          </w:tcPr>
          <w:p w:rsidR="00F7541C" w:rsidRPr="00F7541C" w:rsidRDefault="00F7541C" w:rsidP="00F7541C">
            <w:pPr>
              <w:widowControl w:val="0"/>
              <w:shd w:val="clear" w:color="auto" w:fill="FFFFFF"/>
              <w:autoSpaceDE w:val="0"/>
              <w:autoSpaceDN w:val="0"/>
              <w:adjustRightInd w:val="0"/>
              <w:jc w:val="center"/>
              <w:rPr>
                <w:rFonts w:ascii="Times New Roman" w:hAnsi="Times New Roman" w:cs="Times New Roman"/>
                <w:b/>
                <w:bCs/>
              </w:rPr>
            </w:pPr>
            <w:r w:rsidRPr="00F7541C">
              <w:rPr>
                <w:rFonts w:ascii="Times New Roman" w:hAnsi="Times New Roman" w:cs="Times New Roman"/>
                <w:b/>
                <w:bCs/>
              </w:rPr>
              <w:t>4</w:t>
            </w:r>
          </w:p>
        </w:tc>
        <w:tc>
          <w:tcPr>
            <w:tcW w:w="2632" w:type="dxa"/>
            <w:tcBorders>
              <w:top w:val="nil"/>
              <w:left w:val="single" w:sz="4" w:space="0" w:color="auto"/>
              <w:bottom w:val="single" w:sz="4" w:space="0" w:color="auto"/>
              <w:right w:val="single" w:sz="4" w:space="0" w:color="auto"/>
            </w:tcBorders>
            <w:shd w:val="clear" w:color="auto" w:fill="auto"/>
            <w:vAlign w:val="center"/>
          </w:tcPr>
          <w:p w:rsidR="00F7541C" w:rsidRPr="00F7541C" w:rsidRDefault="00F7541C" w:rsidP="00F7541C">
            <w:pPr>
              <w:rPr>
                <w:color w:val="000000"/>
              </w:rPr>
            </w:pPr>
            <w:r w:rsidRPr="00F7541C">
              <w:rPr>
                <w:color w:val="000000"/>
              </w:rPr>
              <w:t xml:space="preserve">Мышь беспроводная </w:t>
            </w:r>
            <w:proofErr w:type="spellStart"/>
            <w:r w:rsidRPr="00F7541C">
              <w:rPr>
                <w:color w:val="000000"/>
              </w:rPr>
              <w:t>Logitech</w:t>
            </w:r>
            <w:proofErr w:type="spellEnd"/>
            <w:r w:rsidRPr="00F7541C">
              <w:rPr>
                <w:color w:val="000000"/>
              </w:rPr>
              <w:t xml:space="preserve"> M185</w:t>
            </w:r>
          </w:p>
        </w:tc>
        <w:tc>
          <w:tcPr>
            <w:tcW w:w="8601" w:type="dxa"/>
            <w:tcBorders>
              <w:top w:val="single" w:sz="6" w:space="0" w:color="auto"/>
              <w:left w:val="single" w:sz="6" w:space="0" w:color="auto"/>
              <w:bottom w:val="single" w:sz="6" w:space="0" w:color="auto"/>
              <w:right w:val="single" w:sz="6" w:space="0" w:color="auto"/>
            </w:tcBorders>
            <w:shd w:val="clear" w:color="auto" w:fill="FFFFFF"/>
            <w:vAlign w:val="center"/>
          </w:tcPr>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Подробные характеристики</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 xml:space="preserve">Тип мыши </w:t>
            </w:r>
            <w:hyperlink r:id="rId5" w:tgtFrame="_self" w:history="1">
              <w:r w:rsidRPr="00F7541C">
                <w:rPr>
                  <w:rFonts w:ascii="Times New Roman" w:hAnsi="Times New Roman" w:cs="Times New Roman"/>
                  <w:bCs/>
                  <w:color w:val="0563C1" w:themeColor="hyperlink"/>
                  <w:u w:val="single"/>
                </w:rPr>
                <w:t>оптическая</w:t>
              </w:r>
            </w:hyperlink>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 xml:space="preserve">Интерфейс </w:t>
            </w:r>
            <w:hyperlink r:id="rId6" w:tgtFrame="_self" w:history="1">
              <w:r w:rsidRPr="00F7541C">
                <w:rPr>
                  <w:rFonts w:ascii="Times New Roman" w:hAnsi="Times New Roman" w:cs="Times New Roman"/>
                  <w:bCs/>
                  <w:color w:val="0563C1" w:themeColor="hyperlink"/>
                  <w:u w:val="single"/>
                </w:rPr>
                <w:t>USB/</w:t>
              </w:r>
              <w:proofErr w:type="spellStart"/>
              <w:r w:rsidRPr="00F7541C">
                <w:rPr>
                  <w:rFonts w:ascii="Times New Roman" w:hAnsi="Times New Roman" w:cs="Times New Roman"/>
                  <w:bCs/>
                  <w:color w:val="0563C1" w:themeColor="hyperlink"/>
                  <w:u w:val="single"/>
                </w:rPr>
                <w:t>Wireless</w:t>
              </w:r>
              <w:proofErr w:type="spellEnd"/>
            </w:hyperlink>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 xml:space="preserve">Разрешение </w:t>
            </w:r>
            <w:proofErr w:type="spellStart"/>
            <w:r w:rsidRPr="00F7541C">
              <w:rPr>
                <w:rFonts w:ascii="Times New Roman" w:hAnsi="Times New Roman" w:cs="Times New Roman"/>
                <w:bCs/>
              </w:rPr>
              <w:t>dpi</w:t>
            </w:r>
            <w:proofErr w:type="spellEnd"/>
            <w:r w:rsidRPr="00F7541C">
              <w:rPr>
                <w:rFonts w:ascii="Times New Roman" w:hAnsi="Times New Roman" w:cs="Times New Roman"/>
                <w:bCs/>
              </w:rPr>
              <w:t xml:space="preserve"> </w:t>
            </w:r>
            <w:hyperlink r:id="rId7" w:tgtFrame="_self" w:history="1">
              <w:r w:rsidRPr="00F7541C">
                <w:rPr>
                  <w:rFonts w:ascii="Times New Roman" w:hAnsi="Times New Roman" w:cs="Times New Roman"/>
                  <w:bCs/>
                  <w:color w:val="0563C1" w:themeColor="hyperlink"/>
                  <w:u w:val="single"/>
                </w:rPr>
                <w:t>1000</w:t>
              </w:r>
            </w:hyperlink>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 xml:space="preserve">Тип питания </w:t>
            </w:r>
            <w:hyperlink r:id="rId8" w:tgtFrame="_self" w:history="1">
              <w:r w:rsidRPr="00F7541C">
                <w:rPr>
                  <w:rFonts w:ascii="Times New Roman" w:hAnsi="Times New Roman" w:cs="Times New Roman"/>
                  <w:bCs/>
                  <w:color w:val="0563C1" w:themeColor="hyperlink"/>
                  <w:u w:val="single"/>
                </w:rPr>
                <w:t>батарейка АА</w:t>
              </w:r>
            </w:hyperlink>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Элементы питания в комплекте да</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Дальность действия 10 метр</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Цвет чёрный/серый</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классическая</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Количество кнопок мыши 3 шт.</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Тип беспроводной связи радиоканал (через адаптер)</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Место хранения приемника под крышкой</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Подсветка нет</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Бесшумное нажатие клавиш нет</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Вес, г 75</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Длина, см 9.9</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Ширина, см 6</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Высота, см 3.9</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lastRenderedPageBreak/>
              <w:t>Комплектация гарантийный талон, руководство по эксплуатации, элементы питания</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Гарантийный срок </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12 </w:t>
            </w:r>
            <w:proofErr w:type="spellStart"/>
            <w:r w:rsidRPr="00F7541C">
              <w:rPr>
                <w:rFonts w:ascii="Times New Roman" w:hAnsi="Times New Roman" w:cs="Times New Roman"/>
                <w:bCs/>
              </w:rPr>
              <w:t>мес</w:t>
            </w:r>
            <w:proofErr w:type="spellEnd"/>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F7541C" w:rsidRPr="00F7541C" w:rsidRDefault="00F7541C" w:rsidP="00F7541C">
            <w:pPr>
              <w:widowControl w:val="0"/>
              <w:shd w:val="clear" w:color="auto" w:fill="FFFFFF"/>
              <w:autoSpaceDE w:val="0"/>
              <w:autoSpaceDN w:val="0"/>
              <w:adjustRightInd w:val="0"/>
              <w:jc w:val="center"/>
              <w:rPr>
                <w:rFonts w:ascii="Times New Roman" w:hAnsi="Times New Roman" w:cs="Times New Roman"/>
                <w:bCs/>
              </w:rPr>
            </w:pPr>
            <w:proofErr w:type="spellStart"/>
            <w:r w:rsidRPr="00F7541C">
              <w:rPr>
                <w:rFonts w:ascii="Times New Roman" w:hAnsi="Times New Roman" w:cs="Times New Roman"/>
                <w:bCs/>
              </w:rPr>
              <w:lastRenderedPageBreak/>
              <w:t>шт</w:t>
            </w:r>
            <w:proofErr w:type="spellEnd"/>
          </w:p>
        </w:tc>
        <w:tc>
          <w:tcPr>
            <w:tcW w:w="850" w:type="dxa"/>
            <w:tcBorders>
              <w:top w:val="nil"/>
              <w:left w:val="single" w:sz="4" w:space="0" w:color="auto"/>
              <w:bottom w:val="single" w:sz="4" w:space="0" w:color="auto"/>
              <w:right w:val="single" w:sz="4" w:space="0" w:color="auto"/>
            </w:tcBorders>
            <w:shd w:val="clear" w:color="000000" w:fill="FFFFFF"/>
            <w:vAlign w:val="center"/>
          </w:tcPr>
          <w:p w:rsidR="00F7541C" w:rsidRPr="00F7541C" w:rsidRDefault="00F7541C" w:rsidP="00F7541C">
            <w:pPr>
              <w:jc w:val="center"/>
              <w:rPr>
                <w:rFonts w:ascii="Calibri" w:hAnsi="Calibri" w:cs="Calibri"/>
                <w:color w:val="000000"/>
              </w:rPr>
            </w:pPr>
            <w:r w:rsidRPr="00F7541C">
              <w:rPr>
                <w:rFonts w:ascii="Calibri" w:hAnsi="Calibri" w:cs="Calibri"/>
                <w:color w:val="000000"/>
              </w:rPr>
              <w:t>4,00</w:t>
            </w:r>
          </w:p>
        </w:tc>
      </w:tr>
      <w:tr w:rsidR="00F7541C" w:rsidRPr="00F7541C" w:rsidTr="00F7541C">
        <w:trPr>
          <w:trHeight w:val="808"/>
          <w:jc w:val="center"/>
        </w:trPr>
        <w:tc>
          <w:tcPr>
            <w:tcW w:w="808" w:type="dxa"/>
            <w:tcBorders>
              <w:top w:val="single" w:sz="6" w:space="0" w:color="auto"/>
              <w:left w:val="single" w:sz="6" w:space="0" w:color="auto"/>
              <w:bottom w:val="single" w:sz="6" w:space="0" w:color="auto"/>
              <w:right w:val="single" w:sz="6" w:space="0" w:color="auto"/>
            </w:tcBorders>
            <w:shd w:val="clear" w:color="auto" w:fill="FFFFFF"/>
            <w:vAlign w:val="center"/>
          </w:tcPr>
          <w:p w:rsidR="00F7541C" w:rsidRPr="00F7541C" w:rsidRDefault="00F7541C" w:rsidP="00F7541C">
            <w:pPr>
              <w:widowControl w:val="0"/>
              <w:shd w:val="clear" w:color="auto" w:fill="FFFFFF"/>
              <w:autoSpaceDE w:val="0"/>
              <w:autoSpaceDN w:val="0"/>
              <w:adjustRightInd w:val="0"/>
              <w:jc w:val="center"/>
              <w:rPr>
                <w:rFonts w:ascii="Times New Roman" w:hAnsi="Times New Roman" w:cs="Times New Roman"/>
                <w:b/>
                <w:bCs/>
              </w:rPr>
            </w:pPr>
            <w:r w:rsidRPr="00F7541C">
              <w:rPr>
                <w:rFonts w:ascii="Times New Roman" w:hAnsi="Times New Roman" w:cs="Times New Roman"/>
                <w:b/>
                <w:bCs/>
              </w:rPr>
              <w:t>5</w:t>
            </w:r>
          </w:p>
        </w:tc>
        <w:tc>
          <w:tcPr>
            <w:tcW w:w="2632" w:type="dxa"/>
            <w:tcBorders>
              <w:top w:val="nil"/>
              <w:left w:val="single" w:sz="4" w:space="0" w:color="auto"/>
              <w:bottom w:val="single" w:sz="4" w:space="0" w:color="auto"/>
              <w:right w:val="single" w:sz="4" w:space="0" w:color="auto"/>
            </w:tcBorders>
            <w:shd w:val="clear" w:color="auto" w:fill="auto"/>
            <w:vAlign w:val="center"/>
          </w:tcPr>
          <w:p w:rsidR="00F7541C" w:rsidRPr="00F7541C" w:rsidRDefault="00F7541C" w:rsidP="00F7541C">
            <w:pPr>
              <w:rPr>
                <w:color w:val="000000"/>
              </w:rPr>
            </w:pPr>
            <w:r w:rsidRPr="00F7541C">
              <w:rPr>
                <w:color w:val="000000"/>
              </w:rPr>
              <w:t xml:space="preserve">Удлинитель ORIENT (ресивер </w:t>
            </w:r>
            <w:proofErr w:type="spellStart"/>
            <w:r w:rsidRPr="00F7541C">
              <w:rPr>
                <w:color w:val="000000"/>
              </w:rPr>
              <w:t>сендер</w:t>
            </w:r>
            <w:proofErr w:type="spellEnd"/>
            <w:r w:rsidRPr="00F7541C">
              <w:rPr>
                <w:color w:val="000000"/>
              </w:rPr>
              <w:t>)</w:t>
            </w:r>
          </w:p>
        </w:tc>
        <w:tc>
          <w:tcPr>
            <w:tcW w:w="8601" w:type="dxa"/>
            <w:tcBorders>
              <w:top w:val="single" w:sz="6" w:space="0" w:color="auto"/>
              <w:left w:val="single" w:sz="6" w:space="0" w:color="auto"/>
              <w:bottom w:val="single" w:sz="6" w:space="0" w:color="auto"/>
              <w:right w:val="single" w:sz="6" w:space="0" w:color="auto"/>
            </w:tcBorders>
            <w:shd w:val="clear" w:color="auto" w:fill="FFFFFF"/>
            <w:vAlign w:val="center"/>
          </w:tcPr>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
                <w:bCs/>
              </w:rPr>
            </w:pPr>
            <w:r w:rsidRPr="00F7541C">
              <w:rPr>
                <w:rFonts w:ascii="Arial" w:hAnsi="Arial" w:cs="Arial"/>
                <w:color w:val="212529"/>
                <w:shd w:val="clear" w:color="auto" w:fill="FFFFFF"/>
              </w:rPr>
              <w:t xml:space="preserve">удлинитель HDMI 4K </w:t>
            </w:r>
            <w:proofErr w:type="spellStart"/>
            <w:r w:rsidRPr="00F7541C">
              <w:rPr>
                <w:rFonts w:ascii="Arial" w:hAnsi="Arial" w:cs="Arial"/>
                <w:color w:val="212529"/>
                <w:shd w:val="clear" w:color="auto" w:fill="FFFFFF"/>
              </w:rPr>
              <w:t>extender</w:t>
            </w:r>
            <w:proofErr w:type="spellEnd"/>
            <w:r w:rsidRPr="00F7541C">
              <w:rPr>
                <w:rFonts w:ascii="Arial" w:hAnsi="Arial" w:cs="Arial"/>
                <w:color w:val="212529"/>
                <w:shd w:val="clear" w:color="auto" w:fill="FFFFFF"/>
              </w:rPr>
              <w:t xml:space="preserve"> (</w:t>
            </w:r>
            <w:proofErr w:type="spellStart"/>
            <w:r w:rsidRPr="00F7541C">
              <w:rPr>
                <w:rFonts w:ascii="Arial" w:hAnsi="Arial" w:cs="Arial"/>
                <w:color w:val="212529"/>
                <w:shd w:val="clear" w:color="auto" w:fill="FFFFFF"/>
              </w:rPr>
              <w:t>Tx</w:t>
            </w:r>
            <w:proofErr w:type="spellEnd"/>
            <w:r w:rsidRPr="00F7541C">
              <w:rPr>
                <w:rFonts w:ascii="Arial" w:hAnsi="Arial" w:cs="Arial"/>
                <w:color w:val="212529"/>
                <w:shd w:val="clear" w:color="auto" w:fill="FFFFFF"/>
              </w:rPr>
              <w:t xml:space="preserve"> (передатчик) + </w:t>
            </w:r>
            <w:proofErr w:type="spellStart"/>
            <w:r w:rsidRPr="00F7541C">
              <w:rPr>
                <w:rFonts w:ascii="Arial" w:hAnsi="Arial" w:cs="Arial"/>
                <w:color w:val="212529"/>
                <w:shd w:val="clear" w:color="auto" w:fill="FFFFFF"/>
              </w:rPr>
              <w:t>Rx</w:t>
            </w:r>
            <w:proofErr w:type="spellEnd"/>
            <w:r w:rsidRPr="00F7541C">
              <w:rPr>
                <w:rFonts w:ascii="Arial" w:hAnsi="Arial" w:cs="Arial"/>
                <w:color w:val="212529"/>
                <w:shd w:val="clear" w:color="auto" w:fill="FFFFFF"/>
              </w:rPr>
              <w:t xml:space="preserve"> (приёмник</w:t>
            </w:r>
            <w:proofErr w:type="gramStart"/>
            <w:r w:rsidRPr="00F7541C">
              <w:rPr>
                <w:rFonts w:ascii="Arial" w:hAnsi="Arial" w:cs="Arial"/>
                <w:color w:val="212529"/>
                <w:shd w:val="clear" w:color="auto" w:fill="FFFFFF"/>
              </w:rPr>
              <w:t>) )</w:t>
            </w:r>
            <w:proofErr w:type="gramEnd"/>
            <w:r w:rsidRPr="00F7541C">
              <w:rPr>
                <w:rFonts w:ascii="Arial" w:hAnsi="Arial" w:cs="Arial"/>
                <w:color w:val="212529"/>
                <w:shd w:val="clear" w:color="auto" w:fill="FFFFFF"/>
              </w:rPr>
              <w:t>, передача сигнала до 60 м по витой паре кат. 6, HDMI 2.0, 4K@60Hz, HDCP2.2, дополнительный выход HDMI, передача ИК, в комплекте внешний ИК-датчик (2 шт.), 2 адаптера питания</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F7541C" w:rsidRPr="00F7541C" w:rsidRDefault="00F7541C" w:rsidP="00F7541C">
            <w:pPr>
              <w:widowControl w:val="0"/>
              <w:shd w:val="clear" w:color="auto" w:fill="FFFFFF"/>
              <w:autoSpaceDE w:val="0"/>
              <w:autoSpaceDN w:val="0"/>
              <w:adjustRightInd w:val="0"/>
              <w:jc w:val="center"/>
              <w:rPr>
                <w:rFonts w:ascii="Times New Roman" w:hAnsi="Times New Roman" w:cs="Times New Roman"/>
                <w:bCs/>
              </w:rPr>
            </w:pPr>
            <w:proofErr w:type="spellStart"/>
            <w:r w:rsidRPr="00F7541C">
              <w:rPr>
                <w:rFonts w:ascii="Times New Roman" w:hAnsi="Times New Roman" w:cs="Times New Roman"/>
                <w:bCs/>
              </w:rPr>
              <w:t>шт</w:t>
            </w:r>
            <w:proofErr w:type="spellEnd"/>
          </w:p>
        </w:tc>
        <w:tc>
          <w:tcPr>
            <w:tcW w:w="850" w:type="dxa"/>
            <w:tcBorders>
              <w:top w:val="nil"/>
              <w:left w:val="single" w:sz="4" w:space="0" w:color="auto"/>
              <w:bottom w:val="single" w:sz="4" w:space="0" w:color="auto"/>
              <w:right w:val="single" w:sz="4" w:space="0" w:color="auto"/>
            </w:tcBorders>
            <w:shd w:val="clear" w:color="000000" w:fill="FFFFFF"/>
            <w:vAlign w:val="center"/>
          </w:tcPr>
          <w:p w:rsidR="00F7541C" w:rsidRPr="00F7541C" w:rsidRDefault="00F7541C" w:rsidP="00F7541C">
            <w:pPr>
              <w:jc w:val="center"/>
              <w:rPr>
                <w:rFonts w:ascii="Calibri" w:hAnsi="Calibri" w:cs="Calibri"/>
                <w:color w:val="000000"/>
              </w:rPr>
            </w:pPr>
            <w:r w:rsidRPr="00F7541C">
              <w:rPr>
                <w:rFonts w:ascii="Calibri" w:hAnsi="Calibri" w:cs="Calibri"/>
                <w:color w:val="000000"/>
              </w:rPr>
              <w:t>1,00</w:t>
            </w:r>
          </w:p>
        </w:tc>
      </w:tr>
      <w:tr w:rsidR="00F7541C" w:rsidRPr="00F7541C" w:rsidTr="00F7541C">
        <w:trPr>
          <w:trHeight w:val="808"/>
          <w:jc w:val="center"/>
        </w:trPr>
        <w:tc>
          <w:tcPr>
            <w:tcW w:w="808" w:type="dxa"/>
            <w:tcBorders>
              <w:top w:val="single" w:sz="6" w:space="0" w:color="auto"/>
              <w:left w:val="single" w:sz="6" w:space="0" w:color="auto"/>
              <w:bottom w:val="single" w:sz="6" w:space="0" w:color="auto"/>
              <w:right w:val="single" w:sz="6" w:space="0" w:color="auto"/>
            </w:tcBorders>
            <w:shd w:val="clear" w:color="auto" w:fill="FFFFFF"/>
            <w:vAlign w:val="center"/>
          </w:tcPr>
          <w:p w:rsidR="00F7541C" w:rsidRPr="00F7541C" w:rsidRDefault="00F7541C" w:rsidP="00F7541C">
            <w:pPr>
              <w:widowControl w:val="0"/>
              <w:shd w:val="clear" w:color="auto" w:fill="FFFFFF"/>
              <w:autoSpaceDE w:val="0"/>
              <w:autoSpaceDN w:val="0"/>
              <w:adjustRightInd w:val="0"/>
              <w:jc w:val="center"/>
              <w:rPr>
                <w:rFonts w:ascii="Times New Roman" w:hAnsi="Times New Roman" w:cs="Times New Roman"/>
                <w:b/>
                <w:bCs/>
              </w:rPr>
            </w:pPr>
            <w:r w:rsidRPr="00F7541C">
              <w:rPr>
                <w:rFonts w:ascii="Times New Roman" w:hAnsi="Times New Roman" w:cs="Times New Roman"/>
                <w:b/>
                <w:bCs/>
              </w:rPr>
              <w:t>6</w:t>
            </w:r>
          </w:p>
        </w:tc>
        <w:tc>
          <w:tcPr>
            <w:tcW w:w="2632" w:type="dxa"/>
            <w:tcBorders>
              <w:top w:val="nil"/>
              <w:left w:val="single" w:sz="4" w:space="0" w:color="auto"/>
              <w:bottom w:val="single" w:sz="4" w:space="0" w:color="auto"/>
              <w:right w:val="single" w:sz="4" w:space="0" w:color="auto"/>
            </w:tcBorders>
            <w:shd w:val="clear" w:color="auto" w:fill="auto"/>
            <w:vAlign w:val="center"/>
          </w:tcPr>
          <w:p w:rsidR="00F7541C" w:rsidRPr="00F7541C" w:rsidRDefault="00F7541C" w:rsidP="00F7541C">
            <w:pPr>
              <w:rPr>
                <w:color w:val="000000"/>
              </w:rPr>
            </w:pPr>
            <w:r w:rsidRPr="00F7541C">
              <w:rPr>
                <w:color w:val="000000"/>
              </w:rPr>
              <w:t>Разветвитель DEXP</w:t>
            </w:r>
          </w:p>
        </w:tc>
        <w:tc>
          <w:tcPr>
            <w:tcW w:w="8601" w:type="dxa"/>
            <w:tcBorders>
              <w:top w:val="single" w:sz="6" w:space="0" w:color="auto"/>
              <w:left w:val="single" w:sz="6" w:space="0" w:color="auto"/>
              <w:bottom w:val="single" w:sz="6" w:space="0" w:color="auto"/>
              <w:right w:val="single" w:sz="6" w:space="0" w:color="auto"/>
            </w:tcBorders>
            <w:shd w:val="clear" w:color="auto" w:fill="FFFFFF"/>
            <w:vAlign w:val="center"/>
          </w:tcPr>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 xml:space="preserve">используется при передаче видеосигнала. Входной разъем устройства – HDMI. На выходе расположены 4 порта HDMI. Разветвитель рассчитан на подключение 4 устройств. Модель получает питание от сети. Поддерживается разрешение </w:t>
            </w:r>
            <w:proofErr w:type="spellStart"/>
            <w:r w:rsidRPr="00F7541C">
              <w:rPr>
                <w:rFonts w:ascii="Times New Roman" w:hAnsi="Times New Roman" w:cs="Times New Roman"/>
                <w:bCs/>
              </w:rPr>
              <w:t>UltraHD</w:t>
            </w:r>
            <w:proofErr w:type="spellEnd"/>
            <w:r w:rsidRPr="00F7541C">
              <w:rPr>
                <w:rFonts w:ascii="Times New Roman" w:hAnsi="Times New Roman" w:cs="Times New Roman"/>
                <w:bCs/>
              </w:rPr>
              <w:t xml:space="preserve"> 4K и 2K при 30 Гц.</w:t>
            </w: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7541C" w:rsidRPr="00F7541C" w:rsidRDefault="00F7541C" w:rsidP="00F7541C">
            <w:proofErr w:type="spellStart"/>
            <w:r w:rsidRPr="00F7541C">
              <w:rPr>
                <w:rFonts w:ascii="Times New Roman" w:hAnsi="Times New Roman" w:cs="Times New Roman"/>
                <w:bCs/>
              </w:rPr>
              <w:t>шт</w:t>
            </w:r>
            <w:proofErr w:type="spellEnd"/>
          </w:p>
        </w:tc>
        <w:tc>
          <w:tcPr>
            <w:tcW w:w="850" w:type="dxa"/>
            <w:tcBorders>
              <w:top w:val="nil"/>
              <w:left w:val="single" w:sz="4" w:space="0" w:color="auto"/>
              <w:bottom w:val="single" w:sz="4" w:space="0" w:color="auto"/>
              <w:right w:val="single" w:sz="4" w:space="0" w:color="auto"/>
            </w:tcBorders>
            <w:shd w:val="clear" w:color="000000" w:fill="FFFFFF"/>
            <w:vAlign w:val="center"/>
          </w:tcPr>
          <w:p w:rsidR="00F7541C" w:rsidRPr="00F7541C" w:rsidRDefault="00F7541C" w:rsidP="00F7541C">
            <w:pPr>
              <w:jc w:val="center"/>
              <w:rPr>
                <w:rFonts w:ascii="Calibri" w:hAnsi="Calibri" w:cs="Calibri"/>
                <w:color w:val="000000"/>
              </w:rPr>
            </w:pPr>
            <w:r w:rsidRPr="00F7541C">
              <w:rPr>
                <w:rFonts w:ascii="Calibri" w:hAnsi="Calibri" w:cs="Calibri"/>
                <w:color w:val="000000"/>
              </w:rPr>
              <w:t>1,00</w:t>
            </w:r>
          </w:p>
        </w:tc>
      </w:tr>
      <w:tr w:rsidR="00F7541C" w:rsidRPr="00F7541C" w:rsidTr="00F7541C">
        <w:trPr>
          <w:trHeight w:val="808"/>
          <w:jc w:val="center"/>
        </w:trPr>
        <w:tc>
          <w:tcPr>
            <w:tcW w:w="808" w:type="dxa"/>
            <w:tcBorders>
              <w:top w:val="single" w:sz="6" w:space="0" w:color="auto"/>
              <w:left w:val="single" w:sz="6" w:space="0" w:color="auto"/>
              <w:bottom w:val="single" w:sz="6" w:space="0" w:color="auto"/>
              <w:right w:val="single" w:sz="6" w:space="0" w:color="auto"/>
            </w:tcBorders>
            <w:shd w:val="clear" w:color="auto" w:fill="FFFFFF"/>
            <w:vAlign w:val="center"/>
          </w:tcPr>
          <w:p w:rsidR="00F7541C" w:rsidRPr="00F7541C" w:rsidRDefault="00F7541C" w:rsidP="00F7541C">
            <w:pPr>
              <w:widowControl w:val="0"/>
              <w:shd w:val="clear" w:color="auto" w:fill="FFFFFF"/>
              <w:autoSpaceDE w:val="0"/>
              <w:autoSpaceDN w:val="0"/>
              <w:adjustRightInd w:val="0"/>
              <w:jc w:val="center"/>
              <w:rPr>
                <w:rFonts w:ascii="Times New Roman" w:hAnsi="Times New Roman" w:cs="Times New Roman"/>
                <w:b/>
                <w:bCs/>
              </w:rPr>
            </w:pPr>
            <w:r w:rsidRPr="00F7541C">
              <w:rPr>
                <w:rFonts w:ascii="Times New Roman" w:hAnsi="Times New Roman" w:cs="Times New Roman"/>
                <w:b/>
                <w:bCs/>
              </w:rPr>
              <w:t>7</w:t>
            </w:r>
          </w:p>
        </w:tc>
        <w:tc>
          <w:tcPr>
            <w:tcW w:w="2632" w:type="dxa"/>
            <w:tcBorders>
              <w:top w:val="nil"/>
              <w:left w:val="single" w:sz="4" w:space="0" w:color="auto"/>
              <w:bottom w:val="single" w:sz="4" w:space="0" w:color="auto"/>
              <w:right w:val="single" w:sz="4" w:space="0" w:color="auto"/>
            </w:tcBorders>
            <w:shd w:val="clear" w:color="auto" w:fill="auto"/>
            <w:vAlign w:val="center"/>
          </w:tcPr>
          <w:p w:rsidR="00F7541C" w:rsidRPr="00F7541C" w:rsidRDefault="00F7541C" w:rsidP="00F7541C">
            <w:pPr>
              <w:rPr>
                <w:color w:val="000000"/>
              </w:rPr>
            </w:pPr>
            <w:r w:rsidRPr="00F7541C">
              <w:rPr>
                <w:color w:val="000000"/>
              </w:rPr>
              <w:t xml:space="preserve">Драйвер </w:t>
            </w:r>
            <w:proofErr w:type="spellStart"/>
            <w:r w:rsidRPr="00F7541C">
              <w:rPr>
                <w:color w:val="000000"/>
              </w:rPr>
              <w:t>Navigator</w:t>
            </w:r>
            <w:proofErr w:type="spellEnd"/>
            <w:r w:rsidRPr="00F7541C">
              <w:rPr>
                <w:color w:val="000000"/>
              </w:rPr>
              <w:t xml:space="preserve"> 71 468</w:t>
            </w:r>
          </w:p>
        </w:tc>
        <w:tc>
          <w:tcPr>
            <w:tcW w:w="8601" w:type="dxa"/>
            <w:tcBorders>
              <w:top w:val="single" w:sz="6" w:space="0" w:color="auto"/>
              <w:left w:val="single" w:sz="6" w:space="0" w:color="auto"/>
              <w:bottom w:val="single" w:sz="6" w:space="0" w:color="auto"/>
              <w:right w:val="single" w:sz="6" w:space="0" w:color="auto"/>
            </w:tcBorders>
            <w:shd w:val="clear" w:color="auto" w:fill="FFFFFF"/>
            <w:vAlign w:val="center"/>
          </w:tcPr>
          <w:p w:rsidR="00F7541C" w:rsidRPr="00F7541C" w:rsidRDefault="00F7541C" w:rsidP="00F7541C">
            <w:pPr>
              <w:shd w:val="clear" w:color="auto" w:fill="FFFFFF"/>
              <w:spacing w:after="120" w:line="360" w:lineRule="atLeast"/>
              <w:outlineLvl w:val="2"/>
              <w:rPr>
                <w:rFonts w:ascii="Times New Roman" w:eastAsia="Times New Roman" w:hAnsi="Times New Roman" w:cs="Times New Roman"/>
                <w:bCs/>
                <w:color w:val="1C2126"/>
                <w:lang w:eastAsia="ru-RU"/>
              </w:rPr>
            </w:pPr>
            <w:r w:rsidRPr="00F7541C">
              <w:rPr>
                <w:rFonts w:ascii="Times New Roman" w:eastAsia="Times New Roman" w:hAnsi="Times New Roman" w:cs="Times New Roman"/>
                <w:bCs/>
                <w:color w:val="1C2126"/>
                <w:lang w:eastAsia="ru-RU"/>
              </w:rPr>
              <w:t>Технические характеристики</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Назначение для светодиодных источников света постоянного напряжения</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Мощность 200 Вт</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 xml:space="preserve">Защита от пыли и влаги </w:t>
            </w:r>
            <w:hyperlink r:id="rId9" w:history="1">
              <w:r w:rsidRPr="00F7541C">
                <w:rPr>
                  <w:rFonts w:ascii="Times New Roman" w:hAnsi="Times New Roman" w:cs="Times New Roman"/>
                  <w:bCs/>
                  <w:color w:val="0563C1" w:themeColor="hyperlink"/>
                  <w:u w:val="single"/>
                </w:rPr>
                <w:t>IP 20</w:t>
              </w:r>
            </w:hyperlink>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Входное напряжение 176-264 В</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Выходное напряжение 12 В</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Выходной ток 16.6 А</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Диапазон рабочих температур от -25 до 40 °С</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Защита от короткого замыкания да</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Защита от повышенного напряжения да</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На DIN-рейку нет</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 xml:space="preserve">Габариты без упаковки 222х68х40 мм </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Длина 222 мм</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Ширина 68 мм</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Высота 40 мм</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Тип драйвер</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proofErr w:type="spellStart"/>
            <w:r w:rsidRPr="00F7541C">
              <w:rPr>
                <w:rFonts w:ascii="Times New Roman" w:hAnsi="Times New Roman" w:cs="Times New Roman"/>
                <w:bCs/>
              </w:rPr>
              <w:t>Бескорпусный</w:t>
            </w:r>
            <w:proofErr w:type="spellEnd"/>
            <w:r w:rsidRPr="00F7541C">
              <w:rPr>
                <w:rFonts w:ascii="Times New Roman" w:hAnsi="Times New Roman" w:cs="Times New Roman"/>
                <w:bCs/>
              </w:rPr>
              <w:t xml:space="preserve"> нет</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Герметичный нет</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Интеллектуальный нет</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proofErr w:type="spellStart"/>
            <w:r w:rsidRPr="00F7541C">
              <w:rPr>
                <w:rFonts w:ascii="Times New Roman" w:hAnsi="Times New Roman" w:cs="Times New Roman"/>
                <w:bCs/>
              </w:rPr>
              <w:t>Wi-Fi</w:t>
            </w:r>
            <w:proofErr w:type="spellEnd"/>
            <w:r w:rsidRPr="00F7541C">
              <w:rPr>
                <w:rFonts w:ascii="Times New Roman" w:hAnsi="Times New Roman" w:cs="Times New Roman"/>
                <w:bCs/>
              </w:rPr>
              <w:t xml:space="preserve"> нет</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Повышающий нет</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lastRenderedPageBreak/>
              <w:t xml:space="preserve">С пультом управления нет </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С Алисой нет</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Для кольцевых ламп нет</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Для светодиодных гирлянд да</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 xml:space="preserve">Для светодиодных ламп </w:t>
            </w:r>
            <w:hyperlink r:id="rId10" w:history="1">
              <w:r w:rsidRPr="00F7541C">
                <w:rPr>
                  <w:rFonts w:ascii="Times New Roman" w:hAnsi="Times New Roman" w:cs="Times New Roman"/>
                  <w:bCs/>
                  <w:color w:val="0563C1" w:themeColor="hyperlink"/>
                  <w:u w:val="single"/>
                </w:rPr>
                <w:t>да</w:t>
              </w:r>
            </w:hyperlink>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Для светодиодных панелей да</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 xml:space="preserve">Для светодиодных люстр </w:t>
            </w:r>
            <w:hyperlink r:id="rId11" w:history="1">
              <w:r w:rsidRPr="00F7541C">
                <w:rPr>
                  <w:rFonts w:ascii="Times New Roman" w:hAnsi="Times New Roman" w:cs="Times New Roman"/>
                  <w:bCs/>
                  <w:color w:val="0563C1" w:themeColor="hyperlink"/>
                  <w:u w:val="single"/>
                </w:rPr>
                <w:t>да</w:t>
              </w:r>
            </w:hyperlink>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Для линейных светильников да</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Для светодиодных прожекторов да</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Для светодиодных экранов нет</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Для подсветки да</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Для потолочных светильников да</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Для светодиодных фар нет</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Для светодиодных фонарей нет</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Для ультратонких панелей да</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r w:rsidRPr="00F7541C">
              <w:rPr>
                <w:rFonts w:ascii="Times New Roman" w:hAnsi="Times New Roman" w:cs="Times New Roman"/>
                <w:bCs/>
              </w:rPr>
              <w:t>Для универсальных панелей да</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Cs/>
              </w:rPr>
            </w:pPr>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7541C" w:rsidRPr="00F7541C" w:rsidRDefault="00F7541C" w:rsidP="00F7541C">
            <w:proofErr w:type="spellStart"/>
            <w:r w:rsidRPr="00F7541C">
              <w:rPr>
                <w:rFonts w:ascii="Times New Roman" w:hAnsi="Times New Roman" w:cs="Times New Roman"/>
                <w:bCs/>
              </w:rPr>
              <w:lastRenderedPageBreak/>
              <w:t>шт</w:t>
            </w:r>
            <w:proofErr w:type="spellEnd"/>
          </w:p>
        </w:tc>
        <w:tc>
          <w:tcPr>
            <w:tcW w:w="850" w:type="dxa"/>
            <w:tcBorders>
              <w:top w:val="nil"/>
              <w:left w:val="single" w:sz="4" w:space="0" w:color="auto"/>
              <w:bottom w:val="single" w:sz="4" w:space="0" w:color="auto"/>
              <w:right w:val="single" w:sz="4" w:space="0" w:color="auto"/>
            </w:tcBorders>
            <w:shd w:val="clear" w:color="000000" w:fill="FFFFFF"/>
            <w:vAlign w:val="center"/>
          </w:tcPr>
          <w:p w:rsidR="00F7541C" w:rsidRPr="00F7541C" w:rsidRDefault="00F7541C" w:rsidP="00F7541C">
            <w:pPr>
              <w:jc w:val="center"/>
              <w:rPr>
                <w:rFonts w:ascii="Calibri" w:hAnsi="Calibri" w:cs="Calibri"/>
                <w:color w:val="000000"/>
              </w:rPr>
            </w:pPr>
            <w:r w:rsidRPr="00F7541C">
              <w:rPr>
                <w:rFonts w:ascii="Calibri" w:hAnsi="Calibri" w:cs="Calibri"/>
                <w:color w:val="000000"/>
              </w:rPr>
              <w:t>2,00</w:t>
            </w:r>
          </w:p>
        </w:tc>
      </w:tr>
      <w:tr w:rsidR="00F7541C" w:rsidRPr="00F7541C" w:rsidTr="00F7541C">
        <w:trPr>
          <w:trHeight w:val="808"/>
          <w:jc w:val="center"/>
        </w:trPr>
        <w:tc>
          <w:tcPr>
            <w:tcW w:w="808" w:type="dxa"/>
            <w:tcBorders>
              <w:top w:val="single" w:sz="6" w:space="0" w:color="auto"/>
              <w:left w:val="single" w:sz="6" w:space="0" w:color="auto"/>
              <w:bottom w:val="single" w:sz="6" w:space="0" w:color="auto"/>
              <w:right w:val="single" w:sz="6" w:space="0" w:color="auto"/>
            </w:tcBorders>
            <w:shd w:val="clear" w:color="auto" w:fill="FFFFFF"/>
            <w:vAlign w:val="center"/>
          </w:tcPr>
          <w:p w:rsidR="00F7541C" w:rsidRPr="00F7541C" w:rsidRDefault="00F7541C" w:rsidP="00F7541C">
            <w:pPr>
              <w:widowControl w:val="0"/>
              <w:shd w:val="clear" w:color="auto" w:fill="FFFFFF"/>
              <w:autoSpaceDE w:val="0"/>
              <w:autoSpaceDN w:val="0"/>
              <w:adjustRightInd w:val="0"/>
              <w:jc w:val="center"/>
              <w:rPr>
                <w:rFonts w:ascii="Times New Roman" w:hAnsi="Times New Roman" w:cs="Times New Roman"/>
                <w:b/>
                <w:bCs/>
              </w:rPr>
            </w:pPr>
            <w:r w:rsidRPr="00F7541C">
              <w:rPr>
                <w:rFonts w:ascii="Times New Roman" w:hAnsi="Times New Roman" w:cs="Times New Roman"/>
                <w:b/>
                <w:bCs/>
              </w:rPr>
              <w:t>8</w:t>
            </w:r>
          </w:p>
        </w:tc>
        <w:tc>
          <w:tcPr>
            <w:tcW w:w="2632" w:type="dxa"/>
            <w:tcBorders>
              <w:top w:val="nil"/>
              <w:left w:val="single" w:sz="4" w:space="0" w:color="auto"/>
              <w:bottom w:val="single" w:sz="4" w:space="0" w:color="auto"/>
              <w:right w:val="single" w:sz="4" w:space="0" w:color="auto"/>
            </w:tcBorders>
            <w:shd w:val="clear" w:color="auto" w:fill="auto"/>
            <w:vAlign w:val="center"/>
          </w:tcPr>
          <w:p w:rsidR="00F7541C" w:rsidRPr="00F7541C" w:rsidRDefault="00F7541C" w:rsidP="00F7541C">
            <w:pPr>
              <w:rPr>
                <w:color w:val="000000"/>
              </w:rPr>
            </w:pPr>
            <w:r w:rsidRPr="00F7541C">
              <w:rPr>
                <w:color w:val="000000"/>
              </w:rPr>
              <w:t>Аккумулятор для ноутбука</w:t>
            </w:r>
          </w:p>
        </w:tc>
        <w:tc>
          <w:tcPr>
            <w:tcW w:w="8601" w:type="dxa"/>
            <w:tcBorders>
              <w:top w:val="single" w:sz="6" w:space="0" w:color="auto"/>
              <w:left w:val="single" w:sz="6" w:space="0" w:color="auto"/>
              <w:bottom w:val="single" w:sz="6" w:space="0" w:color="auto"/>
              <w:right w:val="single" w:sz="6" w:space="0" w:color="auto"/>
            </w:tcBorders>
            <w:shd w:val="clear" w:color="auto" w:fill="FFFFFF"/>
            <w:vAlign w:val="center"/>
          </w:tcPr>
          <w:p w:rsidR="001147C1" w:rsidRPr="001147C1" w:rsidRDefault="001147C1" w:rsidP="001147C1">
            <w:pPr>
              <w:shd w:val="clear" w:color="auto" w:fill="FFFFFF"/>
              <w:spacing w:after="120" w:line="360" w:lineRule="atLeast"/>
              <w:outlineLvl w:val="2"/>
              <w:rPr>
                <w:rFonts w:ascii="Times New Roman" w:eastAsia="Times New Roman" w:hAnsi="Times New Roman" w:cs="Times New Roman"/>
                <w:bCs/>
                <w:color w:val="1C2126"/>
                <w:lang w:eastAsia="ru-RU"/>
              </w:rPr>
            </w:pPr>
            <w:r w:rsidRPr="001147C1">
              <w:rPr>
                <w:rFonts w:ascii="Times New Roman" w:eastAsia="Times New Roman" w:hAnsi="Times New Roman" w:cs="Times New Roman"/>
                <w:bCs/>
                <w:color w:val="1C2126"/>
                <w:lang w:eastAsia="ru-RU"/>
              </w:rPr>
              <w:t>Технические характеристики</w:t>
            </w:r>
          </w:p>
          <w:p w:rsidR="001147C1" w:rsidRPr="001147C1" w:rsidRDefault="001147C1" w:rsidP="001147C1">
            <w:pPr>
              <w:widowControl w:val="0"/>
              <w:shd w:val="clear" w:color="auto" w:fill="FFFFFF"/>
              <w:autoSpaceDE w:val="0"/>
              <w:autoSpaceDN w:val="0"/>
              <w:adjustRightInd w:val="0"/>
              <w:contextualSpacing/>
              <w:rPr>
                <w:rFonts w:ascii="Times New Roman" w:hAnsi="Times New Roman" w:cs="Times New Roman"/>
                <w:bCs/>
              </w:rPr>
            </w:pPr>
            <w:r w:rsidRPr="001147C1">
              <w:rPr>
                <w:rFonts w:ascii="Times New Roman" w:hAnsi="Times New Roman" w:cs="Times New Roman"/>
                <w:bCs/>
              </w:rPr>
              <w:t>Назначение для светодиодных источников света постоянного напряжения</w:t>
            </w:r>
          </w:p>
          <w:p w:rsidR="001147C1" w:rsidRPr="001147C1" w:rsidRDefault="001147C1" w:rsidP="001147C1">
            <w:pPr>
              <w:widowControl w:val="0"/>
              <w:shd w:val="clear" w:color="auto" w:fill="FFFFFF"/>
              <w:autoSpaceDE w:val="0"/>
              <w:autoSpaceDN w:val="0"/>
              <w:adjustRightInd w:val="0"/>
              <w:contextualSpacing/>
              <w:rPr>
                <w:rFonts w:ascii="Times New Roman" w:hAnsi="Times New Roman" w:cs="Times New Roman"/>
                <w:bCs/>
              </w:rPr>
            </w:pPr>
            <w:r w:rsidRPr="001147C1">
              <w:rPr>
                <w:rFonts w:ascii="Times New Roman" w:hAnsi="Times New Roman" w:cs="Times New Roman"/>
                <w:bCs/>
              </w:rPr>
              <w:t>Мощность 200 Вт</w:t>
            </w:r>
          </w:p>
          <w:p w:rsidR="001147C1" w:rsidRPr="001147C1" w:rsidRDefault="001147C1" w:rsidP="001147C1">
            <w:pPr>
              <w:widowControl w:val="0"/>
              <w:shd w:val="clear" w:color="auto" w:fill="FFFFFF"/>
              <w:autoSpaceDE w:val="0"/>
              <w:autoSpaceDN w:val="0"/>
              <w:adjustRightInd w:val="0"/>
              <w:contextualSpacing/>
              <w:rPr>
                <w:rFonts w:ascii="Times New Roman" w:hAnsi="Times New Roman" w:cs="Times New Roman"/>
                <w:bCs/>
              </w:rPr>
            </w:pPr>
            <w:r w:rsidRPr="001147C1">
              <w:rPr>
                <w:rFonts w:ascii="Times New Roman" w:hAnsi="Times New Roman" w:cs="Times New Roman"/>
                <w:bCs/>
              </w:rPr>
              <w:t xml:space="preserve">Защита от пыли и влаги </w:t>
            </w:r>
            <w:hyperlink r:id="rId12" w:history="1">
              <w:r w:rsidRPr="001147C1">
                <w:rPr>
                  <w:rFonts w:ascii="Times New Roman" w:hAnsi="Times New Roman" w:cs="Times New Roman"/>
                  <w:bCs/>
                  <w:color w:val="0563C1" w:themeColor="hyperlink"/>
                  <w:u w:val="single"/>
                </w:rPr>
                <w:t>IP 20</w:t>
              </w:r>
            </w:hyperlink>
          </w:p>
          <w:p w:rsidR="001147C1" w:rsidRPr="001147C1" w:rsidRDefault="001147C1" w:rsidP="001147C1">
            <w:pPr>
              <w:widowControl w:val="0"/>
              <w:shd w:val="clear" w:color="auto" w:fill="FFFFFF"/>
              <w:autoSpaceDE w:val="0"/>
              <w:autoSpaceDN w:val="0"/>
              <w:adjustRightInd w:val="0"/>
              <w:contextualSpacing/>
              <w:rPr>
                <w:rFonts w:ascii="Times New Roman" w:hAnsi="Times New Roman" w:cs="Times New Roman"/>
                <w:bCs/>
              </w:rPr>
            </w:pPr>
            <w:r w:rsidRPr="001147C1">
              <w:rPr>
                <w:rFonts w:ascii="Times New Roman" w:hAnsi="Times New Roman" w:cs="Times New Roman"/>
                <w:bCs/>
              </w:rPr>
              <w:t>Входное напряжение 176-264 В</w:t>
            </w:r>
          </w:p>
          <w:p w:rsidR="001147C1" w:rsidRPr="001147C1" w:rsidRDefault="001147C1" w:rsidP="001147C1">
            <w:pPr>
              <w:widowControl w:val="0"/>
              <w:shd w:val="clear" w:color="auto" w:fill="FFFFFF"/>
              <w:autoSpaceDE w:val="0"/>
              <w:autoSpaceDN w:val="0"/>
              <w:adjustRightInd w:val="0"/>
              <w:contextualSpacing/>
              <w:rPr>
                <w:rFonts w:ascii="Times New Roman" w:hAnsi="Times New Roman" w:cs="Times New Roman"/>
                <w:bCs/>
              </w:rPr>
            </w:pPr>
            <w:r w:rsidRPr="001147C1">
              <w:rPr>
                <w:rFonts w:ascii="Times New Roman" w:hAnsi="Times New Roman" w:cs="Times New Roman"/>
                <w:bCs/>
              </w:rPr>
              <w:t>Выходное напряжение 12 В</w:t>
            </w:r>
          </w:p>
          <w:p w:rsidR="001147C1" w:rsidRPr="001147C1" w:rsidRDefault="001147C1" w:rsidP="001147C1">
            <w:pPr>
              <w:widowControl w:val="0"/>
              <w:shd w:val="clear" w:color="auto" w:fill="FFFFFF"/>
              <w:autoSpaceDE w:val="0"/>
              <w:autoSpaceDN w:val="0"/>
              <w:adjustRightInd w:val="0"/>
              <w:contextualSpacing/>
              <w:rPr>
                <w:rFonts w:ascii="Times New Roman" w:hAnsi="Times New Roman" w:cs="Times New Roman"/>
                <w:bCs/>
              </w:rPr>
            </w:pPr>
            <w:r w:rsidRPr="001147C1">
              <w:rPr>
                <w:rFonts w:ascii="Times New Roman" w:hAnsi="Times New Roman" w:cs="Times New Roman"/>
                <w:bCs/>
              </w:rPr>
              <w:t>Выходной ток 16.6 А</w:t>
            </w:r>
          </w:p>
          <w:p w:rsidR="001147C1" w:rsidRPr="001147C1" w:rsidRDefault="001147C1" w:rsidP="001147C1">
            <w:pPr>
              <w:widowControl w:val="0"/>
              <w:shd w:val="clear" w:color="auto" w:fill="FFFFFF"/>
              <w:autoSpaceDE w:val="0"/>
              <w:autoSpaceDN w:val="0"/>
              <w:adjustRightInd w:val="0"/>
              <w:contextualSpacing/>
              <w:rPr>
                <w:rFonts w:ascii="Times New Roman" w:hAnsi="Times New Roman" w:cs="Times New Roman"/>
                <w:bCs/>
              </w:rPr>
            </w:pPr>
            <w:r w:rsidRPr="001147C1">
              <w:rPr>
                <w:rFonts w:ascii="Times New Roman" w:hAnsi="Times New Roman" w:cs="Times New Roman"/>
                <w:bCs/>
              </w:rPr>
              <w:t>Диапазон рабочих температур от -25 до 40 °С</w:t>
            </w:r>
          </w:p>
          <w:p w:rsidR="001147C1" w:rsidRPr="001147C1" w:rsidRDefault="001147C1" w:rsidP="001147C1">
            <w:pPr>
              <w:widowControl w:val="0"/>
              <w:shd w:val="clear" w:color="auto" w:fill="FFFFFF"/>
              <w:autoSpaceDE w:val="0"/>
              <w:autoSpaceDN w:val="0"/>
              <w:adjustRightInd w:val="0"/>
              <w:contextualSpacing/>
              <w:rPr>
                <w:rFonts w:ascii="Times New Roman" w:hAnsi="Times New Roman" w:cs="Times New Roman"/>
                <w:bCs/>
              </w:rPr>
            </w:pPr>
            <w:r w:rsidRPr="001147C1">
              <w:rPr>
                <w:rFonts w:ascii="Times New Roman" w:hAnsi="Times New Roman" w:cs="Times New Roman"/>
                <w:bCs/>
              </w:rPr>
              <w:t>Защита от короткого замыкания да</w:t>
            </w:r>
          </w:p>
          <w:p w:rsidR="001147C1" w:rsidRPr="001147C1" w:rsidRDefault="001147C1" w:rsidP="001147C1">
            <w:pPr>
              <w:widowControl w:val="0"/>
              <w:shd w:val="clear" w:color="auto" w:fill="FFFFFF"/>
              <w:autoSpaceDE w:val="0"/>
              <w:autoSpaceDN w:val="0"/>
              <w:adjustRightInd w:val="0"/>
              <w:contextualSpacing/>
              <w:rPr>
                <w:rFonts w:ascii="Times New Roman" w:hAnsi="Times New Roman" w:cs="Times New Roman"/>
                <w:bCs/>
              </w:rPr>
            </w:pPr>
            <w:r w:rsidRPr="001147C1">
              <w:rPr>
                <w:rFonts w:ascii="Times New Roman" w:hAnsi="Times New Roman" w:cs="Times New Roman"/>
                <w:bCs/>
              </w:rPr>
              <w:t>Защита от повышенного напряжения да</w:t>
            </w:r>
          </w:p>
          <w:p w:rsidR="001147C1" w:rsidRPr="001147C1" w:rsidRDefault="001147C1" w:rsidP="001147C1">
            <w:pPr>
              <w:widowControl w:val="0"/>
              <w:shd w:val="clear" w:color="auto" w:fill="FFFFFF"/>
              <w:autoSpaceDE w:val="0"/>
              <w:autoSpaceDN w:val="0"/>
              <w:adjustRightInd w:val="0"/>
              <w:contextualSpacing/>
              <w:rPr>
                <w:rFonts w:ascii="Times New Roman" w:hAnsi="Times New Roman" w:cs="Times New Roman"/>
                <w:bCs/>
              </w:rPr>
            </w:pPr>
            <w:r w:rsidRPr="001147C1">
              <w:rPr>
                <w:rFonts w:ascii="Times New Roman" w:hAnsi="Times New Roman" w:cs="Times New Roman"/>
                <w:bCs/>
              </w:rPr>
              <w:t>На DIN-рейку нет</w:t>
            </w:r>
          </w:p>
          <w:p w:rsidR="001147C1" w:rsidRPr="001147C1" w:rsidRDefault="001147C1" w:rsidP="001147C1">
            <w:pPr>
              <w:widowControl w:val="0"/>
              <w:shd w:val="clear" w:color="auto" w:fill="FFFFFF"/>
              <w:autoSpaceDE w:val="0"/>
              <w:autoSpaceDN w:val="0"/>
              <w:adjustRightInd w:val="0"/>
              <w:contextualSpacing/>
              <w:rPr>
                <w:rFonts w:ascii="Times New Roman" w:hAnsi="Times New Roman" w:cs="Times New Roman"/>
                <w:bCs/>
              </w:rPr>
            </w:pPr>
            <w:r w:rsidRPr="001147C1">
              <w:rPr>
                <w:rFonts w:ascii="Times New Roman" w:hAnsi="Times New Roman" w:cs="Times New Roman"/>
                <w:bCs/>
              </w:rPr>
              <w:t xml:space="preserve">Габариты без упаковки 222х68х40 мм </w:t>
            </w:r>
          </w:p>
          <w:p w:rsidR="001147C1" w:rsidRPr="001147C1" w:rsidRDefault="001147C1" w:rsidP="001147C1">
            <w:pPr>
              <w:widowControl w:val="0"/>
              <w:shd w:val="clear" w:color="auto" w:fill="FFFFFF"/>
              <w:autoSpaceDE w:val="0"/>
              <w:autoSpaceDN w:val="0"/>
              <w:adjustRightInd w:val="0"/>
              <w:contextualSpacing/>
              <w:rPr>
                <w:rFonts w:ascii="Times New Roman" w:hAnsi="Times New Roman" w:cs="Times New Roman"/>
                <w:bCs/>
              </w:rPr>
            </w:pPr>
            <w:r w:rsidRPr="001147C1">
              <w:rPr>
                <w:rFonts w:ascii="Times New Roman" w:hAnsi="Times New Roman" w:cs="Times New Roman"/>
                <w:bCs/>
              </w:rPr>
              <w:t>Длина 222 мм</w:t>
            </w:r>
          </w:p>
          <w:p w:rsidR="001147C1" w:rsidRPr="001147C1" w:rsidRDefault="001147C1" w:rsidP="001147C1">
            <w:pPr>
              <w:widowControl w:val="0"/>
              <w:shd w:val="clear" w:color="auto" w:fill="FFFFFF"/>
              <w:autoSpaceDE w:val="0"/>
              <w:autoSpaceDN w:val="0"/>
              <w:adjustRightInd w:val="0"/>
              <w:contextualSpacing/>
              <w:rPr>
                <w:rFonts w:ascii="Times New Roman" w:hAnsi="Times New Roman" w:cs="Times New Roman"/>
                <w:bCs/>
              </w:rPr>
            </w:pPr>
            <w:r w:rsidRPr="001147C1">
              <w:rPr>
                <w:rFonts w:ascii="Times New Roman" w:hAnsi="Times New Roman" w:cs="Times New Roman"/>
                <w:bCs/>
              </w:rPr>
              <w:t>Ширина 68 мм</w:t>
            </w:r>
          </w:p>
          <w:p w:rsidR="00F7541C" w:rsidRPr="00F7541C" w:rsidRDefault="00F7541C" w:rsidP="00F7541C">
            <w:pPr>
              <w:widowControl w:val="0"/>
              <w:shd w:val="clear" w:color="auto" w:fill="FFFFFF"/>
              <w:autoSpaceDE w:val="0"/>
              <w:autoSpaceDN w:val="0"/>
              <w:adjustRightInd w:val="0"/>
              <w:contextualSpacing/>
              <w:rPr>
                <w:rFonts w:ascii="Times New Roman" w:hAnsi="Times New Roman" w:cs="Times New Roman"/>
                <w:b/>
                <w:bCs/>
              </w:rPr>
            </w:pPr>
            <w:bookmarkStart w:id="0" w:name="_GoBack"/>
            <w:bookmarkEnd w:id="0"/>
          </w:p>
        </w:tc>
        <w:tc>
          <w:tcPr>
            <w:tcW w:w="851" w:type="dxa"/>
            <w:tcBorders>
              <w:top w:val="single" w:sz="6" w:space="0" w:color="auto"/>
              <w:left w:val="single" w:sz="6" w:space="0" w:color="auto"/>
              <w:bottom w:val="single" w:sz="6" w:space="0" w:color="auto"/>
              <w:right w:val="single" w:sz="6" w:space="0" w:color="auto"/>
            </w:tcBorders>
            <w:shd w:val="clear" w:color="auto" w:fill="FFFFFF"/>
          </w:tcPr>
          <w:p w:rsidR="00F7541C" w:rsidRPr="00F7541C" w:rsidRDefault="00F7541C" w:rsidP="00F7541C">
            <w:proofErr w:type="spellStart"/>
            <w:r w:rsidRPr="00F7541C">
              <w:rPr>
                <w:rFonts w:ascii="Times New Roman" w:hAnsi="Times New Roman" w:cs="Times New Roman"/>
                <w:bCs/>
              </w:rPr>
              <w:t>шт</w:t>
            </w:r>
            <w:proofErr w:type="spellEnd"/>
          </w:p>
        </w:tc>
        <w:tc>
          <w:tcPr>
            <w:tcW w:w="850" w:type="dxa"/>
            <w:tcBorders>
              <w:top w:val="nil"/>
              <w:left w:val="single" w:sz="4" w:space="0" w:color="auto"/>
              <w:bottom w:val="single" w:sz="4" w:space="0" w:color="auto"/>
              <w:right w:val="single" w:sz="4" w:space="0" w:color="auto"/>
            </w:tcBorders>
            <w:shd w:val="clear" w:color="000000" w:fill="FFFFFF"/>
            <w:vAlign w:val="center"/>
          </w:tcPr>
          <w:p w:rsidR="00F7541C" w:rsidRPr="00F7541C" w:rsidRDefault="00F7541C" w:rsidP="00F7541C">
            <w:pPr>
              <w:jc w:val="center"/>
              <w:rPr>
                <w:rFonts w:ascii="Calibri" w:hAnsi="Calibri" w:cs="Calibri"/>
                <w:color w:val="000000"/>
              </w:rPr>
            </w:pPr>
            <w:r w:rsidRPr="00F7541C">
              <w:rPr>
                <w:rFonts w:ascii="Calibri" w:hAnsi="Calibri" w:cs="Calibri"/>
                <w:color w:val="000000"/>
              </w:rPr>
              <w:t>1,00</w:t>
            </w:r>
          </w:p>
        </w:tc>
      </w:tr>
    </w:tbl>
    <w:p w:rsidR="00E53C8F" w:rsidRPr="0016473C" w:rsidRDefault="00E53C8F" w:rsidP="00EE2805">
      <w:pPr>
        <w:spacing w:after="0" w:line="240" w:lineRule="auto"/>
        <w:ind w:firstLine="851"/>
        <w:jc w:val="both"/>
        <w:rPr>
          <w:rFonts w:ascii="Times New Roman" w:hAnsi="Times New Roman"/>
          <w:sz w:val="24"/>
          <w:szCs w:val="24"/>
        </w:rPr>
      </w:pPr>
    </w:p>
    <w:p w:rsidR="00C91D47" w:rsidRPr="00E53C8F" w:rsidRDefault="00C91D47" w:rsidP="00C91D47">
      <w:pPr>
        <w:tabs>
          <w:tab w:val="left" w:pos="567"/>
        </w:tabs>
        <w:spacing w:after="0" w:line="252" w:lineRule="auto"/>
        <w:jc w:val="both"/>
        <w:rPr>
          <w:rFonts w:ascii="Times New Roman" w:eastAsia="Calibri" w:hAnsi="Times New Roman" w:cs="Times New Roman"/>
          <w:bCs/>
          <w:sz w:val="24"/>
          <w:szCs w:val="24"/>
          <w:shd w:val="clear" w:color="auto" w:fill="FFFFFF"/>
        </w:rPr>
      </w:pPr>
      <w:r w:rsidRPr="00E53C8F">
        <w:rPr>
          <w:rFonts w:ascii="Times New Roman" w:eastAsia="Calibri" w:hAnsi="Times New Roman" w:cs="Times New Roman"/>
          <w:b/>
          <w:sz w:val="24"/>
          <w:szCs w:val="24"/>
          <w:shd w:val="clear" w:color="auto" w:fill="FFFFFF"/>
        </w:rPr>
        <w:lastRenderedPageBreak/>
        <w:t xml:space="preserve">2. </w:t>
      </w:r>
      <w:r w:rsidR="00E53C8F" w:rsidRPr="00E53C8F">
        <w:rPr>
          <w:rFonts w:ascii="Times New Roman" w:eastAsia="Calibri" w:hAnsi="Times New Roman" w:cs="Times New Roman"/>
          <w:b/>
          <w:sz w:val="24"/>
          <w:szCs w:val="24"/>
          <w:shd w:val="clear" w:color="auto" w:fill="FFFFFF"/>
        </w:rPr>
        <w:t>Место оказания</w:t>
      </w:r>
      <w:r w:rsidR="00EE2805" w:rsidRPr="00E53C8F">
        <w:rPr>
          <w:rFonts w:ascii="Times New Roman" w:eastAsia="Calibri" w:hAnsi="Times New Roman" w:cs="Times New Roman"/>
          <w:b/>
          <w:sz w:val="24"/>
          <w:szCs w:val="24"/>
          <w:shd w:val="clear" w:color="auto" w:fill="FFFFFF"/>
        </w:rPr>
        <w:t xml:space="preserve"> услуг</w:t>
      </w:r>
      <w:r w:rsidRPr="00E53C8F">
        <w:rPr>
          <w:rFonts w:ascii="Times New Roman" w:eastAsia="Calibri" w:hAnsi="Times New Roman" w:cs="Times New Roman"/>
          <w:b/>
          <w:sz w:val="24"/>
          <w:szCs w:val="24"/>
          <w:shd w:val="clear" w:color="auto" w:fill="FFFFFF"/>
        </w:rPr>
        <w:t>:</w:t>
      </w:r>
      <w:r w:rsidRPr="00E53C8F">
        <w:rPr>
          <w:rFonts w:ascii="Times New Roman" w:eastAsia="Calibri" w:hAnsi="Times New Roman" w:cs="Times New Roman"/>
          <w:bCs/>
          <w:sz w:val="24"/>
          <w:szCs w:val="24"/>
          <w:shd w:val="clear" w:color="auto" w:fill="FFFFFF"/>
        </w:rPr>
        <w:t xml:space="preserve"> </w:t>
      </w:r>
      <w:r w:rsidRPr="00E53C8F">
        <w:rPr>
          <w:rFonts w:ascii="Times New Roman" w:hAnsi="Times New Roman" w:cs="Times New Roman"/>
          <w:sz w:val="24"/>
          <w:szCs w:val="24"/>
        </w:rPr>
        <w:t xml:space="preserve">188663, Россия, Ленинградская область, Всеволожский район, г.п. </w:t>
      </w:r>
      <w:proofErr w:type="spellStart"/>
      <w:r w:rsidRPr="00E53C8F">
        <w:rPr>
          <w:rFonts w:ascii="Times New Roman" w:hAnsi="Times New Roman" w:cs="Times New Roman"/>
          <w:sz w:val="24"/>
          <w:szCs w:val="24"/>
        </w:rPr>
        <w:t>Кузьмоловский</w:t>
      </w:r>
      <w:proofErr w:type="spellEnd"/>
      <w:r w:rsidRPr="00E53C8F">
        <w:rPr>
          <w:rFonts w:ascii="Times New Roman" w:hAnsi="Times New Roman" w:cs="Times New Roman"/>
          <w:sz w:val="24"/>
          <w:szCs w:val="24"/>
        </w:rPr>
        <w:t xml:space="preserve">, ул. Ленинградское шоссе, д.8. </w:t>
      </w:r>
    </w:p>
    <w:p w:rsidR="00C91D47" w:rsidRPr="00E53C8F" w:rsidRDefault="00C91D47" w:rsidP="00C91D47">
      <w:pPr>
        <w:spacing w:line="252" w:lineRule="auto"/>
        <w:jc w:val="both"/>
        <w:rPr>
          <w:rFonts w:ascii="Times New Roman" w:eastAsia="Calibri" w:hAnsi="Times New Roman" w:cs="Times New Roman"/>
          <w:bCs/>
          <w:sz w:val="24"/>
          <w:szCs w:val="24"/>
          <w:shd w:val="clear" w:color="auto" w:fill="FFFFFF"/>
        </w:rPr>
      </w:pPr>
      <w:r w:rsidRPr="00E53C8F">
        <w:rPr>
          <w:rFonts w:ascii="Times New Roman" w:eastAsia="Calibri" w:hAnsi="Times New Roman" w:cs="Times New Roman"/>
          <w:bCs/>
          <w:sz w:val="24"/>
          <w:szCs w:val="24"/>
          <w:shd w:val="clear" w:color="auto" w:fill="FFFFFF"/>
        </w:rPr>
        <w:t>Доставка осуществляется транспортом Поставщика.</w:t>
      </w:r>
    </w:p>
    <w:p w:rsidR="00C91D47" w:rsidRPr="00E53C8F" w:rsidRDefault="00C91D47" w:rsidP="00C91D47">
      <w:pPr>
        <w:spacing w:line="252" w:lineRule="auto"/>
        <w:jc w:val="both"/>
        <w:rPr>
          <w:rFonts w:ascii="Times New Roman" w:eastAsia="Calibri" w:hAnsi="Times New Roman" w:cs="Times New Roman"/>
          <w:bCs/>
          <w:sz w:val="24"/>
          <w:szCs w:val="24"/>
          <w:shd w:val="clear" w:color="auto" w:fill="FFFFFF"/>
        </w:rPr>
      </w:pPr>
      <w:r w:rsidRPr="00E53C8F">
        <w:rPr>
          <w:rFonts w:ascii="Times New Roman" w:eastAsia="Calibri" w:hAnsi="Times New Roman" w:cs="Times New Roman"/>
          <w:b/>
          <w:sz w:val="24"/>
          <w:szCs w:val="24"/>
          <w:shd w:val="clear" w:color="auto" w:fill="FFFFFF"/>
        </w:rPr>
        <w:t xml:space="preserve">3. Срок поставки: </w:t>
      </w:r>
      <w:r w:rsidR="00E53C8F" w:rsidRPr="00E53C8F">
        <w:rPr>
          <w:rFonts w:ascii="Times New Roman" w:hAnsi="Times New Roman" w:cs="Times New Roman"/>
          <w:b/>
          <w:bCs/>
          <w:sz w:val="24"/>
          <w:szCs w:val="24"/>
        </w:rPr>
        <w:t>10</w:t>
      </w:r>
      <w:r w:rsidR="00EE2805" w:rsidRPr="00E53C8F">
        <w:rPr>
          <w:rFonts w:ascii="Times New Roman" w:hAnsi="Times New Roman" w:cs="Times New Roman"/>
          <w:b/>
          <w:bCs/>
          <w:sz w:val="24"/>
          <w:szCs w:val="24"/>
        </w:rPr>
        <w:t xml:space="preserve"> </w:t>
      </w:r>
      <w:r w:rsidR="00E53C8F" w:rsidRPr="00E53C8F">
        <w:rPr>
          <w:rFonts w:ascii="Times New Roman" w:hAnsi="Times New Roman" w:cs="Times New Roman"/>
          <w:b/>
          <w:bCs/>
          <w:sz w:val="24"/>
          <w:szCs w:val="24"/>
        </w:rPr>
        <w:t>рабочих</w:t>
      </w:r>
      <w:r w:rsidR="00EE2805" w:rsidRPr="00E53C8F">
        <w:rPr>
          <w:rFonts w:ascii="Times New Roman" w:hAnsi="Times New Roman" w:cs="Times New Roman"/>
          <w:b/>
          <w:bCs/>
          <w:sz w:val="24"/>
          <w:szCs w:val="24"/>
        </w:rPr>
        <w:t xml:space="preserve"> дней с момента подписания </w:t>
      </w:r>
      <w:r w:rsidR="00690DB2" w:rsidRPr="00E53C8F">
        <w:rPr>
          <w:rFonts w:ascii="Times New Roman" w:hAnsi="Times New Roman" w:cs="Times New Roman"/>
          <w:b/>
          <w:bCs/>
          <w:sz w:val="24"/>
          <w:szCs w:val="24"/>
        </w:rPr>
        <w:t>Договор</w:t>
      </w:r>
      <w:r w:rsidR="00EE2805" w:rsidRPr="00E53C8F">
        <w:rPr>
          <w:rFonts w:ascii="Times New Roman" w:hAnsi="Times New Roman" w:cs="Times New Roman"/>
          <w:b/>
          <w:bCs/>
          <w:sz w:val="24"/>
          <w:szCs w:val="24"/>
        </w:rPr>
        <w:t>а</w:t>
      </w:r>
      <w:r w:rsidRPr="00E53C8F">
        <w:rPr>
          <w:rFonts w:ascii="Times New Roman" w:hAnsi="Times New Roman" w:cs="Times New Roman"/>
          <w:sz w:val="24"/>
          <w:szCs w:val="24"/>
        </w:rPr>
        <w:t>.</w:t>
      </w:r>
    </w:p>
    <w:sectPr w:rsidR="00C91D47" w:rsidRPr="00E53C8F" w:rsidSect="00E310DD">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67EB2"/>
    <w:multiLevelType w:val="multilevel"/>
    <w:tmpl w:val="041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6E7085D"/>
    <w:multiLevelType w:val="hybridMultilevel"/>
    <w:tmpl w:val="28E8CB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BA3EE4"/>
    <w:multiLevelType w:val="multilevel"/>
    <w:tmpl w:val="5D806F4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3C4A3022"/>
    <w:multiLevelType w:val="multilevel"/>
    <w:tmpl w:val="8E16811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6DDF44AB"/>
    <w:multiLevelType w:val="multilevel"/>
    <w:tmpl w:val="3F503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8C52FB"/>
    <w:multiLevelType w:val="hybridMultilevel"/>
    <w:tmpl w:val="68C607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9840ECB"/>
    <w:multiLevelType w:val="multilevel"/>
    <w:tmpl w:val="05284C48"/>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2"/>
  </w:num>
  <w:num w:numId="3">
    <w:abstractNumId w:val="3"/>
  </w:num>
  <w:num w:numId="4">
    <w:abstractNumId w:val="5"/>
  </w:num>
  <w:num w:numId="5">
    <w:abstractNumId w:val="1"/>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052"/>
    <w:rsid w:val="00032FB3"/>
    <w:rsid w:val="001147C1"/>
    <w:rsid w:val="00130E85"/>
    <w:rsid w:val="001913DA"/>
    <w:rsid w:val="001B5766"/>
    <w:rsid w:val="00356E2C"/>
    <w:rsid w:val="003659F8"/>
    <w:rsid w:val="003B416E"/>
    <w:rsid w:val="005575F7"/>
    <w:rsid w:val="006432AA"/>
    <w:rsid w:val="00690DB2"/>
    <w:rsid w:val="00753401"/>
    <w:rsid w:val="00764052"/>
    <w:rsid w:val="008D7983"/>
    <w:rsid w:val="00C91D47"/>
    <w:rsid w:val="00E310DD"/>
    <w:rsid w:val="00E53C8F"/>
    <w:rsid w:val="00EE2805"/>
    <w:rsid w:val="00F7541C"/>
    <w:rsid w:val="00F90F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587423-DD12-45C1-815C-F9A3117D7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0F4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o-typography">
    <w:name w:val="mo-typography"/>
    <w:basedOn w:val="a0"/>
    <w:rsid w:val="006432AA"/>
  </w:style>
  <w:style w:type="paragraph" w:styleId="a3">
    <w:name w:val="List Paragraph"/>
    <w:basedOn w:val="a"/>
    <w:uiPriority w:val="34"/>
    <w:qFormat/>
    <w:rsid w:val="00C91D47"/>
    <w:pPr>
      <w:ind w:left="720"/>
      <w:contextualSpacing/>
    </w:pPr>
  </w:style>
  <w:style w:type="table" w:styleId="a4">
    <w:name w:val="Table Grid"/>
    <w:basedOn w:val="a1"/>
    <w:uiPriority w:val="39"/>
    <w:rsid w:val="00356E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rsid w:val="00EE2805"/>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5">
    <w:name w:val="Стиль"/>
    <w:rsid w:val="00EE2805"/>
    <w:pPr>
      <w:widowControl w:val="0"/>
      <w:autoSpaceDE w:val="0"/>
      <w:autoSpaceDN w:val="0"/>
      <w:adjustRightInd w:val="0"/>
      <w:spacing w:after="0" w:line="240" w:lineRule="auto"/>
    </w:pPr>
    <w:rPr>
      <w:rFonts w:ascii="Arial" w:eastAsia="Calibri" w:hAnsi="Arial" w:cs="Arial"/>
      <w:sz w:val="24"/>
      <w:szCs w:val="24"/>
      <w:lang w:eastAsia="ru-RU"/>
    </w:rPr>
  </w:style>
  <w:style w:type="paragraph" w:customStyle="1" w:styleId="a6">
    <w:name w:val="Новый абзац"/>
    <w:basedOn w:val="a"/>
    <w:rsid w:val="00EE2805"/>
    <w:pPr>
      <w:suppressAutoHyphens/>
      <w:spacing w:after="120" w:line="240" w:lineRule="auto"/>
      <w:ind w:firstLine="567"/>
      <w:jc w:val="both"/>
    </w:pPr>
    <w:rPr>
      <w:rFonts w:ascii="Times New Roman" w:eastAsia="Times New Roman" w:hAnsi="Times New Roman" w:cs="Times New Roman"/>
      <w:sz w:val="24"/>
      <w:szCs w:val="20"/>
      <w:lang w:eastAsia="zh-CN"/>
    </w:rPr>
  </w:style>
  <w:style w:type="paragraph" w:customStyle="1" w:styleId="1">
    <w:name w:val="Абзац списка1"/>
    <w:basedOn w:val="a"/>
    <w:rsid w:val="00EE2805"/>
    <w:pPr>
      <w:suppressAutoHyphens/>
      <w:spacing w:line="240" w:lineRule="auto"/>
      <w:ind w:left="720"/>
      <w:contextualSpacing/>
    </w:pPr>
    <w:rPr>
      <w:rFonts w:ascii="Times New Roman" w:eastAsia="Times New Roman"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362244">
      <w:bodyDiv w:val="1"/>
      <w:marLeft w:val="0"/>
      <w:marRight w:val="0"/>
      <w:marTop w:val="0"/>
      <w:marBottom w:val="0"/>
      <w:divBdr>
        <w:top w:val="none" w:sz="0" w:space="0" w:color="auto"/>
        <w:left w:val="none" w:sz="0" w:space="0" w:color="auto"/>
        <w:bottom w:val="none" w:sz="0" w:space="0" w:color="auto"/>
        <w:right w:val="none" w:sz="0" w:space="0" w:color="auto"/>
      </w:divBdr>
      <w:divsChild>
        <w:div w:id="1097991842">
          <w:marLeft w:val="0"/>
          <w:marRight w:val="0"/>
          <w:marTop w:val="0"/>
          <w:marBottom w:val="0"/>
          <w:divBdr>
            <w:top w:val="none" w:sz="0" w:space="0" w:color="auto"/>
            <w:left w:val="none" w:sz="0" w:space="0" w:color="auto"/>
            <w:bottom w:val="none" w:sz="0" w:space="0" w:color="auto"/>
            <w:right w:val="none" w:sz="0" w:space="0" w:color="auto"/>
          </w:divBdr>
        </w:div>
        <w:div w:id="126901687">
          <w:marLeft w:val="0"/>
          <w:marRight w:val="0"/>
          <w:marTop w:val="0"/>
          <w:marBottom w:val="0"/>
          <w:divBdr>
            <w:top w:val="none" w:sz="0" w:space="0" w:color="auto"/>
            <w:left w:val="none" w:sz="0" w:space="0" w:color="auto"/>
            <w:bottom w:val="none" w:sz="0" w:space="0" w:color="auto"/>
            <w:right w:val="none" w:sz="0" w:space="0" w:color="auto"/>
          </w:divBdr>
        </w:div>
        <w:div w:id="1365443108">
          <w:marLeft w:val="0"/>
          <w:marRight w:val="0"/>
          <w:marTop w:val="0"/>
          <w:marBottom w:val="0"/>
          <w:divBdr>
            <w:top w:val="none" w:sz="0" w:space="0" w:color="auto"/>
            <w:left w:val="none" w:sz="0" w:space="0" w:color="auto"/>
            <w:bottom w:val="none" w:sz="0" w:space="0" w:color="auto"/>
            <w:right w:val="none" w:sz="0" w:space="0" w:color="auto"/>
          </w:divBdr>
        </w:div>
        <w:div w:id="2131389115">
          <w:marLeft w:val="0"/>
          <w:marRight w:val="0"/>
          <w:marTop w:val="0"/>
          <w:marBottom w:val="0"/>
          <w:divBdr>
            <w:top w:val="none" w:sz="0" w:space="0" w:color="auto"/>
            <w:left w:val="none" w:sz="0" w:space="0" w:color="auto"/>
            <w:bottom w:val="none" w:sz="0" w:space="0" w:color="auto"/>
            <w:right w:val="none" w:sz="0" w:space="0" w:color="auto"/>
          </w:divBdr>
        </w:div>
        <w:div w:id="842819538">
          <w:marLeft w:val="0"/>
          <w:marRight w:val="0"/>
          <w:marTop w:val="0"/>
          <w:marBottom w:val="0"/>
          <w:divBdr>
            <w:top w:val="none" w:sz="0" w:space="0" w:color="auto"/>
            <w:left w:val="none" w:sz="0" w:space="0" w:color="auto"/>
            <w:bottom w:val="none" w:sz="0" w:space="0" w:color="auto"/>
            <w:right w:val="none" w:sz="0" w:space="0" w:color="auto"/>
          </w:divBdr>
        </w:div>
        <w:div w:id="238370366">
          <w:marLeft w:val="0"/>
          <w:marRight w:val="0"/>
          <w:marTop w:val="0"/>
          <w:marBottom w:val="0"/>
          <w:divBdr>
            <w:top w:val="none" w:sz="0" w:space="0" w:color="auto"/>
            <w:left w:val="none" w:sz="0" w:space="0" w:color="auto"/>
            <w:bottom w:val="none" w:sz="0" w:space="0" w:color="auto"/>
            <w:right w:val="none" w:sz="0" w:space="0" w:color="auto"/>
          </w:divBdr>
        </w:div>
        <w:div w:id="1716544931">
          <w:marLeft w:val="0"/>
          <w:marRight w:val="0"/>
          <w:marTop w:val="0"/>
          <w:marBottom w:val="0"/>
          <w:divBdr>
            <w:top w:val="none" w:sz="0" w:space="0" w:color="auto"/>
            <w:left w:val="none" w:sz="0" w:space="0" w:color="auto"/>
            <w:bottom w:val="none" w:sz="0" w:space="0" w:color="auto"/>
            <w:right w:val="none" w:sz="0" w:space="0" w:color="auto"/>
          </w:divBdr>
        </w:div>
        <w:div w:id="909652008">
          <w:marLeft w:val="0"/>
          <w:marRight w:val="0"/>
          <w:marTop w:val="0"/>
          <w:marBottom w:val="0"/>
          <w:divBdr>
            <w:top w:val="none" w:sz="0" w:space="0" w:color="auto"/>
            <w:left w:val="none" w:sz="0" w:space="0" w:color="auto"/>
            <w:bottom w:val="none" w:sz="0" w:space="0" w:color="auto"/>
            <w:right w:val="none" w:sz="0" w:space="0" w:color="auto"/>
          </w:divBdr>
        </w:div>
        <w:div w:id="189800182">
          <w:marLeft w:val="0"/>
          <w:marRight w:val="0"/>
          <w:marTop w:val="0"/>
          <w:marBottom w:val="0"/>
          <w:divBdr>
            <w:top w:val="none" w:sz="0" w:space="0" w:color="auto"/>
            <w:left w:val="none" w:sz="0" w:space="0" w:color="auto"/>
            <w:bottom w:val="none" w:sz="0" w:space="0" w:color="auto"/>
            <w:right w:val="none" w:sz="0" w:space="0" w:color="auto"/>
          </w:divBdr>
        </w:div>
        <w:div w:id="1193962293">
          <w:marLeft w:val="0"/>
          <w:marRight w:val="0"/>
          <w:marTop w:val="0"/>
          <w:marBottom w:val="0"/>
          <w:divBdr>
            <w:top w:val="none" w:sz="0" w:space="0" w:color="auto"/>
            <w:left w:val="none" w:sz="0" w:space="0" w:color="auto"/>
            <w:bottom w:val="none" w:sz="0" w:space="0" w:color="auto"/>
            <w:right w:val="none" w:sz="0" w:space="0" w:color="auto"/>
          </w:divBdr>
        </w:div>
        <w:div w:id="2030641074">
          <w:marLeft w:val="0"/>
          <w:marRight w:val="0"/>
          <w:marTop w:val="0"/>
          <w:marBottom w:val="0"/>
          <w:divBdr>
            <w:top w:val="none" w:sz="0" w:space="0" w:color="auto"/>
            <w:left w:val="none" w:sz="0" w:space="0" w:color="auto"/>
            <w:bottom w:val="none" w:sz="0" w:space="0" w:color="auto"/>
            <w:right w:val="none" w:sz="0" w:space="0" w:color="auto"/>
          </w:divBdr>
        </w:div>
        <w:div w:id="2033260952">
          <w:marLeft w:val="0"/>
          <w:marRight w:val="0"/>
          <w:marTop w:val="0"/>
          <w:marBottom w:val="0"/>
          <w:divBdr>
            <w:top w:val="none" w:sz="0" w:space="0" w:color="auto"/>
            <w:left w:val="none" w:sz="0" w:space="0" w:color="auto"/>
            <w:bottom w:val="none" w:sz="0" w:space="0" w:color="auto"/>
            <w:right w:val="none" w:sz="0" w:space="0" w:color="auto"/>
          </w:divBdr>
        </w:div>
        <w:div w:id="1640501054">
          <w:marLeft w:val="0"/>
          <w:marRight w:val="0"/>
          <w:marTop w:val="0"/>
          <w:marBottom w:val="0"/>
          <w:divBdr>
            <w:top w:val="none" w:sz="0" w:space="0" w:color="auto"/>
            <w:left w:val="none" w:sz="0" w:space="0" w:color="auto"/>
            <w:bottom w:val="none" w:sz="0" w:space="0" w:color="auto"/>
            <w:right w:val="none" w:sz="0" w:space="0" w:color="auto"/>
          </w:divBdr>
        </w:div>
        <w:div w:id="1164004847">
          <w:marLeft w:val="0"/>
          <w:marRight w:val="0"/>
          <w:marTop w:val="0"/>
          <w:marBottom w:val="0"/>
          <w:divBdr>
            <w:top w:val="none" w:sz="0" w:space="0" w:color="auto"/>
            <w:left w:val="none" w:sz="0" w:space="0" w:color="auto"/>
            <w:bottom w:val="none" w:sz="0" w:space="0" w:color="auto"/>
            <w:right w:val="none" w:sz="0" w:space="0" w:color="auto"/>
          </w:divBdr>
        </w:div>
        <w:div w:id="1560510188">
          <w:marLeft w:val="0"/>
          <w:marRight w:val="0"/>
          <w:marTop w:val="0"/>
          <w:marBottom w:val="0"/>
          <w:divBdr>
            <w:top w:val="none" w:sz="0" w:space="0" w:color="auto"/>
            <w:left w:val="none" w:sz="0" w:space="0" w:color="auto"/>
            <w:bottom w:val="none" w:sz="0" w:space="0" w:color="auto"/>
            <w:right w:val="none" w:sz="0" w:space="0" w:color="auto"/>
          </w:divBdr>
        </w:div>
        <w:div w:id="1537037256">
          <w:marLeft w:val="0"/>
          <w:marRight w:val="0"/>
          <w:marTop w:val="0"/>
          <w:marBottom w:val="0"/>
          <w:divBdr>
            <w:top w:val="none" w:sz="0" w:space="0" w:color="auto"/>
            <w:left w:val="none" w:sz="0" w:space="0" w:color="auto"/>
            <w:bottom w:val="none" w:sz="0" w:space="0" w:color="auto"/>
            <w:right w:val="none" w:sz="0" w:space="0" w:color="auto"/>
          </w:divBdr>
        </w:div>
      </w:divsChild>
    </w:div>
    <w:div w:id="1491172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omus.ru/katalog/tekhnika/kompyutery-i-periferiya/periferijnye-ustrojstva/myshi/myshi-besprovodnye/c/270/f/446=batarejka-aa/?from=kth-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komus.ru/katalog/tekhnika/kompyutery-i-periferiya/periferijnye-ustrojstva/myshi/myshi-besprovodnye/c/270/f/trademark=logitech/585=usb-wireless/804=chernyj/1344=opticheskaya/3037=1000/?from=kth-2" TargetMode="External"/><Relationship Id="rId12" Type="http://schemas.openxmlformats.org/officeDocument/2006/relationships/hyperlink" Target="https://www.vseinstrumenti.ru/tag-page/bloki-pitaniya-i-drajvery-dlya-svetodiodnyh-lent-i-svetilnikov-ip-20-3889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komus.ru/katalog/tekhnika/kompyutery-i-periferiya/periferijnye-ustrojstva/myshi/myshi-besprovodnye/c/270/f/trademark=logitech/585=usb-wireless/804=chernyj/1344=opticheskaya/3037=1000/?from=kth-2" TargetMode="External"/><Relationship Id="rId11" Type="http://schemas.openxmlformats.org/officeDocument/2006/relationships/hyperlink" Target="https://www.vseinstrumenti.ru/tag-page/kruglye-bloki-pitaniya-dlya-svetodiodnyh-lyustr-1415939/" TargetMode="External"/><Relationship Id="rId5" Type="http://schemas.openxmlformats.org/officeDocument/2006/relationships/hyperlink" Target="https://www.komus.ru/katalog/tekhnika/kompyutery-i-periferiya/periferijnye-ustrojstva/myshi/myshi-besprovodnye/c/270/f/1344=opticheskaya/?from=kth-2" TargetMode="External"/><Relationship Id="rId10" Type="http://schemas.openxmlformats.org/officeDocument/2006/relationships/hyperlink" Target="https://www.vseinstrumenti.ru/tag-page/transformatory-dlya-svetodiodnyh-lamp-1416473/" TargetMode="External"/><Relationship Id="rId4" Type="http://schemas.openxmlformats.org/officeDocument/2006/relationships/webSettings" Target="webSettings.xml"/><Relationship Id="rId9" Type="http://schemas.openxmlformats.org/officeDocument/2006/relationships/hyperlink" Target="https://www.vseinstrumenti.ru/tag-page/bloki-pitaniya-i-drajvery-dlya-svetodiodnyh-lent-i-svetilnikov-ip-20-38896/"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2140</Words>
  <Characters>12204</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2026-09-21T20:06:00Z</dcterms:created>
  <dcterms:modified xsi:type="dcterms:W3CDTF">2026-09-22T06:55:00Z</dcterms:modified>
</cp:coreProperties>
</file>