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6A3E" w:rsidRPr="007350CF" w:rsidRDefault="005B46B2" w:rsidP="005B46B2">
      <w:pPr>
        <w:pStyle w:val="a5"/>
        <w:jc w:val="center"/>
        <w:rPr>
          <w:rFonts w:ascii="Times New Roman" w:hAnsi="Times New Roman" w:cs="Times New Roman"/>
          <w:b/>
          <w:sz w:val="24"/>
          <w:szCs w:val="24"/>
        </w:rPr>
      </w:pPr>
      <w:r w:rsidRPr="007350CF">
        <w:rPr>
          <w:rFonts w:ascii="Times New Roman" w:hAnsi="Times New Roman" w:cs="Times New Roman"/>
          <w:b/>
          <w:sz w:val="24"/>
          <w:szCs w:val="24"/>
        </w:rPr>
        <w:t>ДОГОВОР №</w:t>
      </w:r>
      <w:r w:rsidR="00361932">
        <w:rPr>
          <w:rFonts w:ascii="Times New Roman" w:hAnsi="Times New Roman" w:cs="Times New Roman"/>
          <w:b/>
          <w:sz w:val="24"/>
          <w:szCs w:val="24"/>
        </w:rPr>
        <w:t xml:space="preserve"> </w:t>
      </w:r>
    </w:p>
    <w:p w:rsidR="005B46B2" w:rsidRPr="007350CF" w:rsidRDefault="005B46B2" w:rsidP="005B46B2">
      <w:pPr>
        <w:pStyle w:val="a5"/>
        <w:jc w:val="center"/>
        <w:rPr>
          <w:rFonts w:ascii="Times New Roman" w:hAnsi="Times New Roman" w:cs="Times New Roman"/>
          <w:b/>
          <w:sz w:val="24"/>
          <w:szCs w:val="24"/>
        </w:rPr>
      </w:pPr>
      <w:r w:rsidRPr="007350CF">
        <w:rPr>
          <w:rFonts w:ascii="Times New Roman" w:hAnsi="Times New Roman" w:cs="Times New Roman"/>
          <w:b/>
          <w:sz w:val="24"/>
          <w:szCs w:val="24"/>
        </w:rPr>
        <w:t>на поставку продуктов питания</w:t>
      </w:r>
    </w:p>
    <w:p w:rsidR="005B46B2" w:rsidRPr="007350CF" w:rsidRDefault="003154BE" w:rsidP="005B46B2">
      <w:pPr>
        <w:pStyle w:val="a5"/>
        <w:jc w:val="center"/>
        <w:rPr>
          <w:rFonts w:ascii="Times New Roman" w:hAnsi="Times New Roman" w:cs="Times New Roman"/>
          <w:sz w:val="24"/>
          <w:szCs w:val="24"/>
        </w:rPr>
      </w:pPr>
      <w:r>
        <w:rPr>
          <w:rFonts w:ascii="Times New Roman" w:hAnsi="Times New Roman" w:cs="Times New Roman"/>
          <w:sz w:val="24"/>
          <w:szCs w:val="24"/>
        </w:rPr>
        <w:t>ИКЗ</w:t>
      </w:r>
      <w:r w:rsidR="0073399F">
        <w:rPr>
          <w:rFonts w:ascii="Times New Roman" w:hAnsi="Times New Roman" w:cs="Times New Roman"/>
          <w:sz w:val="24"/>
          <w:szCs w:val="24"/>
        </w:rPr>
        <w:t>:</w:t>
      </w:r>
      <w:r>
        <w:rPr>
          <w:rFonts w:ascii="Times New Roman" w:hAnsi="Times New Roman" w:cs="Times New Roman"/>
          <w:sz w:val="24"/>
          <w:szCs w:val="24"/>
        </w:rPr>
        <w:t xml:space="preserve"> </w:t>
      </w:r>
      <w:r w:rsidR="007D1D89" w:rsidRPr="007D1D89">
        <w:rPr>
          <w:rFonts w:ascii="Times New Roman" w:hAnsi="Times New Roman" w:cs="Times New Roman"/>
          <w:sz w:val="24"/>
          <w:szCs w:val="24"/>
        </w:rPr>
        <w:t>263471500868647150100100060000000244</w:t>
      </w:r>
    </w:p>
    <w:p w:rsidR="007350CF" w:rsidRPr="007350CF" w:rsidRDefault="005B46B2" w:rsidP="007350CF">
      <w:pPr>
        <w:rPr>
          <w:sz w:val="24"/>
          <w:szCs w:val="24"/>
        </w:rPr>
      </w:pPr>
      <w:r w:rsidRPr="007350CF">
        <w:rPr>
          <w:sz w:val="24"/>
          <w:szCs w:val="24"/>
        </w:rPr>
        <w:t xml:space="preserve">                                                                                                                                    </w:t>
      </w:r>
      <w:r w:rsidR="007350CF" w:rsidRPr="007350CF">
        <w:rPr>
          <w:sz w:val="24"/>
          <w:szCs w:val="24"/>
        </w:rPr>
        <w:t xml:space="preserve">                     </w:t>
      </w:r>
    </w:p>
    <w:tbl>
      <w:tblPr>
        <w:tblW w:w="0" w:type="auto"/>
        <w:tblLook w:val="04A0" w:firstRow="1" w:lastRow="0" w:firstColumn="1" w:lastColumn="0" w:noHBand="0" w:noVBand="1"/>
      </w:tblPr>
      <w:tblGrid>
        <w:gridCol w:w="4643"/>
        <w:gridCol w:w="4644"/>
      </w:tblGrid>
      <w:tr w:rsidR="007350CF" w:rsidRPr="0000635C" w:rsidTr="0000635C">
        <w:tc>
          <w:tcPr>
            <w:tcW w:w="4643" w:type="dxa"/>
          </w:tcPr>
          <w:p w:rsidR="007350CF" w:rsidRPr="0000635C" w:rsidRDefault="007350CF" w:rsidP="007350CF">
            <w:pPr>
              <w:rPr>
                <w:sz w:val="24"/>
                <w:szCs w:val="24"/>
              </w:rPr>
            </w:pPr>
            <w:r w:rsidRPr="0000635C">
              <w:rPr>
                <w:sz w:val="24"/>
                <w:szCs w:val="24"/>
              </w:rPr>
              <w:t>г. Тихвин</w:t>
            </w:r>
          </w:p>
        </w:tc>
        <w:tc>
          <w:tcPr>
            <w:tcW w:w="4644" w:type="dxa"/>
          </w:tcPr>
          <w:p w:rsidR="007350CF" w:rsidRPr="0000635C" w:rsidRDefault="00D23347" w:rsidP="00B365EA">
            <w:pPr>
              <w:jc w:val="right"/>
              <w:rPr>
                <w:sz w:val="24"/>
                <w:szCs w:val="24"/>
              </w:rPr>
            </w:pPr>
            <w:r>
              <w:rPr>
                <w:sz w:val="24"/>
                <w:szCs w:val="24"/>
              </w:rPr>
              <w:t xml:space="preserve"> </w:t>
            </w:r>
            <w:r w:rsidR="007D1D89">
              <w:rPr>
                <w:sz w:val="24"/>
                <w:szCs w:val="24"/>
              </w:rPr>
              <w:t>___</w:t>
            </w:r>
            <w:r>
              <w:rPr>
                <w:sz w:val="24"/>
                <w:szCs w:val="24"/>
              </w:rPr>
              <w:t xml:space="preserve"> </w:t>
            </w:r>
            <w:r w:rsidR="00B365EA">
              <w:rPr>
                <w:sz w:val="24"/>
                <w:szCs w:val="24"/>
              </w:rPr>
              <w:t>октябр</w:t>
            </w:r>
            <w:r w:rsidR="005A34F8">
              <w:rPr>
                <w:sz w:val="24"/>
                <w:szCs w:val="24"/>
              </w:rPr>
              <w:t xml:space="preserve"> 202</w:t>
            </w:r>
            <w:r w:rsidR="007D1D89">
              <w:rPr>
                <w:sz w:val="24"/>
                <w:szCs w:val="24"/>
              </w:rPr>
              <w:t>6</w:t>
            </w:r>
            <w:r w:rsidR="005A34F8">
              <w:rPr>
                <w:sz w:val="24"/>
                <w:szCs w:val="24"/>
              </w:rPr>
              <w:t xml:space="preserve"> </w:t>
            </w:r>
            <w:r w:rsidR="007350CF" w:rsidRPr="0000635C">
              <w:rPr>
                <w:sz w:val="24"/>
                <w:szCs w:val="24"/>
              </w:rPr>
              <w:t>г</w:t>
            </w:r>
          </w:p>
        </w:tc>
      </w:tr>
    </w:tbl>
    <w:p w:rsidR="005B46B2" w:rsidRPr="007350CF" w:rsidRDefault="005B46B2" w:rsidP="007350CF">
      <w:pPr>
        <w:rPr>
          <w:sz w:val="24"/>
          <w:szCs w:val="24"/>
        </w:rPr>
      </w:pPr>
    </w:p>
    <w:p w:rsidR="003F6A3E" w:rsidRDefault="00533039" w:rsidP="007350CF">
      <w:pPr>
        <w:ind w:firstLine="426"/>
        <w:jc w:val="both"/>
        <w:rPr>
          <w:sz w:val="24"/>
          <w:szCs w:val="24"/>
        </w:rPr>
      </w:pPr>
      <w:r>
        <w:rPr>
          <w:sz w:val="24"/>
          <w:szCs w:val="24"/>
        </w:rPr>
        <w:t>______________</w:t>
      </w:r>
      <w:r w:rsidR="005B46B2" w:rsidRPr="007350CF">
        <w:rPr>
          <w:sz w:val="24"/>
          <w:szCs w:val="24"/>
        </w:rPr>
        <w:t xml:space="preserve">, именуемый в дальнейшем «ПОСТАВЩИК», с одной стороны и от имени Муниципального образования Тихвинский муниципальный район Муниципальное общеобразовательное учреждение «Красавская основная общеобразовательная школа» именуемого в дальнейшем «ЗАКАЗЧИК» в лице директора </w:t>
      </w:r>
      <w:r w:rsidR="00C95616">
        <w:rPr>
          <w:sz w:val="24"/>
          <w:szCs w:val="24"/>
        </w:rPr>
        <w:t>Леметиной</w:t>
      </w:r>
      <w:r w:rsidR="005B46B2" w:rsidRPr="007350CF">
        <w:rPr>
          <w:sz w:val="24"/>
          <w:szCs w:val="24"/>
        </w:rPr>
        <w:t xml:space="preserve"> Светланы </w:t>
      </w:r>
      <w:r w:rsidR="00C95616">
        <w:rPr>
          <w:sz w:val="24"/>
          <w:szCs w:val="24"/>
        </w:rPr>
        <w:t>Анатольевны</w:t>
      </w:r>
      <w:r w:rsidR="005B46B2" w:rsidRPr="007350CF">
        <w:rPr>
          <w:sz w:val="24"/>
          <w:szCs w:val="24"/>
        </w:rPr>
        <w:t xml:space="preserve"> дейс</w:t>
      </w:r>
      <w:r w:rsidR="00107001">
        <w:rPr>
          <w:sz w:val="24"/>
          <w:szCs w:val="24"/>
        </w:rPr>
        <w:t xml:space="preserve">твующего на основании Устава с </w:t>
      </w:r>
      <w:r w:rsidR="005B46B2" w:rsidRPr="007350CF">
        <w:rPr>
          <w:sz w:val="24"/>
          <w:szCs w:val="24"/>
        </w:rPr>
        <w:t xml:space="preserve">другой стороны, на основании Закона 44-ФЗ от 05.04.2013г., пункта </w:t>
      </w:r>
      <w:r>
        <w:rPr>
          <w:sz w:val="24"/>
          <w:szCs w:val="24"/>
        </w:rPr>
        <w:t xml:space="preserve">5 части 1 статьи 93, заключили </w:t>
      </w:r>
      <w:r w:rsidR="00BB4E0A">
        <w:rPr>
          <w:sz w:val="24"/>
          <w:szCs w:val="24"/>
        </w:rPr>
        <w:t xml:space="preserve">настоящий </w:t>
      </w:r>
      <w:r w:rsidR="005B46B2" w:rsidRPr="007350CF">
        <w:rPr>
          <w:sz w:val="24"/>
          <w:szCs w:val="24"/>
        </w:rPr>
        <w:t>договор о нижеследующем:</w:t>
      </w:r>
    </w:p>
    <w:p w:rsidR="003F6A3E" w:rsidRPr="007350CF" w:rsidRDefault="003F6A3E" w:rsidP="003F6A3E">
      <w:pPr>
        <w:widowControl/>
        <w:numPr>
          <w:ilvl w:val="0"/>
          <w:numId w:val="1"/>
        </w:numPr>
        <w:autoSpaceDE/>
        <w:adjustRightInd/>
        <w:jc w:val="center"/>
        <w:rPr>
          <w:b/>
          <w:sz w:val="24"/>
          <w:szCs w:val="24"/>
        </w:rPr>
      </w:pPr>
      <w:r w:rsidRPr="007350CF">
        <w:rPr>
          <w:b/>
          <w:sz w:val="24"/>
          <w:szCs w:val="24"/>
        </w:rPr>
        <w:t xml:space="preserve">Предмет </w:t>
      </w:r>
      <w:r w:rsidR="00454A73" w:rsidRPr="007350CF">
        <w:rPr>
          <w:b/>
          <w:sz w:val="24"/>
          <w:szCs w:val="24"/>
        </w:rPr>
        <w:t>договора</w:t>
      </w:r>
    </w:p>
    <w:p w:rsidR="002E2126" w:rsidRDefault="00DC68CB" w:rsidP="002E2126">
      <w:pPr>
        <w:numPr>
          <w:ilvl w:val="1"/>
          <w:numId w:val="1"/>
        </w:numPr>
        <w:tabs>
          <w:tab w:val="clear" w:pos="720"/>
        </w:tabs>
        <w:ind w:left="0" w:firstLine="0"/>
        <w:jc w:val="both"/>
        <w:rPr>
          <w:sz w:val="24"/>
          <w:szCs w:val="24"/>
        </w:rPr>
      </w:pPr>
      <w:r w:rsidRPr="002E2126">
        <w:rPr>
          <w:sz w:val="24"/>
          <w:szCs w:val="24"/>
        </w:rPr>
        <w:t xml:space="preserve">Поставщик принимает на себя обязанности по снабжению Заказчика </w:t>
      </w:r>
      <w:r w:rsidR="002E2126">
        <w:rPr>
          <w:sz w:val="24"/>
          <w:szCs w:val="24"/>
        </w:rPr>
        <w:t>продуктами для питания льготной и платной категории учащихся и детей дошкольных групп в соответствии с заявками Заказчика.</w:t>
      </w:r>
    </w:p>
    <w:p w:rsidR="00A518B5" w:rsidRPr="00DF495B" w:rsidRDefault="00D60302" w:rsidP="00DF495B">
      <w:pPr>
        <w:numPr>
          <w:ilvl w:val="1"/>
          <w:numId w:val="1"/>
        </w:numPr>
        <w:tabs>
          <w:tab w:val="clear" w:pos="720"/>
        </w:tabs>
        <w:ind w:left="0" w:firstLine="0"/>
        <w:jc w:val="both"/>
        <w:rPr>
          <w:b/>
          <w:i/>
          <w:sz w:val="24"/>
          <w:szCs w:val="24"/>
        </w:rPr>
      </w:pPr>
      <w:r w:rsidRPr="002E2126">
        <w:rPr>
          <w:sz w:val="24"/>
          <w:szCs w:val="24"/>
        </w:rPr>
        <w:t xml:space="preserve">Заказчик обязуется оплатить поставленные продукты питания </w:t>
      </w:r>
      <w:r w:rsidR="00B61B81" w:rsidRPr="002E2126">
        <w:rPr>
          <w:sz w:val="24"/>
          <w:szCs w:val="24"/>
        </w:rPr>
        <w:t>в сроки,</w:t>
      </w:r>
      <w:r w:rsidRPr="002E2126">
        <w:rPr>
          <w:sz w:val="24"/>
          <w:szCs w:val="24"/>
        </w:rPr>
        <w:t xml:space="preserve"> указанные в настоящем договоре.</w:t>
      </w:r>
    </w:p>
    <w:p w:rsidR="00D63DA8" w:rsidRPr="00D60302" w:rsidRDefault="00D63DA8" w:rsidP="00C46C29">
      <w:pPr>
        <w:jc w:val="center"/>
        <w:rPr>
          <w:b/>
          <w:sz w:val="24"/>
          <w:szCs w:val="24"/>
        </w:rPr>
      </w:pPr>
      <w:r w:rsidRPr="00D60302">
        <w:rPr>
          <w:b/>
          <w:sz w:val="24"/>
          <w:szCs w:val="24"/>
        </w:rPr>
        <w:t>2. Качество, комплектность и упаковка товара</w:t>
      </w:r>
    </w:p>
    <w:p w:rsidR="00D63DA8" w:rsidRPr="007350CF" w:rsidRDefault="00D63DA8" w:rsidP="00D50780">
      <w:pPr>
        <w:jc w:val="both"/>
        <w:rPr>
          <w:sz w:val="24"/>
          <w:szCs w:val="24"/>
        </w:rPr>
      </w:pPr>
      <w:r w:rsidRPr="007350CF">
        <w:rPr>
          <w:sz w:val="24"/>
          <w:szCs w:val="24"/>
        </w:rPr>
        <w:t>2.1. Качество и безопасность пищевых продуктов должны соответствовать требованиям нормативно-правовых и технических документов (далее - документы):</w:t>
      </w:r>
    </w:p>
    <w:p w:rsidR="00D63DA8" w:rsidRPr="007350CF" w:rsidRDefault="00D63DA8" w:rsidP="00D50780">
      <w:pPr>
        <w:jc w:val="both"/>
        <w:rPr>
          <w:sz w:val="24"/>
          <w:szCs w:val="24"/>
        </w:rPr>
      </w:pPr>
      <w:r w:rsidRPr="007350CF">
        <w:rPr>
          <w:sz w:val="24"/>
          <w:szCs w:val="24"/>
        </w:rPr>
        <w:tab/>
        <w:t>Федеральным законом от 02.01.2000 №29-ФЗ «О качестве и безопасности пищевых продуктов»</w:t>
      </w:r>
    </w:p>
    <w:p w:rsidR="00D63DA8" w:rsidRPr="007350CF" w:rsidRDefault="00D63DA8" w:rsidP="00D50780">
      <w:pPr>
        <w:jc w:val="both"/>
        <w:rPr>
          <w:sz w:val="24"/>
          <w:szCs w:val="24"/>
        </w:rPr>
      </w:pPr>
      <w:r w:rsidRPr="007350CF">
        <w:rPr>
          <w:sz w:val="24"/>
          <w:szCs w:val="24"/>
        </w:rPr>
        <w:tab/>
        <w:t>Федеральным законом от 30.03.1999 №52-ФЗ «О санитарно-эпидемиологическом благополучии населения»</w:t>
      </w:r>
    </w:p>
    <w:p w:rsidR="00D63DA8" w:rsidRPr="007350CF" w:rsidRDefault="00D63DA8" w:rsidP="00D50780">
      <w:pPr>
        <w:jc w:val="both"/>
        <w:rPr>
          <w:sz w:val="24"/>
          <w:szCs w:val="24"/>
        </w:rPr>
      </w:pPr>
      <w:r w:rsidRPr="007350CF">
        <w:rPr>
          <w:sz w:val="24"/>
          <w:szCs w:val="24"/>
        </w:rPr>
        <w:tab/>
        <w:t>Законом РФ от 07.02.1992 №2300-1 «О защите прав потребителей (в редакции Федерального закона от 09.01.1996 №2ФЗ)</w:t>
      </w:r>
    </w:p>
    <w:p w:rsidR="00D63DA8" w:rsidRPr="007350CF" w:rsidRDefault="00D63DA8" w:rsidP="00D50780">
      <w:pPr>
        <w:jc w:val="both"/>
        <w:rPr>
          <w:sz w:val="24"/>
          <w:szCs w:val="24"/>
        </w:rPr>
      </w:pPr>
      <w:r w:rsidRPr="007350CF">
        <w:rPr>
          <w:sz w:val="24"/>
          <w:szCs w:val="24"/>
        </w:rPr>
        <w:tab/>
        <w:t>Санитарно-эпидемиологическими правилами и нормативами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РФ 14.11.2001 №36</w:t>
      </w:r>
    </w:p>
    <w:p w:rsidR="00D63DA8" w:rsidRPr="007350CF" w:rsidRDefault="00D63DA8" w:rsidP="00D50780">
      <w:pPr>
        <w:jc w:val="both"/>
        <w:rPr>
          <w:sz w:val="24"/>
          <w:szCs w:val="24"/>
        </w:rPr>
      </w:pPr>
      <w:r w:rsidRPr="007350CF">
        <w:rPr>
          <w:sz w:val="24"/>
          <w:szCs w:val="24"/>
        </w:rPr>
        <w:tab/>
        <w:t>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№18</w:t>
      </w:r>
    </w:p>
    <w:p w:rsidR="00D63DA8" w:rsidRPr="007350CF" w:rsidRDefault="00D63DA8" w:rsidP="00D50780">
      <w:pPr>
        <w:jc w:val="both"/>
        <w:rPr>
          <w:sz w:val="24"/>
          <w:szCs w:val="24"/>
        </w:rPr>
      </w:pPr>
      <w:r w:rsidRPr="007350CF">
        <w:rPr>
          <w:sz w:val="24"/>
          <w:szCs w:val="24"/>
        </w:rPr>
        <w:tab/>
        <w:t>Санитарными правилами «Организация детского питания» СанПиН 2.3.2.1940-05, утвержденными постановлением Главного государственного санитарного врача РФ от 19.01.2005 №3</w:t>
      </w:r>
    </w:p>
    <w:p w:rsidR="00D63DA8" w:rsidRPr="007350CF" w:rsidRDefault="00D63DA8" w:rsidP="00D50780">
      <w:pPr>
        <w:jc w:val="both"/>
        <w:rPr>
          <w:sz w:val="24"/>
          <w:szCs w:val="24"/>
        </w:rPr>
      </w:pPr>
      <w:r w:rsidRPr="007350CF">
        <w:rPr>
          <w:sz w:val="24"/>
          <w:szCs w:val="24"/>
        </w:rPr>
        <w:tab/>
        <w:t>Санитарно-эпидемиологическими правилами «Профилактика острых кишечных инфекций. СП 3.1.1.1117-02», утвержденными постановлением Главного государственного санитарного врача РФ от 22.03.2002 №13</w:t>
      </w:r>
    </w:p>
    <w:p w:rsidR="00D63DA8" w:rsidRPr="007350CF" w:rsidRDefault="00D63DA8" w:rsidP="00D50780">
      <w:pPr>
        <w:jc w:val="both"/>
        <w:rPr>
          <w:sz w:val="24"/>
          <w:szCs w:val="24"/>
        </w:rPr>
      </w:pPr>
      <w:r w:rsidRPr="007350CF">
        <w:rPr>
          <w:sz w:val="24"/>
          <w:szCs w:val="24"/>
        </w:rPr>
        <w:tab/>
        <w:t>Санитарно-эпидемиологическими правилами и нормативами «Гигиенические требования к срокам годности и условиям хранения пищевых продуктов. СанПиН 2.3.2.1324-03», утвержденными постановлением Главного государственного санитарного врача РФ от 12.05.2003 №98 «О введении в действие санитарно-эпидемиологических правил и нормативов СанПиН 2.3.2.1324-03»</w:t>
      </w:r>
    </w:p>
    <w:p w:rsidR="00D63DA8" w:rsidRPr="007350CF" w:rsidRDefault="00D63DA8" w:rsidP="00D50780">
      <w:pPr>
        <w:jc w:val="both"/>
        <w:rPr>
          <w:sz w:val="24"/>
          <w:szCs w:val="24"/>
        </w:rPr>
      </w:pPr>
      <w:r w:rsidRPr="007350CF">
        <w:rPr>
          <w:sz w:val="24"/>
          <w:szCs w:val="24"/>
        </w:rPr>
        <w:tab/>
        <w:t>Санитарно-эпидемиологическими правилами и нормативами СанПиН 2.4.5.2409-08» «Санитарно-эпидемиологические требования к организации питания обучающихся в общеобразовательных учреждениях, начального и среднего профессионального образования», утвержденными постановлением Главного государственного санитарного врача РФ от 23.07.2008 №45</w:t>
      </w:r>
    </w:p>
    <w:p w:rsidR="00D63DA8" w:rsidRPr="007350CF" w:rsidRDefault="00D63DA8" w:rsidP="00D50780">
      <w:pPr>
        <w:jc w:val="both"/>
        <w:rPr>
          <w:sz w:val="24"/>
          <w:szCs w:val="24"/>
        </w:rPr>
      </w:pPr>
      <w:r w:rsidRPr="007350CF">
        <w:rPr>
          <w:sz w:val="24"/>
          <w:szCs w:val="24"/>
        </w:rPr>
        <w:tab/>
        <w:t>Санитарно-эпидемиологическими правилами и нормативами СанПиН 2.3.2.1293-03 «Гигиенические требования по применению пищевых добавок», утвержденными постановлением Главного государственного санитарного врача РФ от 18.04.2003 №59</w:t>
      </w:r>
    </w:p>
    <w:p w:rsidR="00D63DA8" w:rsidRPr="007350CF" w:rsidRDefault="00D63DA8" w:rsidP="00D50780">
      <w:pPr>
        <w:jc w:val="both"/>
        <w:rPr>
          <w:sz w:val="24"/>
          <w:szCs w:val="24"/>
        </w:rPr>
      </w:pPr>
      <w:r w:rsidRPr="007350CF">
        <w:rPr>
          <w:sz w:val="24"/>
          <w:szCs w:val="24"/>
        </w:rPr>
        <w:tab/>
        <w:t>Санитарными правилами «Санитарно-эпидемиологические требования к организациям торговли и обороту в них продовольственного сырья и пищевых продуктов. СП 2.3.6.1066-</w:t>
      </w:r>
      <w:r w:rsidRPr="007350CF">
        <w:rPr>
          <w:sz w:val="24"/>
          <w:szCs w:val="24"/>
        </w:rPr>
        <w:lastRenderedPageBreak/>
        <w:t>01», утвержденными постановлением Главного государственного санитарного врача РФ от 07.09.2001 №23</w:t>
      </w:r>
    </w:p>
    <w:p w:rsidR="00D63DA8" w:rsidRPr="007350CF" w:rsidRDefault="00D63DA8" w:rsidP="00D50780">
      <w:pPr>
        <w:jc w:val="both"/>
        <w:rPr>
          <w:sz w:val="24"/>
          <w:szCs w:val="24"/>
        </w:rPr>
      </w:pPr>
      <w:r w:rsidRPr="007350CF">
        <w:rPr>
          <w:sz w:val="24"/>
          <w:szCs w:val="24"/>
        </w:rPr>
        <w:tab/>
        <w:t>Санитарно-эпидемиологическими правилами и нормативами СанПиН 2.4.4.1204-03 «Санитарно-эпидемиологические требования к устройству, содержанию и организации режима работы загородных стационарных учреждений отдыха и оздоровления детей», утвержденными постановлением Главного государственного санитарного врача РФ от 17.03.2003 №20</w:t>
      </w:r>
    </w:p>
    <w:p w:rsidR="00D63DA8" w:rsidRPr="007350CF" w:rsidRDefault="00D63DA8" w:rsidP="00D50780">
      <w:pPr>
        <w:jc w:val="both"/>
        <w:rPr>
          <w:sz w:val="24"/>
          <w:szCs w:val="24"/>
        </w:rPr>
      </w:pPr>
      <w:r w:rsidRPr="007350CF">
        <w:rPr>
          <w:sz w:val="24"/>
          <w:szCs w:val="24"/>
        </w:rPr>
        <w:tab/>
        <w:t xml:space="preserve">ГОСТ Р 51074-2003 Продукты пищевые. Информация для потребителя. Общие требования, утвержден и введен в действие постановлением Госстандарта России от 29.12.2003 №401-ст. </w:t>
      </w:r>
    </w:p>
    <w:p w:rsidR="00D63DA8" w:rsidRPr="007350CF" w:rsidRDefault="00D63DA8" w:rsidP="00D50780">
      <w:pPr>
        <w:jc w:val="both"/>
        <w:rPr>
          <w:sz w:val="24"/>
          <w:szCs w:val="24"/>
        </w:rPr>
      </w:pPr>
      <w:r w:rsidRPr="007350CF">
        <w:rPr>
          <w:sz w:val="24"/>
          <w:szCs w:val="24"/>
        </w:rPr>
        <w:t xml:space="preserve">2.2. Исполнитель обязан предоставить надлежащим образом оформленные сопроводительные документы, подтверждающие качество и безопасность товара: сертификаты и/или декларации о соответствии; удостоверения качества, в которых должны быть отражены номер и дата выдачи удостоверения, наименование и адрес изготовителя продукции, наименование продукции; показатели качества (сорт, категория, жирность), дата изготовления (дата фасовки), температурные условия хранения для скоропортящейся продукции, срок годности. Весь товар должен соответствовать требованиям ТУ изготовителя. </w:t>
      </w:r>
    </w:p>
    <w:p w:rsidR="00D63DA8" w:rsidRPr="007350CF" w:rsidRDefault="00D63DA8" w:rsidP="00D50780">
      <w:pPr>
        <w:jc w:val="both"/>
        <w:rPr>
          <w:sz w:val="24"/>
          <w:szCs w:val="24"/>
        </w:rPr>
      </w:pPr>
      <w:r w:rsidRPr="007350CF">
        <w:rPr>
          <w:sz w:val="24"/>
          <w:szCs w:val="24"/>
        </w:rPr>
        <w:t>2.3. Срок годности поставляемого товара должен составлять не менее 90 % от срока годности, установленного изготовителем.</w:t>
      </w:r>
    </w:p>
    <w:p w:rsidR="00D63DA8" w:rsidRPr="007350CF" w:rsidRDefault="00D63DA8" w:rsidP="00D50780">
      <w:pPr>
        <w:jc w:val="both"/>
        <w:rPr>
          <w:sz w:val="24"/>
          <w:szCs w:val="24"/>
        </w:rPr>
      </w:pPr>
      <w:r w:rsidRPr="007350CF">
        <w:rPr>
          <w:sz w:val="24"/>
          <w:szCs w:val="24"/>
        </w:rPr>
        <w:t>2.4. Исполнитель должен гарантировать обязательное соблюдение температурного режима при хранении товара и его доставке.</w:t>
      </w:r>
    </w:p>
    <w:p w:rsidR="00D63DA8" w:rsidRPr="007350CF" w:rsidRDefault="00D63DA8" w:rsidP="00D50780">
      <w:pPr>
        <w:jc w:val="both"/>
        <w:rPr>
          <w:sz w:val="24"/>
          <w:szCs w:val="24"/>
        </w:rPr>
      </w:pPr>
      <w:r w:rsidRPr="007350CF">
        <w:rPr>
          <w:sz w:val="24"/>
          <w:szCs w:val="24"/>
        </w:rPr>
        <w:t>2.5. Тара и упаковка должны соответствовать государственным стандартам и обеспечивать сохранность товара при их транспортировке и хранении. Поставка товара производится в таре Исполнителя.</w:t>
      </w:r>
    </w:p>
    <w:p w:rsidR="00D63DA8" w:rsidRPr="007350CF" w:rsidRDefault="00D63DA8" w:rsidP="00D50780">
      <w:pPr>
        <w:jc w:val="both"/>
        <w:rPr>
          <w:sz w:val="24"/>
          <w:szCs w:val="24"/>
        </w:rPr>
      </w:pPr>
      <w:r w:rsidRPr="007350CF">
        <w:rPr>
          <w:sz w:val="24"/>
          <w:szCs w:val="24"/>
        </w:rPr>
        <w:t>2.6. Товары должны являться новыми (ранее не находившимися в использовании у Исполнителя или третьих лиц), не должны находиться в залоге, под арестом или под иным обременением.</w:t>
      </w:r>
    </w:p>
    <w:p w:rsidR="000F2C00" w:rsidRPr="007350CF" w:rsidRDefault="00D63DA8" w:rsidP="000F2C00">
      <w:pPr>
        <w:jc w:val="both"/>
        <w:rPr>
          <w:b/>
          <w:sz w:val="24"/>
          <w:szCs w:val="24"/>
        </w:rPr>
      </w:pPr>
      <w:r w:rsidRPr="007350CF">
        <w:rPr>
          <w:sz w:val="24"/>
          <w:szCs w:val="24"/>
        </w:rPr>
        <w:t>2.7. При поставке товаров ненадлежащего качества Заказчик имеет право потребовать замены товара.</w:t>
      </w:r>
    </w:p>
    <w:p w:rsidR="00D63DA8" w:rsidRPr="007350CF" w:rsidRDefault="00D63DA8" w:rsidP="000F2C00">
      <w:pPr>
        <w:jc w:val="center"/>
        <w:rPr>
          <w:b/>
          <w:sz w:val="24"/>
          <w:szCs w:val="24"/>
        </w:rPr>
      </w:pPr>
      <w:r w:rsidRPr="007350CF">
        <w:rPr>
          <w:b/>
          <w:sz w:val="24"/>
          <w:szCs w:val="24"/>
        </w:rPr>
        <w:t>3. Сроки и порядок поставки товара</w:t>
      </w:r>
    </w:p>
    <w:p w:rsidR="00692F71" w:rsidRDefault="00D63DA8" w:rsidP="007E5D87">
      <w:pPr>
        <w:jc w:val="both"/>
        <w:rPr>
          <w:sz w:val="24"/>
          <w:szCs w:val="24"/>
        </w:rPr>
      </w:pPr>
      <w:r w:rsidRPr="007350CF">
        <w:rPr>
          <w:sz w:val="24"/>
          <w:szCs w:val="24"/>
        </w:rPr>
        <w:t>3.1. Поставка товаро</w:t>
      </w:r>
      <w:r w:rsidR="00692F71">
        <w:rPr>
          <w:sz w:val="24"/>
          <w:szCs w:val="24"/>
        </w:rPr>
        <w:t>в производится в соответствии с</w:t>
      </w:r>
      <w:r w:rsidRPr="007350CF">
        <w:rPr>
          <w:sz w:val="24"/>
          <w:szCs w:val="24"/>
        </w:rPr>
        <w:t xml:space="preserve"> </w:t>
      </w:r>
      <w:r w:rsidR="00D60302">
        <w:rPr>
          <w:sz w:val="24"/>
          <w:szCs w:val="24"/>
        </w:rPr>
        <w:t>заявкой</w:t>
      </w:r>
    </w:p>
    <w:p w:rsidR="00D63DA8" w:rsidRPr="007350CF" w:rsidRDefault="00D63DA8" w:rsidP="007E5D87">
      <w:pPr>
        <w:jc w:val="both"/>
        <w:rPr>
          <w:sz w:val="24"/>
          <w:szCs w:val="24"/>
        </w:rPr>
      </w:pPr>
      <w:r w:rsidRPr="007350CF">
        <w:rPr>
          <w:sz w:val="24"/>
          <w:szCs w:val="24"/>
        </w:rPr>
        <w:t>3.2. Поставка товаров осуществляется ежемесячно, равными долями с момента по</w:t>
      </w:r>
      <w:r w:rsidR="004B78FD" w:rsidRPr="007350CF">
        <w:rPr>
          <w:sz w:val="24"/>
          <w:szCs w:val="24"/>
        </w:rPr>
        <w:t>дписания Договора</w:t>
      </w:r>
      <w:r w:rsidRPr="007350CF">
        <w:rPr>
          <w:sz w:val="24"/>
          <w:szCs w:val="24"/>
        </w:rPr>
        <w:t xml:space="preserve"> по адресу, указанному в п.1.1, нас</w:t>
      </w:r>
      <w:r w:rsidR="004B78FD" w:rsidRPr="007350CF">
        <w:rPr>
          <w:sz w:val="24"/>
          <w:szCs w:val="24"/>
        </w:rPr>
        <w:t>тоящего Договора</w:t>
      </w:r>
      <w:r w:rsidRPr="007350CF">
        <w:rPr>
          <w:sz w:val="24"/>
          <w:szCs w:val="24"/>
        </w:rPr>
        <w:t xml:space="preserve"> путём доставки по заявке Заказчика объемы ежемесячных поставок могут быть изменены.</w:t>
      </w:r>
    </w:p>
    <w:p w:rsidR="00D63DA8" w:rsidRPr="007350CF" w:rsidRDefault="00D63DA8" w:rsidP="007E5D87">
      <w:pPr>
        <w:jc w:val="both"/>
        <w:rPr>
          <w:sz w:val="24"/>
          <w:szCs w:val="24"/>
        </w:rPr>
      </w:pPr>
      <w:r w:rsidRPr="007350CF">
        <w:rPr>
          <w:sz w:val="24"/>
          <w:szCs w:val="24"/>
        </w:rPr>
        <w:t>3.3. Исполнитель за 6 дней до начала поставки должен направить Заказчику один экземпляр оригинала сертификата качества, сертификат о происхождении товара либо другой документ, подтверждающий качество товара.</w:t>
      </w:r>
    </w:p>
    <w:p w:rsidR="00D63DA8" w:rsidRPr="007350CF" w:rsidRDefault="00D63DA8" w:rsidP="007E5D87">
      <w:pPr>
        <w:jc w:val="both"/>
        <w:rPr>
          <w:sz w:val="24"/>
          <w:szCs w:val="24"/>
        </w:rPr>
      </w:pPr>
      <w:r w:rsidRPr="007350CF">
        <w:rPr>
          <w:sz w:val="24"/>
          <w:szCs w:val="24"/>
        </w:rPr>
        <w:t xml:space="preserve">3.4. В случае недопоставки товара Исполнитель обязан поставить недостающий объем в течение срока действия </w:t>
      </w:r>
      <w:r w:rsidR="005A1E53" w:rsidRPr="007350CF">
        <w:rPr>
          <w:sz w:val="24"/>
          <w:szCs w:val="24"/>
        </w:rPr>
        <w:t>Договор</w:t>
      </w:r>
      <w:r w:rsidRPr="007350CF">
        <w:rPr>
          <w:sz w:val="24"/>
          <w:szCs w:val="24"/>
        </w:rPr>
        <w:t>, в приемлемые для Заказчика сроки.</w:t>
      </w:r>
    </w:p>
    <w:p w:rsidR="00D63DA8" w:rsidRPr="007350CF" w:rsidRDefault="00D63DA8" w:rsidP="007E5D87">
      <w:pPr>
        <w:jc w:val="both"/>
        <w:rPr>
          <w:sz w:val="24"/>
          <w:szCs w:val="24"/>
        </w:rPr>
      </w:pPr>
      <w:r w:rsidRPr="007350CF">
        <w:rPr>
          <w:sz w:val="24"/>
          <w:szCs w:val="24"/>
        </w:rPr>
        <w:t>3.5. Заказчик обязан совершить все необходимые действия, обеспечивающие принятие товара.</w:t>
      </w:r>
    </w:p>
    <w:p w:rsidR="00D63DA8" w:rsidRPr="007350CF" w:rsidRDefault="00D63DA8" w:rsidP="00D63DA8">
      <w:pPr>
        <w:pStyle w:val="a9"/>
        <w:jc w:val="center"/>
        <w:rPr>
          <w:rFonts w:ascii="Times New Roman" w:hAnsi="Times New Roman" w:cs="Times New Roman"/>
          <w:sz w:val="24"/>
          <w:szCs w:val="24"/>
        </w:rPr>
      </w:pPr>
      <w:r w:rsidRPr="007350CF">
        <w:rPr>
          <w:rFonts w:ascii="Times New Roman" w:hAnsi="Times New Roman" w:cs="Times New Roman"/>
          <w:b/>
          <w:bCs/>
          <w:sz w:val="24"/>
          <w:szCs w:val="24"/>
        </w:rPr>
        <w:t xml:space="preserve">4. Цена и порядок расчетов. Сумма </w:t>
      </w:r>
      <w:r w:rsidR="00F10EB2" w:rsidRPr="007350CF">
        <w:rPr>
          <w:rFonts w:ascii="Times New Roman" w:hAnsi="Times New Roman" w:cs="Times New Roman"/>
          <w:b/>
          <w:sz w:val="24"/>
          <w:szCs w:val="24"/>
        </w:rPr>
        <w:t>Договора</w:t>
      </w:r>
      <w:r w:rsidRPr="007350CF">
        <w:rPr>
          <w:rFonts w:ascii="Times New Roman" w:hAnsi="Times New Roman" w:cs="Times New Roman"/>
          <w:b/>
          <w:bCs/>
          <w:sz w:val="24"/>
          <w:szCs w:val="24"/>
        </w:rPr>
        <w:t>.</w:t>
      </w:r>
    </w:p>
    <w:p w:rsidR="00D63DA8" w:rsidRPr="007350CF" w:rsidRDefault="00D63DA8" w:rsidP="007E5D87">
      <w:pPr>
        <w:jc w:val="both"/>
        <w:rPr>
          <w:sz w:val="24"/>
          <w:szCs w:val="24"/>
        </w:rPr>
      </w:pPr>
      <w:r w:rsidRPr="007350CF">
        <w:rPr>
          <w:sz w:val="24"/>
          <w:szCs w:val="24"/>
        </w:rPr>
        <w:t>4.1. Поставляемые товары оплачиваются в соответствии с ценами, указанными в спецификации</w:t>
      </w:r>
      <w:r w:rsidRPr="007350CF">
        <w:rPr>
          <w:b/>
          <w:bCs/>
          <w:sz w:val="24"/>
          <w:szCs w:val="24"/>
        </w:rPr>
        <w:t>.</w:t>
      </w:r>
      <w:r w:rsidRPr="007350CF">
        <w:rPr>
          <w:sz w:val="24"/>
          <w:szCs w:val="24"/>
        </w:rPr>
        <w:t xml:space="preserve"> Цена поставляемого товара в течение срока действия </w:t>
      </w:r>
      <w:r w:rsidR="00AA013F" w:rsidRPr="007350CF">
        <w:rPr>
          <w:sz w:val="24"/>
          <w:szCs w:val="24"/>
        </w:rPr>
        <w:t>Договора</w:t>
      </w:r>
      <w:r w:rsidRPr="007350CF">
        <w:rPr>
          <w:sz w:val="24"/>
          <w:szCs w:val="24"/>
        </w:rPr>
        <w:t xml:space="preserve"> меняться не может.</w:t>
      </w:r>
    </w:p>
    <w:p w:rsidR="00D63DA8" w:rsidRPr="007350CF" w:rsidRDefault="00D63DA8" w:rsidP="007E5D87">
      <w:pPr>
        <w:jc w:val="both"/>
        <w:rPr>
          <w:sz w:val="24"/>
          <w:szCs w:val="24"/>
        </w:rPr>
      </w:pPr>
      <w:r w:rsidRPr="007350CF">
        <w:rPr>
          <w:sz w:val="24"/>
          <w:szCs w:val="24"/>
        </w:rPr>
        <w:t xml:space="preserve">В цену </w:t>
      </w:r>
      <w:r w:rsidR="00F10EB2" w:rsidRPr="007350CF">
        <w:rPr>
          <w:sz w:val="24"/>
          <w:szCs w:val="24"/>
        </w:rPr>
        <w:t>Договора</w:t>
      </w:r>
      <w:r w:rsidRPr="007350CF">
        <w:rPr>
          <w:sz w:val="24"/>
          <w:szCs w:val="24"/>
        </w:rPr>
        <w:t xml:space="preserve"> включены все расходы, таможенные пошлины, сборы и др. обязательства, а также расходы, связанные с доставкой товара, погрузочно-разгрузочные работы и иные расходы, связанные с выполнением обязательств по настоящему </w:t>
      </w:r>
      <w:r w:rsidR="00AA013F" w:rsidRPr="007350CF">
        <w:rPr>
          <w:sz w:val="24"/>
          <w:szCs w:val="24"/>
        </w:rPr>
        <w:t>Договору</w:t>
      </w:r>
      <w:r w:rsidRPr="007350CF">
        <w:rPr>
          <w:sz w:val="24"/>
          <w:szCs w:val="24"/>
        </w:rPr>
        <w:t>.</w:t>
      </w:r>
    </w:p>
    <w:p w:rsidR="00D63DA8" w:rsidRPr="007350CF" w:rsidRDefault="00D63DA8" w:rsidP="007E5D87">
      <w:pPr>
        <w:jc w:val="both"/>
        <w:rPr>
          <w:sz w:val="24"/>
          <w:szCs w:val="24"/>
        </w:rPr>
      </w:pPr>
      <w:r w:rsidRPr="007350CF">
        <w:rPr>
          <w:sz w:val="24"/>
          <w:szCs w:val="24"/>
        </w:rPr>
        <w:t xml:space="preserve">4.2. </w:t>
      </w:r>
      <w:r w:rsidR="004F2703" w:rsidRPr="007350CF">
        <w:rPr>
          <w:kern w:val="65535"/>
          <w:sz w:val="24"/>
          <w:szCs w:val="24"/>
        </w:rPr>
        <w:t>Оплата производит</w:t>
      </w:r>
      <w:r w:rsidRPr="007350CF">
        <w:rPr>
          <w:kern w:val="65535"/>
          <w:sz w:val="24"/>
          <w:szCs w:val="24"/>
        </w:rPr>
        <w:t xml:space="preserve">ся платёжными поручениями с лицевых счетов Заказчика на расчётные счета Исполнителя в течение </w:t>
      </w:r>
      <w:r w:rsidR="005A6435" w:rsidRPr="007350CF">
        <w:rPr>
          <w:kern w:val="65535"/>
          <w:sz w:val="24"/>
          <w:szCs w:val="24"/>
        </w:rPr>
        <w:t>1</w:t>
      </w:r>
      <w:r w:rsidRPr="007350CF">
        <w:rPr>
          <w:kern w:val="65535"/>
          <w:sz w:val="24"/>
          <w:szCs w:val="24"/>
        </w:rPr>
        <w:t xml:space="preserve">0 банковских дней со дня передачи Заказчику товара, подписания </w:t>
      </w:r>
      <w:r w:rsidR="00533039">
        <w:rPr>
          <w:kern w:val="65535"/>
          <w:sz w:val="24"/>
          <w:szCs w:val="24"/>
        </w:rPr>
        <w:t>универсальных передаточных документов</w:t>
      </w:r>
      <w:r w:rsidRPr="007350CF">
        <w:rPr>
          <w:kern w:val="65535"/>
          <w:sz w:val="24"/>
          <w:szCs w:val="24"/>
        </w:rPr>
        <w:t>. Оплата производится за фактически поставленный товар.</w:t>
      </w:r>
    </w:p>
    <w:p w:rsidR="00D63DA8" w:rsidRPr="007350CF" w:rsidRDefault="00D63DA8" w:rsidP="007E5D87">
      <w:pPr>
        <w:jc w:val="both"/>
        <w:rPr>
          <w:sz w:val="24"/>
          <w:szCs w:val="24"/>
        </w:rPr>
      </w:pPr>
      <w:r w:rsidRPr="007350CF">
        <w:rPr>
          <w:sz w:val="24"/>
          <w:szCs w:val="24"/>
        </w:rPr>
        <w:t>4.3. По согласованию сторон допускаются другие формы расчетов, не противоречащие действующему законодательству.</w:t>
      </w:r>
    </w:p>
    <w:p w:rsidR="007B37E5" w:rsidRDefault="00D63DA8" w:rsidP="007B37E5">
      <w:pPr>
        <w:jc w:val="both"/>
        <w:rPr>
          <w:sz w:val="24"/>
          <w:szCs w:val="24"/>
        </w:rPr>
      </w:pPr>
      <w:r w:rsidRPr="007350CF">
        <w:rPr>
          <w:sz w:val="24"/>
          <w:szCs w:val="24"/>
        </w:rPr>
        <w:t xml:space="preserve">4.4. Цена </w:t>
      </w:r>
      <w:r w:rsidR="00F10EB2" w:rsidRPr="007350CF">
        <w:rPr>
          <w:sz w:val="24"/>
          <w:szCs w:val="24"/>
        </w:rPr>
        <w:t>Договора</w:t>
      </w:r>
      <w:r w:rsidRPr="007350CF">
        <w:rPr>
          <w:sz w:val="24"/>
          <w:szCs w:val="24"/>
        </w:rPr>
        <w:t xml:space="preserve"> составляет</w:t>
      </w:r>
      <w:r w:rsidR="00077777" w:rsidRPr="007350CF">
        <w:rPr>
          <w:sz w:val="24"/>
          <w:szCs w:val="24"/>
        </w:rPr>
        <w:t xml:space="preserve"> </w:t>
      </w:r>
      <w:r w:rsidR="00B365EA">
        <w:rPr>
          <w:b/>
          <w:sz w:val="24"/>
          <w:szCs w:val="24"/>
          <w:lang w:eastAsia="ja-JP"/>
        </w:rPr>
        <w:t>186 507,00</w:t>
      </w:r>
      <w:r w:rsidR="00E54438">
        <w:rPr>
          <w:b/>
          <w:sz w:val="24"/>
          <w:szCs w:val="24"/>
          <w:lang w:eastAsia="ja-JP"/>
        </w:rPr>
        <w:t xml:space="preserve"> </w:t>
      </w:r>
      <w:r w:rsidR="00657A51" w:rsidRPr="007350CF">
        <w:rPr>
          <w:b/>
          <w:sz w:val="24"/>
          <w:szCs w:val="24"/>
        </w:rPr>
        <w:t>руб</w:t>
      </w:r>
      <w:r w:rsidR="00182319" w:rsidRPr="007350CF">
        <w:rPr>
          <w:b/>
          <w:sz w:val="24"/>
          <w:szCs w:val="24"/>
        </w:rPr>
        <w:t>.</w:t>
      </w:r>
      <w:r w:rsidRPr="007350CF">
        <w:rPr>
          <w:sz w:val="24"/>
          <w:szCs w:val="24"/>
        </w:rPr>
        <w:t xml:space="preserve"> </w:t>
      </w:r>
      <w:r w:rsidR="000514BB" w:rsidRPr="007350CF">
        <w:rPr>
          <w:sz w:val="24"/>
          <w:szCs w:val="24"/>
        </w:rPr>
        <w:t>(</w:t>
      </w:r>
      <w:r w:rsidR="00B365EA">
        <w:rPr>
          <w:sz w:val="24"/>
          <w:szCs w:val="24"/>
        </w:rPr>
        <w:t>сто восемьдесят шесть</w:t>
      </w:r>
      <w:r w:rsidR="003F1FA7">
        <w:rPr>
          <w:sz w:val="24"/>
          <w:szCs w:val="24"/>
        </w:rPr>
        <w:t xml:space="preserve"> </w:t>
      </w:r>
      <w:r w:rsidR="00B82095">
        <w:rPr>
          <w:sz w:val="24"/>
          <w:szCs w:val="24"/>
        </w:rPr>
        <w:t>тысяч</w:t>
      </w:r>
      <w:r w:rsidR="00656D57">
        <w:rPr>
          <w:sz w:val="24"/>
          <w:szCs w:val="24"/>
        </w:rPr>
        <w:t xml:space="preserve"> </w:t>
      </w:r>
      <w:r w:rsidR="00B365EA">
        <w:rPr>
          <w:sz w:val="24"/>
          <w:szCs w:val="24"/>
        </w:rPr>
        <w:t>пятьсот семь</w:t>
      </w:r>
      <w:r w:rsidR="00B82095">
        <w:rPr>
          <w:sz w:val="24"/>
          <w:szCs w:val="24"/>
        </w:rPr>
        <w:t xml:space="preserve"> рубл</w:t>
      </w:r>
      <w:r w:rsidR="00B365EA">
        <w:rPr>
          <w:sz w:val="24"/>
          <w:szCs w:val="24"/>
        </w:rPr>
        <w:t>ей</w:t>
      </w:r>
      <w:r w:rsidR="00B82095">
        <w:rPr>
          <w:sz w:val="24"/>
          <w:szCs w:val="24"/>
        </w:rPr>
        <w:t xml:space="preserve"> </w:t>
      </w:r>
      <w:r w:rsidR="00533039">
        <w:rPr>
          <w:sz w:val="24"/>
          <w:szCs w:val="24"/>
        </w:rPr>
        <w:t>0</w:t>
      </w:r>
      <w:r w:rsidR="003F1FA7">
        <w:rPr>
          <w:sz w:val="24"/>
          <w:szCs w:val="24"/>
        </w:rPr>
        <w:t>0</w:t>
      </w:r>
      <w:r w:rsidR="00B82095">
        <w:rPr>
          <w:sz w:val="24"/>
          <w:szCs w:val="24"/>
        </w:rPr>
        <w:t xml:space="preserve"> копе</w:t>
      </w:r>
      <w:r w:rsidR="00397D79">
        <w:rPr>
          <w:sz w:val="24"/>
          <w:szCs w:val="24"/>
        </w:rPr>
        <w:t>ек</w:t>
      </w:r>
      <w:r w:rsidR="000514BB" w:rsidRPr="007350CF">
        <w:rPr>
          <w:sz w:val="24"/>
          <w:szCs w:val="24"/>
        </w:rPr>
        <w:t>)</w:t>
      </w:r>
      <w:r w:rsidR="007B37E5">
        <w:rPr>
          <w:sz w:val="24"/>
          <w:szCs w:val="24"/>
        </w:rPr>
        <w:t>,</w:t>
      </w:r>
      <w:r w:rsidR="007B37E5" w:rsidRPr="007B37E5">
        <w:rPr>
          <w:sz w:val="24"/>
          <w:szCs w:val="24"/>
        </w:rPr>
        <w:t xml:space="preserve"> </w:t>
      </w:r>
      <w:r w:rsidR="007B37E5">
        <w:rPr>
          <w:sz w:val="24"/>
          <w:szCs w:val="24"/>
        </w:rPr>
        <w:t>в том числе по источникам финансирования:</w:t>
      </w:r>
    </w:p>
    <w:p w:rsidR="00533039" w:rsidRDefault="00533039" w:rsidP="00533039">
      <w:pPr>
        <w:jc w:val="both"/>
        <w:rPr>
          <w:sz w:val="24"/>
          <w:szCs w:val="24"/>
        </w:rPr>
      </w:pPr>
      <w:r>
        <w:rPr>
          <w:sz w:val="24"/>
          <w:szCs w:val="24"/>
        </w:rPr>
        <w:t xml:space="preserve">4.4.1. Льготное питание в школе КБК: 710 1003 0140271440 244 340 196 3012 на сумму </w:t>
      </w:r>
      <w:r w:rsidR="00656D57">
        <w:rPr>
          <w:b/>
          <w:bCs/>
          <w:sz w:val="24"/>
          <w:szCs w:val="24"/>
        </w:rPr>
        <w:t>77 000,</w:t>
      </w:r>
      <w:r>
        <w:rPr>
          <w:b/>
          <w:bCs/>
          <w:sz w:val="24"/>
          <w:szCs w:val="24"/>
        </w:rPr>
        <w:t>00</w:t>
      </w:r>
      <w:r>
        <w:rPr>
          <w:sz w:val="24"/>
          <w:szCs w:val="24"/>
        </w:rPr>
        <w:t xml:space="preserve"> </w:t>
      </w:r>
      <w:r>
        <w:rPr>
          <w:b/>
          <w:bCs/>
          <w:sz w:val="24"/>
          <w:szCs w:val="24"/>
        </w:rPr>
        <w:t>руб.</w:t>
      </w:r>
    </w:p>
    <w:p w:rsidR="00533039" w:rsidRDefault="00533039" w:rsidP="00533039">
      <w:pPr>
        <w:jc w:val="both"/>
        <w:rPr>
          <w:sz w:val="24"/>
          <w:szCs w:val="24"/>
        </w:rPr>
      </w:pPr>
      <w:r>
        <w:rPr>
          <w:sz w:val="24"/>
          <w:szCs w:val="24"/>
        </w:rPr>
        <w:lastRenderedPageBreak/>
        <w:t xml:space="preserve">4.4.2. Платное питание в школе и родительская плата дошкольных группах КБК: 710 0702 0140200110 244 340 006 0276 на сумму </w:t>
      </w:r>
      <w:r w:rsidR="00B365EA">
        <w:rPr>
          <w:b/>
          <w:bCs/>
          <w:sz w:val="24"/>
          <w:szCs w:val="24"/>
        </w:rPr>
        <w:t>12 252,55</w:t>
      </w:r>
      <w:r>
        <w:rPr>
          <w:b/>
          <w:bCs/>
          <w:sz w:val="24"/>
          <w:szCs w:val="24"/>
        </w:rPr>
        <w:t xml:space="preserve"> руб.</w:t>
      </w:r>
      <w:r>
        <w:rPr>
          <w:sz w:val="24"/>
          <w:szCs w:val="24"/>
        </w:rPr>
        <w:t xml:space="preserve"> </w:t>
      </w:r>
    </w:p>
    <w:p w:rsidR="00533039" w:rsidRDefault="00533039" w:rsidP="00533039">
      <w:pPr>
        <w:jc w:val="both"/>
        <w:rPr>
          <w:b/>
          <w:bCs/>
          <w:sz w:val="24"/>
          <w:szCs w:val="24"/>
        </w:rPr>
      </w:pPr>
      <w:r>
        <w:rPr>
          <w:sz w:val="24"/>
          <w:szCs w:val="24"/>
        </w:rPr>
        <w:t xml:space="preserve">4.4.3. Компенсация родительской платы в дошкольных группах КБК: 710 1004 0140271360 244 340 132 </w:t>
      </w:r>
      <w:r w:rsidRPr="00692F71">
        <w:rPr>
          <w:sz w:val="24"/>
          <w:szCs w:val="24"/>
        </w:rPr>
        <w:t>3002</w:t>
      </w:r>
      <w:r>
        <w:rPr>
          <w:sz w:val="24"/>
          <w:szCs w:val="24"/>
        </w:rPr>
        <w:t xml:space="preserve"> на сумму </w:t>
      </w:r>
      <w:r w:rsidR="00B365EA">
        <w:rPr>
          <w:b/>
          <w:bCs/>
          <w:sz w:val="24"/>
          <w:szCs w:val="24"/>
        </w:rPr>
        <w:t>17 254,45</w:t>
      </w:r>
      <w:r>
        <w:rPr>
          <w:b/>
          <w:bCs/>
          <w:sz w:val="24"/>
          <w:szCs w:val="24"/>
        </w:rPr>
        <w:t xml:space="preserve"> руб.</w:t>
      </w:r>
    </w:p>
    <w:p w:rsidR="00533039" w:rsidRPr="009343C8" w:rsidRDefault="00533039" w:rsidP="00533039">
      <w:pPr>
        <w:jc w:val="both"/>
        <w:rPr>
          <w:bCs/>
          <w:sz w:val="24"/>
          <w:szCs w:val="24"/>
        </w:rPr>
      </w:pPr>
      <w:r w:rsidRPr="009343C8">
        <w:rPr>
          <w:bCs/>
          <w:sz w:val="24"/>
          <w:szCs w:val="24"/>
        </w:rPr>
        <w:t>4.4.4.</w:t>
      </w:r>
      <w:r>
        <w:rPr>
          <w:bCs/>
          <w:sz w:val="24"/>
          <w:szCs w:val="24"/>
        </w:rPr>
        <w:t xml:space="preserve"> </w:t>
      </w:r>
      <w:r w:rsidRPr="009343C8">
        <w:rPr>
          <w:bCs/>
          <w:sz w:val="24"/>
          <w:szCs w:val="24"/>
        </w:rPr>
        <w:t>4.3.1.</w:t>
      </w:r>
      <w:r w:rsidRPr="009343C8">
        <w:rPr>
          <w:bCs/>
          <w:sz w:val="24"/>
          <w:szCs w:val="24"/>
        </w:rPr>
        <w:tab/>
        <w:t>Горячее питание начальная школа КБК: 710 1003 01402R3040 244 34</w:t>
      </w:r>
      <w:r>
        <w:rPr>
          <w:bCs/>
          <w:sz w:val="24"/>
          <w:szCs w:val="24"/>
        </w:rPr>
        <w:t>0</w:t>
      </w:r>
      <w:r w:rsidRPr="009343C8">
        <w:rPr>
          <w:bCs/>
          <w:sz w:val="24"/>
          <w:szCs w:val="24"/>
        </w:rPr>
        <w:t xml:space="preserve"> 19</w:t>
      </w:r>
      <w:r w:rsidR="00656D57">
        <w:rPr>
          <w:bCs/>
          <w:sz w:val="24"/>
          <w:szCs w:val="24"/>
        </w:rPr>
        <w:t>4</w:t>
      </w:r>
      <w:r w:rsidRPr="009343C8">
        <w:rPr>
          <w:bCs/>
          <w:sz w:val="24"/>
          <w:szCs w:val="24"/>
        </w:rPr>
        <w:t xml:space="preserve"> </w:t>
      </w:r>
      <w:r w:rsidR="00656D57">
        <w:rPr>
          <w:bCs/>
          <w:sz w:val="24"/>
          <w:szCs w:val="24"/>
        </w:rPr>
        <w:t>3054</w:t>
      </w:r>
      <w:r w:rsidRPr="009343C8">
        <w:rPr>
          <w:bCs/>
          <w:sz w:val="24"/>
          <w:szCs w:val="24"/>
        </w:rPr>
        <w:t xml:space="preserve"> на сумму</w:t>
      </w:r>
      <w:r>
        <w:rPr>
          <w:bCs/>
          <w:sz w:val="24"/>
          <w:szCs w:val="24"/>
        </w:rPr>
        <w:t xml:space="preserve"> </w:t>
      </w:r>
      <w:r>
        <w:rPr>
          <w:b/>
          <w:bCs/>
          <w:sz w:val="24"/>
          <w:szCs w:val="24"/>
        </w:rPr>
        <w:t>80</w:t>
      </w:r>
      <w:r w:rsidR="00656D57">
        <w:rPr>
          <w:b/>
          <w:bCs/>
          <w:sz w:val="24"/>
          <w:szCs w:val="24"/>
        </w:rPr>
        <w:t> 000,</w:t>
      </w:r>
      <w:r w:rsidRPr="009343C8">
        <w:rPr>
          <w:b/>
          <w:bCs/>
          <w:sz w:val="24"/>
          <w:szCs w:val="24"/>
        </w:rPr>
        <w:t>00 руб</w:t>
      </w:r>
      <w:r>
        <w:rPr>
          <w:bCs/>
          <w:sz w:val="24"/>
          <w:szCs w:val="24"/>
        </w:rPr>
        <w:t>.</w:t>
      </w:r>
    </w:p>
    <w:p w:rsidR="00692F71" w:rsidRPr="00692F71" w:rsidRDefault="00692F71" w:rsidP="00075D2F">
      <w:pPr>
        <w:jc w:val="both"/>
        <w:rPr>
          <w:bCs/>
          <w:sz w:val="24"/>
          <w:szCs w:val="24"/>
        </w:rPr>
      </w:pPr>
    </w:p>
    <w:p w:rsidR="00D63DA8" w:rsidRPr="007350CF" w:rsidRDefault="00D63DA8" w:rsidP="00D63DA8">
      <w:pPr>
        <w:pStyle w:val="11"/>
        <w:jc w:val="center"/>
        <w:rPr>
          <w:rFonts w:ascii="Times New Roman" w:hAnsi="Times New Roman" w:cs="Times New Roman"/>
          <w:sz w:val="24"/>
          <w:szCs w:val="24"/>
        </w:rPr>
      </w:pPr>
      <w:r w:rsidRPr="007350CF">
        <w:rPr>
          <w:rFonts w:ascii="Times New Roman" w:hAnsi="Times New Roman" w:cs="Times New Roman"/>
          <w:b/>
          <w:bCs/>
          <w:sz w:val="24"/>
          <w:szCs w:val="24"/>
        </w:rPr>
        <w:t xml:space="preserve">5. Права и обязанности сторон </w:t>
      </w:r>
    </w:p>
    <w:p w:rsidR="00D63DA8" w:rsidRPr="007350CF" w:rsidRDefault="00D63DA8" w:rsidP="007E5D87">
      <w:pPr>
        <w:jc w:val="both"/>
        <w:rPr>
          <w:sz w:val="24"/>
          <w:szCs w:val="24"/>
        </w:rPr>
      </w:pPr>
      <w:r w:rsidRPr="007350CF">
        <w:rPr>
          <w:sz w:val="24"/>
          <w:szCs w:val="24"/>
        </w:rPr>
        <w:t>5.1.  Обязанности Заказчика.</w:t>
      </w:r>
      <w:r w:rsidRPr="007350CF">
        <w:rPr>
          <w:sz w:val="24"/>
          <w:szCs w:val="24"/>
        </w:rPr>
        <w:tab/>
      </w:r>
    </w:p>
    <w:p w:rsidR="00D63DA8" w:rsidRPr="007350CF" w:rsidRDefault="00D63DA8" w:rsidP="007E5D87">
      <w:pPr>
        <w:jc w:val="both"/>
        <w:rPr>
          <w:sz w:val="24"/>
          <w:szCs w:val="24"/>
        </w:rPr>
      </w:pPr>
      <w:r w:rsidRPr="007350CF">
        <w:rPr>
          <w:sz w:val="24"/>
          <w:szCs w:val="24"/>
        </w:rPr>
        <w:t xml:space="preserve">5.1.1. Принять и оплатить товар в соответствии с условиями настоящего </w:t>
      </w:r>
      <w:r w:rsidR="00AA013F" w:rsidRPr="007350CF">
        <w:rPr>
          <w:sz w:val="24"/>
          <w:szCs w:val="24"/>
        </w:rPr>
        <w:t>Договора</w:t>
      </w:r>
      <w:r w:rsidRPr="007350CF">
        <w:rPr>
          <w:sz w:val="24"/>
          <w:szCs w:val="24"/>
        </w:rPr>
        <w:t>.</w:t>
      </w:r>
    </w:p>
    <w:p w:rsidR="00D63DA8" w:rsidRPr="007350CF" w:rsidRDefault="00D63DA8" w:rsidP="007E5D87">
      <w:pPr>
        <w:jc w:val="both"/>
        <w:rPr>
          <w:sz w:val="24"/>
          <w:szCs w:val="24"/>
        </w:rPr>
      </w:pPr>
      <w:r w:rsidRPr="007350CF">
        <w:rPr>
          <w:sz w:val="24"/>
          <w:szCs w:val="24"/>
        </w:rPr>
        <w:t>5.1.2. Хранить полученные товары в условиях, соответствующих действующим нормам и правилам хранения групп продуктов.</w:t>
      </w:r>
    </w:p>
    <w:p w:rsidR="00D63DA8" w:rsidRPr="007350CF" w:rsidRDefault="00D63DA8" w:rsidP="007E5D87">
      <w:pPr>
        <w:jc w:val="both"/>
        <w:rPr>
          <w:sz w:val="24"/>
          <w:szCs w:val="24"/>
        </w:rPr>
      </w:pPr>
      <w:r w:rsidRPr="007350CF">
        <w:rPr>
          <w:sz w:val="24"/>
          <w:szCs w:val="24"/>
        </w:rPr>
        <w:t xml:space="preserve">5.1.3. В случае обнаружения отступлений от условий настоящего </w:t>
      </w:r>
      <w:r w:rsidR="00AA013F" w:rsidRPr="007350CF">
        <w:rPr>
          <w:sz w:val="24"/>
          <w:szCs w:val="24"/>
        </w:rPr>
        <w:t>Договора</w:t>
      </w:r>
      <w:r w:rsidRPr="007350CF">
        <w:rPr>
          <w:sz w:val="24"/>
          <w:szCs w:val="24"/>
        </w:rPr>
        <w:t>, немедленно заявить об этом Исполнителю в письменной форме с указанием условий и срока их устранения.</w:t>
      </w:r>
    </w:p>
    <w:p w:rsidR="00D63DA8" w:rsidRPr="007350CF" w:rsidRDefault="00D63DA8" w:rsidP="007E5D87">
      <w:pPr>
        <w:jc w:val="both"/>
        <w:rPr>
          <w:sz w:val="24"/>
          <w:szCs w:val="24"/>
        </w:rPr>
      </w:pPr>
      <w:r w:rsidRPr="007350CF">
        <w:rPr>
          <w:sz w:val="24"/>
          <w:szCs w:val="24"/>
        </w:rPr>
        <w:t>5.2. Заказчик вправе:</w:t>
      </w:r>
    </w:p>
    <w:p w:rsidR="00D63DA8" w:rsidRPr="007350CF" w:rsidRDefault="00D63DA8" w:rsidP="007E5D87">
      <w:pPr>
        <w:jc w:val="both"/>
        <w:rPr>
          <w:sz w:val="24"/>
          <w:szCs w:val="24"/>
        </w:rPr>
      </w:pPr>
      <w:r w:rsidRPr="007350CF">
        <w:rPr>
          <w:sz w:val="24"/>
          <w:szCs w:val="24"/>
        </w:rPr>
        <w:t xml:space="preserve">5.2.1. Отказаться от приемки товаров, поставленных с нарушением сроков поставки, в нарушенной упаковке, не соответствующих ассортименту и/или количеству и/или качеству, без сопроводительных документов, предусмотренных пунктом 5.3.1. </w:t>
      </w:r>
      <w:r w:rsidR="00AA013F" w:rsidRPr="007350CF">
        <w:rPr>
          <w:sz w:val="24"/>
          <w:szCs w:val="24"/>
        </w:rPr>
        <w:t>Договора</w:t>
      </w:r>
      <w:r w:rsidRPr="007350CF">
        <w:rPr>
          <w:sz w:val="24"/>
          <w:szCs w:val="24"/>
        </w:rPr>
        <w:t>. В этом случае заказчик не подписывает накладную о приемке товара и составляет акт, в котором указывает все несоответствия поставл</w:t>
      </w:r>
      <w:r w:rsidR="004B78FD" w:rsidRPr="007350CF">
        <w:rPr>
          <w:sz w:val="24"/>
          <w:szCs w:val="24"/>
        </w:rPr>
        <w:t>яемых товаров условиям Договора</w:t>
      </w:r>
      <w:r w:rsidRPr="007350CF">
        <w:rPr>
          <w:sz w:val="24"/>
          <w:szCs w:val="24"/>
        </w:rPr>
        <w:t>.</w:t>
      </w:r>
    </w:p>
    <w:p w:rsidR="00D63DA8" w:rsidRPr="007350CF" w:rsidRDefault="00D63DA8" w:rsidP="007E5D87">
      <w:pPr>
        <w:jc w:val="both"/>
        <w:rPr>
          <w:sz w:val="24"/>
          <w:szCs w:val="24"/>
        </w:rPr>
      </w:pPr>
      <w:r w:rsidRPr="007350CF">
        <w:rPr>
          <w:sz w:val="24"/>
          <w:szCs w:val="24"/>
        </w:rPr>
        <w:t xml:space="preserve">5.2.2. Заказчик вправе, уведомив исполнителя, отказаться от принятия товара, поставка которого просрочена или качество поставленного товара не соответствует установленным настоящим </w:t>
      </w:r>
      <w:r w:rsidR="00AA013F" w:rsidRPr="007350CF">
        <w:rPr>
          <w:sz w:val="24"/>
          <w:szCs w:val="24"/>
        </w:rPr>
        <w:t>Договором</w:t>
      </w:r>
      <w:r w:rsidRPr="007350CF">
        <w:rPr>
          <w:sz w:val="24"/>
          <w:szCs w:val="24"/>
        </w:rPr>
        <w:t xml:space="preserve"> условиям.</w:t>
      </w:r>
    </w:p>
    <w:p w:rsidR="00D63DA8" w:rsidRPr="007350CF" w:rsidRDefault="00D63DA8" w:rsidP="007E5D87">
      <w:pPr>
        <w:jc w:val="both"/>
        <w:rPr>
          <w:sz w:val="24"/>
          <w:szCs w:val="24"/>
        </w:rPr>
      </w:pPr>
      <w:r w:rsidRPr="007350CF">
        <w:rPr>
          <w:sz w:val="24"/>
          <w:szCs w:val="24"/>
        </w:rPr>
        <w:t>5.3. Обязанности Исполнителя.</w:t>
      </w:r>
    </w:p>
    <w:p w:rsidR="00D63DA8" w:rsidRPr="007350CF" w:rsidRDefault="00D63DA8" w:rsidP="007E5D87">
      <w:pPr>
        <w:jc w:val="both"/>
        <w:rPr>
          <w:sz w:val="24"/>
          <w:szCs w:val="24"/>
        </w:rPr>
      </w:pPr>
      <w:r w:rsidRPr="007350CF">
        <w:rPr>
          <w:sz w:val="24"/>
          <w:szCs w:val="24"/>
        </w:rPr>
        <w:t>5.3.1. Одновременно с поставкой каждой партии товара передавать надлежащим образом оформленные сопроводительные документы, подтверждающие качество и безопасность товара: сертификаты и/или декларации о соответствии; удостоверения качества, в которых должны быть отражены номер и дата выдачи удостоверения, наименование и адрес изготовителя продукции, наименование продукции; показатели качества (сорт, категория, жирность), дата изготовления (дата фасовки), температурные условия хранения для скоропортящейся продукции, срок годности, ветеринарные свидетельства на продукты животноводства и рыбопродукты  на русском языке.</w:t>
      </w:r>
    </w:p>
    <w:p w:rsidR="00D63DA8" w:rsidRPr="007350CF" w:rsidRDefault="00D63DA8" w:rsidP="007E5D87">
      <w:pPr>
        <w:jc w:val="both"/>
        <w:rPr>
          <w:sz w:val="24"/>
          <w:szCs w:val="24"/>
        </w:rPr>
      </w:pPr>
      <w:r w:rsidRPr="007350CF">
        <w:rPr>
          <w:sz w:val="24"/>
          <w:szCs w:val="24"/>
        </w:rPr>
        <w:t>5.3.2.  Осуществлять хранение товара, перевозку до пункта назначения, погрузочно-разгрузочные работы, очистку и санитарную обработку транспортных средств, используемых для перевозки товара. По требованию Заказчика предъявлять документы, подтверждающие соответствие транспорта установленным требованиям.</w:t>
      </w:r>
    </w:p>
    <w:p w:rsidR="00D63DA8" w:rsidRPr="007350CF" w:rsidRDefault="00D63DA8" w:rsidP="007E5D87">
      <w:pPr>
        <w:jc w:val="both"/>
        <w:rPr>
          <w:sz w:val="24"/>
          <w:szCs w:val="24"/>
        </w:rPr>
      </w:pPr>
      <w:r w:rsidRPr="007350CF">
        <w:rPr>
          <w:sz w:val="24"/>
          <w:szCs w:val="24"/>
        </w:rPr>
        <w:t>5.3.3. Тара и упаковка должны обеспечивать сохранность товара при их транспортировке и хранении. Поставка товара производится в таре Исполнителя. Тара многоразового использования подлежит возврату исполнителю.</w:t>
      </w:r>
    </w:p>
    <w:p w:rsidR="00D63DA8" w:rsidRPr="007350CF" w:rsidRDefault="00D63DA8" w:rsidP="007E5D87">
      <w:pPr>
        <w:jc w:val="both"/>
        <w:rPr>
          <w:sz w:val="24"/>
          <w:szCs w:val="24"/>
        </w:rPr>
      </w:pPr>
      <w:r w:rsidRPr="007350CF">
        <w:rPr>
          <w:sz w:val="24"/>
          <w:szCs w:val="24"/>
        </w:rPr>
        <w:t xml:space="preserve">5.3.4. Осуществлять замену товаров, не соответствующих </w:t>
      </w:r>
      <w:r w:rsidR="00960C70" w:rsidRPr="007350CF">
        <w:rPr>
          <w:sz w:val="24"/>
          <w:szCs w:val="24"/>
        </w:rPr>
        <w:t>Договору</w:t>
      </w:r>
      <w:r w:rsidRPr="007350CF">
        <w:rPr>
          <w:sz w:val="24"/>
          <w:szCs w:val="24"/>
        </w:rPr>
        <w:t xml:space="preserve"> по количеству и/или ассортименту, и/или качеству, в сроки, указанные заказчиком.</w:t>
      </w:r>
    </w:p>
    <w:p w:rsidR="00D63DA8" w:rsidRPr="007350CF" w:rsidRDefault="00D63DA8" w:rsidP="007E5D87">
      <w:pPr>
        <w:jc w:val="both"/>
        <w:rPr>
          <w:sz w:val="24"/>
          <w:szCs w:val="24"/>
        </w:rPr>
      </w:pPr>
      <w:r w:rsidRPr="007350CF">
        <w:rPr>
          <w:sz w:val="24"/>
          <w:szCs w:val="24"/>
        </w:rPr>
        <w:t xml:space="preserve">5.3.5. Выполнять все условия </w:t>
      </w:r>
      <w:r w:rsidR="00960C70" w:rsidRPr="007350CF">
        <w:rPr>
          <w:sz w:val="24"/>
          <w:szCs w:val="24"/>
        </w:rPr>
        <w:t>Договора</w:t>
      </w:r>
      <w:r w:rsidRPr="007350CF">
        <w:rPr>
          <w:sz w:val="24"/>
          <w:szCs w:val="24"/>
        </w:rPr>
        <w:t>.</w:t>
      </w:r>
    </w:p>
    <w:p w:rsidR="00D63DA8" w:rsidRPr="007350CF" w:rsidRDefault="00D63DA8" w:rsidP="00D63DA8">
      <w:pPr>
        <w:pStyle w:val="11"/>
        <w:jc w:val="center"/>
        <w:rPr>
          <w:rFonts w:ascii="Times New Roman" w:hAnsi="Times New Roman" w:cs="Times New Roman"/>
          <w:sz w:val="24"/>
          <w:szCs w:val="24"/>
        </w:rPr>
      </w:pPr>
      <w:r w:rsidRPr="007350CF">
        <w:rPr>
          <w:rFonts w:ascii="Times New Roman" w:hAnsi="Times New Roman" w:cs="Times New Roman"/>
          <w:b/>
          <w:bCs/>
          <w:sz w:val="24"/>
          <w:szCs w:val="24"/>
        </w:rPr>
        <w:t xml:space="preserve">6. Приемка – передача товаров. </w:t>
      </w:r>
    </w:p>
    <w:p w:rsidR="00D63DA8" w:rsidRPr="007350CF" w:rsidRDefault="00D63DA8" w:rsidP="00D63DA8">
      <w:pPr>
        <w:pStyle w:val="11"/>
        <w:jc w:val="both"/>
        <w:rPr>
          <w:rFonts w:ascii="Times New Roman" w:hAnsi="Times New Roman" w:cs="Times New Roman"/>
          <w:sz w:val="24"/>
          <w:szCs w:val="24"/>
        </w:rPr>
      </w:pPr>
      <w:r w:rsidRPr="007350CF">
        <w:rPr>
          <w:rFonts w:ascii="Times New Roman" w:hAnsi="Times New Roman" w:cs="Times New Roman"/>
          <w:sz w:val="24"/>
          <w:szCs w:val="24"/>
        </w:rPr>
        <w:t xml:space="preserve">6.1. Заказчик осуществляет приемку поставленных товаров на соответствие их количества, комплектности, объема и качества требованиям, установленным в настоящем </w:t>
      </w:r>
      <w:r w:rsidR="00960C70" w:rsidRPr="007350CF">
        <w:rPr>
          <w:rFonts w:ascii="Times New Roman" w:hAnsi="Times New Roman" w:cs="Times New Roman"/>
          <w:sz w:val="24"/>
          <w:szCs w:val="24"/>
        </w:rPr>
        <w:t>Договора</w:t>
      </w:r>
      <w:r w:rsidRPr="007350CF">
        <w:rPr>
          <w:rFonts w:ascii="Times New Roman" w:hAnsi="Times New Roman" w:cs="Times New Roman"/>
          <w:sz w:val="24"/>
          <w:szCs w:val="24"/>
        </w:rPr>
        <w:t>.</w:t>
      </w:r>
    </w:p>
    <w:p w:rsidR="00D63DA8" w:rsidRPr="007350CF" w:rsidRDefault="007350CF" w:rsidP="00D63DA8">
      <w:pPr>
        <w:pStyle w:val="11"/>
        <w:jc w:val="both"/>
        <w:rPr>
          <w:rFonts w:ascii="Times New Roman" w:hAnsi="Times New Roman" w:cs="Times New Roman"/>
          <w:sz w:val="24"/>
          <w:szCs w:val="24"/>
        </w:rPr>
      </w:pPr>
      <w:r w:rsidRPr="007350CF">
        <w:rPr>
          <w:rFonts w:ascii="Times New Roman" w:hAnsi="Times New Roman" w:cs="Times New Roman"/>
          <w:sz w:val="24"/>
          <w:szCs w:val="24"/>
        </w:rPr>
        <w:t>6.2.</w:t>
      </w:r>
      <w:r w:rsidR="00485BBA">
        <w:rPr>
          <w:rFonts w:ascii="Times New Roman" w:hAnsi="Times New Roman" w:cs="Times New Roman"/>
          <w:sz w:val="24"/>
          <w:szCs w:val="24"/>
        </w:rPr>
        <w:t xml:space="preserve"> </w:t>
      </w:r>
      <w:r w:rsidR="00D63DA8" w:rsidRPr="007350CF">
        <w:rPr>
          <w:rFonts w:ascii="Times New Roman" w:hAnsi="Times New Roman" w:cs="Times New Roman"/>
          <w:sz w:val="24"/>
          <w:szCs w:val="24"/>
        </w:rPr>
        <w:t xml:space="preserve">Порядок приемки товара Заказчиком по количеству и качеству регулируется действующими Инструкциями о порядке приемки товара производственно-технического назначения и товаров народного потребления по количеству, утвержденными постановлениями Госарбитража при Совете Министров СССР от 15.06.1965 № П-6 и от 25.04.1966 № П-7. </w:t>
      </w:r>
    </w:p>
    <w:p w:rsidR="00D63DA8" w:rsidRPr="007350CF" w:rsidRDefault="00D63DA8" w:rsidP="00D63DA8">
      <w:pPr>
        <w:pStyle w:val="11"/>
        <w:jc w:val="both"/>
        <w:rPr>
          <w:rFonts w:ascii="Times New Roman" w:hAnsi="Times New Roman" w:cs="Times New Roman"/>
          <w:sz w:val="24"/>
          <w:szCs w:val="24"/>
        </w:rPr>
      </w:pPr>
      <w:r w:rsidRPr="007350CF">
        <w:rPr>
          <w:rFonts w:ascii="Times New Roman" w:hAnsi="Times New Roman" w:cs="Times New Roman"/>
          <w:sz w:val="24"/>
          <w:szCs w:val="24"/>
        </w:rPr>
        <w:t>6.3. Датой поставки товара считается дата подписания Сторонами акта приема-передачи, в котором указывается перечень позиций принимаемых товаров.</w:t>
      </w:r>
    </w:p>
    <w:p w:rsidR="00663C1F" w:rsidRDefault="00D63DA8" w:rsidP="00D63DA8">
      <w:pPr>
        <w:pStyle w:val="11"/>
        <w:jc w:val="both"/>
        <w:rPr>
          <w:rFonts w:ascii="Times New Roman" w:hAnsi="Times New Roman" w:cs="Times New Roman"/>
          <w:b/>
          <w:bCs/>
          <w:sz w:val="24"/>
          <w:szCs w:val="24"/>
        </w:rPr>
      </w:pPr>
      <w:r w:rsidRPr="007350CF">
        <w:rPr>
          <w:rFonts w:ascii="Times New Roman" w:hAnsi="Times New Roman" w:cs="Times New Roman"/>
          <w:sz w:val="24"/>
          <w:szCs w:val="24"/>
        </w:rPr>
        <w:t>6.4. Некачественная   продукция считается не поставленной.</w:t>
      </w:r>
      <w:r w:rsidRPr="007350CF">
        <w:rPr>
          <w:rFonts w:ascii="Times New Roman" w:hAnsi="Times New Roman" w:cs="Times New Roman"/>
          <w:b/>
          <w:bCs/>
          <w:sz w:val="24"/>
          <w:szCs w:val="24"/>
        </w:rPr>
        <w:t xml:space="preserve">    </w:t>
      </w:r>
    </w:p>
    <w:p w:rsidR="00663C1F" w:rsidRDefault="00663C1F" w:rsidP="00D63DA8">
      <w:pPr>
        <w:pStyle w:val="11"/>
        <w:jc w:val="both"/>
        <w:rPr>
          <w:rFonts w:ascii="Times New Roman" w:hAnsi="Times New Roman" w:cs="Times New Roman"/>
          <w:b/>
          <w:bCs/>
          <w:sz w:val="24"/>
          <w:szCs w:val="24"/>
        </w:rPr>
      </w:pPr>
      <w:r w:rsidRPr="007350CF">
        <w:rPr>
          <w:rFonts w:ascii="Times New Roman" w:hAnsi="Times New Roman" w:cs="Times New Roman"/>
          <w:sz w:val="24"/>
          <w:szCs w:val="24"/>
        </w:rPr>
        <w:t>6.5. При поставке товаров, соответствующих условиям Договора, уполномоченное лицо Заказчика ставит в накладных подпись с расшифровкой своей должности и фамилии, а также</w:t>
      </w:r>
    </w:p>
    <w:p w:rsidR="00D63DA8" w:rsidRPr="007350CF" w:rsidRDefault="00D63DA8" w:rsidP="00D63DA8">
      <w:pPr>
        <w:pStyle w:val="11"/>
        <w:jc w:val="both"/>
        <w:rPr>
          <w:rFonts w:ascii="Times New Roman" w:hAnsi="Times New Roman" w:cs="Times New Roman"/>
          <w:sz w:val="24"/>
          <w:szCs w:val="24"/>
        </w:rPr>
      </w:pPr>
      <w:r w:rsidRPr="007350CF">
        <w:rPr>
          <w:rFonts w:ascii="Times New Roman" w:hAnsi="Times New Roman" w:cs="Times New Roman"/>
          <w:sz w:val="24"/>
          <w:szCs w:val="24"/>
        </w:rPr>
        <w:t>печать Заказчика.</w:t>
      </w:r>
    </w:p>
    <w:p w:rsidR="00D63DA8" w:rsidRPr="007350CF" w:rsidRDefault="00D63DA8" w:rsidP="00D63DA8">
      <w:pPr>
        <w:pStyle w:val="11"/>
        <w:jc w:val="both"/>
        <w:rPr>
          <w:rFonts w:ascii="Times New Roman" w:hAnsi="Times New Roman" w:cs="Times New Roman"/>
          <w:sz w:val="24"/>
          <w:szCs w:val="24"/>
        </w:rPr>
      </w:pPr>
      <w:r w:rsidRPr="007350CF">
        <w:rPr>
          <w:rFonts w:ascii="Times New Roman" w:hAnsi="Times New Roman" w:cs="Times New Roman"/>
          <w:sz w:val="24"/>
          <w:szCs w:val="24"/>
        </w:rPr>
        <w:lastRenderedPageBreak/>
        <w:t>6.6. В случае поставки товара с нарушением сроков поставки, в нарушенной упаковке, не соответствующих ассортименту и/или количеству и/или качеству, без сопроводительных документов, предусмотренных пунктом 5.3.1</w:t>
      </w:r>
      <w:r w:rsidR="00960C70" w:rsidRPr="007350CF">
        <w:rPr>
          <w:rFonts w:ascii="Times New Roman" w:hAnsi="Times New Roman" w:cs="Times New Roman"/>
          <w:sz w:val="24"/>
          <w:szCs w:val="24"/>
        </w:rPr>
        <w:t xml:space="preserve"> Договора</w:t>
      </w:r>
      <w:r w:rsidRPr="007350CF">
        <w:rPr>
          <w:rFonts w:ascii="Times New Roman" w:hAnsi="Times New Roman" w:cs="Times New Roman"/>
          <w:sz w:val="24"/>
          <w:szCs w:val="24"/>
        </w:rPr>
        <w:t xml:space="preserve">.                            </w:t>
      </w:r>
    </w:p>
    <w:p w:rsidR="00D63DA8" w:rsidRPr="007350CF" w:rsidRDefault="004542FB" w:rsidP="00D63DA8">
      <w:pPr>
        <w:pStyle w:val="11"/>
        <w:jc w:val="center"/>
        <w:rPr>
          <w:rFonts w:ascii="Times New Roman" w:hAnsi="Times New Roman" w:cs="Times New Roman"/>
          <w:sz w:val="24"/>
          <w:szCs w:val="24"/>
        </w:rPr>
      </w:pPr>
      <w:r w:rsidRPr="007350CF">
        <w:rPr>
          <w:rFonts w:ascii="Times New Roman" w:hAnsi="Times New Roman" w:cs="Times New Roman"/>
          <w:b/>
          <w:bCs/>
          <w:sz w:val="24"/>
          <w:szCs w:val="24"/>
        </w:rPr>
        <w:t>7</w:t>
      </w:r>
      <w:r w:rsidR="00D63DA8" w:rsidRPr="007350CF">
        <w:rPr>
          <w:rFonts w:ascii="Times New Roman" w:hAnsi="Times New Roman" w:cs="Times New Roman"/>
          <w:b/>
          <w:bCs/>
          <w:sz w:val="24"/>
          <w:szCs w:val="24"/>
        </w:rPr>
        <w:t>. Ответственность сторон</w:t>
      </w:r>
    </w:p>
    <w:p w:rsidR="00D63DA8" w:rsidRPr="007350CF" w:rsidRDefault="008F7E3A" w:rsidP="00D63DA8">
      <w:pPr>
        <w:pStyle w:val="a3"/>
        <w:jc w:val="both"/>
        <w:rPr>
          <w:sz w:val="24"/>
          <w:szCs w:val="24"/>
        </w:rPr>
      </w:pPr>
      <w:r w:rsidRPr="007350CF">
        <w:rPr>
          <w:sz w:val="24"/>
          <w:szCs w:val="24"/>
        </w:rPr>
        <w:t>7</w:t>
      </w:r>
      <w:r w:rsidR="00D63DA8" w:rsidRPr="007350CF">
        <w:rPr>
          <w:sz w:val="24"/>
          <w:szCs w:val="24"/>
        </w:rPr>
        <w:t xml:space="preserve">.1. Стороны несут ответственность, предусмотренную действующим законодательством РФ в случае неисполнения или ненадлежащего исполнения </w:t>
      </w:r>
      <w:r w:rsidR="00960C70" w:rsidRPr="007350CF">
        <w:rPr>
          <w:sz w:val="24"/>
          <w:szCs w:val="24"/>
        </w:rPr>
        <w:t>Договора</w:t>
      </w:r>
      <w:r w:rsidR="00D63DA8" w:rsidRPr="007350CF">
        <w:rPr>
          <w:sz w:val="24"/>
          <w:szCs w:val="24"/>
        </w:rPr>
        <w:t>.</w:t>
      </w:r>
    </w:p>
    <w:p w:rsidR="00D63DA8" w:rsidRPr="007350CF" w:rsidRDefault="008F7E3A" w:rsidP="00D63DA8">
      <w:pPr>
        <w:pStyle w:val="a3"/>
        <w:jc w:val="both"/>
        <w:rPr>
          <w:sz w:val="24"/>
          <w:szCs w:val="24"/>
        </w:rPr>
      </w:pPr>
      <w:r w:rsidRPr="007350CF">
        <w:rPr>
          <w:sz w:val="24"/>
          <w:szCs w:val="24"/>
        </w:rPr>
        <w:t>7</w:t>
      </w:r>
      <w:r w:rsidR="007350CF" w:rsidRPr="007350CF">
        <w:rPr>
          <w:sz w:val="24"/>
          <w:szCs w:val="24"/>
        </w:rPr>
        <w:t>.2.</w:t>
      </w:r>
      <w:r w:rsidR="00D63DA8" w:rsidRPr="007350CF">
        <w:rPr>
          <w:sz w:val="24"/>
          <w:szCs w:val="24"/>
        </w:rPr>
        <w:t xml:space="preserve">В случае просрочки исполнения исполнителем обязательства, предусмотренного </w:t>
      </w:r>
      <w:r w:rsidR="00EC4F44" w:rsidRPr="007350CF">
        <w:rPr>
          <w:sz w:val="24"/>
          <w:szCs w:val="24"/>
        </w:rPr>
        <w:t>Договором</w:t>
      </w:r>
      <w:r w:rsidR="00D63DA8" w:rsidRPr="007350CF">
        <w:rPr>
          <w:sz w:val="24"/>
          <w:szCs w:val="24"/>
        </w:rPr>
        <w:t xml:space="preserve">, Заказчик вправе потребовать уплату неустойки (штрафа, пеней). Неустойка (штраф, пени) начисляется за каждый день просрочки исполнения обязательства, предусмотренного </w:t>
      </w:r>
      <w:r w:rsidR="00EC4F44" w:rsidRPr="007350CF">
        <w:rPr>
          <w:sz w:val="24"/>
          <w:szCs w:val="24"/>
        </w:rPr>
        <w:t>Договором</w:t>
      </w:r>
      <w:r w:rsidR="00D63DA8" w:rsidRPr="007350CF">
        <w:rPr>
          <w:sz w:val="24"/>
          <w:szCs w:val="24"/>
        </w:rPr>
        <w:t xml:space="preserve">, начиная со дня, следующего после дня истечения установленного </w:t>
      </w:r>
      <w:r w:rsidR="00EC4F44" w:rsidRPr="007350CF">
        <w:rPr>
          <w:sz w:val="24"/>
          <w:szCs w:val="24"/>
        </w:rPr>
        <w:t>Договором</w:t>
      </w:r>
      <w:r w:rsidR="00D63DA8" w:rsidRPr="007350CF">
        <w:rPr>
          <w:sz w:val="24"/>
          <w:szCs w:val="24"/>
        </w:rPr>
        <w:t xml:space="preserve"> срока исполнения обязательства. Размер неустойки (штрафа, пеней) устанавливается в размере одной трехсотой действующей на день уплаты неустойки (штрафа, пеней) ставки рефинансирования Центрального банка Российской Федерации. Исполнитель освобождается от уплаты неустойки (штрафа, пеней), если докажет, что просрочка исполнения указанного обязательства произошла вследствие непреодолимой силы (стихийные бедствия, чрезвычайные ситуации, наводнения, военные действия и т.п.) или по вине Заказчика.</w:t>
      </w:r>
    </w:p>
    <w:p w:rsidR="00D63DA8" w:rsidRPr="007350CF" w:rsidRDefault="008F7E3A" w:rsidP="00D63DA8">
      <w:pPr>
        <w:pStyle w:val="a3"/>
        <w:jc w:val="both"/>
        <w:rPr>
          <w:sz w:val="24"/>
          <w:szCs w:val="24"/>
        </w:rPr>
      </w:pPr>
      <w:r w:rsidRPr="007350CF">
        <w:rPr>
          <w:sz w:val="24"/>
          <w:szCs w:val="24"/>
        </w:rPr>
        <w:t>7</w:t>
      </w:r>
      <w:r w:rsidR="007350CF" w:rsidRPr="007350CF">
        <w:rPr>
          <w:sz w:val="24"/>
          <w:szCs w:val="24"/>
        </w:rPr>
        <w:t>.3.</w:t>
      </w:r>
      <w:r w:rsidR="00D63DA8" w:rsidRPr="007350CF">
        <w:rPr>
          <w:sz w:val="24"/>
          <w:szCs w:val="24"/>
        </w:rPr>
        <w:t xml:space="preserve">В случае просрочки исполнения Заказчиком обязательства, предусмотренного </w:t>
      </w:r>
      <w:r w:rsidR="00EC4F44" w:rsidRPr="007350CF">
        <w:rPr>
          <w:sz w:val="24"/>
          <w:szCs w:val="24"/>
        </w:rPr>
        <w:t>Договора</w:t>
      </w:r>
      <w:r w:rsidR="00D63DA8" w:rsidRPr="007350CF">
        <w:rPr>
          <w:sz w:val="24"/>
          <w:szCs w:val="24"/>
        </w:rPr>
        <w:t xml:space="preserve">, другая сторона вправе потребовать уплату неустойки (штрафа, пеней). Неустойка (штраф, пени) начисляется за каждый день просрочки исполнения обязательства, предусмотренного </w:t>
      </w:r>
      <w:r w:rsidR="00EC4F44" w:rsidRPr="007350CF">
        <w:rPr>
          <w:sz w:val="24"/>
          <w:szCs w:val="24"/>
        </w:rPr>
        <w:t>Договором</w:t>
      </w:r>
      <w:r w:rsidR="00D63DA8" w:rsidRPr="007350CF">
        <w:rPr>
          <w:sz w:val="24"/>
          <w:szCs w:val="24"/>
        </w:rPr>
        <w:t xml:space="preserve">, начиная со дня, следующего после дня истечения установленного </w:t>
      </w:r>
      <w:r w:rsidR="00EC4F44" w:rsidRPr="007350CF">
        <w:rPr>
          <w:sz w:val="24"/>
          <w:szCs w:val="24"/>
        </w:rPr>
        <w:t>Договором</w:t>
      </w:r>
      <w:r w:rsidR="00D63DA8" w:rsidRPr="007350CF">
        <w:rPr>
          <w:sz w:val="24"/>
          <w:szCs w:val="24"/>
        </w:rPr>
        <w:t xml:space="preserve"> срока исполнения обязательства. Размер такой неустойки (штрафа, пеней) устанавливается в размере одной трехсотой действующей на день уплаты неустойки (штрафа, пеней) ставки рефинансирования Центрального банка Российской Федерации. Заказчик освобождается от уплаты неустойки (штрафа, пеней), если докажет, что просрочка исполнения указанного обязательства произошла вследствие непреодолимой силы или по вине другой стороны.</w:t>
      </w:r>
    </w:p>
    <w:p w:rsidR="00D63DA8" w:rsidRPr="007350CF" w:rsidRDefault="008F7E3A" w:rsidP="00D63DA8">
      <w:pPr>
        <w:pStyle w:val="a3"/>
        <w:jc w:val="both"/>
        <w:rPr>
          <w:sz w:val="24"/>
          <w:szCs w:val="24"/>
        </w:rPr>
      </w:pPr>
      <w:r w:rsidRPr="007350CF">
        <w:rPr>
          <w:sz w:val="24"/>
          <w:szCs w:val="24"/>
        </w:rPr>
        <w:t>7</w:t>
      </w:r>
      <w:r w:rsidR="00D63DA8" w:rsidRPr="007350CF">
        <w:rPr>
          <w:sz w:val="24"/>
          <w:szCs w:val="24"/>
        </w:rPr>
        <w:t>.4.</w:t>
      </w:r>
      <w:r w:rsidR="00D63DA8" w:rsidRPr="007350CF">
        <w:rPr>
          <w:sz w:val="24"/>
          <w:szCs w:val="24"/>
        </w:rPr>
        <w:tab/>
        <w:t xml:space="preserve">Окончание срока действия </w:t>
      </w:r>
      <w:r w:rsidR="00EC4F44" w:rsidRPr="007350CF">
        <w:rPr>
          <w:sz w:val="24"/>
          <w:szCs w:val="24"/>
        </w:rPr>
        <w:t>Договора</w:t>
      </w:r>
      <w:r w:rsidR="00D63DA8" w:rsidRPr="007350CF">
        <w:rPr>
          <w:sz w:val="24"/>
          <w:szCs w:val="24"/>
        </w:rPr>
        <w:t xml:space="preserve"> не освобождает стороны от ответственности за его нарушения.</w:t>
      </w:r>
    </w:p>
    <w:p w:rsidR="00D63DA8" w:rsidRPr="007350CF" w:rsidRDefault="008F7E3A" w:rsidP="007E5D87">
      <w:pPr>
        <w:jc w:val="both"/>
        <w:rPr>
          <w:sz w:val="24"/>
          <w:szCs w:val="24"/>
        </w:rPr>
      </w:pPr>
      <w:r w:rsidRPr="007350CF">
        <w:rPr>
          <w:sz w:val="24"/>
          <w:szCs w:val="24"/>
        </w:rPr>
        <w:t>7</w:t>
      </w:r>
      <w:r w:rsidR="007350CF" w:rsidRPr="007350CF">
        <w:rPr>
          <w:sz w:val="24"/>
          <w:szCs w:val="24"/>
        </w:rPr>
        <w:t xml:space="preserve">.5. </w:t>
      </w:r>
      <w:r w:rsidR="00D63DA8" w:rsidRPr="007350CF">
        <w:rPr>
          <w:sz w:val="24"/>
          <w:szCs w:val="24"/>
        </w:rPr>
        <w:t>Заказчик вправе отказаться от оплаты товаров ненадлежащего качества и некомплектных товаров, а если такие товары оплачены, потребовать возврата уплаченных сумм в 10-тидневный срок, впредь до устранения недостатков и доукомплектования товаров либо их замены.</w:t>
      </w:r>
    </w:p>
    <w:p w:rsidR="00D63DA8" w:rsidRPr="007350CF" w:rsidRDefault="008F7E3A" w:rsidP="007E5D87">
      <w:pPr>
        <w:jc w:val="both"/>
        <w:rPr>
          <w:sz w:val="24"/>
          <w:szCs w:val="24"/>
        </w:rPr>
      </w:pPr>
      <w:r w:rsidRPr="007350CF">
        <w:rPr>
          <w:sz w:val="24"/>
          <w:szCs w:val="24"/>
        </w:rPr>
        <w:t>7</w:t>
      </w:r>
      <w:r w:rsidR="00D63DA8" w:rsidRPr="007350CF">
        <w:rPr>
          <w:sz w:val="24"/>
          <w:szCs w:val="24"/>
        </w:rPr>
        <w:t>.6. Заказчик не несет ответственность за несвоевременную оплату поставляемого товара, связанную с несвоевременным поступлением денежных средств из бюджета.</w:t>
      </w:r>
    </w:p>
    <w:p w:rsidR="00D63DA8" w:rsidRPr="007350CF" w:rsidRDefault="008F7E3A" w:rsidP="007E5D87">
      <w:pPr>
        <w:jc w:val="both"/>
        <w:rPr>
          <w:sz w:val="24"/>
          <w:szCs w:val="24"/>
        </w:rPr>
      </w:pPr>
      <w:r w:rsidRPr="007350CF">
        <w:rPr>
          <w:sz w:val="24"/>
          <w:szCs w:val="24"/>
        </w:rPr>
        <w:t>7</w:t>
      </w:r>
      <w:r w:rsidR="00D63DA8" w:rsidRPr="007350CF">
        <w:rPr>
          <w:sz w:val="24"/>
          <w:szCs w:val="24"/>
        </w:rPr>
        <w:t xml:space="preserve">.7. За необоснованную задержку поставки товаров, Исполнитель уплачивает </w:t>
      </w:r>
      <w:r w:rsidR="00525579" w:rsidRPr="007350CF">
        <w:rPr>
          <w:sz w:val="24"/>
          <w:szCs w:val="24"/>
        </w:rPr>
        <w:t>Заказчику неустойку</w:t>
      </w:r>
      <w:r w:rsidR="00D63DA8" w:rsidRPr="007350CF">
        <w:rPr>
          <w:sz w:val="24"/>
          <w:szCs w:val="24"/>
        </w:rPr>
        <w:t xml:space="preserve"> в размере одной трехсотой </w:t>
      </w:r>
      <w:r w:rsidR="00525579" w:rsidRPr="007350CF">
        <w:rPr>
          <w:sz w:val="24"/>
          <w:szCs w:val="24"/>
        </w:rPr>
        <w:t>действующей на</w:t>
      </w:r>
      <w:r w:rsidR="00D63DA8" w:rsidRPr="007350CF">
        <w:rPr>
          <w:sz w:val="24"/>
          <w:szCs w:val="24"/>
        </w:rPr>
        <w:t xml:space="preserve"> день уплаты </w:t>
      </w:r>
      <w:r w:rsidR="00525579" w:rsidRPr="007350CF">
        <w:rPr>
          <w:sz w:val="24"/>
          <w:szCs w:val="24"/>
        </w:rPr>
        <w:t>неустойки ставки</w:t>
      </w:r>
      <w:r w:rsidR="00D63DA8" w:rsidRPr="007350CF">
        <w:rPr>
          <w:sz w:val="24"/>
          <w:szCs w:val="24"/>
        </w:rPr>
        <w:t xml:space="preserve"> </w:t>
      </w:r>
      <w:r w:rsidR="00525579" w:rsidRPr="007350CF">
        <w:rPr>
          <w:sz w:val="24"/>
          <w:szCs w:val="24"/>
        </w:rPr>
        <w:t>рефинансирования Центрального</w:t>
      </w:r>
      <w:r w:rsidR="00D63DA8" w:rsidRPr="007350CF">
        <w:rPr>
          <w:sz w:val="24"/>
          <w:szCs w:val="24"/>
        </w:rPr>
        <w:t xml:space="preserve"> банка РФ, за каждый календарный день просрочки исполнения обязательств.  </w:t>
      </w:r>
    </w:p>
    <w:p w:rsidR="00D63DA8" w:rsidRPr="007350CF" w:rsidRDefault="008F7E3A" w:rsidP="007E5D87">
      <w:pPr>
        <w:jc w:val="both"/>
        <w:rPr>
          <w:sz w:val="24"/>
          <w:szCs w:val="24"/>
        </w:rPr>
      </w:pPr>
      <w:r w:rsidRPr="007350CF">
        <w:rPr>
          <w:sz w:val="24"/>
          <w:szCs w:val="24"/>
        </w:rPr>
        <w:t>7</w:t>
      </w:r>
      <w:r w:rsidR="00D63DA8" w:rsidRPr="007350CF">
        <w:rPr>
          <w:sz w:val="24"/>
          <w:szCs w:val="24"/>
        </w:rPr>
        <w:t xml:space="preserve">.8. Уплата неустойки не освобождает Стороны от исполнения обязательств по настоящему </w:t>
      </w:r>
      <w:r w:rsidR="00900C37" w:rsidRPr="007350CF">
        <w:rPr>
          <w:sz w:val="24"/>
          <w:szCs w:val="24"/>
        </w:rPr>
        <w:t>Договору</w:t>
      </w:r>
      <w:r w:rsidR="00D63DA8" w:rsidRPr="007350CF">
        <w:rPr>
          <w:sz w:val="24"/>
          <w:szCs w:val="24"/>
        </w:rPr>
        <w:t>.</w:t>
      </w:r>
    </w:p>
    <w:p w:rsidR="00D63DA8" w:rsidRPr="007350CF" w:rsidRDefault="000F2C00" w:rsidP="00D63DA8">
      <w:pPr>
        <w:ind w:firstLine="284"/>
        <w:jc w:val="center"/>
        <w:rPr>
          <w:b/>
          <w:bCs/>
          <w:sz w:val="24"/>
          <w:szCs w:val="24"/>
        </w:rPr>
      </w:pPr>
      <w:r w:rsidRPr="007350CF">
        <w:rPr>
          <w:b/>
          <w:bCs/>
          <w:sz w:val="24"/>
          <w:szCs w:val="24"/>
        </w:rPr>
        <w:t>8</w:t>
      </w:r>
      <w:r w:rsidR="00D63DA8" w:rsidRPr="007350CF">
        <w:rPr>
          <w:b/>
          <w:bCs/>
          <w:sz w:val="24"/>
          <w:szCs w:val="24"/>
        </w:rPr>
        <w:t>. Порядок урегулирования споров</w:t>
      </w:r>
    </w:p>
    <w:p w:rsidR="00D63DA8" w:rsidRPr="007350CF" w:rsidRDefault="008F7E3A" w:rsidP="007E5D87">
      <w:pPr>
        <w:jc w:val="both"/>
        <w:rPr>
          <w:sz w:val="24"/>
          <w:szCs w:val="24"/>
        </w:rPr>
      </w:pPr>
      <w:r w:rsidRPr="007350CF">
        <w:rPr>
          <w:sz w:val="24"/>
          <w:szCs w:val="24"/>
        </w:rPr>
        <w:t>8</w:t>
      </w:r>
      <w:r w:rsidR="00D63DA8" w:rsidRPr="007350CF">
        <w:rPr>
          <w:sz w:val="24"/>
          <w:szCs w:val="24"/>
        </w:rPr>
        <w:t>.</w:t>
      </w:r>
      <w:r w:rsidR="00525579" w:rsidRPr="007350CF">
        <w:rPr>
          <w:sz w:val="24"/>
          <w:szCs w:val="24"/>
        </w:rPr>
        <w:t>1. Споры</w:t>
      </w:r>
      <w:r w:rsidR="00D63DA8" w:rsidRPr="007350CF">
        <w:rPr>
          <w:sz w:val="24"/>
          <w:szCs w:val="24"/>
        </w:rPr>
        <w:t xml:space="preserve"> и разногласия по настоящему </w:t>
      </w:r>
      <w:r w:rsidR="00900C37" w:rsidRPr="007350CF">
        <w:rPr>
          <w:sz w:val="24"/>
          <w:szCs w:val="24"/>
        </w:rPr>
        <w:t>Договору</w:t>
      </w:r>
      <w:r w:rsidR="00D63DA8" w:rsidRPr="007350CF">
        <w:rPr>
          <w:sz w:val="24"/>
          <w:szCs w:val="24"/>
        </w:rPr>
        <w:t xml:space="preserve"> Стороны будут стремиться решить путем переговоров.</w:t>
      </w:r>
    </w:p>
    <w:p w:rsidR="00D63DA8" w:rsidRPr="007350CF" w:rsidRDefault="008F7E3A" w:rsidP="007E5D87">
      <w:pPr>
        <w:pStyle w:val="a9"/>
        <w:jc w:val="both"/>
        <w:rPr>
          <w:rFonts w:ascii="Times New Roman" w:hAnsi="Times New Roman" w:cs="Times New Roman"/>
          <w:sz w:val="24"/>
          <w:szCs w:val="24"/>
        </w:rPr>
      </w:pPr>
      <w:r w:rsidRPr="007350CF">
        <w:rPr>
          <w:rFonts w:ascii="Times New Roman" w:hAnsi="Times New Roman" w:cs="Times New Roman"/>
          <w:sz w:val="24"/>
          <w:szCs w:val="24"/>
        </w:rPr>
        <w:t>8</w:t>
      </w:r>
      <w:r w:rsidR="00D63DA8" w:rsidRPr="007350CF">
        <w:rPr>
          <w:rFonts w:ascii="Times New Roman" w:hAnsi="Times New Roman" w:cs="Times New Roman"/>
          <w:sz w:val="24"/>
          <w:szCs w:val="24"/>
        </w:rPr>
        <w:t xml:space="preserve">.2. При </w:t>
      </w:r>
      <w:r w:rsidR="005A6435" w:rsidRPr="007350CF">
        <w:rPr>
          <w:rFonts w:ascii="Times New Roman" w:hAnsi="Times New Roman" w:cs="Times New Roman"/>
          <w:sz w:val="24"/>
          <w:szCs w:val="24"/>
        </w:rPr>
        <w:t>не урегулировании</w:t>
      </w:r>
      <w:r w:rsidR="00D63DA8" w:rsidRPr="007350CF">
        <w:rPr>
          <w:rFonts w:ascii="Times New Roman" w:hAnsi="Times New Roman" w:cs="Times New Roman"/>
          <w:sz w:val="24"/>
          <w:szCs w:val="24"/>
        </w:rPr>
        <w:t xml:space="preserve"> в процессе переговоров спорных вопросов споры разрешаются в порядке, установленном действующим законодательством в Арбитражном суде </w:t>
      </w:r>
      <w:r w:rsidR="005A6435" w:rsidRPr="007350CF">
        <w:rPr>
          <w:rFonts w:ascii="Times New Roman" w:hAnsi="Times New Roman" w:cs="Times New Roman"/>
          <w:sz w:val="24"/>
          <w:szCs w:val="24"/>
        </w:rPr>
        <w:t>Санкт-Петербурга и Ленинградской области</w:t>
      </w:r>
    </w:p>
    <w:p w:rsidR="00D63DA8" w:rsidRPr="007350CF" w:rsidRDefault="000F2C00" w:rsidP="000F2C00">
      <w:pPr>
        <w:jc w:val="center"/>
        <w:rPr>
          <w:b/>
          <w:bCs/>
          <w:sz w:val="24"/>
          <w:szCs w:val="24"/>
        </w:rPr>
      </w:pPr>
      <w:r w:rsidRPr="007350CF">
        <w:rPr>
          <w:b/>
          <w:bCs/>
          <w:sz w:val="24"/>
          <w:szCs w:val="24"/>
        </w:rPr>
        <w:t>9</w:t>
      </w:r>
      <w:r w:rsidR="00D63DA8" w:rsidRPr="007350CF">
        <w:rPr>
          <w:b/>
          <w:bCs/>
          <w:sz w:val="24"/>
          <w:szCs w:val="24"/>
        </w:rPr>
        <w:t xml:space="preserve">. Расторжение </w:t>
      </w:r>
      <w:r w:rsidR="00900C37" w:rsidRPr="007350CF">
        <w:rPr>
          <w:b/>
          <w:sz w:val="24"/>
          <w:szCs w:val="24"/>
        </w:rPr>
        <w:t>Договора</w:t>
      </w:r>
    </w:p>
    <w:p w:rsidR="00D63DA8" w:rsidRPr="007350CF" w:rsidRDefault="008F7E3A" w:rsidP="00D63DA8">
      <w:pPr>
        <w:jc w:val="both"/>
        <w:rPr>
          <w:sz w:val="24"/>
          <w:szCs w:val="24"/>
        </w:rPr>
      </w:pPr>
      <w:r w:rsidRPr="007350CF">
        <w:rPr>
          <w:sz w:val="24"/>
          <w:szCs w:val="24"/>
        </w:rPr>
        <w:t>9</w:t>
      </w:r>
      <w:r w:rsidR="00D63DA8" w:rsidRPr="007350CF">
        <w:rPr>
          <w:sz w:val="24"/>
          <w:szCs w:val="24"/>
        </w:rPr>
        <w:t xml:space="preserve">.1. Расторжение настоящего </w:t>
      </w:r>
      <w:r w:rsidR="00900C37" w:rsidRPr="007350CF">
        <w:rPr>
          <w:sz w:val="24"/>
          <w:szCs w:val="24"/>
        </w:rPr>
        <w:t>Договора</w:t>
      </w:r>
      <w:r w:rsidR="00D63DA8" w:rsidRPr="007350CF">
        <w:rPr>
          <w:sz w:val="24"/>
          <w:szCs w:val="24"/>
        </w:rPr>
        <w:t xml:space="preserve"> допускается исключительно по соглашению Сторон или по решению суда по основаниям, предусмотренным гражданским законодательством.</w:t>
      </w:r>
    </w:p>
    <w:p w:rsidR="00D63DA8" w:rsidRPr="007350CF" w:rsidRDefault="008F7E3A" w:rsidP="00D63DA8">
      <w:pPr>
        <w:jc w:val="both"/>
        <w:rPr>
          <w:sz w:val="24"/>
          <w:szCs w:val="24"/>
        </w:rPr>
      </w:pPr>
      <w:r w:rsidRPr="007350CF">
        <w:rPr>
          <w:sz w:val="24"/>
          <w:szCs w:val="24"/>
        </w:rPr>
        <w:t>9</w:t>
      </w:r>
      <w:r w:rsidR="00D63DA8" w:rsidRPr="007350CF">
        <w:rPr>
          <w:sz w:val="24"/>
          <w:szCs w:val="24"/>
        </w:rPr>
        <w:t xml:space="preserve">.2. Заказчик вправе расторгнуть настоящий </w:t>
      </w:r>
      <w:r w:rsidR="00900C37" w:rsidRPr="007350CF">
        <w:rPr>
          <w:sz w:val="24"/>
          <w:szCs w:val="24"/>
        </w:rPr>
        <w:t>Договор</w:t>
      </w:r>
      <w:r w:rsidR="00D63DA8" w:rsidRPr="007350CF">
        <w:rPr>
          <w:sz w:val="24"/>
          <w:szCs w:val="24"/>
        </w:rPr>
        <w:t xml:space="preserve"> в случае существенных нарушений Поставщиком своих обязательств по </w:t>
      </w:r>
      <w:r w:rsidR="00900C37" w:rsidRPr="007350CF">
        <w:rPr>
          <w:sz w:val="24"/>
          <w:szCs w:val="24"/>
        </w:rPr>
        <w:t>Договору</w:t>
      </w:r>
      <w:r w:rsidR="00D63DA8" w:rsidRPr="007350CF">
        <w:rPr>
          <w:sz w:val="24"/>
          <w:szCs w:val="24"/>
        </w:rPr>
        <w:t>.</w:t>
      </w:r>
    </w:p>
    <w:p w:rsidR="00D63DA8" w:rsidRPr="007350CF" w:rsidRDefault="008F7E3A" w:rsidP="00182319">
      <w:pPr>
        <w:jc w:val="both"/>
        <w:rPr>
          <w:sz w:val="24"/>
          <w:szCs w:val="24"/>
        </w:rPr>
      </w:pPr>
      <w:r w:rsidRPr="007350CF">
        <w:rPr>
          <w:sz w:val="24"/>
          <w:szCs w:val="24"/>
        </w:rPr>
        <w:t>9</w:t>
      </w:r>
      <w:r w:rsidR="00695CAC" w:rsidRPr="007350CF">
        <w:rPr>
          <w:sz w:val="24"/>
          <w:szCs w:val="24"/>
        </w:rPr>
        <w:t>.3</w:t>
      </w:r>
      <w:r w:rsidR="00D63DA8" w:rsidRPr="007350CF">
        <w:rPr>
          <w:sz w:val="24"/>
          <w:szCs w:val="24"/>
        </w:rPr>
        <w:t xml:space="preserve">. Прекращение действия настоящего </w:t>
      </w:r>
      <w:r w:rsidR="00900C37" w:rsidRPr="007350CF">
        <w:rPr>
          <w:sz w:val="24"/>
          <w:szCs w:val="24"/>
        </w:rPr>
        <w:t>Договора</w:t>
      </w:r>
      <w:r w:rsidR="00D63DA8" w:rsidRPr="007350CF">
        <w:rPr>
          <w:sz w:val="24"/>
          <w:szCs w:val="24"/>
        </w:rPr>
        <w:t xml:space="preserve"> влечет за собой прекращение обязательств сторон по нему, но не освобождает Стороны от ответственности за его нарушения, если таковые имели место до дня расторжения настоящего </w:t>
      </w:r>
      <w:r w:rsidR="00900C37" w:rsidRPr="007350CF">
        <w:rPr>
          <w:sz w:val="24"/>
          <w:szCs w:val="24"/>
        </w:rPr>
        <w:t>Договора</w:t>
      </w:r>
      <w:r w:rsidR="00D63DA8" w:rsidRPr="007350CF">
        <w:rPr>
          <w:sz w:val="24"/>
          <w:szCs w:val="24"/>
        </w:rPr>
        <w:t xml:space="preserve">.  </w:t>
      </w:r>
    </w:p>
    <w:p w:rsidR="00D63DA8" w:rsidRPr="007350CF" w:rsidRDefault="000F2C00" w:rsidP="00D63DA8">
      <w:pPr>
        <w:pStyle w:val="11"/>
        <w:jc w:val="center"/>
        <w:rPr>
          <w:rFonts w:ascii="Times New Roman" w:hAnsi="Times New Roman" w:cs="Times New Roman"/>
          <w:b/>
          <w:sz w:val="24"/>
          <w:szCs w:val="24"/>
        </w:rPr>
      </w:pPr>
      <w:r w:rsidRPr="007350CF">
        <w:rPr>
          <w:rFonts w:ascii="Times New Roman" w:hAnsi="Times New Roman" w:cs="Times New Roman"/>
          <w:b/>
          <w:bCs/>
          <w:sz w:val="24"/>
          <w:szCs w:val="24"/>
        </w:rPr>
        <w:t>10</w:t>
      </w:r>
      <w:r w:rsidR="00D63DA8" w:rsidRPr="007350CF">
        <w:rPr>
          <w:rFonts w:ascii="Times New Roman" w:hAnsi="Times New Roman" w:cs="Times New Roman"/>
          <w:b/>
          <w:bCs/>
          <w:sz w:val="24"/>
          <w:szCs w:val="24"/>
        </w:rPr>
        <w:t xml:space="preserve">. Срок действия </w:t>
      </w:r>
      <w:r w:rsidR="00900C37" w:rsidRPr="007350CF">
        <w:rPr>
          <w:rFonts w:ascii="Times New Roman" w:hAnsi="Times New Roman" w:cs="Times New Roman"/>
          <w:b/>
          <w:sz w:val="24"/>
          <w:szCs w:val="24"/>
        </w:rPr>
        <w:t>Договора</w:t>
      </w:r>
    </w:p>
    <w:p w:rsidR="00D63DA8" w:rsidRPr="007350CF" w:rsidRDefault="008F7E3A" w:rsidP="00D63DA8">
      <w:pPr>
        <w:pStyle w:val="11"/>
        <w:jc w:val="both"/>
        <w:rPr>
          <w:rFonts w:ascii="Times New Roman" w:hAnsi="Times New Roman" w:cs="Times New Roman"/>
          <w:sz w:val="24"/>
          <w:szCs w:val="24"/>
        </w:rPr>
      </w:pPr>
      <w:r w:rsidRPr="007350CF">
        <w:rPr>
          <w:rFonts w:ascii="Times New Roman" w:hAnsi="Times New Roman" w:cs="Times New Roman"/>
          <w:sz w:val="24"/>
          <w:szCs w:val="24"/>
        </w:rPr>
        <w:t>10</w:t>
      </w:r>
      <w:r w:rsidR="00D63DA8" w:rsidRPr="007350CF">
        <w:rPr>
          <w:rFonts w:ascii="Times New Roman" w:hAnsi="Times New Roman" w:cs="Times New Roman"/>
          <w:sz w:val="24"/>
          <w:szCs w:val="24"/>
        </w:rPr>
        <w:t xml:space="preserve">.1. Настоящий </w:t>
      </w:r>
      <w:r w:rsidR="00900C37" w:rsidRPr="007350CF">
        <w:rPr>
          <w:rFonts w:ascii="Times New Roman" w:hAnsi="Times New Roman" w:cs="Times New Roman"/>
          <w:sz w:val="24"/>
          <w:szCs w:val="24"/>
        </w:rPr>
        <w:t>Договор</w:t>
      </w:r>
      <w:r w:rsidR="00D63DA8" w:rsidRPr="007350CF">
        <w:rPr>
          <w:rFonts w:ascii="Times New Roman" w:hAnsi="Times New Roman" w:cs="Times New Roman"/>
          <w:sz w:val="24"/>
          <w:szCs w:val="24"/>
        </w:rPr>
        <w:t xml:space="preserve"> вступает в силу со дня его подписания и действует до окончания исполнения условий по настоящему </w:t>
      </w:r>
      <w:r w:rsidR="00E3614D" w:rsidRPr="007350CF">
        <w:rPr>
          <w:rFonts w:ascii="Times New Roman" w:hAnsi="Times New Roman" w:cs="Times New Roman"/>
          <w:sz w:val="24"/>
          <w:szCs w:val="24"/>
        </w:rPr>
        <w:t>Договору</w:t>
      </w:r>
      <w:r w:rsidR="00D63DA8" w:rsidRPr="007350CF">
        <w:rPr>
          <w:rFonts w:ascii="Times New Roman" w:hAnsi="Times New Roman" w:cs="Times New Roman"/>
          <w:sz w:val="24"/>
          <w:szCs w:val="24"/>
        </w:rPr>
        <w:t>.</w:t>
      </w:r>
    </w:p>
    <w:p w:rsidR="00D63DA8" w:rsidRPr="007350CF" w:rsidRDefault="008F7E3A" w:rsidP="008F793A">
      <w:pPr>
        <w:pStyle w:val="11"/>
        <w:jc w:val="both"/>
        <w:rPr>
          <w:rFonts w:ascii="Times New Roman" w:hAnsi="Times New Roman" w:cs="Times New Roman"/>
          <w:sz w:val="24"/>
          <w:szCs w:val="24"/>
        </w:rPr>
      </w:pPr>
      <w:r w:rsidRPr="007350CF">
        <w:rPr>
          <w:rFonts w:ascii="Times New Roman" w:hAnsi="Times New Roman" w:cs="Times New Roman"/>
          <w:sz w:val="24"/>
          <w:szCs w:val="24"/>
        </w:rPr>
        <w:lastRenderedPageBreak/>
        <w:t>10</w:t>
      </w:r>
      <w:r w:rsidR="00D63DA8" w:rsidRPr="007350CF">
        <w:rPr>
          <w:rFonts w:ascii="Times New Roman" w:hAnsi="Times New Roman" w:cs="Times New Roman"/>
          <w:sz w:val="24"/>
          <w:szCs w:val="24"/>
        </w:rPr>
        <w:t>.2.  Срок начала поставки</w:t>
      </w:r>
      <w:r w:rsidR="0060424D">
        <w:rPr>
          <w:rFonts w:ascii="Times New Roman" w:hAnsi="Times New Roman" w:cs="Times New Roman"/>
          <w:sz w:val="24"/>
          <w:szCs w:val="24"/>
        </w:rPr>
        <w:t>: с даты подписания</w:t>
      </w:r>
      <w:r w:rsidR="00DD2CC2" w:rsidRPr="007350CF">
        <w:rPr>
          <w:rFonts w:ascii="Times New Roman" w:hAnsi="Times New Roman" w:cs="Times New Roman"/>
          <w:b/>
          <w:sz w:val="24"/>
          <w:szCs w:val="24"/>
        </w:rPr>
        <w:t>.</w:t>
      </w:r>
      <w:r w:rsidR="008F793A">
        <w:rPr>
          <w:rFonts w:ascii="Times New Roman" w:hAnsi="Times New Roman" w:cs="Times New Roman"/>
          <w:b/>
          <w:sz w:val="24"/>
          <w:szCs w:val="24"/>
        </w:rPr>
        <w:t xml:space="preserve"> </w:t>
      </w:r>
      <w:r w:rsidR="00D63DA8" w:rsidRPr="007350CF">
        <w:rPr>
          <w:rFonts w:ascii="Times New Roman" w:hAnsi="Times New Roman" w:cs="Times New Roman"/>
          <w:sz w:val="24"/>
          <w:szCs w:val="24"/>
        </w:rPr>
        <w:t>Срок окончания поставки товара</w:t>
      </w:r>
      <w:r w:rsidR="00657A51" w:rsidRPr="007350CF">
        <w:rPr>
          <w:rFonts w:ascii="Times New Roman" w:hAnsi="Times New Roman" w:cs="Times New Roman"/>
          <w:sz w:val="24"/>
          <w:szCs w:val="24"/>
        </w:rPr>
        <w:t xml:space="preserve">: </w:t>
      </w:r>
      <w:bookmarkStart w:id="0" w:name="_Hlk535568925"/>
      <w:r w:rsidR="00657A51" w:rsidRPr="007350CF">
        <w:rPr>
          <w:rFonts w:ascii="Times New Roman" w:hAnsi="Times New Roman" w:cs="Times New Roman"/>
          <w:b/>
          <w:sz w:val="24"/>
          <w:szCs w:val="24"/>
        </w:rPr>
        <w:t>«</w:t>
      </w:r>
      <w:r w:rsidR="00D76239">
        <w:rPr>
          <w:rFonts w:ascii="Times New Roman" w:hAnsi="Times New Roman" w:cs="Times New Roman"/>
          <w:b/>
          <w:sz w:val="24"/>
          <w:szCs w:val="24"/>
        </w:rPr>
        <w:t>31</w:t>
      </w:r>
      <w:r w:rsidR="005015AB" w:rsidRPr="007350CF">
        <w:rPr>
          <w:rFonts w:ascii="Times New Roman" w:hAnsi="Times New Roman" w:cs="Times New Roman"/>
          <w:b/>
          <w:sz w:val="24"/>
          <w:szCs w:val="24"/>
        </w:rPr>
        <w:t>»</w:t>
      </w:r>
      <w:r w:rsidR="00657A51" w:rsidRPr="007350CF">
        <w:rPr>
          <w:rFonts w:ascii="Times New Roman" w:hAnsi="Times New Roman" w:cs="Times New Roman"/>
          <w:b/>
          <w:sz w:val="24"/>
          <w:szCs w:val="24"/>
        </w:rPr>
        <w:t xml:space="preserve"> </w:t>
      </w:r>
      <w:r w:rsidR="00D76239">
        <w:rPr>
          <w:rFonts w:ascii="Times New Roman" w:hAnsi="Times New Roman" w:cs="Times New Roman"/>
          <w:b/>
          <w:sz w:val="24"/>
          <w:szCs w:val="24"/>
        </w:rPr>
        <w:t xml:space="preserve">декабря </w:t>
      </w:r>
      <w:r w:rsidR="00E3614D" w:rsidRPr="007350CF">
        <w:rPr>
          <w:rFonts w:ascii="Times New Roman" w:hAnsi="Times New Roman" w:cs="Times New Roman"/>
          <w:b/>
          <w:sz w:val="24"/>
          <w:szCs w:val="24"/>
        </w:rPr>
        <w:t>20</w:t>
      </w:r>
      <w:r w:rsidR="00F422A2">
        <w:rPr>
          <w:rFonts w:ascii="Times New Roman" w:hAnsi="Times New Roman" w:cs="Times New Roman"/>
          <w:b/>
          <w:sz w:val="24"/>
          <w:szCs w:val="24"/>
        </w:rPr>
        <w:t>2</w:t>
      </w:r>
      <w:r w:rsidR="00692F71">
        <w:rPr>
          <w:rFonts w:ascii="Times New Roman" w:hAnsi="Times New Roman" w:cs="Times New Roman"/>
          <w:b/>
          <w:sz w:val="24"/>
          <w:szCs w:val="24"/>
        </w:rPr>
        <w:t>6</w:t>
      </w:r>
      <w:r w:rsidR="00D63DA8" w:rsidRPr="007350CF">
        <w:rPr>
          <w:rFonts w:ascii="Times New Roman" w:hAnsi="Times New Roman" w:cs="Times New Roman"/>
          <w:b/>
          <w:sz w:val="24"/>
          <w:szCs w:val="24"/>
        </w:rPr>
        <w:t xml:space="preserve"> года.</w:t>
      </w:r>
      <w:bookmarkEnd w:id="0"/>
    </w:p>
    <w:p w:rsidR="00D63DA8" w:rsidRPr="007350CF" w:rsidRDefault="008F7E3A" w:rsidP="00D63DA8">
      <w:pPr>
        <w:pStyle w:val="11"/>
        <w:jc w:val="both"/>
        <w:rPr>
          <w:rFonts w:ascii="Times New Roman" w:hAnsi="Times New Roman" w:cs="Times New Roman"/>
          <w:sz w:val="24"/>
          <w:szCs w:val="24"/>
        </w:rPr>
      </w:pPr>
      <w:r w:rsidRPr="007350CF">
        <w:rPr>
          <w:rFonts w:ascii="Times New Roman" w:hAnsi="Times New Roman" w:cs="Times New Roman"/>
          <w:sz w:val="24"/>
          <w:szCs w:val="24"/>
        </w:rPr>
        <w:t>10</w:t>
      </w:r>
      <w:r w:rsidR="00D63DA8" w:rsidRPr="007350CF">
        <w:rPr>
          <w:rFonts w:ascii="Times New Roman" w:hAnsi="Times New Roman" w:cs="Times New Roman"/>
          <w:sz w:val="24"/>
          <w:szCs w:val="24"/>
        </w:rPr>
        <w:t xml:space="preserve">.3. Истечение срока действия </w:t>
      </w:r>
      <w:r w:rsidR="0024185B" w:rsidRPr="007350CF">
        <w:rPr>
          <w:rFonts w:ascii="Times New Roman" w:hAnsi="Times New Roman" w:cs="Times New Roman"/>
          <w:sz w:val="24"/>
          <w:szCs w:val="24"/>
        </w:rPr>
        <w:t>Договора</w:t>
      </w:r>
      <w:r w:rsidR="00D63DA8" w:rsidRPr="007350CF">
        <w:rPr>
          <w:rFonts w:ascii="Times New Roman" w:hAnsi="Times New Roman" w:cs="Times New Roman"/>
          <w:sz w:val="24"/>
          <w:szCs w:val="24"/>
        </w:rPr>
        <w:t xml:space="preserve"> не освобождает стороны от исполнения обязательств по </w:t>
      </w:r>
      <w:r w:rsidR="0024185B" w:rsidRPr="007350CF">
        <w:rPr>
          <w:rFonts w:ascii="Times New Roman" w:hAnsi="Times New Roman" w:cs="Times New Roman"/>
          <w:sz w:val="24"/>
          <w:szCs w:val="24"/>
        </w:rPr>
        <w:t>Договору</w:t>
      </w:r>
      <w:r w:rsidR="00D63DA8" w:rsidRPr="007350CF">
        <w:rPr>
          <w:rFonts w:ascii="Times New Roman" w:hAnsi="Times New Roman" w:cs="Times New Roman"/>
          <w:sz w:val="24"/>
          <w:szCs w:val="24"/>
        </w:rPr>
        <w:t xml:space="preserve"> и от возмещения убытков.</w:t>
      </w:r>
    </w:p>
    <w:p w:rsidR="00D63DA8" w:rsidRPr="007350CF" w:rsidRDefault="000F2C00" w:rsidP="00D63DA8">
      <w:pPr>
        <w:pStyle w:val="11"/>
        <w:jc w:val="center"/>
        <w:rPr>
          <w:rFonts w:ascii="Times New Roman" w:hAnsi="Times New Roman" w:cs="Times New Roman"/>
          <w:sz w:val="24"/>
          <w:szCs w:val="24"/>
        </w:rPr>
      </w:pPr>
      <w:r w:rsidRPr="007350CF">
        <w:rPr>
          <w:rFonts w:ascii="Times New Roman" w:hAnsi="Times New Roman" w:cs="Times New Roman"/>
          <w:b/>
          <w:bCs/>
          <w:sz w:val="24"/>
          <w:szCs w:val="24"/>
        </w:rPr>
        <w:t>11</w:t>
      </w:r>
      <w:r w:rsidR="00D63DA8" w:rsidRPr="007350CF">
        <w:rPr>
          <w:rFonts w:ascii="Times New Roman" w:hAnsi="Times New Roman" w:cs="Times New Roman"/>
          <w:b/>
          <w:bCs/>
          <w:sz w:val="24"/>
          <w:szCs w:val="24"/>
        </w:rPr>
        <w:t>. Прочие условия</w:t>
      </w:r>
    </w:p>
    <w:p w:rsidR="00D63DA8" w:rsidRPr="007350CF" w:rsidRDefault="008F7E3A" w:rsidP="00D63DA8">
      <w:pPr>
        <w:pStyle w:val="11"/>
        <w:jc w:val="both"/>
        <w:rPr>
          <w:rFonts w:ascii="Times New Roman" w:hAnsi="Times New Roman" w:cs="Times New Roman"/>
          <w:sz w:val="24"/>
          <w:szCs w:val="24"/>
        </w:rPr>
      </w:pPr>
      <w:r w:rsidRPr="007350CF">
        <w:rPr>
          <w:rFonts w:ascii="Times New Roman" w:hAnsi="Times New Roman" w:cs="Times New Roman"/>
          <w:sz w:val="24"/>
          <w:szCs w:val="24"/>
        </w:rPr>
        <w:t>11</w:t>
      </w:r>
      <w:r w:rsidR="00D63DA8" w:rsidRPr="007350CF">
        <w:rPr>
          <w:rFonts w:ascii="Times New Roman" w:hAnsi="Times New Roman" w:cs="Times New Roman"/>
          <w:sz w:val="24"/>
          <w:szCs w:val="24"/>
        </w:rPr>
        <w:t xml:space="preserve">.1. Исполнитель ни полностью, ни частично не вправе передавать свои обязательства по настоящему </w:t>
      </w:r>
      <w:r w:rsidR="0024185B" w:rsidRPr="007350CF">
        <w:rPr>
          <w:rFonts w:ascii="Times New Roman" w:hAnsi="Times New Roman" w:cs="Times New Roman"/>
          <w:sz w:val="24"/>
          <w:szCs w:val="24"/>
        </w:rPr>
        <w:t>Договору</w:t>
      </w:r>
      <w:r w:rsidR="00D63DA8" w:rsidRPr="007350CF">
        <w:rPr>
          <w:rFonts w:ascii="Times New Roman" w:hAnsi="Times New Roman" w:cs="Times New Roman"/>
          <w:sz w:val="24"/>
          <w:szCs w:val="24"/>
        </w:rPr>
        <w:t xml:space="preserve"> третьим лицам без предварительного письменного согласия со стороны Заказчика.</w:t>
      </w:r>
    </w:p>
    <w:p w:rsidR="001D79A6" w:rsidRPr="007350CF" w:rsidRDefault="008F7E3A" w:rsidP="001D79A6">
      <w:pPr>
        <w:pStyle w:val="11"/>
        <w:jc w:val="both"/>
        <w:rPr>
          <w:rFonts w:ascii="Times New Roman" w:hAnsi="Times New Roman" w:cs="Times New Roman"/>
          <w:sz w:val="24"/>
          <w:szCs w:val="24"/>
        </w:rPr>
      </w:pPr>
      <w:r w:rsidRPr="007350CF">
        <w:rPr>
          <w:rFonts w:ascii="Times New Roman" w:hAnsi="Times New Roman" w:cs="Times New Roman"/>
          <w:sz w:val="24"/>
          <w:szCs w:val="24"/>
        </w:rPr>
        <w:t>11</w:t>
      </w:r>
      <w:r w:rsidR="00D63DA8" w:rsidRPr="007350CF">
        <w:rPr>
          <w:rFonts w:ascii="Times New Roman" w:hAnsi="Times New Roman" w:cs="Times New Roman"/>
          <w:sz w:val="24"/>
          <w:szCs w:val="24"/>
        </w:rPr>
        <w:t xml:space="preserve">.2. Настоящий </w:t>
      </w:r>
      <w:r w:rsidR="0024185B" w:rsidRPr="007350CF">
        <w:rPr>
          <w:rFonts w:ascii="Times New Roman" w:hAnsi="Times New Roman" w:cs="Times New Roman"/>
          <w:sz w:val="24"/>
          <w:szCs w:val="24"/>
        </w:rPr>
        <w:t>Договор</w:t>
      </w:r>
      <w:r w:rsidR="001D79A6" w:rsidRPr="007350CF">
        <w:rPr>
          <w:rFonts w:ascii="Times New Roman" w:hAnsi="Times New Roman" w:cs="Times New Roman"/>
          <w:sz w:val="24"/>
          <w:szCs w:val="24"/>
        </w:rPr>
        <w:t xml:space="preserve"> составлен в трех</w:t>
      </w:r>
      <w:r w:rsidR="00D63DA8" w:rsidRPr="007350CF">
        <w:rPr>
          <w:rFonts w:ascii="Times New Roman" w:hAnsi="Times New Roman" w:cs="Times New Roman"/>
          <w:sz w:val="24"/>
          <w:szCs w:val="24"/>
        </w:rPr>
        <w:t xml:space="preserve"> экземплярах,</w:t>
      </w:r>
      <w:r w:rsidR="001D79A6" w:rsidRPr="007350CF">
        <w:rPr>
          <w:rFonts w:ascii="Times New Roman" w:hAnsi="Times New Roman" w:cs="Times New Roman"/>
          <w:sz w:val="24"/>
          <w:szCs w:val="24"/>
        </w:rPr>
        <w:t xml:space="preserve"> имеющих одинаковую юридическую силу,</w:t>
      </w:r>
    </w:p>
    <w:p w:rsidR="001D79A6" w:rsidRPr="007350CF" w:rsidRDefault="00D63DA8" w:rsidP="00D63DA8">
      <w:pPr>
        <w:pStyle w:val="11"/>
        <w:jc w:val="both"/>
        <w:rPr>
          <w:rFonts w:ascii="Times New Roman" w:hAnsi="Times New Roman" w:cs="Times New Roman"/>
          <w:sz w:val="24"/>
          <w:szCs w:val="24"/>
        </w:rPr>
      </w:pPr>
      <w:r w:rsidRPr="007350CF">
        <w:rPr>
          <w:rFonts w:ascii="Times New Roman" w:hAnsi="Times New Roman" w:cs="Times New Roman"/>
          <w:sz w:val="24"/>
          <w:szCs w:val="24"/>
        </w:rPr>
        <w:t xml:space="preserve"> по </w:t>
      </w:r>
      <w:r w:rsidR="001D79A6" w:rsidRPr="007350CF">
        <w:rPr>
          <w:rFonts w:ascii="Times New Roman" w:hAnsi="Times New Roman" w:cs="Times New Roman"/>
          <w:sz w:val="24"/>
          <w:szCs w:val="24"/>
        </w:rPr>
        <w:t>одному каждой из сторон и один для Учредителя Заказчика.</w:t>
      </w:r>
      <w:r w:rsidRPr="007350CF">
        <w:rPr>
          <w:rFonts w:ascii="Times New Roman" w:hAnsi="Times New Roman" w:cs="Times New Roman"/>
          <w:sz w:val="24"/>
          <w:szCs w:val="24"/>
        </w:rPr>
        <w:t xml:space="preserve"> </w:t>
      </w:r>
    </w:p>
    <w:p w:rsidR="00D63DA8" w:rsidRPr="007350CF" w:rsidRDefault="008F7E3A" w:rsidP="00D63DA8">
      <w:pPr>
        <w:pStyle w:val="11"/>
        <w:jc w:val="both"/>
        <w:rPr>
          <w:rFonts w:ascii="Times New Roman" w:hAnsi="Times New Roman" w:cs="Times New Roman"/>
          <w:sz w:val="24"/>
          <w:szCs w:val="24"/>
        </w:rPr>
      </w:pPr>
      <w:r w:rsidRPr="007350CF">
        <w:rPr>
          <w:rFonts w:ascii="Times New Roman" w:hAnsi="Times New Roman" w:cs="Times New Roman"/>
          <w:sz w:val="24"/>
          <w:szCs w:val="24"/>
        </w:rPr>
        <w:t>11</w:t>
      </w:r>
      <w:r w:rsidR="00D63DA8" w:rsidRPr="007350CF">
        <w:rPr>
          <w:rFonts w:ascii="Times New Roman" w:hAnsi="Times New Roman" w:cs="Times New Roman"/>
          <w:sz w:val="24"/>
          <w:szCs w:val="24"/>
        </w:rPr>
        <w:t xml:space="preserve">.3. Все споры, возникающие по настоящему </w:t>
      </w:r>
      <w:r w:rsidR="0024185B" w:rsidRPr="007350CF">
        <w:rPr>
          <w:rFonts w:ascii="Times New Roman" w:hAnsi="Times New Roman" w:cs="Times New Roman"/>
          <w:sz w:val="24"/>
          <w:szCs w:val="24"/>
        </w:rPr>
        <w:t>Договору</w:t>
      </w:r>
      <w:r w:rsidR="00D63DA8" w:rsidRPr="007350CF">
        <w:rPr>
          <w:rFonts w:ascii="Times New Roman" w:hAnsi="Times New Roman" w:cs="Times New Roman"/>
          <w:sz w:val="24"/>
          <w:szCs w:val="24"/>
        </w:rPr>
        <w:t xml:space="preserve">, подлежат рассмотрению в Арбитражном суде </w:t>
      </w:r>
      <w:r w:rsidRPr="007350CF">
        <w:rPr>
          <w:rFonts w:ascii="Times New Roman" w:hAnsi="Times New Roman" w:cs="Times New Roman"/>
          <w:sz w:val="24"/>
          <w:szCs w:val="24"/>
        </w:rPr>
        <w:t>г. Санкт-Петербурга Ленинградской области</w:t>
      </w:r>
      <w:r w:rsidR="00D63DA8" w:rsidRPr="007350CF">
        <w:rPr>
          <w:rFonts w:ascii="Times New Roman" w:hAnsi="Times New Roman" w:cs="Times New Roman"/>
          <w:sz w:val="24"/>
          <w:szCs w:val="24"/>
        </w:rPr>
        <w:t>.</w:t>
      </w:r>
    </w:p>
    <w:p w:rsidR="00D63DA8" w:rsidRPr="007350CF" w:rsidRDefault="008F7E3A" w:rsidP="00D63DA8">
      <w:pPr>
        <w:pStyle w:val="11"/>
        <w:jc w:val="both"/>
        <w:rPr>
          <w:rFonts w:ascii="Times New Roman" w:hAnsi="Times New Roman" w:cs="Times New Roman"/>
          <w:sz w:val="24"/>
          <w:szCs w:val="24"/>
        </w:rPr>
      </w:pPr>
      <w:r w:rsidRPr="007350CF">
        <w:rPr>
          <w:rFonts w:ascii="Times New Roman" w:hAnsi="Times New Roman" w:cs="Times New Roman"/>
          <w:sz w:val="24"/>
          <w:szCs w:val="24"/>
        </w:rPr>
        <w:t>11</w:t>
      </w:r>
      <w:r w:rsidR="00D63DA8" w:rsidRPr="007350CF">
        <w:rPr>
          <w:rFonts w:ascii="Times New Roman" w:hAnsi="Times New Roman" w:cs="Times New Roman"/>
          <w:sz w:val="24"/>
          <w:szCs w:val="24"/>
        </w:rPr>
        <w:t xml:space="preserve">.4. Любое уведомление, которое одна Сторона направляет другой Стороне, высылается в виде письма или телеграммы по адресу другой Стороны, указанному в разделе 10 настоящего </w:t>
      </w:r>
      <w:r w:rsidR="004B78FD" w:rsidRPr="007350CF">
        <w:rPr>
          <w:rFonts w:ascii="Times New Roman" w:hAnsi="Times New Roman" w:cs="Times New Roman"/>
          <w:sz w:val="24"/>
          <w:szCs w:val="24"/>
        </w:rPr>
        <w:t>Договор</w:t>
      </w:r>
      <w:r w:rsidR="00D63DA8" w:rsidRPr="007350CF">
        <w:rPr>
          <w:rFonts w:ascii="Times New Roman" w:hAnsi="Times New Roman" w:cs="Times New Roman"/>
          <w:sz w:val="24"/>
          <w:szCs w:val="24"/>
        </w:rPr>
        <w:t>а, в течение 1 недели с момента уведомления.</w:t>
      </w:r>
    </w:p>
    <w:p w:rsidR="00D63DA8" w:rsidRPr="007350CF" w:rsidRDefault="008F7E3A" w:rsidP="00D63DA8">
      <w:pPr>
        <w:pStyle w:val="11"/>
        <w:jc w:val="both"/>
        <w:rPr>
          <w:rFonts w:ascii="Times New Roman" w:hAnsi="Times New Roman" w:cs="Times New Roman"/>
          <w:sz w:val="24"/>
          <w:szCs w:val="24"/>
        </w:rPr>
      </w:pPr>
      <w:r w:rsidRPr="007350CF">
        <w:rPr>
          <w:rFonts w:ascii="Times New Roman" w:hAnsi="Times New Roman" w:cs="Times New Roman"/>
          <w:sz w:val="24"/>
          <w:szCs w:val="24"/>
        </w:rPr>
        <w:t>11</w:t>
      </w:r>
      <w:r w:rsidR="00D63DA8" w:rsidRPr="007350CF">
        <w:rPr>
          <w:rFonts w:ascii="Times New Roman" w:hAnsi="Times New Roman" w:cs="Times New Roman"/>
          <w:sz w:val="24"/>
          <w:szCs w:val="24"/>
        </w:rPr>
        <w:t>.5. Уведомление вступает в силу после доставки или в день, указанный в уведомлении, в зависимости от того, какая из этих дат наступит позднее.</w:t>
      </w:r>
    </w:p>
    <w:p w:rsidR="00D63DA8" w:rsidRPr="007350CF" w:rsidRDefault="008F7E3A" w:rsidP="00D63DA8">
      <w:pPr>
        <w:pStyle w:val="11"/>
        <w:jc w:val="both"/>
        <w:rPr>
          <w:rFonts w:ascii="Times New Roman" w:hAnsi="Times New Roman" w:cs="Times New Roman"/>
          <w:sz w:val="24"/>
          <w:szCs w:val="24"/>
        </w:rPr>
      </w:pPr>
      <w:r w:rsidRPr="007350CF">
        <w:rPr>
          <w:rFonts w:ascii="Times New Roman" w:hAnsi="Times New Roman" w:cs="Times New Roman"/>
          <w:sz w:val="24"/>
          <w:szCs w:val="24"/>
        </w:rPr>
        <w:t>11</w:t>
      </w:r>
      <w:r w:rsidR="00D63DA8" w:rsidRPr="007350CF">
        <w:rPr>
          <w:rFonts w:ascii="Times New Roman" w:hAnsi="Times New Roman" w:cs="Times New Roman"/>
          <w:sz w:val="24"/>
          <w:szCs w:val="24"/>
        </w:rPr>
        <w:t xml:space="preserve">.6. Документы, являющиеся неотъемлемой частью </w:t>
      </w:r>
      <w:r w:rsidR="0024185B" w:rsidRPr="007350CF">
        <w:rPr>
          <w:rFonts w:ascii="Times New Roman" w:hAnsi="Times New Roman" w:cs="Times New Roman"/>
          <w:sz w:val="24"/>
          <w:szCs w:val="24"/>
        </w:rPr>
        <w:t>Договора</w:t>
      </w:r>
      <w:r w:rsidR="00D63DA8" w:rsidRPr="007350CF">
        <w:rPr>
          <w:rFonts w:ascii="Times New Roman" w:hAnsi="Times New Roman" w:cs="Times New Roman"/>
          <w:sz w:val="24"/>
          <w:szCs w:val="24"/>
        </w:rPr>
        <w:t>, подписываются обеими Сторонами и скрепляются печатями.</w:t>
      </w:r>
    </w:p>
    <w:p w:rsidR="00D63DA8" w:rsidRPr="007350CF" w:rsidRDefault="008F7E3A" w:rsidP="00D63DA8">
      <w:pPr>
        <w:pStyle w:val="11"/>
        <w:jc w:val="both"/>
        <w:rPr>
          <w:rFonts w:ascii="Times New Roman" w:hAnsi="Times New Roman" w:cs="Times New Roman"/>
          <w:sz w:val="24"/>
          <w:szCs w:val="24"/>
        </w:rPr>
      </w:pPr>
      <w:r w:rsidRPr="007350CF">
        <w:rPr>
          <w:rFonts w:ascii="Times New Roman" w:hAnsi="Times New Roman" w:cs="Times New Roman"/>
          <w:sz w:val="24"/>
          <w:szCs w:val="24"/>
        </w:rPr>
        <w:t>11</w:t>
      </w:r>
      <w:r w:rsidR="00D63DA8" w:rsidRPr="007350CF">
        <w:rPr>
          <w:rFonts w:ascii="Times New Roman" w:hAnsi="Times New Roman" w:cs="Times New Roman"/>
          <w:sz w:val="24"/>
          <w:szCs w:val="24"/>
        </w:rPr>
        <w:t xml:space="preserve">.7. Любые изменения к </w:t>
      </w:r>
      <w:r w:rsidR="0024185B" w:rsidRPr="007350CF">
        <w:rPr>
          <w:rFonts w:ascii="Times New Roman" w:hAnsi="Times New Roman" w:cs="Times New Roman"/>
          <w:sz w:val="24"/>
          <w:szCs w:val="24"/>
        </w:rPr>
        <w:t>Договору</w:t>
      </w:r>
      <w:r w:rsidR="00D63DA8" w:rsidRPr="007350CF">
        <w:rPr>
          <w:rFonts w:ascii="Times New Roman" w:hAnsi="Times New Roman" w:cs="Times New Roman"/>
          <w:sz w:val="24"/>
          <w:szCs w:val="24"/>
        </w:rPr>
        <w:t xml:space="preserve"> действительны, если они совершены в письменной форме, подписаны уполномоченными представителями Сторон и скреплены печатями.</w:t>
      </w:r>
    </w:p>
    <w:p w:rsidR="00D63DA8" w:rsidRPr="007350CF" w:rsidRDefault="008F7E3A" w:rsidP="00D63DA8">
      <w:pPr>
        <w:pStyle w:val="11"/>
        <w:jc w:val="both"/>
        <w:rPr>
          <w:rFonts w:ascii="Times New Roman" w:hAnsi="Times New Roman" w:cs="Times New Roman"/>
          <w:sz w:val="24"/>
          <w:szCs w:val="24"/>
        </w:rPr>
      </w:pPr>
      <w:r w:rsidRPr="007350CF">
        <w:rPr>
          <w:rFonts w:ascii="Times New Roman" w:hAnsi="Times New Roman" w:cs="Times New Roman"/>
          <w:sz w:val="24"/>
          <w:szCs w:val="24"/>
        </w:rPr>
        <w:t>11</w:t>
      </w:r>
      <w:r w:rsidR="00D63DA8" w:rsidRPr="007350CF">
        <w:rPr>
          <w:rFonts w:ascii="Times New Roman" w:hAnsi="Times New Roman" w:cs="Times New Roman"/>
          <w:sz w:val="24"/>
          <w:szCs w:val="24"/>
        </w:rPr>
        <w:t xml:space="preserve">.8. Любые документы, переданные по факсу, подписанные уполномоченными представителями Сторон по настоящему </w:t>
      </w:r>
      <w:r w:rsidR="0024185B" w:rsidRPr="007350CF">
        <w:rPr>
          <w:rFonts w:ascii="Times New Roman" w:hAnsi="Times New Roman" w:cs="Times New Roman"/>
          <w:sz w:val="24"/>
          <w:szCs w:val="24"/>
        </w:rPr>
        <w:t>Договору</w:t>
      </w:r>
      <w:r w:rsidR="00D63DA8" w:rsidRPr="007350CF">
        <w:rPr>
          <w:rFonts w:ascii="Times New Roman" w:hAnsi="Times New Roman" w:cs="Times New Roman"/>
          <w:sz w:val="24"/>
          <w:szCs w:val="24"/>
        </w:rPr>
        <w:t xml:space="preserve"> имеют юридическую силу до получения письменного подтверждения.</w:t>
      </w:r>
    </w:p>
    <w:p w:rsidR="008C2845" w:rsidRPr="00EA239B" w:rsidRDefault="008F7E3A" w:rsidP="00EA239B">
      <w:pPr>
        <w:pStyle w:val="11"/>
        <w:jc w:val="both"/>
        <w:rPr>
          <w:rFonts w:ascii="Times New Roman" w:hAnsi="Times New Roman" w:cs="Times New Roman"/>
          <w:sz w:val="24"/>
          <w:szCs w:val="24"/>
        </w:rPr>
      </w:pPr>
      <w:r w:rsidRPr="007350CF">
        <w:rPr>
          <w:rFonts w:ascii="Times New Roman" w:hAnsi="Times New Roman" w:cs="Times New Roman"/>
          <w:sz w:val="24"/>
          <w:szCs w:val="24"/>
        </w:rPr>
        <w:t>11</w:t>
      </w:r>
      <w:r w:rsidR="00D63DA8" w:rsidRPr="007350CF">
        <w:rPr>
          <w:rFonts w:ascii="Times New Roman" w:hAnsi="Times New Roman" w:cs="Times New Roman"/>
          <w:sz w:val="24"/>
          <w:szCs w:val="24"/>
        </w:rPr>
        <w:t xml:space="preserve">.9. В случае изменения </w:t>
      </w:r>
      <w:r w:rsidR="0024185B" w:rsidRPr="007350CF">
        <w:rPr>
          <w:rFonts w:ascii="Times New Roman" w:hAnsi="Times New Roman" w:cs="Times New Roman"/>
          <w:sz w:val="24"/>
          <w:szCs w:val="24"/>
        </w:rPr>
        <w:t>Договора</w:t>
      </w:r>
      <w:r w:rsidR="00D63DA8" w:rsidRPr="007350CF">
        <w:rPr>
          <w:rFonts w:ascii="Times New Roman" w:hAnsi="Times New Roman" w:cs="Times New Roman"/>
          <w:sz w:val="24"/>
          <w:szCs w:val="24"/>
        </w:rPr>
        <w:t>, она обязана в течение 5 (пяти) дней письменно известить об этом другую Сторону, в противном случае данная Сторона несет риск неблагоприятных последствий такого не извещения.</w:t>
      </w:r>
    </w:p>
    <w:p w:rsidR="003F6A3E" w:rsidRPr="007350CF" w:rsidRDefault="003F6A3E" w:rsidP="003F6A3E">
      <w:pPr>
        <w:pStyle w:val="a5"/>
        <w:widowControl w:val="0"/>
        <w:autoSpaceDE w:val="0"/>
        <w:autoSpaceDN w:val="0"/>
        <w:adjustRightInd w:val="0"/>
        <w:ind w:left="705"/>
        <w:jc w:val="center"/>
        <w:rPr>
          <w:rFonts w:ascii="Times New Roman" w:hAnsi="Times New Roman" w:cs="Times New Roman"/>
          <w:b/>
          <w:sz w:val="24"/>
          <w:szCs w:val="24"/>
        </w:rPr>
      </w:pPr>
      <w:r w:rsidRPr="007350CF">
        <w:rPr>
          <w:rFonts w:ascii="Times New Roman" w:hAnsi="Times New Roman" w:cs="Times New Roman"/>
          <w:b/>
          <w:sz w:val="24"/>
          <w:szCs w:val="24"/>
        </w:rPr>
        <w:t>1</w:t>
      </w:r>
      <w:r w:rsidR="008F7E3A" w:rsidRPr="007350CF">
        <w:rPr>
          <w:rFonts w:ascii="Times New Roman" w:hAnsi="Times New Roman" w:cs="Times New Roman"/>
          <w:b/>
          <w:sz w:val="24"/>
          <w:szCs w:val="24"/>
        </w:rPr>
        <w:t>2</w:t>
      </w:r>
      <w:r w:rsidRPr="007350CF">
        <w:rPr>
          <w:rFonts w:ascii="Times New Roman" w:hAnsi="Times New Roman" w:cs="Times New Roman"/>
          <w:b/>
          <w:sz w:val="24"/>
          <w:szCs w:val="24"/>
        </w:rPr>
        <w:t>. Юридические адреса сторон</w:t>
      </w:r>
    </w:p>
    <w:p w:rsidR="003B4248" w:rsidRPr="007350CF" w:rsidRDefault="003F6A3E" w:rsidP="008F7E3A">
      <w:pPr>
        <w:spacing w:line="220" w:lineRule="exact"/>
        <w:rPr>
          <w:b/>
          <w:sz w:val="24"/>
          <w:szCs w:val="24"/>
        </w:rPr>
      </w:pPr>
      <w:r w:rsidRPr="007350CF">
        <w:rPr>
          <w:sz w:val="24"/>
          <w:szCs w:val="24"/>
        </w:rPr>
        <w:t xml:space="preserve">      </w:t>
      </w:r>
      <w:bookmarkStart w:id="1" w:name="OLE_LINK1"/>
      <w:r w:rsidR="003B4248" w:rsidRPr="007350CF">
        <w:rPr>
          <w:b/>
          <w:sz w:val="24"/>
          <w:szCs w:val="24"/>
        </w:rPr>
        <w:t>ЗАКАЗЧИК                                                                                         ПОСТАВЩИК</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2"/>
        <w:gridCol w:w="4585"/>
      </w:tblGrid>
      <w:tr w:rsidR="003B4248" w:rsidRPr="007350CF" w:rsidTr="0015008D">
        <w:trPr>
          <w:trHeight w:val="5117"/>
        </w:trPr>
        <w:tc>
          <w:tcPr>
            <w:tcW w:w="5070" w:type="dxa"/>
            <w:tcBorders>
              <w:top w:val="single" w:sz="4" w:space="0" w:color="auto"/>
              <w:left w:val="single" w:sz="4" w:space="0" w:color="auto"/>
              <w:bottom w:val="single" w:sz="4" w:space="0" w:color="auto"/>
              <w:right w:val="single" w:sz="4" w:space="0" w:color="auto"/>
            </w:tcBorders>
          </w:tcPr>
          <w:p w:rsidR="00DF495B" w:rsidRPr="00DF495B" w:rsidRDefault="00DF495B" w:rsidP="00DF495B">
            <w:pPr>
              <w:widowControl/>
              <w:autoSpaceDE/>
              <w:autoSpaceDN/>
              <w:adjustRightInd/>
              <w:rPr>
                <w:sz w:val="24"/>
                <w:szCs w:val="24"/>
              </w:rPr>
            </w:pPr>
            <w:r w:rsidRPr="00DF495B">
              <w:t>МОУ «</w:t>
            </w:r>
            <w:r w:rsidRPr="00DF495B">
              <w:rPr>
                <w:sz w:val="24"/>
                <w:szCs w:val="24"/>
              </w:rPr>
              <w:t>Красавская основная общеобразовательная школа»</w:t>
            </w:r>
          </w:p>
          <w:p w:rsidR="00DF495B" w:rsidRPr="00DF495B" w:rsidRDefault="00DF495B" w:rsidP="00DF495B">
            <w:pPr>
              <w:widowControl/>
              <w:autoSpaceDE/>
              <w:autoSpaceDN/>
              <w:adjustRightInd/>
              <w:rPr>
                <w:sz w:val="24"/>
                <w:szCs w:val="24"/>
              </w:rPr>
            </w:pPr>
            <w:r w:rsidRPr="00DF495B">
              <w:rPr>
                <w:sz w:val="24"/>
                <w:szCs w:val="24"/>
              </w:rPr>
              <w:t>Юр. адрес: 187503 Ленинградская область, Тихвинский район, п. Красава, ул. Комсомольская,16.</w:t>
            </w:r>
          </w:p>
          <w:p w:rsidR="00DF495B" w:rsidRPr="00DF495B" w:rsidRDefault="00DF495B" w:rsidP="00DF495B">
            <w:pPr>
              <w:widowControl/>
              <w:autoSpaceDE/>
              <w:autoSpaceDN/>
              <w:adjustRightInd/>
              <w:rPr>
                <w:sz w:val="24"/>
                <w:szCs w:val="24"/>
              </w:rPr>
            </w:pPr>
            <w:r w:rsidRPr="00DF495B">
              <w:rPr>
                <w:sz w:val="24"/>
                <w:szCs w:val="24"/>
              </w:rPr>
              <w:t>тел(факс)48-107</w:t>
            </w:r>
          </w:p>
          <w:p w:rsidR="00DF495B" w:rsidRPr="00DF495B" w:rsidRDefault="00DF495B" w:rsidP="00DF495B">
            <w:pPr>
              <w:widowControl/>
              <w:autoSpaceDE/>
              <w:autoSpaceDN/>
              <w:adjustRightInd/>
              <w:rPr>
                <w:sz w:val="24"/>
                <w:szCs w:val="24"/>
              </w:rPr>
            </w:pPr>
            <w:r w:rsidRPr="00DF495B">
              <w:rPr>
                <w:sz w:val="24"/>
                <w:szCs w:val="24"/>
              </w:rPr>
              <w:t>ИНН 4715008686 БИК 044030653</w:t>
            </w:r>
          </w:p>
          <w:p w:rsidR="00DF495B" w:rsidRPr="00DF495B" w:rsidRDefault="00DF495B" w:rsidP="00DF495B">
            <w:pPr>
              <w:widowControl/>
              <w:autoSpaceDE/>
              <w:autoSpaceDN/>
              <w:adjustRightInd/>
              <w:rPr>
                <w:sz w:val="24"/>
                <w:szCs w:val="24"/>
              </w:rPr>
            </w:pPr>
            <w:r w:rsidRPr="00DF495B">
              <w:rPr>
                <w:sz w:val="24"/>
                <w:szCs w:val="24"/>
              </w:rPr>
              <w:t xml:space="preserve">КПП 471501001  </w:t>
            </w:r>
            <w:r>
              <w:rPr>
                <w:sz w:val="24"/>
                <w:szCs w:val="24"/>
              </w:rPr>
              <w:t xml:space="preserve">  ОКВЭД </w:t>
            </w:r>
            <w:r w:rsidR="00107001">
              <w:rPr>
                <w:sz w:val="24"/>
                <w:szCs w:val="24"/>
              </w:rPr>
              <w:t>85.13, 85.12, 85.1</w:t>
            </w:r>
            <w:r>
              <w:rPr>
                <w:sz w:val="24"/>
                <w:szCs w:val="24"/>
              </w:rPr>
              <w:t>1</w:t>
            </w:r>
          </w:p>
          <w:p w:rsidR="00DF495B" w:rsidRPr="00DF495B" w:rsidRDefault="00DF495B" w:rsidP="00DF495B">
            <w:pPr>
              <w:widowControl/>
              <w:autoSpaceDE/>
              <w:autoSpaceDN/>
              <w:adjustRightInd/>
              <w:rPr>
                <w:sz w:val="24"/>
                <w:szCs w:val="24"/>
              </w:rPr>
            </w:pPr>
            <w:r w:rsidRPr="00DF495B">
              <w:rPr>
                <w:sz w:val="24"/>
                <w:szCs w:val="24"/>
              </w:rPr>
              <w:t>ОКПО 41494294</w:t>
            </w:r>
          </w:p>
          <w:p w:rsidR="00DF495B" w:rsidRPr="00DF495B" w:rsidRDefault="00DF495B" w:rsidP="00DF495B">
            <w:pPr>
              <w:widowControl/>
              <w:autoSpaceDE/>
              <w:autoSpaceDN/>
              <w:adjustRightInd/>
              <w:rPr>
                <w:color w:val="000000"/>
                <w:spacing w:val="-5"/>
                <w:sz w:val="24"/>
                <w:szCs w:val="24"/>
              </w:rPr>
            </w:pPr>
            <w:r w:rsidRPr="00DF495B">
              <w:rPr>
                <w:color w:val="000000"/>
                <w:spacing w:val="-5"/>
                <w:sz w:val="24"/>
                <w:szCs w:val="24"/>
              </w:rPr>
              <w:t>Лицевой счет 03710003600 в Комитете финансов Администрации Тихвинского района</w:t>
            </w:r>
          </w:p>
          <w:p w:rsidR="00DF495B" w:rsidRPr="00DF495B" w:rsidRDefault="00DF495B" w:rsidP="00DF495B">
            <w:pPr>
              <w:widowControl/>
              <w:autoSpaceDE/>
              <w:autoSpaceDN/>
              <w:adjustRightInd/>
              <w:rPr>
                <w:sz w:val="24"/>
                <w:szCs w:val="24"/>
              </w:rPr>
            </w:pPr>
            <w:r w:rsidRPr="00DF495B">
              <w:rPr>
                <w:color w:val="000000"/>
                <w:spacing w:val="-5"/>
                <w:sz w:val="24"/>
                <w:szCs w:val="24"/>
              </w:rPr>
              <w:t xml:space="preserve">Казначейский счет 03231643416450004500 </w:t>
            </w:r>
            <w:bookmarkStart w:id="2" w:name="_Hlk61853716"/>
            <w:r w:rsidRPr="00DF495B">
              <w:rPr>
                <w:color w:val="000000"/>
                <w:spacing w:val="-5"/>
                <w:sz w:val="24"/>
                <w:szCs w:val="24"/>
              </w:rPr>
              <w:t xml:space="preserve">в </w:t>
            </w:r>
            <w:r w:rsidR="00692F71">
              <w:rPr>
                <w:color w:val="000000"/>
                <w:spacing w:val="-5"/>
                <w:sz w:val="24"/>
                <w:szCs w:val="24"/>
              </w:rPr>
              <w:t xml:space="preserve">ОКЦ №1 </w:t>
            </w:r>
            <w:r w:rsidRPr="00DF495B">
              <w:rPr>
                <w:color w:val="000000"/>
                <w:spacing w:val="-5"/>
                <w:sz w:val="24"/>
                <w:szCs w:val="24"/>
              </w:rPr>
              <w:t>СЕВЕРО-ЗАПАДНОЕ ГУ БАНКА РОССИИ // УФК по Ленинградской области, г. Санкт-Петербург.</w:t>
            </w:r>
          </w:p>
          <w:bookmarkEnd w:id="2"/>
          <w:p w:rsidR="00DF495B" w:rsidRPr="00DF495B" w:rsidRDefault="00DF495B" w:rsidP="00DF495B">
            <w:pPr>
              <w:widowControl/>
              <w:shd w:val="clear" w:color="auto" w:fill="FFFFFF"/>
              <w:autoSpaceDE/>
              <w:autoSpaceDN/>
              <w:adjustRightInd/>
              <w:spacing w:line="274" w:lineRule="exact"/>
              <w:ind w:left="14" w:right="461"/>
              <w:rPr>
                <w:color w:val="000000"/>
                <w:spacing w:val="-4"/>
                <w:sz w:val="24"/>
                <w:szCs w:val="24"/>
              </w:rPr>
            </w:pPr>
            <w:r w:rsidRPr="00DF495B">
              <w:rPr>
                <w:color w:val="000000"/>
                <w:spacing w:val="-4"/>
                <w:sz w:val="24"/>
                <w:szCs w:val="24"/>
              </w:rPr>
              <w:t>БИК 044030098</w:t>
            </w:r>
          </w:p>
          <w:p w:rsidR="0015008D" w:rsidRDefault="00DF495B" w:rsidP="00EA239B">
            <w:pPr>
              <w:widowControl/>
              <w:shd w:val="clear" w:color="auto" w:fill="FFFFFF"/>
              <w:autoSpaceDE/>
              <w:autoSpaceDN/>
              <w:adjustRightInd/>
              <w:spacing w:line="274" w:lineRule="exact"/>
              <w:ind w:left="14" w:right="461"/>
              <w:rPr>
                <w:sz w:val="24"/>
                <w:szCs w:val="24"/>
              </w:rPr>
            </w:pPr>
            <w:r w:rsidRPr="00DF495B">
              <w:rPr>
                <w:color w:val="000000"/>
                <w:spacing w:val="-4"/>
                <w:sz w:val="24"/>
                <w:szCs w:val="24"/>
              </w:rPr>
              <w:t>Единый казначейский счет 40102810745370000098</w:t>
            </w:r>
          </w:p>
          <w:p w:rsidR="0015008D" w:rsidRDefault="0015008D" w:rsidP="006D569D">
            <w:pPr>
              <w:rPr>
                <w:sz w:val="24"/>
                <w:szCs w:val="24"/>
              </w:rPr>
            </w:pPr>
          </w:p>
          <w:p w:rsidR="003C5D96" w:rsidRPr="007350CF" w:rsidRDefault="003B4248" w:rsidP="006D569D">
            <w:pPr>
              <w:rPr>
                <w:sz w:val="24"/>
                <w:szCs w:val="24"/>
              </w:rPr>
            </w:pPr>
            <w:r w:rsidRPr="007350CF">
              <w:rPr>
                <w:sz w:val="24"/>
                <w:szCs w:val="24"/>
              </w:rPr>
              <w:t xml:space="preserve">Директор </w:t>
            </w:r>
            <w:r w:rsidR="008F7E3A" w:rsidRPr="007350CF">
              <w:rPr>
                <w:sz w:val="24"/>
                <w:szCs w:val="24"/>
              </w:rPr>
              <w:t xml:space="preserve">                            </w:t>
            </w:r>
            <w:r w:rsidRPr="007350CF">
              <w:rPr>
                <w:sz w:val="24"/>
                <w:szCs w:val="24"/>
              </w:rPr>
              <w:t xml:space="preserve">    </w:t>
            </w:r>
            <w:r w:rsidR="0021317E">
              <w:rPr>
                <w:sz w:val="24"/>
                <w:szCs w:val="24"/>
              </w:rPr>
              <w:t>Леметина С. А.</w:t>
            </w:r>
          </w:p>
        </w:tc>
        <w:tc>
          <w:tcPr>
            <w:tcW w:w="4644" w:type="dxa"/>
            <w:tcBorders>
              <w:top w:val="single" w:sz="4" w:space="0" w:color="auto"/>
              <w:left w:val="single" w:sz="4" w:space="0" w:color="auto"/>
              <w:bottom w:val="single" w:sz="4" w:space="0" w:color="auto"/>
              <w:right w:val="single" w:sz="4" w:space="0" w:color="auto"/>
            </w:tcBorders>
          </w:tcPr>
          <w:p w:rsidR="00F0535A" w:rsidRPr="007350CF" w:rsidRDefault="00F0535A" w:rsidP="00F0535A">
            <w:pPr>
              <w:jc w:val="both"/>
              <w:rPr>
                <w:sz w:val="24"/>
                <w:szCs w:val="24"/>
              </w:rPr>
            </w:pPr>
          </w:p>
        </w:tc>
      </w:tr>
      <w:bookmarkEnd w:id="1"/>
    </w:tbl>
    <w:p w:rsidR="000F2C00" w:rsidRDefault="000F2C00" w:rsidP="000F2C00">
      <w:pPr>
        <w:rPr>
          <w:sz w:val="24"/>
          <w:szCs w:val="24"/>
        </w:rPr>
      </w:pPr>
    </w:p>
    <w:p w:rsidR="008C144B" w:rsidRDefault="008C144B" w:rsidP="000F2C00">
      <w:pPr>
        <w:rPr>
          <w:sz w:val="24"/>
          <w:szCs w:val="24"/>
        </w:rPr>
      </w:pPr>
    </w:p>
    <w:p w:rsidR="008C144B" w:rsidRDefault="008C144B" w:rsidP="000F2C00">
      <w:pPr>
        <w:rPr>
          <w:sz w:val="24"/>
          <w:szCs w:val="24"/>
        </w:rPr>
      </w:pPr>
    </w:p>
    <w:p w:rsidR="008C144B" w:rsidRDefault="008C144B" w:rsidP="000F2C00">
      <w:pPr>
        <w:rPr>
          <w:sz w:val="24"/>
          <w:szCs w:val="24"/>
        </w:rPr>
      </w:pPr>
    </w:p>
    <w:p w:rsidR="008C144B" w:rsidRDefault="008C144B" w:rsidP="000F2C00">
      <w:pPr>
        <w:rPr>
          <w:sz w:val="24"/>
          <w:szCs w:val="24"/>
        </w:rPr>
      </w:pPr>
    </w:p>
    <w:p w:rsidR="008C144B" w:rsidRDefault="008C144B" w:rsidP="000F2C00">
      <w:pPr>
        <w:rPr>
          <w:sz w:val="24"/>
          <w:szCs w:val="24"/>
        </w:rPr>
      </w:pPr>
    </w:p>
    <w:p w:rsidR="008C144B" w:rsidRDefault="008C144B" w:rsidP="000F2C00">
      <w:pPr>
        <w:rPr>
          <w:sz w:val="24"/>
          <w:szCs w:val="24"/>
        </w:rPr>
      </w:pPr>
    </w:p>
    <w:tbl>
      <w:tblPr>
        <w:tblW w:w="9498" w:type="dxa"/>
        <w:tblLook w:val="04A0" w:firstRow="1" w:lastRow="0" w:firstColumn="1" w:lastColumn="0" w:noHBand="0" w:noVBand="1"/>
      </w:tblPr>
      <w:tblGrid>
        <w:gridCol w:w="2640"/>
        <w:gridCol w:w="1329"/>
        <w:gridCol w:w="1701"/>
        <w:gridCol w:w="1560"/>
        <w:gridCol w:w="2268"/>
      </w:tblGrid>
      <w:tr w:rsidR="0060424D" w:rsidRPr="0060424D" w:rsidTr="0060424D">
        <w:trPr>
          <w:trHeight w:val="255"/>
        </w:trPr>
        <w:tc>
          <w:tcPr>
            <w:tcW w:w="2640" w:type="dxa"/>
            <w:tcBorders>
              <w:top w:val="nil"/>
              <w:left w:val="nil"/>
              <w:bottom w:val="nil"/>
              <w:right w:val="nil"/>
            </w:tcBorders>
            <w:shd w:val="clear" w:color="auto" w:fill="auto"/>
            <w:noWrap/>
            <w:vAlign w:val="bottom"/>
            <w:hideMark/>
          </w:tcPr>
          <w:p w:rsidR="0060424D" w:rsidRPr="0060424D" w:rsidRDefault="0060424D" w:rsidP="0060424D">
            <w:pPr>
              <w:widowControl/>
              <w:autoSpaceDE/>
              <w:autoSpaceDN/>
              <w:adjustRightInd/>
              <w:rPr>
                <w:sz w:val="24"/>
                <w:szCs w:val="24"/>
              </w:rPr>
            </w:pPr>
          </w:p>
        </w:tc>
        <w:tc>
          <w:tcPr>
            <w:tcW w:w="1329" w:type="dxa"/>
            <w:tcBorders>
              <w:top w:val="nil"/>
              <w:left w:val="nil"/>
              <w:bottom w:val="nil"/>
              <w:right w:val="nil"/>
            </w:tcBorders>
            <w:shd w:val="clear" w:color="auto" w:fill="auto"/>
            <w:noWrap/>
            <w:vAlign w:val="bottom"/>
            <w:hideMark/>
          </w:tcPr>
          <w:p w:rsidR="0060424D" w:rsidRPr="0060424D" w:rsidRDefault="0060424D" w:rsidP="0060424D">
            <w:pPr>
              <w:widowControl/>
              <w:autoSpaceDE/>
              <w:autoSpaceDN/>
              <w:adjustRightInd/>
            </w:pPr>
          </w:p>
        </w:tc>
        <w:tc>
          <w:tcPr>
            <w:tcW w:w="1701" w:type="dxa"/>
            <w:tcBorders>
              <w:top w:val="nil"/>
              <w:left w:val="nil"/>
              <w:bottom w:val="nil"/>
              <w:right w:val="nil"/>
            </w:tcBorders>
            <w:shd w:val="clear" w:color="auto" w:fill="auto"/>
            <w:noWrap/>
            <w:vAlign w:val="bottom"/>
            <w:hideMark/>
          </w:tcPr>
          <w:p w:rsidR="0060424D" w:rsidRPr="0060424D" w:rsidRDefault="0060424D" w:rsidP="0060424D">
            <w:pPr>
              <w:widowControl/>
              <w:autoSpaceDE/>
              <w:autoSpaceDN/>
              <w:adjustRightInd/>
            </w:pPr>
          </w:p>
        </w:tc>
        <w:tc>
          <w:tcPr>
            <w:tcW w:w="1560" w:type="dxa"/>
            <w:tcBorders>
              <w:top w:val="nil"/>
              <w:left w:val="nil"/>
              <w:bottom w:val="nil"/>
              <w:right w:val="nil"/>
            </w:tcBorders>
            <w:shd w:val="clear" w:color="auto" w:fill="auto"/>
            <w:noWrap/>
            <w:vAlign w:val="bottom"/>
            <w:hideMark/>
          </w:tcPr>
          <w:p w:rsidR="0060424D" w:rsidRPr="0060424D" w:rsidRDefault="0060424D" w:rsidP="0060424D">
            <w:pPr>
              <w:widowControl/>
              <w:autoSpaceDE/>
              <w:autoSpaceDN/>
              <w:adjustRightInd/>
            </w:pPr>
          </w:p>
        </w:tc>
        <w:tc>
          <w:tcPr>
            <w:tcW w:w="2268" w:type="dxa"/>
            <w:tcBorders>
              <w:top w:val="nil"/>
              <w:left w:val="nil"/>
              <w:bottom w:val="nil"/>
              <w:right w:val="nil"/>
            </w:tcBorders>
            <w:shd w:val="clear" w:color="auto" w:fill="auto"/>
            <w:noWrap/>
            <w:vAlign w:val="bottom"/>
            <w:hideMark/>
          </w:tcPr>
          <w:p w:rsidR="0060424D" w:rsidRPr="0060424D" w:rsidRDefault="0060424D" w:rsidP="0060424D">
            <w:pPr>
              <w:widowControl/>
              <w:autoSpaceDE/>
              <w:autoSpaceDN/>
              <w:adjustRightInd/>
              <w:rPr>
                <w:rFonts w:ascii="Arial CYR" w:hAnsi="Arial CYR" w:cs="Arial CYR"/>
              </w:rPr>
            </w:pPr>
            <w:r w:rsidRPr="0060424D">
              <w:rPr>
                <w:rFonts w:ascii="Arial CYR" w:hAnsi="Arial CYR" w:cs="Arial CYR"/>
              </w:rPr>
              <w:t>приложение №1</w:t>
            </w:r>
          </w:p>
        </w:tc>
      </w:tr>
      <w:tr w:rsidR="0060424D" w:rsidRPr="0060424D" w:rsidTr="0060424D">
        <w:trPr>
          <w:trHeight w:val="255"/>
        </w:trPr>
        <w:tc>
          <w:tcPr>
            <w:tcW w:w="2640" w:type="dxa"/>
            <w:tcBorders>
              <w:top w:val="nil"/>
              <w:left w:val="nil"/>
              <w:bottom w:val="nil"/>
              <w:right w:val="nil"/>
            </w:tcBorders>
            <w:shd w:val="clear" w:color="auto" w:fill="auto"/>
            <w:noWrap/>
            <w:vAlign w:val="bottom"/>
            <w:hideMark/>
          </w:tcPr>
          <w:p w:rsidR="0060424D" w:rsidRPr="0060424D" w:rsidRDefault="0060424D" w:rsidP="0060424D">
            <w:pPr>
              <w:widowControl/>
              <w:autoSpaceDE/>
              <w:autoSpaceDN/>
              <w:adjustRightInd/>
              <w:rPr>
                <w:rFonts w:ascii="Arial CYR" w:hAnsi="Arial CYR" w:cs="Arial CYR"/>
              </w:rPr>
            </w:pPr>
          </w:p>
        </w:tc>
        <w:tc>
          <w:tcPr>
            <w:tcW w:w="1329" w:type="dxa"/>
            <w:tcBorders>
              <w:top w:val="nil"/>
              <w:left w:val="nil"/>
              <w:bottom w:val="nil"/>
              <w:right w:val="nil"/>
            </w:tcBorders>
            <w:shd w:val="clear" w:color="auto" w:fill="auto"/>
            <w:noWrap/>
            <w:vAlign w:val="bottom"/>
            <w:hideMark/>
          </w:tcPr>
          <w:p w:rsidR="0060424D" w:rsidRPr="0060424D" w:rsidRDefault="0060424D" w:rsidP="0060424D">
            <w:pPr>
              <w:widowControl/>
              <w:autoSpaceDE/>
              <w:autoSpaceDN/>
              <w:adjustRightInd/>
            </w:pPr>
          </w:p>
        </w:tc>
        <w:tc>
          <w:tcPr>
            <w:tcW w:w="1701" w:type="dxa"/>
            <w:tcBorders>
              <w:top w:val="nil"/>
              <w:left w:val="nil"/>
              <w:bottom w:val="nil"/>
              <w:right w:val="nil"/>
            </w:tcBorders>
            <w:shd w:val="clear" w:color="auto" w:fill="auto"/>
            <w:noWrap/>
            <w:vAlign w:val="bottom"/>
            <w:hideMark/>
          </w:tcPr>
          <w:p w:rsidR="0060424D" w:rsidRPr="0060424D" w:rsidRDefault="0060424D" w:rsidP="0060424D">
            <w:pPr>
              <w:widowControl/>
              <w:autoSpaceDE/>
              <w:autoSpaceDN/>
              <w:adjustRightInd/>
            </w:pPr>
          </w:p>
        </w:tc>
        <w:tc>
          <w:tcPr>
            <w:tcW w:w="1560" w:type="dxa"/>
            <w:tcBorders>
              <w:top w:val="nil"/>
              <w:left w:val="nil"/>
              <w:bottom w:val="nil"/>
              <w:right w:val="nil"/>
            </w:tcBorders>
            <w:shd w:val="clear" w:color="auto" w:fill="auto"/>
            <w:noWrap/>
            <w:vAlign w:val="bottom"/>
            <w:hideMark/>
          </w:tcPr>
          <w:p w:rsidR="0060424D" w:rsidRPr="0060424D" w:rsidRDefault="0060424D" w:rsidP="0060424D">
            <w:pPr>
              <w:widowControl/>
              <w:autoSpaceDE/>
              <w:autoSpaceDN/>
              <w:adjustRightInd/>
            </w:pPr>
          </w:p>
        </w:tc>
        <w:tc>
          <w:tcPr>
            <w:tcW w:w="2268" w:type="dxa"/>
            <w:tcBorders>
              <w:top w:val="nil"/>
              <w:left w:val="nil"/>
              <w:bottom w:val="nil"/>
              <w:right w:val="nil"/>
            </w:tcBorders>
            <w:shd w:val="clear" w:color="auto" w:fill="auto"/>
            <w:noWrap/>
            <w:vAlign w:val="bottom"/>
            <w:hideMark/>
          </w:tcPr>
          <w:p w:rsidR="0060424D" w:rsidRPr="0060424D" w:rsidRDefault="0060424D" w:rsidP="0060424D">
            <w:pPr>
              <w:widowControl/>
              <w:autoSpaceDE/>
              <w:autoSpaceDN/>
              <w:adjustRightInd/>
            </w:pPr>
          </w:p>
        </w:tc>
      </w:tr>
      <w:tr w:rsidR="0060424D" w:rsidRPr="0060424D" w:rsidTr="0060424D">
        <w:trPr>
          <w:trHeight w:val="315"/>
        </w:trPr>
        <w:tc>
          <w:tcPr>
            <w:tcW w:w="9498" w:type="dxa"/>
            <w:gridSpan w:val="5"/>
            <w:tcBorders>
              <w:top w:val="nil"/>
              <w:left w:val="nil"/>
              <w:bottom w:val="nil"/>
              <w:right w:val="nil"/>
            </w:tcBorders>
            <w:shd w:val="clear" w:color="auto" w:fill="auto"/>
            <w:noWrap/>
            <w:vAlign w:val="bottom"/>
            <w:hideMark/>
          </w:tcPr>
          <w:p w:rsidR="0060424D" w:rsidRPr="0060424D" w:rsidRDefault="0060424D" w:rsidP="0060424D">
            <w:pPr>
              <w:widowControl/>
              <w:autoSpaceDE/>
              <w:autoSpaceDN/>
              <w:adjustRightInd/>
              <w:jc w:val="center"/>
              <w:rPr>
                <w:b/>
                <w:bCs/>
                <w:sz w:val="24"/>
                <w:szCs w:val="24"/>
              </w:rPr>
            </w:pPr>
            <w:r w:rsidRPr="0060424D">
              <w:rPr>
                <w:b/>
                <w:bCs/>
                <w:sz w:val="24"/>
                <w:szCs w:val="24"/>
              </w:rPr>
              <w:t>СПЕЦИФИКАЦИЯ К ДОГОВОРУ</w:t>
            </w:r>
          </w:p>
        </w:tc>
      </w:tr>
      <w:tr w:rsidR="0060424D" w:rsidRPr="0060424D" w:rsidTr="0060424D">
        <w:trPr>
          <w:trHeight w:val="255"/>
        </w:trPr>
        <w:tc>
          <w:tcPr>
            <w:tcW w:w="9498" w:type="dxa"/>
            <w:gridSpan w:val="5"/>
            <w:tcBorders>
              <w:top w:val="nil"/>
              <w:left w:val="nil"/>
              <w:bottom w:val="single" w:sz="4" w:space="0" w:color="auto"/>
              <w:right w:val="nil"/>
            </w:tcBorders>
            <w:shd w:val="clear" w:color="000000" w:fill="FFFFFF"/>
            <w:noWrap/>
            <w:vAlign w:val="bottom"/>
            <w:hideMark/>
          </w:tcPr>
          <w:p w:rsidR="0060424D" w:rsidRDefault="0060424D" w:rsidP="00656D57">
            <w:pPr>
              <w:widowControl/>
              <w:autoSpaceDE/>
              <w:autoSpaceDN/>
              <w:adjustRightInd/>
              <w:jc w:val="center"/>
              <w:rPr>
                <w:rFonts w:ascii="Arial CYR" w:hAnsi="Arial CYR" w:cs="Arial CYR"/>
                <w:b/>
                <w:bCs/>
              </w:rPr>
            </w:pPr>
            <w:r w:rsidRPr="0060424D">
              <w:rPr>
                <w:rFonts w:ascii="Arial CYR" w:hAnsi="Arial CYR" w:cs="Arial CYR"/>
                <w:b/>
                <w:bCs/>
              </w:rPr>
              <w:t>№  от .</w:t>
            </w:r>
            <w:r w:rsidR="00B365EA">
              <w:rPr>
                <w:rFonts w:ascii="Arial CYR" w:hAnsi="Arial CYR" w:cs="Arial CYR"/>
                <w:b/>
                <w:bCs/>
              </w:rPr>
              <w:t>10</w:t>
            </w:r>
            <w:r w:rsidRPr="0060424D">
              <w:rPr>
                <w:rFonts w:ascii="Arial CYR" w:hAnsi="Arial CYR" w:cs="Arial CYR"/>
                <w:b/>
                <w:bCs/>
              </w:rPr>
              <w:t>.2026г.</w:t>
            </w:r>
          </w:p>
          <w:p w:rsidR="00656D57" w:rsidRDefault="00656D57" w:rsidP="00656D57">
            <w:pPr>
              <w:widowControl/>
              <w:autoSpaceDE/>
              <w:autoSpaceDN/>
              <w:adjustRightInd/>
              <w:jc w:val="center"/>
              <w:rPr>
                <w:rFonts w:ascii="Arial CYR" w:hAnsi="Arial CYR" w:cs="Arial CYR"/>
                <w:b/>
                <w:bCs/>
              </w:rPr>
            </w:pPr>
          </w:p>
          <w:tbl>
            <w:tblPr>
              <w:tblW w:w="7520" w:type="dxa"/>
              <w:tblLook w:val="04A0" w:firstRow="1" w:lastRow="0" w:firstColumn="1" w:lastColumn="0" w:noHBand="0" w:noVBand="1"/>
            </w:tblPr>
            <w:tblGrid>
              <w:gridCol w:w="3680"/>
              <w:gridCol w:w="960"/>
              <w:gridCol w:w="960"/>
              <w:gridCol w:w="960"/>
              <w:gridCol w:w="960"/>
            </w:tblGrid>
            <w:tr w:rsidR="00B365EA" w:rsidRPr="00B365EA" w:rsidTr="00B365EA">
              <w:trPr>
                <w:trHeight w:val="300"/>
              </w:trPr>
              <w:tc>
                <w:tcPr>
                  <w:tcW w:w="36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 xml:space="preserve">Наименование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ед.изм.</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кол-во</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цена</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сумма</w:t>
                  </w:r>
                </w:p>
              </w:tc>
            </w:tr>
            <w:tr w:rsidR="00B365EA" w:rsidRPr="00B365EA" w:rsidTr="00B365EA">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Апельсины</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2</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170</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340</w:t>
                  </w:r>
                </w:p>
              </w:tc>
            </w:tr>
            <w:tr w:rsidR="00B365EA" w:rsidRPr="00B365EA" w:rsidTr="00B365EA">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Вермишель А Щебекинские</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30</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120</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3600</w:t>
                  </w:r>
                </w:p>
              </w:tc>
            </w:tr>
            <w:tr w:rsidR="00B365EA" w:rsidRPr="00B365EA" w:rsidTr="00B365EA">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Геркулес №2 Ясно солнышко</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30</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186</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5580</w:t>
                  </w:r>
                </w:p>
              </w:tc>
            </w:tr>
            <w:tr w:rsidR="00B365EA" w:rsidRPr="00B365EA" w:rsidTr="00B365EA">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Говядина б/к з/ч</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30</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850</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25500</w:t>
                  </w:r>
                </w:p>
              </w:tc>
            </w:tr>
            <w:tr w:rsidR="00B365EA" w:rsidRPr="00B365EA" w:rsidTr="00B365EA">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Горох</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30</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70</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2100</w:t>
                  </w:r>
                </w:p>
              </w:tc>
            </w:tr>
            <w:tr w:rsidR="00B365EA" w:rsidRPr="00B365EA" w:rsidTr="00B365EA">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Греча</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30</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90</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2700</w:t>
                  </w:r>
                </w:p>
              </w:tc>
            </w:tr>
            <w:tr w:rsidR="00B365EA" w:rsidRPr="00B365EA" w:rsidTr="00B365EA">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Джем Махеев сошет</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5</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420</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2100</w:t>
                  </w:r>
                </w:p>
              </w:tc>
            </w:tr>
            <w:tr w:rsidR="00B365EA" w:rsidRPr="00B365EA" w:rsidTr="00B365EA">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Дрожжи</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0,16</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950</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152</w:t>
                  </w:r>
                </w:p>
              </w:tc>
            </w:tr>
            <w:tr w:rsidR="00B365EA" w:rsidRPr="00B365EA" w:rsidTr="00B365EA">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Зеленый Горошек 0,4 ж/б</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3</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185</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555</w:t>
                  </w:r>
                </w:p>
              </w:tc>
            </w:tr>
            <w:tr w:rsidR="00B365EA" w:rsidRPr="00B365EA" w:rsidTr="00B365EA">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Изюм</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4</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400</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1600</w:t>
                  </w:r>
                </w:p>
              </w:tc>
            </w:tr>
            <w:tr w:rsidR="00B365EA" w:rsidRPr="00B365EA" w:rsidTr="00B365EA">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Кофейный напиток</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1</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550</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550</w:t>
                  </w:r>
                </w:p>
              </w:tc>
            </w:tr>
            <w:tr w:rsidR="00B365EA" w:rsidRPr="00B365EA" w:rsidTr="00B365EA">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Капуста квашеная</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30</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140</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4200</w:t>
                  </w:r>
                </w:p>
              </w:tc>
            </w:tr>
            <w:tr w:rsidR="00B365EA" w:rsidRPr="00B365EA" w:rsidTr="00B365EA">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Капуста свежая</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60</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38</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2280</w:t>
                  </w:r>
                </w:p>
              </w:tc>
            </w:tr>
            <w:tr w:rsidR="00B365EA" w:rsidRPr="00B365EA" w:rsidTr="00B365EA">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Картофель</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80</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45</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3600</w:t>
                  </w:r>
                </w:p>
              </w:tc>
            </w:tr>
            <w:tr w:rsidR="00B365EA" w:rsidRPr="00B365EA" w:rsidTr="00B365EA">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Курага</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2</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550</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1100</w:t>
                  </w:r>
                </w:p>
              </w:tc>
            </w:tr>
            <w:tr w:rsidR="00B365EA" w:rsidRPr="00B365EA" w:rsidTr="00B365EA">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Лук репчатый</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20</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45</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900</w:t>
                  </w:r>
                </w:p>
              </w:tc>
            </w:tr>
            <w:tr w:rsidR="00B365EA" w:rsidRPr="00B365EA" w:rsidTr="00B365EA">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Манка</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20</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69</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1380</w:t>
                  </w:r>
                </w:p>
              </w:tc>
            </w:tr>
            <w:tr w:rsidR="00B365EA" w:rsidRPr="00B365EA" w:rsidTr="00B365EA">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Масло растительное</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л</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30</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180</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5400</w:t>
                  </w:r>
                </w:p>
              </w:tc>
            </w:tr>
            <w:tr w:rsidR="00B365EA" w:rsidRPr="00B365EA" w:rsidTr="00B365EA">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Масло сливочное</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10</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1150</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11500</w:t>
                  </w:r>
                </w:p>
              </w:tc>
            </w:tr>
            <w:tr w:rsidR="00B365EA" w:rsidRPr="00B365EA" w:rsidTr="00B365EA">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Молоко 2,5 %</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л</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100</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96</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9600</w:t>
                  </w:r>
                </w:p>
              </w:tc>
            </w:tr>
            <w:tr w:rsidR="00B365EA" w:rsidRPr="00B365EA" w:rsidTr="00B365EA">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Молоко сгущ.</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15</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330</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4950</w:t>
                  </w:r>
                </w:p>
              </w:tc>
            </w:tr>
            <w:tr w:rsidR="00B365EA" w:rsidRPr="00B365EA" w:rsidTr="00B365EA">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Морковь</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40</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45</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1800</w:t>
                  </w:r>
                </w:p>
              </w:tc>
            </w:tr>
            <w:tr w:rsidR="00B365EA" w:rsidRPr="00B365EA" w:rsidTr="00B365EA">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Мука в/с</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30</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44</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1320</w:t>
                  </w:r>
                </w:p>
              </w:tc>
            </w:tr>
            <w:tr w:rsidR="00B365EA" w:rsidRPr="00B365EA" w:rsidTr="00B365EA">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Огурцы соленые</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30</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220</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6600</w:t>
                  </w:r>
                </w:p>
              </w:tc>
            </w:tr>
            <w:tr w:rsidR="00B365EA" w:rsidRPr="00B365EA" w:rsidTr="00B365EA">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Окорок куриный</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30</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300</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9000</w:t>
                  </w:r>
                </w:p>
              </w:tc>
            </w:tr>
            <w:tr w:rsidR="00B365EA" w:rsidRPr="00B365EA" w:rsidTr="00B365EA">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Перловка</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20</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48</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960</w:t>
                  </w:r>
                </w:p>
              </w:tc>
            </w:tr>
            <w:tr w:rsidR="00B365EA" w:rsidRPr="00B365EA" w:rsidTr="00B365EA">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Печенье</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4</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270</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1080</w:t>
                  </w:r>
                </w:p>
              </w:tc>
            </w:tr>
            <w:tr w:rsidR="00B365EA" w:rsidRPr="00B365EA" w:rsidTr="00B365EA">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Пшеничка</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20</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52</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1040</w:t>
                  </w:r>
                </w:p>
              </w:tc>
            </w:tr>
            <w:tr w:rsidR="00B365EA" w:rsidRPr="00B365EA" w:rsidTr="00B365EA">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Пшено</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20</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69</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1380</w:t>
                  </w:r>
                </w:p>
              </w:tc>
            </w:tr>
            <w:tr w:rsidR="00B365EA" w:rsidRPr="00B365EA" w:rsidTr="00B365EA">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Рис пропаренный</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30</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130</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3900</w:t>
                  </w:r>
                </w:p>
              </w:tc>
            </w:tr>
            <w:tr w:rsidR="00B365EA" w:rsidRPr="00B365EA" w:rsidTr="00B365EA">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Рис круглый</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30</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89</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2670</w:t>
                  </w:r>
                </w:p>
              </w:tc>
            </w:tr>
            <w:tr w:rsidR="00B365EA" w:rsidRPr="00B365EA" w:rsidTr="00B365EA">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Сахар</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30</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75</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2250</w:t>
                  </w:r>
                </w:p>
              </w:tc>
            </w:tr>
            <w:tr w:rsidR="00B365EA" w:rsidRPr="00B365EA" w:rsidTr="00B365EA">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Свекла</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30</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45</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1350</w:t>
                  </w:r>
                </w:p>
              </w:tc>
            </w:tr>
            <w:tr w:rsidR="00B365EA" w:rsidRPr="00B365EA" w:rsidTr="00B365EA">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Сметана</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20</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320</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6400</w:t>
                  </w:r>
                </w:p>
              </w:tc>
            </w:tr>
            <w:tr w:rsidR="00B365EA" w:rsidRPr="00B365EA" w:rsidTr="00B365EA">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Сок 1 л</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л</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20</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79</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1580</w:t>
                  </w:r>
                </w:p>
              </w:tc>
            </w:tr>
            <w:tr w:rsidR="00B365EA" w:rsidRPr="00B365EA" w:rsidTr="00B365EA">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Соль</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15</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32</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480</w:t>
                  </w:r>
                </w:p>
              </w:tc>
            </w:tr>
            <w:tr w:rsidR="00B365EA" w:rsidRPr="00B365EA" w:rsidTr="00B365EA">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Сухофрукты</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2</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170</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340</w:t>
                  </w:r>
                </w:p>
              </w:tc>
            </w:tr>
            <w:tr w:rsidR="00B365EA" w:rsidRPr="00B365EA" w:rsidTr="00B365EA">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Сухари панировочные</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1</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180</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180</w:t>
                  </w:r>
                </w:p>
              </w:tc>
            </w:tr>
            <w:tr w:rsidR="00B365EA" w:rsidRPr="00B365EA" w:rsidTr="00B365EA">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Сыр</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10</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900</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9000</w:t>
                  </w:r>
                </w:p>
              </w:tc>
            </w:tr>
            <w:tr w:rsidR="00B365EA" w:rsidRPr="00B365EA" w:rsidTr="00B365EA">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Творог</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15</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300</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4500</w:t>
                  </w:r>
                </w:p>
              </w:tc>
            </w:tr>
            <w:tr w:rsidR="00B365EA" w:rsidRPr="00B365EA" w:rsidTr="00B365EA">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Томатная паста</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10</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215</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2150</w:t>
                  </w:r>
                </w:p>
              </w:tc>
            </w:tr>
            <w:tr w:rsidR="00B365EA" w:rsidRPr="00B365EA" w:rsidTr="00B365EA">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Филе куриное</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25</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580</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14500</w:t>
                  </w:r>
                </w:p>
              </w:tc>
            </w:tr>
            <w:tr w:rsidR="00B365EA" w:rsidRPr="00B365EA" w:rsidTr="00B365EA">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Филе рыбное</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25</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590</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14750</w:t>
                  </w:r>
                </w:p>
              </w:tc>
            </w:tr>
            <w:tr w:rsidR="00B365EA" w:rsidRPr="00B365EA" w:rsidTr="00B365EA">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Филе сельди в масле</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2</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550</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1100</w:t>
                  </w:r>
                </w:p>
              </w:tc>
            </w:tr>
            <w:tr w:rsidR="00B365EA" w:rsidRPr="00B365EA" w:rsidTr="00B365EA">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Чай Гринфилд 100 г</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0,5</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1400</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700</w:t>
                  </w:r>
                </w:p>
              </w:tc>
            </w:tr>
            <w:tr w:rsidR="00B365EA" w:rsidRPr="00B365EA" w:rsidTr="00B365EA">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lastRenderedPageBreak/>
                    <w:t>Шиповник</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2</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370</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740</w:t>
                  </w:r>
                </w:p>
              </w:tc>
            </w:tr>
            <w:tr w:rsidR="00B365EA" w:rsidRPr="00B365EA" w:rsidTr="00B365EA">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Яблоки</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10</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150</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1500</w:t>
                  </w:r>
                </w:p>
              </w:tc>
            </w:tr>
            <w:tr w:rsidR="00B365EA" w:rsidRPr="00B365EA" w:rsidTr="00B365EA">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Ягоды замороженные (смородина)</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кг</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5</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670</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3350</w:t>
                  </w:r>
                </w:p>
              </w:tc>
            </w:tr>
            <w:tr w:rsidR="00B365EA" w:rsidRPr="00B365EA" w:rsidTr="00B365EA">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яйцо</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шт</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200</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11</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color w:val="000000"/>
                      <w:sz w:val="22"/>
                      <w:szCs w:val="22"/>
                    </w:rPr>
                  </w:pPr>
                  <w:r w:rsidRPr="00B365EA">
                    <w:rPr>
                      <w:rFonts w:ascii="Calibri" w:hAnsi="Calibri" w:cs="Calibri"/>
                      <w:color w:val="000000"/>
                      <w:sz w:val="22"/>
                      <w:szCs w:val="22"/>
                    </w:rPr>
                    <w:t>2200</w:t>
                  </w:r>
                </w:p>
              </w:tc>
            </w:tr>
            <w:tr w:rsidR="00B365EA" w:rsidRPr="00B365EA" w:rsidTr="00B365EA">
              <w:trPr>
                <w:trHeight w:val="300"/>
              </w:trPr>
              <w:tc>
                <w:tcPr>
                  <w:tcW w:w="3680" w:type="dxa"/>
                  <w:tcBorders>
                    <w:top w:val="nil"/>
                    <w:left w:val="single" w:sz="4" w:space="0" w:color="auto"/>
                    <w:bottom w:val="single" w:sz="4" w:space="0" w:color="auto"/>
                    <w:right w:val="nil"/>
                  </w:tcBorders>
                  <w:shd w:val="clear" w:color="auto" w:fill="auto"/>
                  <w:noWrap/>
                  <w:vAlign w:val="bottom"/>
                  <w:hideMark/>
                </w:tcPr>
                <w:p w:rsidR="00B365EA" w:rsidRPr="00B365EA" w:rsidRDefault="00B365EA" w:rsidP="00B365EA">
                  <w:pPr>
                    <w:widowControl/>
                    <w:autoSpaceDE/>
                    <w:autoSpaceDN/>
                    <w:adjustRightInd/>
                    <w:rPr>
                      <w:rFonts w:ascii="Calibri" w:hAnsi="Calibri" w:cs="Calibri"/>
                      <w:b/>
                      <w:bCs/>
                      <w:color w:val="000000"/>
                      <w:sz w:val="22"/>
                      <w:szCs w:val="22"/>
                    </w:rPr>
                  </w:pPr>
                  <w:r w:rsidRPr="00B365EA">
                    <w:rPr>
                      <w:rFonts w:ascii="Calibri" w:hAnsi="Calibri" w:cs="Calibri"/>
                      <w:b/>
                      <w:bCs/>
                      <w:color w:val="000000"/>
                      <w:sz w:val="22"/>
                      <w:szCs w:val="22"/>
                    </w:rPr>
                    <w:t>ИТОГО</w:t>
                  </w:r>
                </w:p>
              </w:tc>
              <w:tc>
                <w:tcPr>
                  <w:tcW w:w="960" w:type="dxa"/>
                  <w:tcBorders>
                    <w:top w:val="nil"/>
                    <w:left w:val="nil"/>
                    <w:bottom w:val="single" w:sz="4" w:space="0" w:color="auto"/>
                    <w:right w:val="nil"/>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 </w:t>
                  </w:r>
                </w:p>
              </w:tc>
              <w:tc>
                <w:tcPr>
                  <w:tcW w:w="960" w:type="dxa"/>
                  <w:tcBorders>
                    <w:top w:val="nil"/>
                    <w:left w:val="nil"/>
                    <w:bottom w:val="single" w:sz="4" w:space="0" w:color="auto"/>
                    <w:right w:val="nil"/>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 </w:t>
                  </w:r>
                </w:p>
              </w:tc>
              <w:tc>
                <w:tcPr>
                  <w:tcW w:w="960" w:type="dxa"/>
                  <w:tcBorders>
                    <w:top w:val="nil"/>
                    <w:left w:val="nil"/>
                    <w:bottom w:val="single" w:sz="4" w:space="0" w:color="auto"/>
                    <w:right w:val="nil"/>
                  </w:tcBorders>
                  <w:shd w:val="clear" w:color="auto" w:fill="auto"/>
                  <w:noWrap/>
                  <w:vAlign w:val="bottom"/>
                  <w:hideMark/>
                </w:tcPr>
                <w:p w:rsidR="00B365EA" w:rsidRPr="00B365EA" w:rsidRDefault="00B365EA" w:rsidP="00B365EA">
                  <w:pPr>
                    <w:widowControl/>
                    <w:autoSpaceDE/>
                    <w:autoSpaceDN/>
                    <w:adjustRightInd/>
                    <w:rPr>
                      <w:rFonts w:ascii="Calibri" w:hAnsi="Calibri" w:cs="Calibri"/>
                      <w:color w:val="000000"/>
                      <w:sz w:val="22"/>
                      <w:szCs w:val="22"/>
                    </w:rPr>
                  </w:pPr>
                  <w:r w:rsidRPr="00B365EA">
                    <w:rPr>
                      <w:rFonts w:ascii="Calibri" w:hAnsi="Calibri" w:cs="Calibri"/>
                      <w:color w:val="000000"/>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B365EA" w:rsidRPr="00B365EA" w:rsidRDefault="00B365EA" w:rsidP="00B365EA">
                  <w:pPr>
                    <w:widowControl/>
                    <w:autoSpaceDE/>
                    <w:autoSpaceDN/>
                    <w:adjustRightInd/>
                    <w:jc w:val="right"/>
                    <w:rPr>
                      <w:rFonts w:ascii="Calibri" w:hAnsi="Calibri" w:cs="Calibri"/>
                      <w:b/>
                      <w:bCs/>
                      <w:color w:val="000000"/>
                      <w:sz w:val="22"/>
                      <w:szCs w:val="22"/>
                    </w:rPr>
                  </w:pPr>
                  <w:r w:rsidRPr="00B365EA">
                    <w:rPr>
                      <w:rFonts w:ascii="Calibri" w:hAnsi="Calibri" w:cs="Calibri"/>
                      <w:b/>
                      <w:bCs/>
                      <w:color w:val="000000"/>
                      <w:sz w:val="22"/>
                      <w:szCs w:val="22"/>
                    </w:rPr>
                    <w:t>186507</w:t>
                  </w:r>
                </w:p>
              </w:tc>
            </w:tr>
          </w:tbl>
          <w:p w:rsidR="00B365EA" w:rsidRDefault="00B365EA" w:rsidP="00656D57">
            <w:pPr>
              <w:widowControl/>
              <w:autoSpaceDE/>
              <w:autoSpaceDN/>
              <w:adjustRightInd/>
              <w:jc w:val="center"/>
              <w:rPr>
                <w:rFonts w:ascii="Arial CYR" w:hAnsi="Arial CYR" w:cs="Arial CYR"/>
                <w:b/>
                <w:bCs/>
              </w:rPr>
            </w:pPr>
            <w:bookmarkStart w:id="3" w:name="_GoBack"/>
            <w:bookmarkEnd w:id="3"/>
          </w:p>
          <w:p w:rsidR="00656D57" w:rsidRPr="0060424D" w:rsidRDefault="00656D57" w:rsidP="00656D57">
            <w:pPr>
              <w:widowControl/>
              <w:autoSpaceDE/>
              <w:autoSpaceDN/>
              <w:adjustRightInd/>
              <w:jc w:val="center"/>
              <w:rPr>
                <w:rFonts w:ascii="Arial CYR" w:hAnsi="Arial CYR" w:cs="Arial CYR"/>
                <w:b/>
                <w:bCs/>
              </w:rPr>
            </w:pPr>
          </w:p>
        </w:tc>
      </w:tr>
      <w:tr w:rsidR="0060424D" w:rsidRPr="0060424D" w:rsidTr="0060424D">
        <w:trPr>
          <w:trHeight w:val="255"/>
        </w:trPr>
        <w:tc>
          <w:tcPr>
            <w:tcW w:w="2640" w:type="dxa"/>
            <w:tcBorders>
              <w:top w:val="nil"/>
              <w:left w:val="nil"/>
              <w:bottom w:val="nil"/>
              <w:right w:val="nil"/>
            </w:tcBorders>
            <w:shd w:val="clear" w:color="auto" w:fill="auto"/>
            <w:noWrap/>
            <w:vAlign w:val="bottom"/>
            <w:hideMark/>
          </w:tcPr>
          <w:p w:rsidR="0060424D" w:rsidRPr="0060424D" w:rsidRDefault="0060424D" w:rsidP="0060424D">
            <w:pPr>
              <w:widowControl/>
              <w:autoSpaceDE/>
              <w:autoSpaceDN/>
              <w:adjustRightInd/>
              <w:jc w:val="right"/>
              <w:rPr>
                <w:rFonts w:ascii="Arial CYR" w:hAnsi="Arial CYR" w:cs="Arial CYR"/>
                <w:b/>
                <w:bCs/>
              </w:rPr>
            </w:pPr>
          </w:p>
        </w:tc>
        <w:tc>
          <w:tcPr>
            <w:tcW w:w="1329" w:type="dxa"/>
            <w:tcBorders>
              <w:top w:val="nil"/>
              <w:left w:val="nil"/>
              <w:bottom w:val="nil"/>
              <w:right w:val="nil"/>
            </w:tcBorders>
            <w:shd w:val="clear" w:color="auto" w:fill="auto"/>
            <w:noWrap/>
            <w:vAlign w:val="bottom"/>
            <w:hideMark/>
          </w:tcPr>
          <w:p w:rsidR="0060424D" w:rsidRPr="0060424D" w:rsidRDefault="0060424D" w:rsidP="0060424D">
            <w:pPr>
              <w:widowControl/>
              <w:autoSpaceDE/>
              <w:autoSpaceDN/>
              <w:adjustRightInd/>
            </w:pPr>
          </w:p>
        </w:tc>
        <w:tc>
          <w:tcPr>
            <w:tcW w:w="1701" w:type="dxa"/>
            <w:tcBorders>
              <w:top w:val="nil"/>
              <w:left w:val="nil"/>
              <w:bottom w:val="nil"/>
              <w:right w:val="nil"/>
            </w:tcBorders>
            <w:shd w:val="clear" w:color="auto" w:fill="auto"/>
            <w:noWrap/>
            <w:vAlign w:val="bottom"/>
            <w:hideMark/>
          </w:tcPr>
          <w:p w:rsidR="0060424D" w:rsidRPr="0060424D" w:rsidRDefault="0060424D" w:rsidP="0060424D">
            <w:pPr>
              <w:widowControl/>
              <w:autoSpaceDE/>
              <w:autoSpaceDN/>
              <w:adjustRightInd/>
            </w:pPr>
          </w:p>
        </w:tc>
        <w:tc>
          <w:tcPr>
            <w:tcW w:w="1560" w:type="dxa"/>
            <w:tcBorders>
              <w:top w:val="nil"/>
              <w:left w:val="nil"/>
              <w:bottom w:val="nil"/>
              <w:right w:val="nil"/>
            </w:tcBorders>
            <w:shd w:val="clear" w:color="auto" w:fill="auto"/>
            <w:noWrap/>
            <w:vAlign w:val="bottom"/>
            <w:hideMark/>
          </w:tcPr>
          <w:p w:rsidR="0060424D" w:rsidRPr="0060424D" w:rsidRDefault="0060424D" w:rsidP="0060424D">
            <w:pPr>
              <w:widowControl/>
              <w:autoSpaceDE/>
              <w:autoSpaceDN/>
              <w:adjustRightInd/>
            </w:pPr>
          </w:p>
        </w:tc>
        <w:tc>
          <w:tcPr>
            <w:tcW w:w="2268" w:type="dxa"/>
            <w:tcBorders>
              <w:top w:val="nil"/>
              <w:left w:val="nil"/>
              <w:bottom w:val="nil"/>
              <w:right w:val="nil"/>
            </w:tcBorders>
            <w:shd w:val="clear" w:color="auto" w:fill="auto"/>
            <w:noWrap/>
            <w:vAlign w:val="bottom"/>
            <w:hideMark/>
          </w:tcPr>
          <w:p w:rsidR="0060424D" w:rsidRPr="0060424D" w:rsidRDefault="0060424D" w:rsidP="0060424D">
            <w:pPr>
              <w:widowControl/>
              <w:autoSpaceDE/>
              <w:autoSpaceDN/>
              <w:adjustRightInd/>
            </w:pPr>
          </w:p>
        </w:tc>
      </w:tr>
      <w:tr w:rsidR="0060424D" w:rsidRPr="0060424D" w:rsidTr="0060424D">
        <w:trPr>
          <w:trHeight w:val="255"/>
        </w:trPr>
        <w:tc>
          <w:tcPr>
            <w:tcW w:w="3969" w:type="dxa"/>
            <w:gridSpan w:val="2"/>
            <w:tcBorders>
              <w:top w:val="nil"/>
              <w:left w:val="nil"/>
              <w:bottom w:val="nil"/>
              <w:right w:val="nil"/>
            </w:tcBorders>
            <w:shd w:val="clear" w:color="auto" w:fill="auto"/>
            <w:noWrap/>
            <w:vAlign w:val="bottom"/>
            <w:hideMark/>
          </w:tcPr>
          <w:p w:rsidR="0060424D" w:rsidRPr="0060424D" w:rsidRDefault="0060424D" w:rsidP="0060424D">
            <w:pPr>
              <w:widowControl/>
              <w:autoSpaceDE/>
              <w:autoSpaceDN/>
              <w:adjustRightInd/>
              <w:rPr>
                <w:rFonts w:ascii="Arial CYR" w:hAnsi="Arial CYR" w:cs="Arial CYR"/>
                <w:b/>
                <w:bCs/>
              </w:rPr>
            </w:pPr>
            <w:r w:rsidRPr="0060424D">
              <w:rPr>
                <w:rFonts w:ascii="Arial CYR" w:hAnsi="Arial CYR" w:cs="Arial CYR"/>
                <w:b/>
                <w:bCs/>
              </w:rPr>
              <w:t>ЗАКАЗЧИК</w:t>
            </w:r>
          </w:p>
        </w:tc>
        <w:tc>
          <w:tcPr>
            <w:tcW w:w="1701" w:type="dxa"/>
            <w:tcBorders>
              <w:top w:val="nil"/>
              <w:left w:val="nil"/>
              <w:bottom w:val="nil"/>
              <w:right w:val="nil"/>
            </w:tcBorders>
            <w:shd w:val="clear" w:color="auto" w:fill="auto"/>
            <w:noWrap/>
            <w:vAlign w:val="bottom"/>
            <w:hideMark/>
          </w:tcPr>
          <w:p w:rsidR="0060424D" w:rsidRPr="0060424D" w:rsidRDefault="0060424D" w:rsidP="0060424D">
            <w:pPr>
              <w:widowControl/>
              <w:autoSpaceDE/>
              <w:autoSpaceDN/>
              <w:adjustRightInd/>
              <w:rPr>
                <w:rFonts w:ascii="Arial CYR" w:hAnsi="Arial CYR" w:cs="Arial CYR"/>
                <w:b/>
                <w:bCs/>
              </w:rPr>
            </w:pPr>
          </w:p>
        </w:tc>
        <w:tc>
          <w:tcPr>
            <w:tcW w:w="3828" w:type="dxa"/>
            <w:gridSpan w:val="2"/>
            <w:tcBorders>
              <w:top w:val="nil"/>
              <w:left w:val="nil"/>
              <w:bottom w:val="nil"/>
              <w:right w:val="nil"/>
            </w:tcBorders>
            <w:shd w:val="clear" w:color="auto" w:fill="auto"/>
            <w:noWrap/>
            <w:vAlign w:val="bottom"/>
            <w:hideMark/>
          </w:tcPr>
          <w:p w:rsidR="0060424D" w:rsidRPr="0060424D" w:rsidRDefault="0060424D" w:rsidP="0060424D">
            <w:pPr>
              <w:widowControl/>
              <w:autoSpaceDE/>
              <w:autoSpaceDN/>
              <w:adjustRightInd/>
              <w:jc w:val="right"/>
              <w:rPr>
                <w:rFonts w:ascii="Arial CYR" w:hAnsi="Arial CYR" w:cs="Arial CYR"/>
                <w:b/>
                <w:bCs/>
              </w:rPr>
            </w:pPr>
            <w:r w:rsidRPr="0060424D">
              <w:rPr>
                <w:rFonts w:ascii="Arial CYR" w:hAnsi="Arial CYR" w:cs="Arial CYR"/>
                <w:b/>
                <w:bCs/>
              </w:rPr>
              <w:t>ПОСТАВЩИК</w:t>
            </w:r>
          </w:p>
        </w:tc>
      </w:tr>
      <w:tr w:rsidR="0060424D" w:rsidRPr="0060424D" w:rsidTr="0060424D">
        <w:trPr>
          <w:trHeight w:val="255"/>
        </w:trPr>
        <w:tc>
          <w:tcPr>
            <w:tcW w:w="2640" w:type="dxa"/>
            <w:tcBorders>
              <w:top w:val="nil"/>
              <w:left w:val="nil"/>
              <w:bottom w:val="nil"/>
              <w:right w:val="nil"/>
            </w:tcBorders>
            <w:shd w:val="clear" w:color="auto" w:fill="auto"/>
            <w:noWrap/>
            <w:vAlign w:val="bottom"/>
            <w:hideMark/>
          </w:tcPr>
          <w:p w:rsidR="0060424D" w:rsidRPr="0060424D" w:rsidRDefault="0060424D" w:rsidP="0060424D">
            <w:pPr>
              <w:widowControl/>
              <w:autoSpaceDE/>
              <w:autoSpaceDN/>
              <w:adjustRightInd/>
              <w:jc w:val="right"/>
              <w:rPr>
                <w:rFonts w:ascii="Arial CYR" w:hAnsi="Arial CYR" w:cs="Arial CYR"/>
                <w:b/>
                <w:bCs/>
              </w:rPr>
            </w:pPr>
          </w:p>
        </w:tc>
        <w:tc>
          <w:tcPr>
            <w:tcW w:w="1329" w:type="dxa"/>
            <w:tcBorders>
              <w:top w:val="nil"/>
              <w:left w:val="nil"/>
              <w:bottom w:val="nil"/>
              <w:right w:val="nil"/>
            </w:tcBorders>
            <w:shd w:val="clear" w:color="auto" w:fill="auto"/>
            <w:noWrap/>
            <w:vAlign w:val="bottom"/>
            <w:hideMark/>
          </w:tcPr>
          <w:p w:rsidR="0060424D" w:rsidRPr="0060424D" w:rsidRDefault="0060424D" w:rsidP="0060424D">
            <w:pPr>
              <w:widowControl/>
              <w:autoSpaceDE/>
              <w:autoSpaceDN/>
              <w:adjustRightInd/>
            </w:pPr>
          </w:p>
        </w:tc>
        <w:tc>
          <w:tcPr>
            <w:tcW w:w="1701" w:type="dxa"/>
            <w:tcBorders>
              <w:top w:val="nil"/>
              <w:left w:val="nil"/>
              <w:bottom w:val="nil"/>
              <w:right w:val="nil"/>
            </w:tcBorders>
            <w:shd w:val="clear" w:color="auto" w:fill="auto"/>
            <w:noWrap/>
            <w:vAlign w:val="bottom"/>
            <w:hideMark/>
          </w:tcPr>
          <w:p w:rsidR="0060424D" w:rsidRPr="0060424D" w:rsidRDefault="0060424D" w:rsidP="0060424D">
            <w:pPr>
              <w:widowControl/>
              <w:autoSpaceDE/>
              <w:autoSpaceDN/>
              <w:adjustRightInd/>
            </w:pPr>
          </w:p>
        </w:tc>
        <w:tc>
          <w:tcPr>
            <w:tcW w:w="1560" w:type="dxa"/>
            <w:tcBorders>
              <w:top w:val="nil"/>
              <w:left w:val="nil"/>
              <w:bottom w:val="nil"/>
              <w:right w:val="nil"/>
            </w:tcBorders>
            <w:shd w:val="clear" w:color="auto" w:fill="auto"/>
            <w:noWrap/>
            <w:vAlign w:val="bottom"/>
            <w:hideMark/>
          </w:tcPr>
          <w:p w:rsidR="0060424D" w:rsidRPr="0060424D" w:rsidRDefault="0060424D" w:rsidP="0060424D">
            <w:pPr>
              <w:widowControl/>
              <w:autoSpaceDE/>
              <w:autoSpaceDN/>
              <w:adjustRightInd/>
            </w:pPr>
          </w:p>
        </w:tc>
        <w:tc>
          <w:tcPr>
            <w:tcW w:w="2268" w:type="dxa"/>
            <w:tcBorders>
              <w:top w:val="nil"/>
              <w:left w:val="nil"/>
              <w:bottom w:val="nil"/>
              <w:right w:val="nil"/>
            </w:tcBorders>
            <w:shd w:val="clear" w:color="auto" w:fill="auto"/>
            <w:noWrap/>
            <w:vAlign w:val="bottom"/>
            <w:hideMark/>
          </w:tcPr>
          <w:p w:rsidR="0060424D" w:rsidRPr="0060424D" w:rsidRDefault="0060424D" w:rsidP="0060424D">
            <w:pPr>
              <w:widowControl/>
              <w:autoSpaceDE/>
              <w:autoSpaceDN/>
              <w:adjustRightInd/>
              <w:jc w:val="right"/>
            </w:pPr>
          </w:p>
        </w:tc>
      </w:tr>
      <w:tr w:rsidR="0060424D" w:rsidRPr="0060424D" w:rsidTr="0060424D">
        <w:trPr>
          <w:trHeight w:val="255"/>
        </w:trPr>
        <w:tc>
          <w:tcPr>
            <w:tcW w:w="3969" w:type="dxa"/>
            <w:gridSpan w:val="2"/>
            <w:tcBorders>
              <w:top w:val="nil"/>
              <w:left w:val="nil"/>
              <w:bottom w:val="nil"/>
              <w:right w:val="nil"/>
            </w:tcBorders>
            <w:shd w:val="clear" w:color="auto" w:fill="auto"/>
            <w:noWrap/>
            <w:vAlign w:val="bottom"/>
            <w:hideMark/>
          </w:tcPr>
          <w:p w:rsidR="0060424D" w:rsidRPr="0060424D" w:rsidRDefault="0060424D" w:rsidP="0060424D">
            <w:pPr>
              <w:widowControl/>
              <w:autoSpaceDE/>
              <w:autoSpaceDN/>
              <w:adjustRightInd/>
              <w:rPr>
                <w:rFonts w:ascii="Arial CYR" w:hAnsi="Arial CYR" w:cs="Arial CYR"/>
              </w:rPr>
            </w:pPr>
            <w:r w:rsidRPr="0060424D">
              <w:rPr>
                <w:rFonts w:ascii="Arial CYR" w:hAnsi="Arial CYR" w:cs="Arial CYR"/>
              </w:rPr>
              <w:t>МОУ "Красавская ООШ"</w:t>
            </w:r>
          </w:p>
        </w:tc>
        <w:tc>
          <w:tcPr>
            <w:tcW w:w="1701" w:type="dxa"/>
            <w:tcBorders>
              <w:top w:val="nil"/>
              <w:left w:val="nil"/>
              <w:bottom w:val="nil"/>
              <w:right w:val="nil"/>
            </w:tcBorders>
            <w:shd w:val="clear" w:color="auto" w:fill="auto"/>
            <w:noWrap/>
            <w:vAlign w:val="bottom"/>
            <w:hideMark/>
          </w:tcPr>
          <w:p w:rsidR="0060424D" w:rsidRPr="0060424D" w:rsidRDefault="0060424D" w:rsidP="0060424D">
            <w:pPr>
              <w:widowControl/>
              <w:autoSpaceDE/>
              <w:autoSpaceDN/>
              <w:adjustRightInd/>
              <w:rPr>
                <w:rFonts w:ascii="Arial CYR" w:hAnsi="Arial CYR" w:cs="Arial CYR"/>
              </w:rPr>
            </w:pPr>
          </w:p>
        </w:tc>
        <w:tc>
          <w:tcPr>
            <w:tcW w:w="1560" w:type="dxa"/>
            <w:tcBorders>
              <w:top w:val="nil"/>
              <w:left w:val="nil"/>
              <w:bottom w:val="nil"/>
              <w:right w:val="nil"/>
            </w:tcBorders>
            <w:shd w:val="clear" w:color="auto" w:fill="auto"/>
            <w:noWrap/>
            <w:vAlign w:val="bottom"/>
            <w:hideMark/>
          </w:tcPr>
          <w:p w:rsidR="0060424D" w:rsidRPr="0060424D" w:rsidRDefault="0060424D" w:rsidP="0060424D">
            <w:pPr>
              <w:widowControl/>
              <w:autoSpaceDE/>
              <w:autoSpaceDN/>
              <w:adjustRightInd/>
            </w:pPr>
          </w:p>
        </w:tc>
        <w:tc>
          <w:tcPr>
            <w:tcW w:w="2268" w:type="dxa"/>
            <w:tcBorders>
              <w:top w:val="nil"/>
              <w:left w:val="nil"/>
              <w:bottom w:val="nil"/>
              <w:right w:val="nil"/>
            </w:tcBorders>
            <w:shd w:val="clear" w:color="auto" w:fill="auto"/>
            <w:noWrap/>
            <w:vAlign w:val="bottom"/>
            <w:hideMark/>
          </w:tcPr>
          <w:p w:rsidR="0060424D" w:rsidRPr="0060424D" w:rsidRDefault="0060424D" w:rsidP="0060424D">
            <w:pPr>
              <w:widowControl/>
              <w:autoSpaceDE/>
              <w:autoSpaceDN/>
              <w:adjustRightInd/>
            </w:pPr>
          </w:p>
        </w:tc>
      </w:tr>
      <w:tr w:rsidR="0060424D" w:rsidRPr="0060424D" w:rsidTr="0060424D">
        <w:trPr>
          <w:trHeight w:val="255"/>
        </w:trPr>
        <w:tc>
          <w:tcPr>
            <w:tcW w:w="2640" w:type="dxa"/>
            <w:tcBorders>
              <w:top w:val="nil"/>
              <w:left w:val="nil"/>
              <w:bottom w:val="nil"/>
              <w:right w:val="nil"/>
            </w:tcBorders>
            <w:shd w:val="clear" w:color="auto" w:fill="auto"/>
            <w:noWrap/>
            <w:vAlign w:val="bottom"/>
            <w:hideMark/>
          </w:tcPr>
          <w:p w:rsidR="0060424D" w:rsidRPr="0060424D" w:rsidRDefault="0060424D" w:rsidP="0060424D">
            <w:pPr>
              <w:widowControl/>
              <w:autoSpaceDE/>
              <w:autoSpaceDN/>
              <w:adjustRightInd/>
            </w:pPr>
          </w:p>
        </w:tc>
        <w:tc>
          <w:tcPr>
            <w:tcW w:w="1329" w:type="dxa"/>
            <w:tcBorders>
              <w:top w:val="nil"/>
              <w:left w:val="nil"/>
              <w:bottom w:val="nil"/>
              <w:right w:val="nil"/>
            </w:tcBorders>
            <w:shd w:val="clear" w:color="auto" w:fill="auto"/>
            <w:noWrap/>
            <w:vAlign w:val="bottom"/>
            <w:hideMark/>
          </w:tcPr>
          <w:p w:rsidR="0060424D" w:rsidRPr="0060424D" w:rsidRDefault="0060424D" w:rsidP="0060424D">
            <w:pPr>
              <w:widowControl/>
              <w:autoSpaceDE/>
              <w:autoSpaceDN/>
              <w:adjustRightInd/>
            </w:pPr>
          </w:p>
        </w:tc>
        <w:tc>
          <w:tcPr>
            <w:tcW w:w="1701" w:type="dxa"/>
            <w:tcBorders>
              <w:top w:val="nil"/>
              <w:left w:val="nil"/>
              <w:bottom w:val="nil"/>
              <w:right w:val="nil"/>
            </w:tcBorders>
            <w:shd w:val="clear" w:color="auto" w:fill="auto"/>
            <w:noWrap/>
            <w:vAlign w:val="bottom"/>
            <w:hideMark/>
          </w:tcPr>
          <w:p w:rsidR="0060424D" w:rsidRPr="0060424D" w:rsidRDefault="0060424D" w:rsidP="0060424D">
            <w:pPr>
              <w:widowControl/>
              <w:autoSpaceDE/>
              <w:autoSpaceDN/>
              <w:adjustRightInd/>
            </w:pPr>
          </w:p>
        </w:tc>
        <w:tc>
          <w:tcPr>
            <w:tcW w:w="1560" w:type="dxa"/>
            <w:tcBorders>
              <w:top w:val="nil"/>
              <w:left w:val="nil"/>
              <w:bottom w:val="nil"/>
              <w:right w:val="nil"/>
            </w:tcBorders>
            <w:shd w:val="clear" w:color="auto" w:fill="auto"/>
            <w:noWrap/>
            <w:vAlign w:val="bottom"/>
            <w:hideMark/>
          </w:tcPr>
          <w:p w:rsidR="0060424D" w:rsidRPr="0060424D" w:rsidRDefault="0060424D" w:rsidP="0060424D">
            <w:pPr>
              <w:widowControl/>
              <w:autoSpaceDE/>
              <w:autoSpaceDN/>
              <w:adjustRightInd/>
            </w:pPr>
          </w:p>
        </w:tc>
        <w:tc>
          <w:tcPr>
            <w:tcW w:w="2268" w:type="dxa"/>
            <w:tcBorders>
              <w:top w:val="nil"/>
              <w:left w:val="nil"/>
              <w:bottom w:val="nil"/>
              <w:right w:val="nil"/>
            </w:tcBorders>
            <w:shd w:val="clear" w:color="auto" w:fill="auto"/>
            <w:noWrap/>
            <w:vAlign w:val="bottom"/>
            <w:hideMark/>
          </w:tcPr>
          <w:p w:rsidR="0060424D" w:rsidRPr="0060424D" w:rsidRDefault="0060424D" w:rsidP="0060424D">
            <w:pPr>
              <w:widowControl/>
              <w:autoSpaceDE/>
              <w:autoSpaceDN/>
              <w:adjustRightInd/>
            </w:pPr>
          </w:p>
        </w:tc>
      </w:tr>
      <w:tr w:rsidR="0060424D" w:rsidRPr="0060424D" w:rsidTr="0060424D">
        <w:trPr>
          <w:trHeight w:val="255"/>
        </w:trPr>
        <w:tc>
          <w:tcPr>
            <w:tcW w:w="5670" w:type="dxa"/>
            <w:gridSpan w:val="3"/>
            <w:tcBorders>
              <w:top w:val="nil"/>
              <w:left w:val="nil"/>
              <w:bottom w:val="nil"/>
              <w:right w:val="nil"/>
            </w:tcBorders>
            <w:shd w:val="clear" w:color="auto" w:fill="auto"/>
            <w:noWrap/>
            <w:vAlign w:val="bottom"/>
            <w:hideMark/>
          </w:tcPr>
          <w:p w:rsidR="0060424D" w:rsidRPr="0060424D" w:rsidRDefault="0060424D" w:rsidP="0060424D">
            <w:pPr>
              <w:widowControl/>
              <w:autoSpaceDE/>
              <w:autoSpaceDN/>
              <w:adjustRightInd/>
              <w:rPr>
                <w:rFonts w:ascii="Arial CYR" w:hAnsi="Arial CYR" w:cs="Arial CYR"/>
              </w:rPr>
            </w:pPr>
            <w:r w:rsidRPr="0060424D">
              <w:rPr>
                <w:rFonts w:ascii="Arial CYR" w:hAnsi="Arial CYR" w:cs="Arial CYR"/>
              </w:rPr>
              <w:t xml:space="preserve">Директор :  Леметина С.А.                 </w:t>
            </w:r>
          </w:p>
        </w:tc>
        <w:tc>
          <w:tcPr>
            <w:tcW w:w="1560" w:type="dxa"/>
            <w:tcBorders>
              <w:top w:val="nil"/>
              <w:left w:val="nil"/>
              <w:bottom w:val="nil"/>
              <w:right w:val="nil"/>
            </w:tcBorders>
            <w:shd w:val="clear" w:color="auto" w:fill="auto"/>
            <w:noWrap/>
            <w:vAlign w:val="bottom"/>
            <w:hideMark/>
          </w:tcPr>
          <w:p w:rsidR="0060424D" w:rsidRPr="0060424D" w:rsidRDefault="0060424D" w:rsidP="0060424D">
            <w:pPr>
              <w:widowControl/>
              <w:autoSpaceDE/>
              <w:autoSpaceDN/>
              <w:adjustRightInd/>
              <w:rPr>
                <w:rFonts w:ascii="Arial CYR" w:hAnsi="Arial CYR" w:cs="Arial CYR"/>
              </w:rPr>
            </w:pPr>
          </w:p>
        </w:tc>
        <w:tc>
          <w:tcPr>
            <w:tcW w:w="2268" w:type="dxa"/>
            <w:tcBorders>
              <w:top w:val="nil"/>
              <w:left w:val="nil"/>
              <w:bottom w:val="nil"/>
              <w:right w:val="nil"/>
            </w:tcBorders>
            <w:shd w:val="clear" w:color="auto" w:fill="auto"/>
            <w:noWrap/>
            <w:vAlign w:val="bottom"/>
            <w:hideMark/>
          </w:tcPr>
          <w:p w:rsidR="0060424D" w:rsidRPr="0060424D" w:rsidRDefault="0060424D" w:rsidP="0060424D">
            <w:pPr>
              <w:widowControl/>
              <w:autoSpaceDE/>
              <w:autoSpaceDN/>
              <w:adjustRightInd/>
            </w:pPr>
          </w:p>
        </w:tc>
      </w:tr>
    </w:tbl>
    <w:p w:rsidR="008C144B" w:rsidRPr="007350CF" w:rsidRDefault="008C144B" w:rsidP="000F2C00">
      <w:pPr>
        <w:rPr>
          <w:sz w:val="24"/>
          <w:szCs w:val="24"/>
        </w:rPr>
      </w:pPr>
    </w:p>
    <w:sectPr w:rsidR="008C144B" w:rsidRPr="007350CF" w:rsidSect="008F793A">
      <w:pgSz w:w="11906" w:h="16838"/>
      <w:pgMar w:top="510" w:right="851" w:bottom="51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799B" w:rsidRDefault="0017799B" w:rsidP="000F2C00">
      <w:r>
        <w:separator/>
      </w:r>
    </w:p>
  </w:endnote>
  <w:endnote w:type="continuationSeparator" w:id="0">
    <w:p w:rsidR="0017799B" w:rsidRDefault="0017799B" w:rsidP="000F2C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entury Schoolbook">
    <w:panose1 w:val="02040604050505020304"/>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799B" w:rsidRDefault="0017799B" w:rsidP="000F2C00">
      <w:r>
        <w:separator/>
      </w:r>
    </w:p>
  </w:footnote>
  <w:footnote w:type="continuationSeparator" w:id="0">
    <w:p w:rsidR="0017799B" w:rsidRDefault="0017799B" w:rsidP="000F2C0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7D3B60"/>
    <w:multiLevelType w:val="multilevel"/>
    <w:tmpl w:val="A0AA2494"/>
    <w:lvl w:ilvl="0">
      <w:start w:val="1"/>
      <w:numFmt w:val="decimal"/>
      <w:lvlText w:val="%1."/>
      <w:lvlJc w:val="left"/>
      <w:pPr>
        <w:tabs>
          <w:tab w:val="num" w:pos="502"/>
        </w:tabs>
        <w:ind w:left="502" w:hanging="360"/>
      </w:pPr>
      <w:rPr>
        <w:rFonts w:hint="default"/>
        <w:b/>
      </w:rPr>
    </w:lvl>
    <w:lvl w:ilvl="1">
      <w:start w:val="1"/>
      <w:numFmt w:val="decimal"/>
      <w:lvlText w:val="%1.%2."/>
      <w:lvlJc w:val="left"/>
      <w:pPr>
        <w:tabs>
          <w:tab w:val="num" w:pos="720"/>
        </w:tabs>
        <w:ind w:left="720" w:hanging="720"/>
      </w:pPr>
      <w:rPr>
        <w:rFonts w:hint="default"/>
        <w:b w:val="0"/>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3336492C"/>
    <w:multiLevelType w:val="multilevel"/>
    <w:tmpl w:val="45F65EF6"/>
    <w:lvl w:ilvl="0">
      <w:start w:val="1"/>
      <w:numFmt w:val="decimal"/>
      <w:lvlText w:val="%1."/>
      <w:lvlJc w:val="left"/>
      <w:pPr>
        <w:tabs>
          <w:tab w:val="num" w:pos="502"/>
        </w:tabs>
        <w:ind w:left="502"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4D370E0D"/>
    <w:multiLevelType w:val="hybridMultilevel"/>
    <w:tmpl w:val="E900301E"/>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A582BED"/>
    <w:multiLevelType w:val="multilevel"/>
    <w:tmpl w:val="45F65EF6"/>
    <w:lvl w:ilvl="0">
      <w:start w:val="1"/>
      <w:numFmt w:val="decimal"/>
      <w:lvlText w:val="%1."/>
      <w:lvlJc w:val="left"/>
      <w:pPr>
        <w:tabs>
          <w:tab w:val="num" w:pos="502"/>
        </w:tabs>
        <w:ind w:left="502"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6A3E"/>
    <w:rsid w:val="0000575F"/>
    <w:rsid w:val="0000635C"/>
    <w:rsid w:val="0002047A"/>
    <w:rsid w:val="00045391"/>
    <w:rsid w:val="00046150"/>
    <w:rsid w:val="000514BB"/>
    <w:rsid w:val="0006763D"/>
    <w:rsid w:val="00067D44"/>
    <w:rsid w:val="00075D2F"/>
    <w:rsid w:val="00077777"/>
    <w:rsid w:val="000861B4"/>
    <w:rsid w:val="000875F9"/>
    <w:rsid w:val="00091351"/>
    <w:rsid w:val="00094B26"/>
    <w:rsid w:val="000A0188"/>
    <w:rsid w:val="000B4ABA"/>
    <w:rsid w:val="000D07B4"/>
    <w:rsid w:val="000D5099"/>
    <w:rsid w:val="000F2C00"/>
    <w:rsid w:val="000F2E1B"/>
    <w:rsid w:val="000F38D0"/>
    <w:rsid w:val="00107001"/>
    <w:rsid w:val="00111148"/>
    <w:rsid w:val="001166DF"/>
    <w:rsid w:val="0013176F"/>
    <w:rsid w:val="00140B23"/>
    <w:rsid w:val="001458CE"/>
    <w:rsid w:val="0015008D"/>
    <w:rsid w:val="00170E69"/>
    <w:rsid w:val="001733B6"/>
    <w:rsid w:val="0017799B"/>
    <w:rsid w:val="00181BCC"/>
    <w:rsid w:val="00182319"/>
    <w:rsid w:val="00186FD4"/>
    <w:rsid w:val="001A0003"/>
    <w:rsid w:val="001C318A"/>
    <w:rsid w:val="001D79A6"/>
    <w:rsid w:val="001E2000"/>
    <w:rsid w:val="00201C8F"/>
    <w:rsid w:val="00203B92"/>
    <w:rsid w:val="00205CF1"/>
    <w:rsid w:val="0021317E"/>
    <w:rsid w:val="00215318"/>
    <w:rsid w:val="002162FE"/>
    <w:rsid w:val="0023117D"/>
    <w:rsid w:val="00233D6B"/>
    <w:rsid w:val="00235412"/>
    <w:rsid w:val="0024006E"/>
    <w:rsid w:val="002400EF"/>
    <w:rsid w:val="0024185B"/>
    <w:rsid w:val="002513A2"/>
    <w:rsid w:val="00263A91"/>
    <w:rsid w:val="0028661C"/>
    <w:rsid w:val="002A448A"/>
    <w:rsid w:val="002B38FB"/>
    <w:rsid w:val="002D16C7"/>
    <w:rsid w:val="002E2126"/>
    <w:rsid w:val="002F13FA"/>
    <w:rsid w:val="002F6F69"/>
    <w:rsid w:val="00302633"/>
    <w:rsid w:val="00303AD7"/>
    <w:rsid w:val="003126BF"/>
    <w:rsid w:val="00313FD9"/>
    <w:rsid w:val="00314583"/>
    <w:rsid w:val="003154BE"/>
    <w:rsid w:val="003233FA"/>
    <w:rsid w:val="00323664"/>
    <w:rsid w:val="00340C50"/>
    <w:rsid w:val="00342029"/>
    <w:rsid w:val="00352096"/>
    <w:rsid w:val="0035337E"/>
    <w:rsid w:val="00353B65"/>
    <w:rsid w:val="00356A4D"/>
    <w:rsid w:val="00361932"/>
    <w:rsid w:val="00364E64"/>
    <w:rsid w:val="00374F41"/>
    <w:rsid w:val="00397D79"/>
    <w:rsid w:val="003A63C0"/>
    <w:rsid w:val="003B4248"/>
    <w:rsid w:val="003C5D96"/>
    <w:rsid w:val="003C7668"/>
    <w:rsid w:val="003C7825"/>
    <w:rsid w:val="003F0548"/>
    <w:rsid w:val="003F1FA7"/>
    <w:rsid w:val="003F208B"/>
    <w:rsid w:val="003F312E"/>
    <w:rsid w:val="003F6A3E"/>
    <w:rsid w:val="004228FC"/>
    <w:rsid w:val="004376B2"/>
    <w:rsid w:val="00453D0E"/>
    <w:rsid w:val="004542FB"/>
    <w:rsid w:val="00454A05"/>
    <w:rsid w:val="00454A73"/>
    <w:rsid w:val="00461335"/>
    <w:rsid w:val="00464989"/>
    <w:rsid w:val="00470954"/>
    <w:rsid w:val="004858B5"/>
    <w:rsid w:val="00485BBA"/>
    <w:rsid w:val="004A1B5D"/>
    <w:rsid w:val="004A6746"/>
    <w:rsid w:val="004A7C12"/>
    <w:rsid w:val="004B78FD"/>
    <w:rsid w:val="004C6DEC"/>
    <w:rsid w:val="004D1018"/>
    <w:rsid w:val="004E3A0C"/>
    <w:rsid w:val="004E6D08"/>
    <w:rsid w:val="004F2703"/>
    <w:rsid w:val="005015AB"/>
    <w:rsid w:val="00512A2B"/>
    <w:rsid w:val="00525579"/>
    <w:rsid w:val="005270A2"/>
    <w:rsid w:val="00531D0B"/>
    <w:rsid w:val="00533039"/>
    <w:rsid w:val="00582B5D"/>
    <w:rsid w:val="005A1E53"/>
    <w:rsid w:val="005A34F8"/>
    <w:rsid w:val="005A6435"/>
    <w:rsid w:val="005B46B2"/>
    <w:rsid w:val="005D0C30"/>
    <w:rsid w:val="005D7CA0"/>
    <w:rsid w:val="0060011A"/>
    <w:rsid w:val="006014AB"/>
    <w:rsid w:val="0060424D"/>
    <w:rsid w:val="00613CED"/>
    <w:rsid w:val="00626732"/>
    <w:rsid w:val="0064008C"/>
    <w:rsid w:val="00650ADB"/>
    <w:rsid w:val="00652940"/>
    <w:rsid w:val="00656D57"/>
    <w:rsid w:val="00657A51"/>
    <w:rsid w:val="00663C1F"/>
    <w:rsid w:val="006723A5"/>
    <w:rsid w:val="0067476A"/>
    <w:rsid w:val="00692F71"/>
    <w:rsid w:val="00694523"/>
    <w:rsid w:val="00695CAC"/>
    <w:rsid w:val="006C0157"/>
    <w:rsid w:val="006C72C0"/>
    <w:rsid w:val="006D13A3"/>
    <w:rsid w:val="006D569D"/>
    <w:rsid w:val="006F361B"/>
    <w:rsid w:val="006F4341"/>
    <w:rsid w:val="00704C1E"/>
    <w:rsid w:val="007070EF"/>
    <w:rsid w:val="0073399F"/>
    <w:rsid w:val="007346E2"/>
    <w:rsid w:val="007350CF"/>
    <w:rsid w:val="00737F02"/>
    <w:rsid w:val="00752258"/>
    <w:rsid w:val="00757338"/>
    <w:rsid w:val="00760561"/>
    <w:rsid w:val="00765EEB"/>
    <w:rsid w:val="00777693"/>
    <w:rsid w:val="00781C97"/>
    <w:rsid w:val="00785CA4"/>
    <w:rsid w:val="007A63EF"/>
    <w:rsid w:val="007B37E5"/>
    <w:rsid w:val="007B5344"/>
    <w:rsid w:val="007D1D89"/>
    <w:rsid w:val="007E5D87"/>
    <w:rsid w:val="007F2B0D"/>
    <w:rsid w:val="007F3759"/>
    <w:rsid w:val="007F4553"/>
    <w:rsid w:val="00811B9C"/>
    <w:rsid w:val="00865DB4"/>
    <w:rsid w:val="00876E96"/>
    <w:rsid w:val="008A2EA0"/>
    <w:rsid w:val="008C144B"/>
    <w:rsid w:val="008C2157"/>
    <w:rsid w:val="008C2845"/>
    <w:rsid w:val="008C77BE"/>
    <w:rsid w:val="008E3398"/>
    <w:rsid w:val="008E6B87"/>
    <w:rsid w:val="008F35BD"/>
    <w:rsid w:val="008F373E"/>
    <w:rsid w:val="008F4518"/>
    <w:rsid w:val="008F50D3"/>
    <w:rsid w:val="008F793A"/>
    <w:rsid w:val="008F7E3A"/>
    <w:rsid w:val="00900C37"/>
    <w:rsid w:val="0090431A"/>
    <w:rsid w:val="00925CC1"/>
    <w:rsid w:val="00927599"/>
    <w:rsid w:val="00960C70"/>
    <w:rsid w:val="00961E73"/>
    <w:rsid w:val="00974CD8"/>
    <w:rsid w:val="009756B2"/>
    <w:rsid w:val="009833F0"/>
    <w:rsid w:val="0098590A"/>
    <w:rsid w:val="00986389"/>
    <w:rsid w:val="009D150D"/>
    <w:rsid w:val="009E1D82"/>
    <w:rsid w:val="009E3098"/>
    <w:rsid w:val="009F29BE"/>
    <w:rsid w:val="009F2CCD"/>
    <w:rsid w:val="00A208DA"/>
    <w:rsid w:val="00A33844"/>
    <w:rsid w:val="00A518B5"/>
    <w:rsid w:val="00A70236"/>
    <w:rsid w:val="00A73D2C"/>
    <w:rsid w:val="00A74CB4"/>
    <w:rsid w:val="00A7696F"/>
    <w:rsid w:val="00A81E2C"/>
    <w:rsid w:val="00A94631"/>
    <w:rsid w:val="00AA013F"/>
    <w:rsid w:val="00AB046F"/>
    <w:rsid w:val="00AB1DC5"/>
    <w:rsid w:val="00AB4BA3"/>
    <w:rsid w:val="00AB539E"/>
    <w:rsid w:val="00AC2C06"/>
    <w:rsid w:val="00AE7E18"/>
    <w:rsid w:val="00AF5FA5"/>
    <w:rsid w:val="00B12690"/>
    <w:rsid w:val="00B234E4"/>
    <w:rsid w:val="00B365EA"/>
    <w:rsid w:val="00B61B81"/>
    <w:rsid w:val="00B82095"/>
    <w:rsid w:val="00BA1D0E"/>
    <w:rsid w:val="00BB4E0A"/>
    <w:rsid w:val="00BB7353"/>
    <w:rsid w:val="00BC441B"/>
    <w:rsid w:val="00BD1AF9"/>
    <w:rsid w:val="00C06F3A"/>
    <w:rsid w:val="00C43B5D"/>
    <w:rsid w:val="00C46C29"/>
    <w:rsid w:val="00C60494"/>
    <w:rsid w:val="00C612CC"/>
    <w:rsid w:val="00C70336"/>
    <w:rsid w:val="00C71622"/>
    <w:rsid w:val="00C95616"/>
    <w:rsid w:val="00CB0B46"/>
    <w:rsid w:val="00CB41A3"/>
    <w:rsid w:val="00CD524E"/>
    <w:rsid w:val="00CE7237"/>
    <w:rsid w:val="00D101FD"/>
    <w:rsid w:val="00D23347"/>
    <w:rsid w:val="00D50780"/>
    <w:rsid w:val="00D60302"/>
    <w:rsid w:val="00D619FD"/>
    <w:rsid w:val="00D63DA8"/>
    <w:rsid w:val="00D76239"/>
    <w:rsid w:val="00D82F00"/>
    <w:rsid w:val="00D977BD"/>
    <w:rsid w:val="00DA1896"/>
    <w:rsid w:val="00DA7318"/>
    <w:rsid w:val="00DC2D18"/>
    <w:rsid w:val="00DC68CB"/>
    <w:rsid w:val="00DD2CC2"/>
    <w:rsid w:val="00DD3EC8"/>
    <w:rsid w:val="00DE7B42"/>
    <w:rsid w:val="00DF495B"/>
    <w:rsid w:val="00E231CD"/>
    <w:rsid w:val="00E24C9F"/>
    <w:rsid w:val="00E25E5D"/>
    <w:rsid w:val="00E2796B"/>
    <w:rsid w:val="00E3288A"/>
    <w:rsid w:val="00E3614D"/>
    <w:rsid w:val="00E54438"/>
    <w:rsid w:val="00E5630E"/>
    <w:rsid w:val="00E6285F"/>
    <w:rsid w:val="00E62957"/>
    <w:rsid w:val="00E67D9A"/>
    <w:rsid w:val="00E72818"/>
    <w:rsid w:val="00EA0679"/>
    <w:rsid w:val="00EA239B"/>
    <w:rsid w:val="00EA4603"/>
    <w:rsid w:val="00EB1042"/>
    <w:rsid w:val="00EC4F44"/>
    <w:rsid w:val="00EF3316"/>
    <w:rsid w:val="00F0535A"/>
    <w:rsid w:val="00F10EB2"/>
    <w:rsid w:val="00F422A2"/>
    <w:rsid w:val="00F45496"/>
    <w:rsid w:val="00F62136"/>
    <w:rsid w:val="00F9466D"/>
    <w:rsid w:val="00FA3797"/>
    <w:rsid w:val="00FB7BB7"/>
    <w:rsid w:val="00FE0375"/>
    <w:rsid w:val="00FE08D9"/>
    <w:rsid w:val="00FE7FBA"/>
    <w:rsid w:val="00FF03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83DD9F"/>
  <w15:chartTrackingRefBased/>
  <w15:docId w15:val="{720323C1-F0F0-4051-BF68-65FF1801C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6A3E"/>
    <w:pPr>
      <w:widowControl w:val="0"/>
      <w:autoSpaceDE w:val="0"/>
      <w:autoSpaceDN w:val="0"/>
      <w:adjustRightInd w:val="0"/>
    </w:pPr>
  </w:style>
  <w:style w:type="paragraph" w:styleId="1">
    <w:name w:val="heading 1"/>
    <w:basedOn w:val="a"/>
    <w:next w:val="a"/>
    <w:qFormat/>
    <w:rsid w:val="00986389"/>
    <w:pPr>
      <w:keepNext/>
      <w:widowControl/>
      <w:tabs>
        <w:tab w:val="left" w:pos="1440"/>
      </w:tabs>
      <w:autoSpaceDE/>
      <w:autoSpaceDN/>
      <w:adjustRightInd/>
      <w:spacing w:before="240" w:after="240"/>
      <w:outlineLvl w:val="0"/>
    </w:pPr>
    <w:rPr>
      <w:rFonts w:ascii="Century Schoolbook" w:hAnsi="Century Schoolbook"/>
      <w:b/>
      <w:caps/>
      <w:color w:val="FF0000"/>
      <w:sz w:val="24"/>
      <w:lang w:val="en-US" w:eastAsia="ja-JP"/>
    </w:rPr>
  </w:style>
  <w:style w:type="paragraph" w:styleId="4">
    <w:name w:val="heading 4"/>
    <w:basedOn w:val="a"/>
    <w:next w:val="a"/>
    <w:qFormat/>
    <w:rsid w:val="00986389"/>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Îáû÷íûé"/>
    <w:link w:val="a4"/>
    <w:rsid w:val="003F6A3E"/>
  </w:style>
  <w:style w:type="character" w:customStyle="1" w:styleId="a4">
    <w:name w:val="Îáû÷íûé Знак"/>
    <w:link w:val="a3"/>
    <w:rsid w:val="003F6A3E"/>
    <w:rPr>
      <w:lang w:val="ru-RU" w:eastAsia="ru-RU" w:bidi="ar-SA"/>
    </w:rPr>
  </w:style>
  <w:style w:type="paragraph" w:styleId="a5">
    <w:name w:val="Plain Text"/>
    <w:basedOn w:val="a"/>
    <w:rsid w:val="003F6A3E"/>
    <w:pPr>
      <w:widowControl/>
      <w:autoSpaceDE/>
      <w:autoSpaceDN/>
      <w:adjustRightInd/>
    </w:pPr>
    <w:rPr>
      <w:rFonts w:ascii="Courier New" w:hAnsi="Courier New" w:cs="Courier New"/>
    </w:rPr>
  </w:style>
  <w:style w:type="paragraph" w:styleId="a6">
    <w:name w:val="Body Text Indent"/>
    <w:basedOn w:val="a"/>
    <w:rsid w:val="003F6A3E"/>
    <w:pPr>
      <w:widowControl/>
      <w:autoSpaceDE/>
      <w:autoSpaceDN/>
      <w:adjustRightInd/>
      <w:ind w:firstLine="840"/>
      <w:jc w:val="both"/>
    </w:pPr>
    <w:rPr>
      <w:sz w:val="24"/>
      <w:szCs w:val="24"/>
    </w:rPr>
  </w:style>
  <w:style w:type="paragraph" w:styleId="2">
    <w:name w:val="Body Text 2"/>
    <w:basedOn w:val="a"/>
    <w:rsid w:val="003F6A3E"/>
    <w:pPr>
      <w:spacing w:after="120" w:line="480" w:lineRule="auto"/>
    </w:pPr>
  </w:style>
  <w:style w:type="paragraph" w:customStyle="1" w:styleId="a7">
    <w:name w:val="Название"/>
    <w:basedOn w:val="a"/>
    <w:qFormat/>
    <w:rsid w:val="003F6A3E"/>
    <w:pPr>
      <w:widowControl/>
      <w:autoSpaceDE/>
      <w:autoSpaceDN/>
      <w:adjustRightInd/>
      <w:jc w:val="center"/>
    </w:pPr>
    <w:rPr>
      <w:sz w:val="24"/>
    </w:rPr>
  </w:style>
  <w:style w:type="paragraph" w:customStyle="1" w:styleId="10">
    <w:name w:val="çàãîëîâîê 1"/>
    <w:basedOn w:val="a3"/>
    <w:next w:val="a3"/>
    <w:rsid w:val="00986389"/>
    <w:pPr>
      <w:keepNext/>
      <w:spacing w:line="360" w:lineRule="auto"/>
      <w:jc w:val="both"/>
    </w:pPr>
    <w:rPr>
      <w:b/>
    </w:rPr>
  </w:style>
  <w:style w:type="paragraph" w:customStyle="1" w:styleId="ConsPlusNonformat">
    <w:name w:val="ConsPlusNonformat"/>
    <w:rsid w:val="00986389"/>
    <w:pPr>
      <w:autoSpaceDE w:val="0"/>
      <w:autoSpaceDN w:val="0"/>
      <w:adjustRightInd w:val="0"/>
    </w:pPr>
    <w:rPr>
      <w:rFonts w:ascii="Courier New" w:hAnsi="Courier New"/>
    </w:rPr>
  </w:style>
  <w:style w:type="table" w:styleId="a8">
    <w:name w:val="Table Grid"/>
    <w:basedOn w:val="a1"/>
    <w:rsid w:val="00986389"/>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9">
    <w:name w:val="Базовый"/>
    <w:rsid w:val="00D63DA8"/>
    <w:pPr>
      <w:widowControl w:val="0"/>
      <w:tabs>
        <w:tab w:val="left" w:pos="709"/>
      </w:tabs>
      <w:autoSpaceDE w:val="0"/>
      <w:spacing w:line="200" w:lineRule="atLeast"/>
    </w:pPr>
    <w:rPr>
      <w:rFonts w:ascii="Calibri" w:hAnsi="Calibri" w:cs="Calibri"/>
    </w:rPr>
  </w:style>
  <w:style w:type="paragraph" w:customStyle="1" w:styleId="11">
    <w:name w:val="Текст1"/>
    <w:basedOn w:val="a9"/>
    <w:rsid w:val="00D63DA8"/>
    <w:pPr>
      <w:widowControl/>
      <w:autoSpaceDE/>
    </w:pPr>
    <w:rPr>
      <w:rFonts w:ascii="Courier New" w:hAnsi="Courier New" w:cs="Courier New"/>
    </w:rPr>
  </w:style>
  <w:style w:type="paragraph" w:customStyle="1" w:styleId="21">
    <w:name w:val="Основной текст 21"/>
    <w:basedOn w:val="a9"/>
    <w:rsid w:val="00D63DA8"/>
    <w:pPr>
      <w:spacing w:after="120" w:line="480" w:lineRule="atLeast"/>
    </w:pPr>
  </w:style>
  <w:style w:type="paragraph" w:styleId="aa">
    <w:name w:val="No Spacing"/>
    <w:uiPriority w:val="1"/>
    <w:qFormat/>
    <w:rsid w:val="009833F0"/>
    <w:pPr>
      <w:widowControl w:val="0"/>
      <w:autoSpaceDE w:val="0"/>
      <w:autoSpaceDN w:val="0"/>
      <w:adjustRightInd w:val="0"/>
    </w:pPr>
  </w:style>
  <w:style w:type="character" w:styleId="ab">
    <w:name w:val="Hyperlink"/>
    <w:rsid w:val="003B4248"/>
    <w:rPr>
      <w:color w:val="0000FF"/>
      <w:u w:val="single"/>
    </w:rPr>
  </w:style>
  <w:style w:type="paragraph" w:styleId="ac">
    <w:name w:val="header"/>
    <w:basedOn w:val="a"/>
    <w:link w:val="ad"/>
    <w:rsid w:val="000F2C00"/>
    <w:pPr>
      <w:tabs>
        <w:tab w:val="center" w:pos="4677"/>
        <w:tab w:val="right" w:pos="9355"/>
      </w:tabs>
    </w:pPr>
  </w:style>
  <w:style w:type="character" w:customStyle="1" w:styleId="ad">
    <w:name w:val="Верхний колонтитул Знак"/>
    <w:basedOn w:val="a0"/>
    <w:link w:val="ac"/>
    <w:rsid w:val="000F2C00"/>
  </w:style>
  <w:style w:type="paragraph" w:styleId="ae">
    <w:name w:val="footer"/>
    <w:basedOn w:val="a"/>
    <w:link w:val="af"/>
    <w:rsid w:val="000F2C00"/>
    <w:pPr>
      <w:tabs>
        <w:tab w:val="center" w:pos="4677"/>
        <w:tab w:val="right" w:pos="9355"/>
      </w:tabs>
    </w:pPr>
  </w:style>
  <w:style w:type="character" w:customStyle="1" w:styleId="af">
    <w:name w:val="Нижний колонтитул Знак"/>
    <w:basedOn w:val="a0"/>
    <w:link w:val="ae"/>
    <w:rsid w:val="000F2C00"/>
  </w:style>
  <w:style w:type="paragraph" w:styleId="af0">
    <w:name w:val="Balloon Text"/>
    <w:basedOn w:val="a"/>
    <w:link w:val="af1"/>
    <w:rsid w:val="00D60302"/>
    <w:rPr>
      <w:rFonts w:ascii="Segoe UI" w:hAnsi="Segoe UI" w:cs="Segoe UI"/>
      <w:sz w:val="18"/>
      <w:szCs w:val="18"/>
    </w:rPr>
  </w:style>
  <w:style w:type="character" w:customStyle="1" w:styleId="af1">
    <w:name w:val="Текст выноски Знак"/>
    <w:link w:val="af0"/>
    <w:rsid w:val="00D6030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0530832">
      <w:bodyDiv w:val="1"/>
      <w:marLeft w:val="0"/>
      <w:marRight w:val="0"/>
      <w:marTop w:val="0"/>
      <w:marBottom w:val="0"/>
      <w:divBdr>
        <w:top w:val="none" w:sz="0" w:space="0" w:color="auto"/>
        <w:left w:val="none" w:sz="0" w:space="0" w:color="auto"/>
        <w:bottom w:val="none" w:sz="0" w:space="0" w:color="auto"/>
        <w:right w:val="none" w:sz="0" w:space="0" w:color="auto"/>
      </w:divBdr>
    </w:div>
    <w:div w:id="1024094713">
      <w:bodyDiv w:val="1"/>
      <w:marLeft w:val="0"/>
      <w:marRight w:val="0"/>
      <w:marTop w:val="0"/>
      <w:marBottom w:val="0"/>
      <w:divBdr>
        <w:top w:val="none" w:sz="0" w:space="0" w:color="auto"/>
        <w:left w:val="none" w:sz="0" w:space="0" w:color="auto"/>
        <w:bottom w:val="none" w:sz="0" w:space="0" w:color="auto"/>
        <w:right w:val="none" w:sz="0" w:space="0" w:color="auto"/>
      </w:divBdr>
    </w:div>
    <w:div w:id="1277761130">
      <w:bodyDiv w:val="1"/>
      <w:marLeft w:val="0"/>
      <w:marRight w:val="0"/>
      <w:marTop w:val="0"/>
      <w:marBottom w:val="0"/>
      <w:divBdr>
        <w:top w:val="none" w:sz="0" w:space="0" w:color="auto"/>
        <w:left w:val="none" w:sz="0" w:space="0" w:color="auto"/>
        <w:bottom w:val="none" w:sz="0" w:space="0" w:color="auto"/>
        <w:right w:val="none" w:sz="0" w:space="0" w:color="auto"/>
      </w:divBdr>
    </w:div>
    <w:div w:id="1634021280">
      <w:bodyDiv w:val="1"/>
      <w:marLeft w:val="0"/>
      <w:marRight w:val="0"/>
      <w:marTop w:val="0"/>
      <w:marBottom w:val="0"/>
      <w:divBdr>
        <w:top w:val="none" w:sz="0" w:space="0" w:color="auto"/>
        <w:left w:val="none" w:sz="0" w:space="0" w:color="auto"/>
        <w:bottom w:val="none" w:sz="0" w:space="0" w:color="auto"/>
        <w:right w:val="none" w:sz="0" w:space="0" w:color="auto"/>
      </w:divBdr>
    </w:div>
    <w:div w:id="1776553159">
      <w:bodyDiv w:val="1"/>
      <w:marLeft w:val="0"/>
      <w:marRight w:val="0"/>
      <w:marTop w:val="0"/>
      <w:marBottom w:val="0"/>
      <w:divBdr>
        <w:top w:val="none" w:sz="0" w:space="0" w:color="auto"/>
        <w:left w:val="none" w:sz="0" w:space="0" w:color="auto"/>
        <w:bottom w:val="none" w:sz="0" w:space="0" w:color="auto"/>
        <w:right w:val="none" w:sz="0" w:space="0" w:color="auto"/>
      </w:divBdr>
    </w:div>
    <w:div w:id="2025010781">
      <w:bodyDiv w:val="1"/>
      <w:marLeft w:val="0"/>
      <w:marRight w:val="0"/>
      <w:marTop w:val="0"/>
      <w:marBottom w:val="0"/>
      <w:divBdr>
        <w:top w:val="none" w:sz="0" w:space="0" w:color="auto"/>
        <w:left w:val="none" w:sz="0" w:space="0" w:color="auto"/>
        <w:bottom w:val="none" w:sz="0" w:space="0" w:color="auto"/>
        <w:right w:val="none" w:sz="0" w:space="0" w:color="auto"/>
      </w:divBdr>
    </w:div>
    <w:div w:id="2119251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3C15D6-B513-4E40-B1A9-83DBE2D47C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2833</Words>
  <Characters>16154</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ДОГОВОР  № _</vt:lpstr>
    </vt:vector>
  </TitlesOfParts>
  <Company/>
  <LinksUpToDate>false</LinksUpToDate>
  <CharactersWithSpaces>18950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dc:title>
  <dc:subject/>
  <dc:creator>Ленок</dc:creator>
  <cp:keywords/>
  <dc:description/>
  <cp:lastModifiedBy>Пользователь</cp:lastModifiedBy>
  <cp:revision>3</cp:revision>
  <cp:lastPrinted>2024-01-18T06:00:00Z</cp:lastPrinted>
  <dcterms:created xsi:type="dcterms:W3CDTF">2026-10-05T06:47:00Z</dcterms:created>
  <dcterms:modified xsi:type="dcterms:W3CDTF">2026-10-05T06:51:00Z</dcterms:modified>
</cp:coreProperties>
</file>