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70E" w:rsidRPr="004326F6" w:rsidRDefault="00662A4C">
      <w:pPr>
        <w:spacing w:after="0" w:line="240" w:lineRule="auto"/>
        <w:ind w:left="283"/>
        <w:jc w:val="center"/>
        <w:rPr>
          <w:rFonts w:ascii="Times New Roman" w:eastAsia="Times New Roman CYR" w:hAnsi="Times New Roman" w:cs="Times New Roman"/>
          <w:b/>
          <w:color w:val="00000A"/>
          <w:sz w:val="24"/>
        </w:rPr>
      </w:pPr>
      <w:r w:rsidRPr="004326F6">
        <w:rPr>
          <w:rFonts w:ascii="Times New Roman" w:eastAsia="Calibri" w:hAnsi="Times New Roman" w:cs="Times New Roman"/>
          <w:b/>
          <w:color w:val="00000A"/>
          <w:sz w:val="24"/>
        </w:rPr>
        <w:t>Контракт</w:t>
      </w:r>
      <w:r w:rsidR="004139B5">
        <w:rPr>
          <w:rFonts w:ascii="Times New Roman" w:eastAsia="Calibri" w:hAnsi="Times New Roman" w:cs="Times New Roman"/>
          <w:b/>
          <w:color w:val="00000A"/>
          <w:sz w:val="24"/>
        </w:rPr>
        <w:t xml:space="preserve"> №</w:t>
      </w:r>
      <w:r w:rsidR="00982630">
        <w:rPr>
          <w:rFonts w:ascii="Times New Roman" w:eastAsia="Calibri" w:hAnsi="Times New Roman" w:cs="Times New Roman"/>
          <w:b/>
          <w:color w:val="00000A"/>
          <w:sz w:val="24"/>
        </w:rPr>
        <w:t xml:space="preserve"> </w:t>
      </w:r>
      <w:r w:rsidR="00DF2103">
        <w:rPr>
          <w:rFonts w:ascii="Times New Roman" w:eastAsia="Calibri" w:hAnsi="Times New Roman" w:cs="Times New Roman"/>
          <w:b/>
          <w:color w:val="00000A"/>
          <w:sz w:val="24"/>
        </w:rPr>
        <w:t>________</w:t>
      </w:r>
    </w:p>
    <w:p w:rsidR="00DC470E" w:rsidRPr="0020753B" w:rsidRDefault="00F42A4B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color w:val="00000A"/>
          <w:sz w:val="40"/>
        </w:rPr>
      </w:pPr>
      <w:r w:rsidRPr="004326F6">
        <w:rPr>
          <w:rFonts w:ascii="Times New Roman" w:eastAsia="Calibri" w:hAnsi="Times New Roman" w:cs="Times New Roman"/>
          <w:b/>
          <w:color w:val="00000A"/>
          <w:sz w:val="24"/>
        </w:rPr>
        <w:t>Н</w:t>
      </w:r>
      <w:r w:rsidR="001964E1" w:rsidRPr="004326F6">
        <w:rPr>
          <w:rFonts w:ascii="Times New Roman" w:eastAsia="Calibri" w:hAnsi="Times New Roman" w:cs="Times New Roman"/>
          <w:b/>
          <w:color w:val="00000A"/>
          <w:sz w:val="24"/>
        </w:rPr>
        <w:t>а</w:t>
      </w:r>
      <w:r>
        <w:rPr>
          <w:rFonts w:ascii="Times New Roman" w:eastAsia="Calibri" w:hAnsi="Times New Roman" w:cs="Times New Roman"/>
          <w:b/>
          <w:color w:val="00000A"/>
          <w:sz w:val="24"/>
        </w:rPr>
        <w:t xml:space="preserve"> </w:t>
      </w:r>
      <w:r w:rsidR="001964E1" w:rsidRPr="004326F6">
        <w:rPr>
          <w:rFonts w:ascii="Times New Roman" w:eastAsia="Calibri" w:hAnsi="Times New Roman" w:cs="Times New Roman"/>
          <w:b/>
          <w:color w:val="00000A"/>
          <w:sz w:val="24"/>
        </w:rPr>
        <w:t>поставку</w:t>
      </w:r>
      <w:r>
        <w:rPr>
          <w:rFonts w:ascii="Times New Roman" w:eastAsia="Calibri" w:hAnsi="Times New Roman" w:cs="Times New Roman"/>
          <w:b/>
          <w:color w:val="00000A"/>
          <w:sz w:val="24"/>
        </w:rPr>
        <w:t xml:space="preserve"> </w:t>
      </w:r>
      <w:r w:rsidR="001964E1" w:rsidRPr="004326F6">
        <w:rPr>
          <w:rFonts w:ascii="Times New Roman" w:eastAsia="Calibri" w:hAnsi="Times New Roman" w:cs="Times New Roman"/>
          <w:b/>
          <w:color w:val="00000A"/>
          <w:sz w:val="24"/>
        </w:rPr>
        <w:t>товара</w:t>
      </w:r>
      <w:r>
        <w:rPr>
          <w:rFonts w:ascii="Times New Roman" w:eastAsia="Calibri" w:hAnsi="Times New Roman" w:cs="Times New Roman"/>
          <w:b/>
          <w:color w:val="00000A"/>
          <w:sz w:val="24"/>
        </w:rPr>
        <w:t xml:space="preserve"> </w:t>
      </w:r>
    </w:p>
    <w:p w:rsidR="00DC470E" w:rsidRPr="004326F6" w:rsidRDefault="001964E1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Calibri" w:hAnsi="Times New Roman" w:cs="Times New Roman"/>
          <w:color w:val="00000A"/>
          <w:sz w:val="24"/>
        </w:rPr>
        <w:t>г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 xml:space="preserve">. </w:t>
      </w:r>
      <w:r w:rsidRPr="004326F6">
        <w:rPr>
          <w:rFonts w:ascii="Times New Roman" w:eastAsia="Calibri" w:hAnsi="Times New Roman" w:cs="Times New Roman"/>
          <w:color w:val="00000A"/>
          <w:sz w:val="24"/>
        </w:rPr>
        <w:t>Кировск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ab/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ab/>
      </w:r>
      <w:r w:rsidR="00A36396">
        <w:rPr>
          <w:rFonts w:ascii="Times New Roman" w:eastAsia="Times New Roman CYR" w:hAnsi="Times New Roman" w:cs="Times New Roman"/>
          <w:color w:val="00000A"/>
          <w:sz w:val="24"/>
        </w:rPr>
        <w:t xml:space="preserve">                                                 </w:t>
      </w:r>
      <w:r w:rsidR="00863DA3">
        <w:rPr>
          <w:rFonts w:ascii="Times New Roman" w:eastAsia="Times New Roman CYR" w:hAnsi="Times New Roman" w:cs="Times New Roman"/>
          <w:color w:val="00000A"/>
          <w:sz w:val="24"/>
        </w:rPr>
        <w:t xml:space="preserve">                      </w:t>
      </w:r>
      <w:r w:rsidR="00A36396">
        <w:rPr>
          <w:rFonts w:ascii="Times New Roman" w:eastAsia="Times New Roman CYR" w:hAnsi="Times New Roman" w:cs="Times New Roman"/>
          <w:color w:val="00000A"/>
          <w:sz w:val="24"/>
        </w:rPr>
        <w:t xml:space="preserve">    </w:t>
      </w:r>
      <w:r w:rsidR="00F51DDB">
        <w:rPr>
          <w:rFonts w:ascii="Times New Roman" w:eastAsia="Times New Roman CYR" w:hAnsi="Times New Roman" w:cs="Times New Roman"/>
          <w:color w:val="00000A"/>
          <w:sz w:val="24"/>
        </w:rPr>
        <w:t xml:space="preserve">         </w:t>
      </w:r>
      <w:r w:rsidR="00A36396">
        <w:rPr>
          <w:rFonts w:ascii="Times New Roman" w:eastAsia="Times New Roman CYR" w:hAnsi="Times New Roman" w:cs="Times New Roman"/>
          <w:color w:val="00000A"/>
          <w:sz w:val="24"/>
        </w:rPr>
        <w:t xml:space="preserve">  </w:t>
      </w:r>
      <w:r w:rsidR="009B2FA3">
        <w:rPr>
          <w:rFonts w:ascii="Times New Roman" w:eastAsia="Times New Roman CYR" w:hAnsi="Times New Roman" w:cs="Times New Roman"/>
          <w:color w:val="00000A"/>
          <w:sz w:val="24"/>
        </w:rPr>
        <w:t xml:space="preserve">    </w:t>
      </w:r>
      <w:proofErr w:type="gramStart"/>
      <w:r w:rsidR="009B2FA3">
        <w:rPr>
          <w:rFonts w:ascii="Times New Roman" w:eastAsia="Times New Roman CYR" w:hAnsi="Times New Roman" w:cs="Times New Roman"/>
          <w:color w:val="00000A"/>
          <w:sz w:val="24"/>
        </w:rPr>
        <w:t xml:space="preserve"> </w:t>
      </w:r>
      <w:r w:rsidR="003F6D10">
        <w:rPr>
          <w:rFonts w:ascii="Times New Roman" w:eastAsia="Times New Roman CYR" w:hAnsi="Times New Roman" w:cs="Times New Roman"/>
          <w:color w:val="00000A"/>
          <w:sz w:val="24"/>
        </w:rPr>
        <w:t xml:space="preserve"> </w:t>
      </w:r>
      <w:r w:rsidR="00A36396">
        <w:rPr>
          <w:rFonts w:ascii="Times New Roman" w:eastAsia="Times New Roman CYR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«</w:t>
      </w:r>
      <w:proofErr w:type="gramEnd"/>
      <w:r w:rsidR="00DF2103">
        <w:rPr>
          <w:rFonts w:ascii="Times New Roman" w:eastAsia="Times New Roman" w:hAnsi="Times New Roman" w:cs="Times New Roman"/>
          <w:color w:val="00000A"/>
          <w:sz w:val="24"/>
        </w:rPr>
        <w:t>_____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» </w:t>
      </w:r>
      <w:r w:rsidR="00664FEA">
        <w:rPr>
          <w:rFonts w:ascii="Times New Roman" w:eastAsia="Times New Roman" w:hAnsi="Times New Roman" w:cs="Times New Roman"/>
          <w:color w:val="00000A"/>
          <w:sz w:val="24"/>
        </w:rPr>
        <w:t>октября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 20</w:t>
      </w:r>
      <w:r w:rsidR="00DA7EB4">
        <w:rPr>
          <w:rFonts w:ascii="Times New Roman" w:eastAsia="Times New Roman" w:hAnsi="Times New Roman" w:cs="Times New Roman"/>
          <w:color w:val="00000A"/>
          <w:sz w:val="24"/>
        </w:rPr>
        <w:t>2</w:t>
      </w:r>
      <w:r w:rsidR="00DF2103">
        <w:rPr>
          <w:rFonts w:ascii="Times New Roman" w:eastAsia="Times New Roman" w:hAnsi="Times New Roman" w:cs="Times New Roman"/>
          <w:color w:val="00000A"/>
          <w:sz w:val="24"/>
        </w:rPr>
        <w:t>6</w:t>
      </w:r>
      <w:r w:rsidR="00664FEA">
        <w:rPr>
          <w:rFonts w:ascii="Times New Roman" w:eastAsia="Times New Roman" w:hAnsi="Times New Roman" w:cs="Times New Roman"/>
          <w:color w:val="00000A"/>
          <w:sz w:val="24"/>
        </w:rPr>
        <w:t xml:space="preserve"> г.</w:t>
      </w:r>
    </w:p>
    <w:p w:rsidR="00DC470E" w:rsidRPr="0020753B" w:rsidRDefault="00DC470E">
      <w:pPr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color w:val="00000A"/>
          <w:sz w:val="32"/>
          <w:szCs w:val="18"/>
        </w:rPr>
      </w:pPr>
    </w:p>
    <w:p w:rsidR="00DC470E" w:rsidRDefault="001964E1" w:rsidP="009F260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Муниципальное бюджетное учреждение дополнительного образования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«Кировский центр информационных технологий»</w:t>
      </w:r>
      <w:r w:rsidR="00CE5B29">
        <w:rPr>
          <w:rFonts w:ascii="Times New Roman" w:eastAsia="Times New Roman" w:hAnsi="Times New Roman" w:cs="Times New Roman"/>
          <w:color w:val="00000A"/>
          <w:sz w:val="24"/>
        </w:rPr>
        <w:t>(МБУДО «Кировский ЦИТ»)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,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 именуемое в дальнейшем «Заказчик», в лице директора  </w:t>
      </w:r>
      <w:proofErr w:type="spellStart"/>
      <w:r w:rsidRPr="004326F6">
        <w:rPr>
          <w:rFonts w:ascii="Times New Roman" w:eastAsia="Times New Roman" w:hAnsi="Times New Roman" w:cs="Times New Roman"/>
          <w:color w:val="00000A"/>
          <w:sz w:val="24"/>
        </w:rPr>
        <w:t>Вахреневой</w:t>
      </w:r>
      <w:proofErr w:type="spellEnd"/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 Наталии Николаевны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, действующего на основании Устава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</w:t>
      </w:r>
      <w:r w:rsidR="00DF098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одной стороны,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и </w:t>
      </w:r>
      <w:r w:rsidR="006A0753">
        <w:rPr>
          <w:rFonts w:ascii="Times New Roman" w:eastAsia="Times New Roman" w:hAnsi="Times New Roman" w:cs="Times New Roman"/>
          <w:color w:val="00000A"/>
          <w:sz w:val="24"/>
        </w:rPr>
        <w:t>______________________________</w:t>
      </w:r>
      <w:r w:rsidR="00CE5B29">
        <w:rPr>
          <w:rFonts w:ascii="Times New Roman" w:eastAsia="Times New Roman" w:hAnsi="Times New Roman" w:cs="Times New Roman"/>
          <w:color w:val="00000A"/>
          <w:sz w:val="24"/>
        </w:rPr>
        <w:t xml:space="preserve"> (</w:t>
      </w:r>
      <w:r w:rsidR="006A0753">
        <w:rPr>
          <w:rFonts w:ascii="Times New Roman" w:eastAsia="Times New Roman" w:hAnsi="Times New Roman" w:cs="Times New Roman"/>
          <w:color w:val="00000A"/>
          <w:sz w:val="24"/>
        </w:rPr>
        <w:t>________</w:t>
      </w:r>
      <w:r w:rsidR="00CE5B29" w:rsidRPr="00CE5B29">
        <w:rPr>
          <w:rFonts w:ascii="Times New Roman" w:eastAsia="Times New Roman" w:hAnsi="Times New Roman" w:cs="Times New Roman"/>
          <w:color w:val="00000A"/>
          <w:sz w:val="24"/>
        </w:rPr>
        <w:t>)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, имен</w:t>
      </w:r>
      <w:r w:rsidR="009F2604">
        <w:rPr>
          <w:rFonts w:ascii="Times New Roman" w:eastAsia="Times New Roman" w:hAnsi="Times New Roman" w:cs="Times New Roman"/>
          <w:color w:val="00000A"/>
          <w:sz w:val="24"/>
        </w:rPr>
        <w:t xml:space="preserve">уемое в дальнейшем «Поставщик», </w:t>
      </w:r>
      <w:r w:rsidR="009F2604" w:rsidRPr="00A1475D">
        <w:rPr>
          <w:rFonts w:ascii="Times New Roman" w:hAnsi="Times New Roman"/>
          <w:bCs/>
        </w:rPr>
        <w:t xml:space="preserve">в лице </w:t>
      </w:r>
      <w:r w:rsidR="006A0753">
        <w:rPr>
          <w:rFonts w:ascii="Times New Roman" w:hAnsi="Times New Roman"/>
          <w:bCs/>
        </w:rPr>
        <w:t>______________________________________</w:t>
      </w:r>
      <w:r w:rsidR="009F2604" w:rsidRPr="00A1475D">
        <w:rPr>
          <w:rFonts w:ascii="Times New Roman" w:hAnsi="Times New Roman"/>
          <w:bCs/>
        </w:rPr>
        <w:t xml:space="preserve">, действующей на основании </w:t>
      </w:r>
      <w:r w:rsidR="006A0753">
        <w:rPr>
          <w:rFonts w:ascii="Times New Roman" w:hAnsi="Times New Roman"/>
          <w:bCs/>
        </w:rPr>
        <w:t>_______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,</w:t>
      </w:r>
      <w:r w:rsidR="00DF098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с</w:t>
      </w:r>
      <w:r w:rsidR="00DF098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другой</w:t>
      </w:r>
      <w:r w:rsidR="00DF098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стороны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далее</w:t>
      </w:r>
      <w:r w:rsidR="00DF098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именуемые</w:t>
      </w:r>
      <w:r w:rsidR="00DF098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«Стороны», в</w:t>
      </w:r>
      <w:r w:rsidR="0023321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целях</w:t>
      </w:r>
      <w:r w:rsidR="0023321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обеспечения</w:t>
      </w:r>
      <w:r w:rsidR="0023321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муниципальных</w:t>
      </w:r>
      <w:r w:rsidR="0023321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нужд</w:t>
      </w:r>
      <w:r w:rsidR="0023321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в</w:t>
      </w:r>
      <w:r w:rsidR="0023321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соответствии</w:t>
      </w:r>
      <w:r w:rsidR="0023321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с</w:t>
      </w:r>
      <w:r w:rsidR="0023321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пунктом</w:t>
      </w:r>
      <w:r w:rsidR="0023321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257A2C">
        <w:rPr>
          <w:rFonts w:ascii="Times New Roman" w:eastAsia="Times New Roman" w:hAnsi="Times New Roman" w:cs="Times New Roman"/>
          <w:color w:val="00000A"/>
          <w:sz w:val="24"/>
        </w:rPr>
        <w:t>5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 части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 xml:space="preserve"> 1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статьи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 xml:space="preserve"> 93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Федерального</w:t>
      </w:r>
      <w:r w:rsidR="009A6F7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23321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закона</w:t>
      </w:r>
      <w:r w:rsidR="0023321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9A6F7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РФ</w:t>
      </w:r>
      <w:r w:rsidR="0023321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9A6F7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от</w:t>
      </w:r>
      <w:r w:rsidR="0023321E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9A6F7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>05.04.2013</w:t>
      </w:r>
      <w:r w:rsidR="009A6F70">
        <w:rPr>
          <w:rFonts w:ascii="Times New Roman" w:eastAsia="Times New Roman CYR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Segoe UI Symbol" w:hAnsi="Times New Roman" w:cs="Times New Roman"/>
          <w:color w:val="00000A"/>
          <w:sz w:val="24"/>
        </w:rPr>
        <w:t>№</w:t>
      </w:r>
      <w:r w:rsidR="009A6F70">
        <w:rPr>
          <w:rFonts w:ascii="Times New Roman" w:eastAsia="Segoe UI Symbol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>44-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ФЗ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 xml:space="preserve">, </w:t>
      </w:r>
      <w:r w:rsidR="009A6F70">
        <w:rPr>
          <w:rFonts w:ascii="Times New Roman" w:eastAsia="Times New Roman CYR" w:hAnsi="Times New Roman" w:cs="Times New Roman"/>
          <w:color w:val="00000A"/>
          <w:sz w:val="24"/>
        </w:rPr>
        <w:t xml:space="preserve"> 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идентификационный</w:t>
      </w:r>
      <w:r w:rsidR="00DF098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9A6F70">
        <w:rPr>
          <w:rFonts w:ascii="Times New Roman" w:eastAsia="Times New Roman" w:hAnsi="Times New Roman" w:cs="Times New Roman"/>
          <w:color w:val="00000A"/>
          <w:sz w:val="24"/>
        </w:rPr>
        <w:t xml:space="preserve"> 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код</w:t>
      </w:r>
      <w:r w:rsidR="009A6F7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DF098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9A6F7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закупки</w:t>
      </w:r>
      <w:r w:rsidR="009A6F70">
        <w:rPr>
          <w:rFonts w:ascii="Times New Roman" w:eastAsia="Times New Roman" w:hAnsi="Times New Roman" w:cs="Times New Roman"/>
          <w:color w:val="00000A"/>
          <w:sz w:val="24"/>
        </w:rPr>
        <w:t xml:space="preserve">  </w:t>
      </w:r>
      <w:r w:rsidR="00A045F5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Segoe UI Symbol" w:hAnsi="Times New Roman" w:cs="Times New Roman"/>
          <w:color w:val="00000A"/>
          <w:sz w:val="24"/>
        </w:rPr>
        <w:t>№</w:t>
      </w:r>
      <w:r w:rsidR="00DF0980">
        <w:rPr>
          <w:rFonts w:ascii="Times New Roman" w:eastAsia="Segoe UI Symbol" w:hAnsi="Times New Roman" w:cs="Times New Roman"/>
          <w:color w:val="00000A"/>
          <w:sz w:val="24"/>
        </w:rPr>
        <w:t xml:space="preserve"> </w:t>
      </w:r>
      <w:r w:rsidR="00257A2C" w:rsidRPr="00257A2C">
        <w:rPr>
          <w:rFonts w:ascii="Times New Roman" w:eastAsia="Times New Roman CYR" w:hAnsi="Times New Roman" w:cs="Times New Roman"/>
          <w:color w:val="00000A"/>
          <w:sz w:val="24"/>
        </w:rPr>
        <w:t xml:space="preserve"> </w:t>
      </w:r>
      <w:r w:rsidR="00931E37" w:rsidRPr="00931E37">
        <w:rPr>
          <w:rFonts w:ascii="Times New Roman" w:eastAsia="Times New Roman CYR" w:hAnsi="Times New Roman" w:cs="Times New Roman"/>
          <w:color w:val="00000A"/>
          <w:sz w:val="24"/>
        </w:rPr>
        <w:t>26 34706021881470601001 0008 000 0000 244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заключили</w:t>
      </w:r>
      <w:r w:rsidR="00DF098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настоящий</w:t>
      </w:r>
      <w:r w:rsidR="00DF098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 xml:space="preserve"> (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далее –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)  о нижеследующем:</w:t>
      </w:r>
    </w:p>
    <w:p w:rsidR="00DC470E" w:rsidRPr="004326F6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 xml:space="preserve">1. Предмет </w:t>
      </w:r>
      <w:r w:rsidR="0013734F" w:rsidRPr="004326F6">
        <w:rPr>
          <w:rFonts w:ascii="Times New Roman" w:eastAsia="Times New Roman" w:hAnsi="Times New Roman" w:cs="Times New Roman"/>
          <w:b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а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1.1. Заказчик поручает, а Поставщик принимает на себя обязательства по </w:t>
      </w:r>
      <w:r w:rsidR="00DF6536">
        <w:rPr>
          <w:rFonts w:ascii="Times New Roman" w:eastAsia="Times New Roman" w:hAnsi="Times New Roman" w:cs="Times New Roman"/>
          <w:color w:val="000000"/>
          <w:sz w:val="24"/>
        </w:rPr>
        <w:t xml:space="preserve">поставке </w:t>
      </w:r>
      <w:r w:rsidR="00931E37">
        <w:rPr>
          <w:rFonts w:ascii="Times New Roman" w:eastAsia="Times New Roman" w:hAnsi="Times New Roman" w:cs="Times New Roman"/>
          <w:color w:val="000000"/>
          <w:sz w:val="24"/>
        </w:rPr>
        <w:t xml:space="preserve">канцелярских и хозяйственных </w:t>
      </w:r>
      <w:r w:rsidR="009D4F38">
        <w:rPr>
          <w:rFonts w:ascii="Times New Roman" w:eastAsia="Times New Roman" w:hAnsi="Times New Roman" w:cs="Times New Roman"/>
          <w:color w:val="000000"/>
          <w:sz w:val="24"/>
        </w:rPr>
        <w:t>товаров</w:t>
      </w:r>
      <w:r w:rsidR="00007EB3">
        <w:rPr>
          <w:rFonts w:ascii="Times New Roman" w:eastAsia="Times New Roman" w:hAnsi="Times New Roman" w:cs="Times New Roman"/>
          <w:color w:val="000000"/>
          <w:sz w:val="24"/>
        </w:rPr>
        <w:t>, тепловой завесы</w:t>
      </w:r>
      <w:r w:rsidR="00257A2C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931E37">
        <w:rPr>
          <w:rFonts w:ascii="Times New Roman" w:eastAsia="Times New Roman" w:hAnsi="Times New Roman" w:cs="Times New Roman"/>
          <w:color w:val="000000"/>
          <w:sz w:val="24"/>
        </w:rPr>
        <w:t>для нужд МБУДО «Кировский ЦИТ»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, в дальнейшем «Товар», в количестве, ассортименте и в соответствии с показателями, параметрами и требованиями, установленными данным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ом и Спецификацией (Приложение </w:t>
      </w:r>
      <w:r w:rsidRPr="004326F6">
        <w:rPr>
          <w:rFonts w:ascii="Times New Roman" w:eastAsia="Segoe UI Symbol" w:hAnsi="Times New Roman" w:cs="Times New Roman"/>
          <w:color w:val="000000"/>
          <w:sz w:val="24"/>
        </w:rPr>
        <w:t>№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 1) в сроки, предусмотренные настоящим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ом.</w:t>
      </w:r>
    </w:p>
    <w:p w:rsidR="00DC470E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ом.</w:t>
      </w:r>
    </w:p>
    <w:p w:rsidR="00DC470E" w:rsidRPr="004326F6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2. Цена</w:t>
      </w:r>
      <w:r w:rsidR="00DF0980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b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а</w:t>
      </w:r>
      <w:r w:rsidR="00DF0980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и</w:t>
      </w:r>
      <w:r w:rsidR="00DF0980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порядок</w:t>
      </w:r>
      <w:r w:rsidR="00DF0980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расчетов</w:t>
      </w:r>
    </w:p>
    <w:p w:rsidR="00DC470E" w:rsidRPr="00A37F57" w:rsidRDefault="001964E1" w:rsidP="00735F4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2.1. Цена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а </w:t>
      </w:r>
      <w:r w:rsidRPr="00CF381A">
        <w:rPr>
          <w:rFonts w:ascii="Times New Roman" w:eastAsia="Times New Roman" w:hAnsi="Times New Roman" w:cs="Times New Roman"/>
          <w:color w:val="000000"/>
          <w:sz w:val="24"/>
        </w:rPr>
        <w:t xml:space="preserve">составляет </w:t>
      </w:r>
      <w:r w:rsidR="00FD2415">
        <w:rPr>
          <w:rFonts w:ascii="Times New Roman" w:eastAsia="Times New Roman" w:hAnsi="Times New Roman" w:cs="Times New Roman"/>
          <w:color w:val="000000"/>
          <w:sz w:val="24"/>
        </w:rPr>
        <w:t xml:space="preserve">52 149 </w:t>
      </w:r>
      <w:r w:rsidR="00FD2415" w:rsidRPr="00CF381A">
        <w:rPr>
          <w:rFonts w:ascii="Times New Roman" w:eastAsia="Times New Roman" w:hAnsi="Times New Roman" w:cs="Times New Roman"/>
          <w:color w:val="000000"/>
          <w:sz w:val="24"/>
        </w:rPr>
        <w:t>(</w:t>
      </w:r>
      <w:r w:rsidR="00FD2415">
        <w:rPr>
          <w:rFonts w:ascii="Times New Roman" w:eastAsia="Times New Roman" w:hAnsi="Times New Roman" w:cs="Times New Roman"/>
          <w:color w:val="000000"/>
          <w:sz w:val="24"/>
        </w:rPr>
        <w:t>пятьдесят две тысячи сто сорок девять</w:t>
      </w:r>
      <w:r w:rsidR="00FD2415" w:rsidRPr="00CF381A">
        <w:rPr>
          <w:rFonts w:ascii="Times New Roman" w:eastAsia="Times New Roman" w:hAnsi="Times New Roman" w:cs="Times New Roman"/>
          <w:color w:val="000000"/>
          <w:sz w:val="24"/>
        </w:rPr>
        <w:t xml:space="preserve">) рублей </w:t>
      </w:r>
      <w:r w:rsidR="00FD2415">
        <w:rPr>
          <w:rFonts w:ascii="Times New Roman" w:eastAsia="Times New Roman" w:hAnsi="Times New Roman" w:cs="Times New Roman"/>
          <w:color w:val="000000"/>
          <w:sz w:val="24"/>
        </w:rPr>
        <w:t xml:space="preserve">85 </w:t>
      </w:r>
      <w:r w:rsidR="00FD2415" w:rsidRPr="00CF381A">
        <w:rPr>
          <w:rFonts w:ascii="Times New Roman" w:eastAsia="Times New Roman" w:hAnsi="Times New Roman" w:cs="Times New Roman"/>
          <w:color w:val="000000"/>
          <w:sz w:val="24"/>
        </w:rPr>
        <w:t xml:space="preserve">копеек, </w:t>
      </w:r>
      <w:r w:rsidR="00FD2415" w:rsidRPr="00CF381A">
        <w:rPr>
          <w:rFonts w:ascii="Times New Roman" w:hAnsi="Times New Roman"/>
          <w:b/>
          <w:color w:val="000000"/>
        </w:rPr>
        <w:t xml:space="preserve">НДС </w:t>
      </w:r>
      <w:r w:rsidR="00FD2415">
        <w:rPr>
          <w:rFonts w:ascii="Times New Roman" w:hAnsi="Times New Roman"/>
          <w:b/>
          <w:color w:val="000000"/>
        </w:rPr>
        <w:t xml:space="preserve">__________________ </w:t>
      </w:r>
      <w:r w:rsidR="00FD2415">
        <w:rPr>
          <w:rFonts w:ascii="Times New Roman" w:hAnsi="Times New Roman"/>
          <w:color w:val="000000"/>
        </w:rPr>
        <w:t>в соответствии со ст.________ Налогового Кодекса РФ</w:t>
      </w:r>
      <w:bookmarkStart w:id="0" w:name="_GoBack"/>
      <w:bookmarkEnd w:id="0"/>
      <w:r w:rsidR="008D5FE6" w:rsidRPr="00CF381A">
        <w:rPr>
          <w:rFonts w:ascii="Times New Roman" w:hAnsi="Times New Roman"/>
          <w:b/>
          <w:color w:val="000000"/>
        </w:rPr>
        <w:t>.</w:t>
      </w:r>
    </w:p>
    <w:p w:rsidR="00DC470E" w:rsidRPr="00CA4250" w:rsidRDefault="001964E1" w:rsidP="00CA425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2.2. </w:t>
      </w:r>
      <w:r w:rsidR="00CA4250" w:rsidRPr="004326F6">
        <w:rPr>
          <w:rFonts w:ascii="Times New Roman" w:eastAsia="Times New Roman" w:hAnsi="Times New Roman" w:cs="Times New Roman"/>
          <w:color w:val="000000"/>
          <w:sz w:val="24"/>
        </w:rPr>
        <w:t>Цена Контракта является твердой и определяется на весь срок исполнения Контракта</w:t>
      </w:r>
      <w:r w:rsidR="00CA4250">
        <w:rPr>
          <w:rFonts w:ascii="Times New Roman" w:eastAsia="Times New Roman" w:hAnsi="Times New Roman" w:cs="Times New Roman"/>
          <w:color w:val="000000"/>
          <w:sz w:val="24"/>
        </w:rPr>
        <w:t xml:space="preserve">.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Цена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 является окончательной и включает в себя стоимость Товара, упаковки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также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все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расходы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связанные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доставкой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разгрузкой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 (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монтажом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или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сборкой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)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Товара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>,</w:t>
      </w:r>
      <w:r w:rsidR="00AC64F8">
        <w:rPr>
          <w:rFonts w:ascii="Times New Roman" w:eastAsia="Times New Roman CYR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расходы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по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таможенному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оформлению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страхованию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Товара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все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налоги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другие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обязательные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платежи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Поставщика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связанные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исполнением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. 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2.3. Оплата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по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настоящему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у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осуществляется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по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безналичному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расчету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путем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перечисления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Заказчиком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денежных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средств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на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расчетный</w:t>
      </w:r>
      <w:r w:rsidR="00AC64F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счет Поставщика, указанный в настоящем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е. Днем оплаты считается день списания денежных средств с расчетного счета Заказчика.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 в форме дополнительного соглашения к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у. В противном случае все риски, связанные с перечислением Заказчиком денежных средств на указанный в настоящем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е счет Поставщика, несет Поставщик.</w:t>
      </w:r>
    </w:p>
    <w:p w:rsidR="00DC470E" w:rsidRPr="00524129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2.4. Платеж в размере, указанном в пункте 2.1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а, перечисляется Заказчиком на счет Поставщика в течение </w:t>
      </w:r>
      <w:r w:rsidR="004D2C46">
        <w:rPr>
          <w:rFonts w:ascii="Times New Roman" w:eastAsia="Times New Roman" w:hAnsi="Times New Roman" w:cs="Times New Roman"/>
          <w:color w:val="000000"/>
          <w:sz w:val="24"/>
        </w:rPr>
        <w:t>10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 (</w:t>
      </w:r>
      <w:r w:rsidR="004D2C46">
        <w:rPr>
          <w:rFonts w:ascii="Times New Roman" w:eastAsia="Times New Roman" w:hAnsi="Times New Roman" w:cs="Times New Roman"/>
          <w:color w:val="000000"/>
          <w:sz w:val="24"/>
        </w:rPr>
        <w:t>десяти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) </w:t>
      </w:r>
      <w:r w:rsidR="004D2C46" w:rsidRPr="00524129">
        <w:rPr>
          <w:rFonts w:ascii="Times New Roman" w:eastAsia="Times New Roman" w:hAnsi="Times New Roman" w:cs="Times New Roman"/>
          <w:sz w:val="24"/>
        </w:rPr>
        <w:t>рабочих</w:t>
      </w:r>
      <w:r w:rsidRPr="00524129">
        <w:rPr>
          <w:rFonts w:ascii="Times New Roman" w:eastAsia="Times New Roman" w:hAnsi="Times New Roman" w:cs="Times New Roman"/>
          <w:sz w:val="24"/>
        </w:rPr>
        <w:t xml:space="preserve"> дней со дня подписания Заказчиком товарной накладной на основании выставленного Поставщиком счета.</w:t>
      </w:r>
    </w:p>
    <w:p w:rsidR="009A4604" w:rsidRPr="00540C61" w:rsidRDefault="001964E1" w:rsidP="006663C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 w:rsidRPr="00524129">
        <w:rPr>
          <w:rFonts w:ascii="Times New Roman" w:eastAsia="Times New Roman" w:hAnsi="Times New Roman" w:cs="Times New Roman"/>
          <w:sz w:val="24"/>
        </w:rPr>
        <w:t xml:space="preserve">2.5. Источник финансирования: </w:t>
      </w:r>
      <w:r w:rsidR="00524129" w:rsidRPr="00524129">
        <w:rPr>
          <w:rFonts w:ascii="Times New Roman" w:eastAsia="Times New Roman" w:hAnsi="Times New Roman" w:cs="Times New Roman"/>
          <w:sz w:val="24"/>
        </w:rPr>
        <w:t>бюджет Кировского муниципального района Ленинградской области</w:t>
      </w:r>
      <w:r w:rsidR="00524129">
        <w:rPr>
          <w:rFonts w:ascii="Times New Roman" w:eastAsia="Times New Roman" w:hAnsi="Times New Roman" w:cs="Times New Roman"/>
          <w:sz w:val="24"/>
        </w:rPr>
        <w:t xml:space="preserve">, </w:t>
      </w:r>
      <w:r w:rsidR="009D4F38">
        <w:rPr>
          <w:rFonts w:ascii="Times New Roman" w:eastAsia="Times New Roman" w:hAnsi="Times New Roman" w:cs="Times New Roman"/>
          <w:sz w:val="24"/>
        </w:rPr>
        <w:t>собственные средства учреждения.</w:t>
      </w:r>
    </w:p>
    <w:p w:rsidR="00DC470E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2.6.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DC470E" w:rsidRPr="004326F6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 xml:space="preserve">3. Возможность изменения условий </w:t>
      </w:r>
      <w:r w:rsidR="0013734F" w:rsidRPr="004326F6">
        <w:rPr>
          <w:rFonts w:ascii="Times New Roman" w:eastAsia="Times New Roman" w:hAnsi="Times New Roman" w:cs="Times New Roman"/>
          <w:b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а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3.1. Цена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а может быть снижена по соглашению Сторон без изменения предусмотренных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ом количества и качества Товара и иных условий исполнения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3.2. Заказчик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по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согласованию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Поставщиком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в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ходе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исполнения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настоящего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вправе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изменить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не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более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чем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на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 10 (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десять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)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процентов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объем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всех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предусмотренных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ом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Товаров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при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изменении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потребности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в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Товарах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на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поставку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которых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заключен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. 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3.3. При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увеличении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в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соответствии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пунктом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 3.2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количества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поставляемого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Товара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по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соглашению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Сторон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допускается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изменение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цены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пропорционально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дополнительному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количеству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Товара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исходя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из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установленной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в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е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цены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единицы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Товара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lastRenderedPageBreak/>
        <w:t>но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не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более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чем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на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десять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процентов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цены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.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При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уменьшении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предусмотренного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ом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количества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Товара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Стороны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обязаны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уменьшить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цену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исходя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из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цены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единицы</w:t>
      </w:r>
      <w:r w:rsidR="008D5E2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Товара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. 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4"/>
        </w:rPr>
      </w:pPr>
      <w:r w:rsidRPr="004326F6">
        <w:rPr>
          <w:rFonts w:ascii="Times New Roman" w:eastAsia="Calibri" w:hAnsi="Times New Roman" w:cs="Times New Roman"/>
          <w:color w:val="000000"/>
          <w:sz w:val="24"/>
        </w:rPr>
        <w:t>Изменение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цены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Calibri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а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и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количества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Товара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осуществляется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путем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оформления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в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установленном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порядке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дополнительного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соглашения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к</w:t>
      </w:r>
      <w:r w:rsidR="008D5E20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Calibri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у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>.</w:t>
      </w:r>
    </w:p>
    <w:p w:rsidR="00DC470E" w:rsidRPr="004326F6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4. Сроки</w:t>
      </w:r>
      <w:r w:rsidRPr="004326F6">
        <w:rPr>
          <w:rFonts w:ascii="Times New Roman" w:eastAsia="Times New Roman CYR" w:hAnsi="Times New Roman" w:cs="Times New Roman"/>
          <w:b/>
          <w:color w:val="000000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условия</w:t>
      </w:r>
      <w:r w:rsidRPr="004326F6">
        <w:rPr>
          <w:rFonts w:ascii="Times New Roman" w:eastAsia="Times New Roman CYR" w:hAnsi="Times New Roman" w:cs="Times New Roman"/>
          <w:b/>
          <w:color w:val="000000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порядок</w:t>
      </w:r>
      <w:r w:rsidR="00531703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поставки</w:t>
      </w:r>
      <w:r w:rsidR="00531703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и</w:t>
      </w:r>
      <w:r w:rsidR="00531703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приемки</w:t>
      </w:r>
      <w:r w:rsidR="00531703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Товара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4.1. Поставка</w:t>
      </w:r>
      <w:r w:rsidR="004D2C46">
        <w:rPr>
          <w:rFonts w:ascii="Times New Roman" w:eastAsia="Times New Roman" w:hAnsi="Times New Roman" w:cs="Times New Roman"/>
          <w:color w:val="000000"/>
          <w:sz w:val="24"/>
        </w:rPr>
        <w:t xml:space="preserve"> и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 разгрузка Товара производится за счет Поставщика по адресу Заказчика: Ленинградская область, г. Кировск, ул. </w:t>
      </w:r>
      <w:r w:rsidR="004B612C">
        <w:rPr>
          <w:rFonts w:ascii="Times New Roman" w:eastAsia="Times New Roman" w:hAnsi="Times New Roman" w:cs="Times New Roman"/>
          <w:color w:val="000000"/>
          <w:sz w:val="24"/>
        </w:rPr>
        <w:t>Краснофлотская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, д. </w:t>
      </w:r>
      <w:r w:rsidR="004B612C">
        <w:rPr>
          <w:rFonts w:ascii="Times New Roman" w:eastAsia="Times New Roman" w:hAnsi="Times New Roman" w:cs="Times New Roman"/>
          <w:color w:val="000000"/>
          <w:sz w:val="24"/>
        </w:rPr>
        <w:t>20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,</w:t>
      </w:r>
      <w:r w:rsidR="006712B7">
        <w:rPr>
          <w:rFonts w:ascii="Times New Roman" w:eastAsia="Times New Roman" w:hAnsi="Times New Roman" w:cs="Times New Roman"/>
          <w:color w:val="000000"/>
          <w:sz w:val="24"/>
        </w:rPr>
        <w:t xml:space="preserve"> 2 этаж, 13 кабинет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 в течение </w:t>
      </w:r>
      <w:r w:rsidR="009D4F38">
        <w:rPr>
          <w:rFonts w:ascii="Times New Roman" w:eastAsia="Times New Roman" w:hAnsi="Times New Roman" w:cs="Times New Roman"/>
          <w:color w:val="000000"/>
          <w:sz w:val="24"/>
        </w:rPr>
        <w:t>10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 (</w:t>
      </w:r>
      <w:r w:rsidR="009D4F38">
        <w:rPr>
          <w:rFonts w:ascii="Times New Roman" w:eastAsia="Times New Roman" w:hAnsi="Times New Roman" w:cs="Times New Roman"/>
          <w:color w:val="000000"/>
          <w:sz w:val="24"/>
        </w:rPr>
        <w:t>десяти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) </w:t>
      </w:r>
      <w:r w:rsidR="00C26627">
        <w:rPr>
          <w:rFonts w:ascii="Times New Roman" w:eastAsia="Times New Roman" w:hAnsi="Times New Roman" w:cs="Times New Roman"/>
          <w:color w:val="000000"/>
          <w:sz w:val="24"/>
        </w:rPr>
        <w:t>календарных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 дней с момента заключения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а, включая</w:t>
      </w:r>
      <w:r w:rsidR="0053170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сдачу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>-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приемку</w:t>
      </w:r>
      <w:r w:rsidR="0053170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Товара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>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4.2. Поставщик может досрочно осуществить поставку Товаров при наличии согласия Заказчика.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4.3. При исполнении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а по согласованию Заказчика с Поставщиком путем оформления дополнительного Соглашения к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у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е.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4.4.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</w:t>
      </w:r>
      <w:r w:rsidR="0053170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</w:t>
      </w:r>
      <w:r w:rsidR="0053170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4.5. Количество поставленного Поставщиком Товара определяется товарными накладными в соответствии с данным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ом и Спецификацией (Приложение </w:t>
      </w:r>
      <w:r w:rsidRPr="004326F6">
        <w:rPr>
          <w:rFonts w:ascii="Times New Roman" w:eastAsia="Segoe UI Symbol" w:hAnsi="Times New Roman" w:cs="Times New Roman"/>
          <w:color w:val="000000"/>
          <w:sz w:val="24"/>
        </w:rPr>
        <w:t>№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 1). 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4.6. При приемке Товара Поставщик передает по каждой заявке Заказчику товарную накладную (с указанием серийных номеров каждой единицы Товара) (в количестве 2 (двух) экземпляров), счет</w:t>
      </w:r>
      <w:r w:rsidR="00723D23"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4.7. Приемка поставленного Товара осуществляется в течение 3 (трех) рабочих дней с даты доставки Товара и включает в себя следующие этапы: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- проверка комплектности и номенклатуры поставленного Товара;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- проверка полноты и правильности оформления комплекта товарно-транспортных документов;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- контроль наличия (отсутствия) внешних повреждений;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- проверка наличия документации в соответствии с условиями настоящего Контракта.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0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4.8. Для проверки предоставленных Поставщиком результатов, предусмотренных Контрактом, в части их соответствия условиям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а Заказчик обязан провести экспертизу. Экспертиза результатов, предусмотренных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0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4.9. По итогам приемки Товара при соответствии количества, ассортимента, комплектности и качества Товара требованиям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а, наличия предусмотренной п. 4.4 и п. 4.6 настоящего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а документации, отсутствии внешних повреждений Товара и упаковки, а также соответствии поставленного Товара условиям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а по результатам проведенной экспертизы Заказчик в срок, установленный п. 4.7. настоящего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а, направляет Поставщику подписанный экземпляр товарной накладной и производит оплату в соответствии с разделом 2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0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4.10. В случае установления по итогам приемки и (или) экспертизы несоответствия Товара условиям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а, направляет мотивированный отказ от подписания товарной накладной в письменной форме с указанием выявленных недостатков Товара и составляет претензию.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4.11. Поставщик должен будет заменить забракованный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 Товар, доукомплектовать, либо внести все необходимые изменения с целью приведения Товара в соответствие с условиями настоящего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 не позднее 5 (пяти) рабочих дней с даты получения претензии Заказчика без каких-либо дополнительных затрат со Стороны Заказчика.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4.12. В случае выявления несоответствия Товара условиям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 Поставщик возмещает Заказчику все понесенные им расходы на проведение экспертизы. 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lastRenderedPageBreak/>
        <w:t xml:space="preserve">4.13. Обязательства Поставщика по поставке Товара будет исполнено только по получении Заказчика всего Товара, соответствующего условиям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а, и документов, предусмотренных настоящим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ом.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4.15. Риск случайной порчи или гибели Товара возлагается на Поставщика до момента передачи Товара Заказчику по адресу поставки.</w:t>
      </w:r>
    </w:p>
    <w:p w:rsidR="00DC470E" w:rsidRPr="004326F6" w:rsidRDefault="001964E1" w:rsidP="003F464F">
      <w:pPr>
        <w:tabs>
          <w:tab w:val="left" w:pos="3431"/>
        </w:tabs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5. Права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и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обязанности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Сторон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5.1. Поставщик обязан: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5.1.1. Уведомить Заказчика о готовности к доставке Товара с указанием даты и времени поставки посредством электронной или иной связи не позднее чем за 1 (один) рабочий день до дня доставки.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5.1.2. Передать Товар Заказчику в соответствии с условиями настоящего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а, а также представить надлежащим образом оформленные документы, предусмотренные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ом.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 Поставляемый Товар должен соответствовать показателям, параметрам и требованиям, установленными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 и Спецификацией (Приложение </w:t>
      </w:r>
      <w:r w:rsidRPr="004326F6">
        <w:rPr>
          <w:rFonts w:ascii="Times New Roman" w:eastAsia="Segoe UI Symbol" w:hAnsi="Times New Roman" w:cs="Times New Roman"/>
          <w:color w:val="00000A"/>
          <w:sz w:val="24"/>
        </w:rPr>
        <w:t>№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 1).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 5.1.3. Поставить Товар Заказчику собственным транспортом или с привлечением транспорта третьих лиц за свой счет.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Все виды погрузо-разгрузочных (монтажных) работ, сборка осуществляются Поставщиком за свой счет.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5.1.5. Н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у.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5.1.6.</w:t>
      </w:r>
      <w:r w:rsidR="00531703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Поставить</w:t>
      </w:r>
      <w:r w:rsidR="00531703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недостающее</w:t>
      </w:r>
      <w:r w:rsidR="00531703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количество</w:t>
      </w:r>
      <w:r w:rsidR="00531703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Товара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устранить</w:t>
      </w:r>
      <w:r w:rsidR="00531703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недостатки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некомплектность</w:t>
      </w:r>
      <w:r w:rsidR="00531703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Товара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>,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 заменить Товар ненадлежащего качества на Товар, соответствующий требованиям, установленным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ом в срок не более 5 (пяти) рабочих дней с даты получения претензии Заказчика без расходов со Стороны Заказчика.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5.2. Поставщик вправе: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5.2.1. Участвовать в приемке-передаче Товара в соответствии с требованиями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 настоящего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5.2.2. Привлекать к исполнению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5.3.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2510F3">
        <w:rPr>
          <w:rFonts w:ascii="Times New Roman" w:eastAsia="Times New Roman" w:hAnsi="Times New Roman" w:cs="Times New Roman"/>
          <w:color w:val="000000"/>
          <w:sz w:val="24"/>
        </w:rPr>
        <w:t>Заказчик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 обязан: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5.3.1. Провести экспертизу поставленного Товара, принять Товар, отвечающий условиям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а, в соответствии с разделом 4 настоящего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а, и при отсутствии претензий относительно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количества, ассортимента, комплектности, качества, наличия предусмотренной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ом документации и соответствия Товара условиям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 подписать товарную накладную на Товар и передать один экземпляр Поставщику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. 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5.3.2. Оплатить поставку Товара в соответствии с условиями настоящего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5.4. Заказчик вправе: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5.4.1. Привлекать экспертов, экспертные организации для участия в приемке Товара.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5.4.2. Уведомив Поставщика, отказаться от принятия Товара не соответствующего условиям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 или поставка которого просрочена.</w:t>
      </w:r>
    </w:p>
    <w:p w:rsidR="00DC470E" w:rsidRPr="004326F6" w:rsidRDefault="001964E1">
      <w:pPr>
        <w:tabs>
          <w:tab w:val="left" w:pos="1212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5.4.3. В случае передачи некомплектного Товара Заказчик вправе потребовать от Поставщика доукомплектования Товара в течение 5 (пяти) рабочих дней со дня заявления Заказчиком требований о </w:t>
      </w:r>
      <w:proofErr w:type="spellStart"/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доукомплектации</w:t>
      </w:r>
      <w:proofErr w:type="spellEnd"/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.</w:t>
      </w:r>
    </w:p>
    <w:p w:rsidR="00DC470E" w:rsidRDefault="001964E1">
      <w:pPr>
        <w:tabs>
          <w:tab w:val="left" w:pos="1442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5.4.4. Если Поставщик в указанный в п. 5.4.3 настоящего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а срок не выполнил требования Заказчика о доукомплектовании Товара, Заказчик вправе потребовать замены некомплектного Товара на комплектный в течение 5 (пяти) рабочих дней со дня истечения срока доукомплектования.</w:t>
      </w:r>
    </w:p>
    <w:p w:rsidR="00DC470E" w:rsidRPr="004326F6" w:rsidRDefault="001964E1" w:rsidP="003F464F">
      <w:pPr>
        <w:tabs>
          <w:tab w:val="left" w:pos="4182"/>
        </w:tabs>
        <w:suppressAutoHyphens/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4"/>
          <w:shd w:val="clear" w:color="auto" w:fill="FFFFFF"/>
        </w:rPr>
      </w:pPr>
      <w:r w:rsidRPr="004326F6">
        <w:rPr>
          <w:rFonts w:ascii="Times New Roman" w:eastAsia="Times New Roman" w:hAnsi="Times New Roman" w:cs="Times New Roman"/>
          <w:b/>
          <w:color w:val="00000A"/>
          <w:sz w:val="24"/>
          <w:shd w:val="clear" w:color="auto" w:fill="FFFFFF"/>
        </w:rPr>
        <w:t>6. Гарантии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  <w:shd w:val="clear" w:color="auto" w:fill="FFFFFF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  <w:shd w:val="clear" w:color="auto" w:fill="FFFFFF"/>
        </w:rPr>
        <w:t>качества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  <w:shd w:val="clear" w:color="auto" w:fill="FFFFFF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  <w:shd w:val="clear" w:color="auto" w:fill="FFFFFF"/>
        </w:rPr>
        <w:t>Товара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lastRenderedPageBreak/>
        <w:t xml:space="preserve">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е.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6.3. Заказчик в течение 15</w:t>
      </w:r>
      <w:r w:rsidR="00393EB0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(пятнадцати)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6.4. После получения такого уведомления Поставщик в течение 15 (пятнадцати) рабочих дней устраняет недостатки или проводит замену Товара ненадлежащего качества без расходов со Стороны Заказчика.</w:t>
      </w:r>
    </w:p>
    <w:p w:rsidR="00DC470E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6.5. Срок гарантийного обязательства продлевается на время нахождения Товара в ремонте у Поставщика или на время замены Товара Поставщиком.</w:t>
      </w:r>
    </w:p>
    <w:p w:rsidR="00DC470E" w:rsidRPr="004326F6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7. Требования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к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упаковке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7.1. 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 или порчи при его транспортировке, погрузо-разгрузочных работах.</w:t>
      </w:r>
    </w:p>
    <w:p w:rsidR="00DC470E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7.2. 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DC470E" w:rsidRPr="004326F6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8. Момент перехода права собственности</w:t>
      </w:r>
    </w:p>
    <w:p w:rsidR="00DC470E" w:rsidRPr="004326F6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8.1. Право собственности на поставленный Товар переходит от Поставщика к Заказчику в момент подписания Заказчиком товарной накладной о приемке Товара.</w:t>
      </w:r>
    </w:p>
    <w:p w:rsidR="00DC470E" w:rsidRDefault="001964E1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8.2. Когда Заказчик в соответствии с законом, иными правовыми актами или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DC470E" w:rsidRPr="004326F6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9. Ответственность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Сторон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по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b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у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9.1. В случае просрочки исполнения Заказчиком обязательств,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ом, Поставщик вправе потребовать уплаты неустоек (штрафов, пеней).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9.2. Пеня начисляется за каждый день просрочки исполнения Заказчиком обязательства, предусмотренного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начиная со дня, следующего после дня истечения установленного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9.3. За ненадлежащее исполнение Заказчиком обязательств,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за исключением просрочки исполнения обязательств,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начисляются штрафы. За каждый факт неисполнения Заказчиком обязательств,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за исключением просрочки исполнения обязательств,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размер штрафа устанавливается в сумме 1000 рублей (если цена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 не превышает 3 млн. рублей (включительно)).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9.4. Общая сумма начисленной неустойки (штрафов, пени) за ненадлежащее исполнение Заказчиком обязательств,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не может превышать цену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ом, Заказчик направляет Поставщику требование об уплате неустоек (штрафов, пеней).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9.6. Пеня начисляется за каждый день просрочки исполнения Поставщиком обязательства, предусмотренного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а, уменьшенной на сумму, пропорциональную объёму обязательств,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 и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lastRenderedPageBreak/>
        <w:t>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9.7. За неисполнение или ненадлежащее исполнение Поставщиком обязательств,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начисляются штрафы в соответствии с п. 9.7.1, п. 9.7.2 настоящего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9.7.1. За каждый факт неисполнения или ненадлежащего исполнения Поставщиком обязательств,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 штраф устанавливается в размере 10 процентов цены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а (этапа) (в случае, если цена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 (этапа) не превышает 3 млн. рублей).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9.7.2. За каждый факт неисполнения или ненадлежащего исполнения Поставщиком обязательства, предусмотренного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которое не имеет стоимостного выражения, размер штрафа устанавливается (при наличии в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е таких обязательств) в сумме 1000 рублей (если цена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 не превышает 3 млн. рублей).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9.8. Общая сумма начисленной неустойки за неисполнение или ненадлежащее исполнение Поставщиком обязательств, предусмотренных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ом, не может превышать цену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9.9. Заказчик при оплате поставленного по настоящему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у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возлагается на Заказчика.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у.</w:t>
      </w:r>
    </w:p>
    <w:p w:rsidR="00DC470E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ом, произошло вследствие непреодолимой силы или по вине другой Стороны.</w:t>
      </w:r>
    </w:p>
    <w:p w:rsidR="00DC470E" w:rsidRPr="004326F6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10. Обстоятельства непреодолимой силы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у, а также которые Стороны не были в состоянии предвидеть или предотвратить.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При этом инфляционные процессы в экономике к обстоятельствам непреодолимой силы по условиям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 не относятся.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у.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10.4. В случае наступления обстоятельств непреодолимой силы, срок исполнения обязательств по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DC470E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, может быть расторгнут </w:t>
      </w:r>
      <w:r w:rsidR="003406A5">
        <w:rPr>
          <w:rFonts w:ascii="Times New Roman" w:eastAsia="Times New Roman" w:hAnsi="Times New Roman" w:cs="Times New Roman"/>
          <w:color w:val="00000A"/>
          <w:sz w:val="24"/>
        </w:rPr>
        <w:t>Заказчиком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 и </w:t>
      </w:r>
      <w:r w:rsidR="003406A5">
        <w:rPr>
          <w:rFonts w:ascii="Times New Roman" w:eastAsia="Times New Roman" w:hAnsi="Times New Roman" w:cs="Times New Roman"/>
          <w:color w:val="00000A"/>
          <w:sz w:val="24"/>
        </w:rPr>
        <w:t>Поставщиком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 по соглашению Сторон.</w:t>
      </w:r>
    </w:p>
    <w:p w:rsidR="00DC470E" w:rsidRPr="004326F6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 xml:space="preserve">11. Подписание и вступление </w:t>
      </w:r>
      <w:r w:rsidR="0013734F" w:rsidRPr="004326F6">
        <w:rPr>
          <w:rFonts w:ascii="Times New Roman" w:eastAsia="Times New Roman" w:hAnsi="Times New Roman" w:cs="Times New Roman"/>
          <w:b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а в силу</w:t>
      </w:r>
    </w:p>
    <w:p w:rsidR="00DC470E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lastRenderedPageBreak/>
        <w:t xml:space="preserve">11.1.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Контракт</w:t>
      </w:r>
      <w:r w:rsidR="007E50F8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вступает</w:t>
      </w:r>
      <w:r w:rsidR="007E50F8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в</w:t>
      </w:r>
      <w:r w:rsidR="007E50F8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силу</w:t>
      </w:r>
      <w:r w:rsidR="007E50F8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с</w:t>
      </w:r>
      <w:r w:rsidR="007E50F8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даты</w:t>
      </w:r>
      <w:r w:rsidR="007E50F8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подписания</w:t>
      </w:r>
      <w:r w:rsidR="007E50F8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а</w:t>
      </w:r>
      <w:r w:rsidR="007E50F8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обеими</w:t>
      </w:r>
      <w:r w:rsidR="007E50F8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Сторонами</w:t>
      </w:r>
      <w:r w:rsidR="007E50F8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и</w:t>
      </w:r>
      <w:r w:rsidR="007E50F8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действует до «31» декабря 202</w:t>
      </w:r>
      <w:r w:rsidR="00033993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6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  <w:shd w:val="clear" w:color="auto" w:fill="FFFFFF"/>
        </w:rPr>
        <w:t>у.</w:t>
      </w:r>
    </w:p>
    <w:p w:rsidR="00DC470E" w:rsidRPr="004326F6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12. Порядок урегулирования споров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а, были урегулированы путём переговоров.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12.2. В случае возникновения претензий относительно исполнения одной Стороной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своих обязательств по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DC470E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DC470E" w:rsidRPr="004326F6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 xml:space="preserve">13. Условия расторжения или изменения условий </w:t>
      </w:r>
      <w:r w:rsidR="0013734F" w:rsidRPr="004326F6">
        <w:rPr>
          <w:rFonts w:ascii="Times New Roman" w:eastAsia="Times New Roman" w:hAnsi="Times New Roman" w:cs="Times New Roman"/>
          <w:b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а</w:t>
      </w:r>
    </w:p>
    <w:p w:rsidR="00DC470E" w:rsidRPr="004326F6" w:rsidRDefault="001964E1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13.1. Любые изменения и дополнения к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DC470E" w:rsidRPr="004326F6" w:rsidRDefault="001964E1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13.2. Расторжение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 в соответствии с</w:t>
      </w:r>
      <w:r w:rsidR="0053170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Федеральным</w:t>
      </w:r>
      <w:r w:rsidR="0053170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законом</w:t>
      </w:r>
      <w:r w:rsidR="0053170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от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 05.04.2013 </w:t>
      </w:r>
      <w:r w:rsidRPr="004326F6">
        <w:rPr>
          <w:rFonts w:ascii="Times New Roman" w:eastAsia="Segoe UI Symbol" w:hAnsi="Times New Roman" w:cs="Times New Roman"/>
          <w:color w:val="000000"/>
          <w:sz w:val="24"/>
        </w:rPr>
        <w:t>№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 44-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ФЗ</w:t>
      </w:r>
      <w:r w:rsidR="0053170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 гражданским законодательством.</w:t>
      </w:r>
    </w:p>
    <w:p w:rsidR="00DC470E" w:rsidRPr="004326F6" w:rsidRDefault="001964E1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>13.3. Заказчик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принимает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решение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об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одностороннем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отказе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от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исполнения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по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основаниям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предусмотренным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Гражданским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кодексом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Российской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Федерации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для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одностороннего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отказа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от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исполнителя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отдельных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видо</w:t>
      </w:r>
      <w:r w:rsidR="003406A5">
        <w:rPr>
          <w:rFonts w:ascii="Times New Roman" w:eastAsia="Times New Roman" w:hAnsi="Times New Roman" w:cs="Times New Roman"/>
          <w:color w:val="000000"/>
          <w:sz w:val="24"/>
        </w:rPr>
        <w:t>в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обязательств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в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том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числе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в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следующих</w:t>
      </w:r>
      <w:r w:rsidR="00F60F0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случаях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>:</w:t>
      </w:r>
    </w:p>
    <w:p w:rsidR="00DC470E" w:rsidRPr="004326F6" w:rsidRDefault="001964E1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-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отказ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Поставщика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передать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Заказчику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Товар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или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принадлежности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к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нему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>;</w:t>
      </w:r>
    </w:p>
    <w:p w:rsidR="00DC470E" w:rsidRPr="004326F6" w:rsidRDefault="001964E1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-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существенное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нарушение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Поставщиком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требований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к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качеству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Товара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а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именно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обнаружений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Заказчиком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неустранимых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недостатков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которые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не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могут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быть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устранены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без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несоразмерных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расходов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или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затрат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времени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или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выявляются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неоднократно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либо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появляются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вновь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после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их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устранения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,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и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других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подобных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недостатков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>;</w:t>
      </w:r>
    </w:p>
    <w:p w:rsidR="00DC470E" w:rsidRPr="004326F6" w:rsidRDefault="001964E1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-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невыполнение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Поставщик</w:t>
      </w:r>
      <w:r w:rsidR="003406A5">
        <w:rPr>
          <w:rFonts w:ascii="Times New Roman" w:eastAsia="Calibri" w:hAnsi="Times New Roman" w:cs="Times New Roman"/>
          <w:color w:val="000000"/>
          <w:sz w:val="24"/>
        </w:rPr>
        <w:t>ом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в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разумный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срок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требований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Заказчика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о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доукомплектовани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и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Товара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>;</w:t>
      </w:r>
    </w:p>
    <w:p w:rsidR="00DC470E" w:rsidRPr="004326F6" w:rsidRDefault="001964E1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</w:rPr>
      </w:pP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-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неоднократное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нарушение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Поставщиком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сроков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поставки</w:t>
      </w:r>
      <w:r w:rsidR="00F60F09">
        <w:rPr>
          <w:rFonts w:ascii="Times New Roman" w:eastAsia="Calibri" w:hAnsi="Times New Roman" w:cs="Times New Roman"/>
          <w:color w:val="000000"/>
          <w:sz w:val="24"/>
        </w:rPr>
        <w:t xml:space="preserve"> </w:t>
      </w:r>
      <w:r w:rsidRPr="004326F6">
        <w:rPr>
          <w:rFonts w:ascii="Times New Roman" w:eastAsia="Calibri" w:hAnsi="Times New Roman" w:cs="Times New Roman"/>
          <w:color w:val="000000"/>
          <w:sz w:val="24"/>
        </w:rPr>
        <w:t>Товара</w:t>
      </w:r>
      <w:r w:rsidRPr="004326F6">
        <w:rPr>
          <w:rFonts w:ascii="Times New Roman" w:eastAsia="Times New Roman CYR" w:hAnsi="Times New Roman" w:cs="Times New Roman"/>
          <w:color w:val="000000"/>
          <w:sz w:val="24"/>
        </w:rPr>
        <w:t xml:space="preserve">. </w:t>
      </w:r>
    </w:p>
    <w:p w:rsidR="00DC470E" w:rsidRDefault="001964E1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13.4. Стороны признают все условия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а.</w:t>
      </w:r>
    </w:p>
    <w:p w:rsidR="00DC470E" w:rsidRPr="004326F6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14. Антикоррупционная оговорка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14.1. При исполнении своих обязательств по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14.2. При исполнении своих обязательств по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а контрагентом, его аффилированными лицами, работниками или посредниками.</w:t>
      </w:r>
    </w:p>
    <w:p w:rsidR="00DC470E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lastRenderedPageBreak/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DC470E" w:rsidRPr="004326F6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 xml:space="preserve">15. Прочие условия </w:t>
      </w:r>
      <w:r w:rsidR="0013734F" w:rsidRPr="004326F6">
        <w:rPr>
          <w:rFonts w:ascii="Times New Roman" w:eastAsia="Times New Roman" w:hAnsi="Times New Roman" w:cs="Times New Roman"/>
          <w:b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b/>
          <w:color w:val="000000"/>
          <w:sz w:val="24"/>
        </w:rPr>
        <w:t>а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15.1.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:rsidR="00DC470E" w:rsidRPr="004326F6" w:rsidRDefault="001964E1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15.2. Любые изменения и дополнения </w:t>
      </w:r>
      <w:r w:rsidR="00531703" w:rsidRPr="004326F6">
        <w:rPr>
          <w:rFonts w:ascii="Times New Roman" w:eastAsia="Times New Roman" w:hAnsi="Times New Roman" w:cs="Times New Roman"/>
          <w:color w:val="000000"/>
          <w:sz w:val="24"/>
        </w:rPr>
        <w:t>к Контракту,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 не противоречащие законодательству Российской Федерации, оформляются дополнительными соглашениями Сторон в письменной форме и направляются электронной почтой с последующим предоставлением оригинала.</w:t>
      </w:r>
    </w:p>
    <w:p w:rsidR="00DC470E" w:rsidRPr="004326F6" w:rsidRDefault="001964E1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15.3. Вопросы, не урегулированные настоящим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>ом, регламентируются нормами действующего законодательства Российской Федерации.</w:t>
      </w:r>
    </w:p>
    <w:p w:rsidR="00DC470E" w:rsidRDefault="001964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15.4.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13734F" w:rsidRPr="004326F6">
        <w:rPr>
          <w:rFonts w:ascii="Times New Roman" w:eastAsia="Times New Roman" w:hAnsi="Times New Roman" w:cs="Times New Roman"/>
          <w:color w:val="000000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0"/>
          <w:sz w:val="24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DC470E" w:rsidRPr="004326F6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 xml:space="preserve">16. Приложения к </w:t>
      </w:r>
      <w:r w:rsidR="0013734F" w:rsidRPr="004326F6">
        <w:rPr>
          <w:rFonts w:ascii="Times New Roman" w:eastAsia="Times New Roman" w:hAnsi="Times New Roman" w:cs="Times New Roman"/>
          <w:b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у</w:t>
      </w:r>
    </w:p>
    <w:p w:rsidR="00DC470E" w:rsidRPr="004326F6" w:rsidRDefault="001964E1">
      <w:pPr>
        <w:tabs>
          <w:tab w:val="left" w:pos="1375"/>
        </w:tabs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color w:val="00000A"/>
          <w:sz w:val="24"/>
        </w:rPr>
        <w:t>16.1. Нижеперечисленные</w:t>
      </w:r>
      <w:r w:rsidR="00EA1B52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документы</w:t>
      </w:r>
      <w:r w:rsidR="00EA1B52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образуют</w:t>
      </w:r>
      <w:r w:rsidR="00EA1B52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приложения</w:t>
      </w:r>
      <w:r w:rsidR="00EA1B52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к</w:t>
      </w:r>
      <w:r w:rsidR="00EA1B52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13734F" w:rsidRPr="004326F6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у</w:t>
      </w:r>
      <w:r w:rsidR="00EA1B52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и</w:t>
      </w:r>
      <w:r w:rsidR="00EA1B52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являются</w:t>
      </w:r>
      <w:r w:rsidR="00EA1B52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его</w:t>
      </w:r>
      <w:r w:rsidR="00EA1B52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неотъемлемой</w:t>
      </w:r>
      <w:r w:rsidR="00EA1B52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частью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>:</w:t>
      </w:r>
    </w:p>
    <w:p w:rsidR="00DC470E" w:rsidRPr="004326F6" w:rsidRDefault="001964E1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A"/>
          <w:sz w:val="24"/>
        </w:rPr>
      </w:pPr>
      <w:r w:rsidRPr="004326F6">
        <w:rPr>
          <w:rFonts w:ascii="Times New Roman" w:eastAsia="Calibri" w:hAnsi="Times New Roman" w:cs="Times New Roman"/>
          <w:color w:val="00000A"/>
          <w:sz w:val="24"/>
        </w:rPr>
        <w:t>Приложение</w:t>
      </w:r>
      <w:r w:rsidRPr="004326F6">
        <w:rPr>
          <w:rFonts w:ascii="Times New Roman" w:eastAsia="Segoe UI Symbol" w:hAnsi="Times New Roman" w:cs="Times New Roman"/>
          <w:color w:val="00000A"/>
          <w:sz w:val="24"/>
        </w:rPr>
        <w:t>№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 xml:space="preserve"> 1 </w:t>
      </w:r>
      <w:r w:rsidRPr="004326F6">
        <w:rPr>
          <w:rFonts w:ascii="Times New Roman" w:eastAsia="Times New Roman" w:hAnsi="Times New Roman" w:cs="Times New Roman"/>
          <w:color w:val="00000A"/>
          <w:sz w:val="24"/>
        </w:rPr>
        <w:t>– Спецификация</w:t>
      </w:r>
      <w:r w:rsidRPr="004326F6">
        <w:rPr>
          <w:rFonts w:ascii="Times New Roman" w:eastAsia="Times New Roman CYR" w:hAnsi="Times New Roman" w:cs="Times New Roman"/>
          <w:color w:val="00000A"/>
          <w:sz w:val="24"/>
        </w:rPr>
        <w:t>;</w:t>
      </w:r>
    </w:p>
    <w:p w:rsidR="00DC470E" w:rsidRPr="004326F6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4"/>
        </w:rPr>
      </w:pP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17. Адреса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и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банковские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реквизиты</w:t>
      </w:r>
      <w:r w:rsidR="00531703">
        <w:rPr>
          <w:rFonts w:ascii="Times New Roman" w:eastAsia="Times New Roman" w:hAnsi="Times New Roman" w:cs="Times New Roman"/>
          <w:b/>
          <w:color w:val="00000A"/>
          <w:sz w:val="24"/>
        </w:rPr>
        <w:t xml:space="preserve"> </w:t>
      </w:r>
      <w:r w:rsidRPr="004326F6">
        <w:rPr>
          <w:rFonts w:ascii="Times New Roman" w:eastAsia="Times New Roman" w:hAnsi="Times New Roman" w:cs="Times New Roman"/>
          <w:b/>
          <w:color w:val="00000A"/>
          <w:sz w:val="24"/>
        </w:rPr>
        <w:t>Сторон</w:t>
      </w:r>
    </w:p>
    <w:p w:rsidR="00DC470E" w:rsidRPr="004326F6" w:rsidRDefault="00DC470E">
      <w:pPr>
        <w:spacing w:after="0" w:line="240" w:lineRule="auto"/>
        <w:ind w:firstLine="284"/>
        <w:rPr>
          <w:rFonts w:ascii="Times New Roman" w:eastAsia="Calibri" w:hAnsi="Times New Roman" w:cs="Times New Roman"/>
          <w:color w:val="00000A"/>
        </w:rPr>
      </w:pPr>
    </w:p>
    <w:tbl>
      <w:tblPr>
        <w:tblW w:w="9976" w:type="dxa"/>
        <w:tblInd w:w="4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13"/>
        <w:gridCol w:w="4863"/>
      </w:tblGrid>
      <w:tr w:rsidR="00DC470E" w:rsidRPr="004D2C46" w:rsidTr="00540C61">
        <w:trPr>
          <w:trHeight w:val="6089"/>
        </w:trPr>
        <w:tc>
          <w:tcPr>
            <w:tcW w:w="5113" w:type="dxa"/>
            <w:shd w:val="clear" w:color="auto" w:fill="auto"/>
            <w:tcMar>
              <w:left w:w="59" w:type="dxa"/>
              <w:right w:w="59" w:type="dxa"/>
            </w:tcMar>
          </w:tcPr>
          <w:p w:rsidR="00DC470E" w:rsidRPr="004D2C46" w:rsidRDefault="001964E1" w:rsidP="004D2C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C46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3406A5">
              <w:rPr>
                <w:rFonts w:ascii="Times New Roman" w:hAnsi="Times New Roman"/>
                <w:sz w:val="24"/>
                <w:szCs w:val="24"/>
              </w:rPr>
              <w:t>Заказчика</w:t>
            </w:r>
            <w:r w:rsidRPr="004D2C46">
              <w:rPr>
                <w:rFonts w:ascii="Times New Roman" w:hAnsi="Times New Roman"/>
                <w:sz w:val="24"/>
                <w:szCs w:val="24"/>
              </w:rPr>
              <w:tab/>
            </w:r>
            <w:r w:rsidRPr="004D2C46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4B612C" w:rsidRPr="004B612C" w:rsidRDefault="004B612C" w:rsidP="004B61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2C"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учреждение дополнительного образования «Кировский центр информационных технологий» </w:t>
            </w:r>
          </w:p>
          <w:p w:rsidR="004B612C" w:rsidRPr="004B612C" w:rsidRDefault="004B612C" w:rsidP="004B61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612C">
              <w:rPr>
                <w:rFonts w:ascii="Times New Roman" w:hAnsi="Times New Roman"/>
                <w:sz w:val="24"/>
                <w:szCs w:val="24"/>
              </w:rPr>
              <w:t>Юр.адрес</w:t>
            </w:r>
            <w:proofErr w:type="spellEnd"/>
            <w:r w:rsidRPr="004B612C">
              <w:rPr>
                <w:rFonts w:ascii="Times New Roman" w:hAnsi="Times New Roman"/>
                <w:sz w:val="24"/>
                <w:szCs w:val="24"/>
              </w:rPr>
              <w:t>: 187342, Россия, Ленинградская область, г. Кировск, ул. Кирова, д. 8.</w:t>
            </w:r>
          </w:p>
          <w:p w:rsidR="004B612C" w:rsidRPr="004B612C" w:rsidRDefault="004B612C" w:rsidP="004B61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612C">
              <w:rPr>
                <w:rFonts w:ascii="Times New Roman" w:hAnsi="Times New Roman"/>
                <w:sz w:val="24"/>
                <w:szCs w:val="24"/>
              </w:rPr>
              <w:t>Факт.адрес</w:t>
            </w:r>
            <w:proofErr w:type="spellEnd"/>
            <w:r w:rsidRPr="004B612C">
              <w:rPr>
                <w:rFonts w:ascii="Times New Roman" w:hAnsi="Times New Roman"/>
                <w:sz w:val="24"/>
                <w:szCs w:val="24"/>
              </w:rPr>
              <w:t>: 187342, Россия, Ленинградская область, г. Кировск, ул. Краснофлотская, д.20.</w:t>
            </w:r>
          </w:p>
          <w:p w:rsidR="004B612C" w:rsidRPr="004B612C" w:rsidRDefault="004B612C" w:rsidP="004B61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2C">
              <w:rPr>
                <w:rFonts w:ascii="Times New Roman" w:hAnsi="Times New Roman"/>
                <w:sz w:val="24"/>
                <w:szCs w:val="24"/>
              </w:rPr>
              <w:t>Почтовый адрес: 187342, Россия, Ленинградская область, г. Кировск, ул. Краснофлотская, д.20.</w:t>
            </w:r>
          </w:p>
          <w:p w:rsidR="004B612C" w:rsidRDefault="004B612C" w:rsidP="004B61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2C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4B612C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4B612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5" w:history="1">
              <w:r w:rsidRPr="004B612C">
                <w:rPr>
                  <w:rFonts w:ascii="Times New Roman" w:hAnsi="Times New Roman"/>
                  <w:sz w:val="24"/>
                  <w:szCs w:val="24"/>
                </w:rPr>
                <w:t>kirovsk_cit@mail.ru</w:t>
              </w:r>
            </w:hyperlink>
          </w:p>
          <w:p w:rsidR="00FE79FE" w:rsidRPr="004B612C" w:rsidRDefault="00FE79FE" w:rsidP="004B61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Тел. 8 (81362) </w:t>
            </w:r>
            <w:r w:rsidR="003D69E3">
              <w:rPr>
                <w:rFonts w:ascii="Times New Roman" w:hAnsi="Times New Roman"/>
                <w:sz w:val="24"/>
                <w:szCs w:val="24"/>
              </w:rPr>
              <w:t>99199</w:t>
            </w:r>
          </w:p>
          <w:p w:rsidR="004B612C" w:rsidRPr="004B612C" w:rsidRDefault="004B612C" w:rsidP="004B61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2C">
              <w:rPr>
                <w:rFonts w:ascii="Times New Roman" w:hAnsi="Times New Roman"/>
                <w:sz w:val="24"/>
                <w:szCs w:val="24"/>
              </w:rPr>
              <w:t>ИНН 4706021881, КПП 470601001</w:t>
            </w:r>
          </w:p>
          <w:p w:rsidR="004B612C" w:rsidRPr="004B612C" w:rsidRDefault="004B612C" w:rsidP="004B61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2C">
              <w:rPr>
                <w:rFonts w:ascii="Times New Roman" w:hAnsi="Times New Roman"/>
                <w:sz w:val="24"/>
                <w:szCs w:val="24"/>
              </w:rPr>
              <w:t xml:space="preserve">ОКТМО 41625101, ОКПО 75093568, </w:t>
            </w:r>
          </w:p>
          <w:p w:rsidR="004B612C" w:rsidRPr="004B612C" w:rsidRDefault="004B612C" w:rsidP="004B61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2C">
              <w:rPr>
                <w:rFonts w:ascii="Times New Roman" w:hAnsi="Times New Roman"/>
                <w:sz w:val="24"/>
                <w:szCs w:val="24"/>
              </w:rPr>
              <w:t>ОГРН 1044701335799</w:t>
            </w:r>
          </w:p>
          <w:p w:rsidR="004B612C" w:rsidRPr="004B612C" w:rsidRDefault="004B612C" w:rsidP="004B61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2C">
              <w:rPr>
                <w:rFonts w:ascii="Times New Roman" w:hAnsi="Times New Roman"/>
                <w:sz w:val="24"/>
                <w:szCs w:val="24"/>
              </w:rPr>
              <w:t xml:space="preserve">КФ Кировского района ЛО (МБУДО «Кировский ЦИТ», л/с </w:t>
            </w:r>
            <w:r w:rsidR="00FD27B2" w:rsidRPr="00B6688F">
              <w:rPr>
                <w:rFonts w:ascii="Times New Roman" w:hAnsi="Times New Roman" w:cs="Times New Roman"/>
                <w:sz w:val="24"/>
                <w:szCs w:val="24"/>
              </w:rPr>
              <w:t>21041067</w:t>
            </w:r>
            <w:r w:rsidR="00FD27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03AD" w:rsidRPr="00246C05">
              <w:rPr>
                <w:rFonts w:ascii="Times New Roman" w:hAnsi="Times New Roman" w:cs="Times New Roman"/>
                <w:sz w:val="24"/>
                <w:szCs w:val="24"/>
              </w:rPr>
              <w:t>20041232</w:t>
            </w:r>
            <w:r w:rsidR="001C03A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D4F38" w:rsidRPr="00872C7F">
              <w:rPr>
                <w:rFonts w:ascii="Times New Roman" w:hAnsi="Times New Roman" w:cs="Times New Roman"/>
                <w:sz w:val="24"/>
                <w:szCs w:val="24"/>
              </w:rPr>
              <w:t>20041066</w:t>
            </w:r>
            <w:r w:rsidRPr="004B612C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4B612C" w:rsidRPr="004B612C" w:rsidRDefault="004B612C" w:rsidP="004B61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2C">
              <w:rPr>
                <w:rFonts w:ascii="Times New Roman" w:hAnsi="Times New Roman"/>
                <w:sz w:val="24"/>
                <w:szCs w:val="24"/>
              </w:rPr>
              <w:t>р/</w:t>
            </w:r>
            <w:proofErr w:type="spellStart"/>
            <w:r w:rsidRPr="004B612C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B612C">
              <w:rPr>
                <w:rFonts w:ascii="Times New Roman" w:hAnsi="Times New Roman"/>
                <w:sz w:val="24"/>
                <w:szCs w:val="24"/>
              </w:rPr>
              <w:t xml:space="preserve"> 03234643416250004500 </w:t>
            </w:r>
          </w:p>
          <w:p w:rsidR="00FD27B2" w:rsidRDefault="00FD27B2" w:rsidP="00FD27B2">
            <w:pPr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2FD4">
              <w:rPr>
                <w:rFonts w:ascii="Times New Roman" w:hAnsi="Times New Roman" w:cs="Times New Roman"/>
                <w:sz w:val="24"/>
                <w:szCs w:val="24"/>
              </w:rPr>
              <w:t>ОКЦ № 1 Северо-Западного ГУ Банка России//УФК по Ленинградской области г. Санкт-Петербург</w:t>
            </w:r>
          </w:p>
          <w:p w:rsidR="004B612C" w:rsidRPr="004B612C" w:rsidRDefault="004B612C" w:rsidP="004B612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B612C">
              <w:rPr>
                <w:rFonts w:ascii="Times New Roman" w:hAnsi="Times New Roman"/>
                <w:sz w:val="24"/>
                <w:szCs w:val="24"/>
              </w:rPr>
              <w:t>БИК 044030098, ЕКС (к/с) 40102810745370000098</w:t>
            </w:r>
          </w:p>
          <w:p w:rsidR="00DC470E" w:rsidRPr="00FE79FE" w:rsidRDefault="00DC470E" w:rsidP="004D2C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C470E" w:rsidRPr="004D2C46" w:rsidRDefault="001964E1" w:rsidP="004D2C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C46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DC470E" w:rsidRPr="00FD341D" w:rsidRDefault="00DC470E" w:rsidP="004D2C46">
            <w:pPr>
              <w:spacing w:after="0" w:line="240" w:lineRule="auto"/>
              <w:rPr>
                <w:rFonts w:ascii="Times New Roman" w:hAnsi="Times New Roman"/>
                <w:sz w:val="32"/>
                <w:szCs w:val="24"/>
              </w:rPr>
            </w:pPr>
          </w:p>
          <w:p w:rsidR="00DC470E" w:rsidRPr="004D2C46" w:rsidRDefault="001964E1" w:rsidP="004D2C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C46">
              <w:rPr>
                <w:rFonts w:ascii="Times New Roman" w:hAnsi="Times New Roman"/>
                <w:sz w:val="24"/>
                <w:szCs w:val="24"/>
              </w:rPr>
              <w:t>_____________ /</w:t>
            </w:r>
            <w:proofErr w:type="spellStart"/>
            <w:r w:rsidRPr="004D2C46">
              <w:rPr>
                <w:rFonts w:ascii="Times New Roman" w:hAnsi="Times New Roman"/>
                <w:sz w:val="24"/>
                <w:szCs w:val="24"/>
              </w:rPr>
              <w:t>Вахренева</w:t>
            </w:r>
            <w:proofErr w:type="spellEnd"/>
            <w:r w:rsidRPr="004D2C46">
              <w:rPr>
                <w:rFonts w:ascii="Times New Roman" w:hAnsi="Times New Roman"/>
                <w:sz w:val="24"/>
                <w:szCs w:val="24"/>
              </w:rPr>
              <w:t xml:space="preserve"> Н.Н./</w:t>
            </w:r>
          </w:p>
          <w:p w:rsidR="00DC470E" w:rsidRPr="004D2C46" w:rsidRDefault="001964E1" w:rsidP="004D2C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C46"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  <w:tc>
          <w:tcPr>
            <w:tcW w:w="4863" w:type="dxa"/>
            <w:shd w:val="clear" w:color="auto" w:fill="auto"/>
            <w:tcMar>
              <w:left w:w="59" w:type="dxa"/>
              <w:right w:w="59" w:type="dxa"/>
            </w:tcMar>
          </w:tcPr>
          <w:p w:rsidR="00DC470E" w:rsidRPr="004D2C46" w:rsidRDefault="001964E1" w:rsidP="004D2C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C46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3406A5">
              <w:rPr>
                <w:rFonts w:ascii="Times New Roman" w:hAnsi="Times New Roman"/>
                <w:sz w:val="24"/>
                <w:szCs w:val="24"/>
              </w:rPr>
              <w:t>Поставщика</w:t>
            </w:r>
          </w:p>
          <w:p w:rsidR="009F2604" w:rsidRDefault="009F2604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27B2" w:rsidRPr="009F2604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F2604" w:rsidRDefault="009F2604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1E42" w:rsidRDefault="00A91E4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12C" w:rsidRDefault="004B612C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12C" w:rsidRDefault="004B612C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12C" w:rsidRDefault="004B612C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12C" w:rsidRPr="009F2604" w:rsidRDefault="004B612C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341D" w:rsidRDefault="00FD341D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03AD" w:rsidRDefault="001C03AD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341D" w:rsidRPr="009F2604" w:rsidRDefault="00FD341D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F2604" w:rsidRDefault="00FD27B2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  <w:p w:rsidR="009F2604" w:rsidRPr="009F2604" w:rsidRDefault="009F2604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C470E" w:rsidRPr="00531703" w:rsidRDefault="009F2604" w:rsidP="009F26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  <w:r w:rsidRPr="009F2604">
              <w:rPr>
                <w:rFonts w:ascii="Times New Roman" w:hAnsi="Times New Roman"/>
                <w:sz w:val="24"/>
                <w:szCs w:val="24"/>
              </w:rPr>
              <w:t xml:space="preserve">___/ </w:t>
            </w:r>
            <w:r w:rsidR="00FD27B2">
              <w:rPr>
                <w:rFonts w:ascii="Times New Roman" w:hAnsi="Times New Roman"/>
                <w:sz w:val="24"/>
                <w:szCs w:val="24"/>
              </w:rPr>
              <w:t>_____________</w:t>
            </w:r>
            <w:r w:rsidRPr="009F2604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DC470E" w:rsidRPr="004D2C46" w:rsidRDefault="001964E1" w:rsidP="00531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1703"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</w:tr>
    </w:tbl>
    <w:p w:rsidR="003F464F" w:rsidRPr="004326F6" w:rsidRDefault="003F464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A"/>
          <w:sz w:val="24"/>
        </w:rPr>
        <w:sectPr w:rsidR="003F464F" w:rsidRPr="004326F6" w:rsidSect="00821BF2">
          <w:pgSz w:w="11906" w:h="16838"/>
          <w:pgMar w:top="851" w:right="707" w:bottom="851" w:left="993" w:header="709" w:footer="709" w:gutter="0"/>
          <w:cols w:space="708"/>
          <w:docGrid w:linePitch="360"/>
        </w:sectPr>
      </w:pPr>
    </w:p>
    <w:p w:rsidR="00DC470E" w:rsidRPr="000B1B53" w:rsidRDefault="001964E1" w:rsidP="00452727">
      <w:pPr>
        <w:spacing w:after="0" w:line="276" w:lineRule="auto"/>
        <w:jc w:val="right"/>
        <w:rPr>
          <w:rFonts w:ascii="Times New Roman" w:eastAsia="Times New Roman" w:hAnsi="Times New Roman" w:cs="Times New Roman"/>
          <w:color w:val="00000A"/>
          <w:sz w:val="24"/>
        </w:rPr>
      </w:pPr>
      <w:r w:rsidRPr="000B1B53">
        <w:rPr>
          <w:rFonts w:ascii="Times New Roman" w:eastAsia="Times New Roman" w:hAnsi="Times New Roman" w:cs="Times New Roman"/>
          <w:color w:val="00000A"/>
          <w:sz w:val="24"/>
        </w:rPr>
        <w:lastRenderedPageBreak/>
        <w:t xml:space="preserve">Приложение </w:t>
      </w:r>
      <w:r w:rsidRPr="000B1B53">
        <w:rPr>
          <w:rFonts w:ascii="Times New Roman" w:eastAsia="Segoe UI Symbol" w:hAnsi="Times New Roman" w:cs="Times New Roman"/>
          <w:color w:val="00000A"/>
          <w:sz w:val="24"/>
        </w:rPr>
        <w:t>№</w:t>
      </w:r>
      <w:r w:rsidRPr="000B1B53">
        <w:rPr>
          <w:rFonts w:ascii="Times New Roman" w:eastAsia="Times New Roman" w:hAnsi="Times New Roman" w:cs="Times New Roman"/>
          <w:color w:val="00000A"/>
          <w:sz w:val="24"/>
        </w:rPr>
        <w:t xml:space="preserve"> 1 </w:t>
      </w:r>
    </w:p>
    <w:p w:rsidR="00DC470E" w:rsidRPr="000B1B53" w:rsidRDefault="00F51DDB" w:rsidP="00452727">
      <w:pPr>
        <w:spacing w:after="0" w:line="276" w:lineRule="auto"/>
        <w:jc w:val="right"/>
        <w:rPr>
          <w:rFonts w:ascii="Times New Roman" w:eastAsia="Times New Roman" w:hAnsi="Times New Roman" w:cs="Times New Roman"/>
          <w:color w:val="00000A"/>
          <w:sz w:val="24"/>
        </w:rPr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   </w:t>
      </w:r>
      <w:r w:rsidR="001964E1" w:rsidRPr="000B1B53">
        <w:rPr>
          <w:rFonts w:ascii="Times New Roman" w:eastAsia="Times New Roman" w:hAnsi="Times New Roman" w:cs="Times New Roman"/>
          <w:color w:val="00000A"/>
          <w:sz w:val="24"/>
        </w:rPr>
        <w:t xml:space="preserve">к </w:t>
      </w:r>
      <w:r w:rsidR="0013734F" w:rsidRPr="000B1B53">
        <w:rPr>
          <w:rFonts w:ascii="Times New Roman" w:eastAsia="Times New Roman" w:hAnsi="Times New Roman" w:cs="Times New Roman"/>
          <w:color w:val="00000A"/>
          <w:sz w:val="24"/>
        </w:rPr>
        <w:t>Контракт</w:t>
      </w:r>
      <w:r w:rsidR="001964E1" w:rsidRPr="000B1B53">
        <w:rPr>
          <w:rFonts w:ascii="Times New Roman" w:eastAsia="Times New Roman" w:hAnsi="Times New Roman" w:cs="Times New Roman"/>
          <w:color w:val="00000A"/>
          <w:sz w:val="24"/>
        </w:rPr>
        <w:t xml:space="preserve">у </w:t>
      </w:r>
      <w:r w:rsidR="001964E1" w:rsidRPr="009F2604">
        <w:rPr>
          <w:rFonts w:ascii="Times New Roman" w:eastAsia="Times New Roman" w:hAnsi="Times New Roman" w:cs="Times New Roman"/>
          <w:color w:val="00000A"/>
          <w:sz w:val="24"/>
        </w:rPr>
        <w:t>№</w:t>
      </w:r>
      <w:r w:rsidR="00F42A4B" w:rsidRPr="009F2604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C8366B">
        <w:rPr>
          <w:rFonts w:ascii="Times New Roman" w:eastAsia="Times New Roman" w:hAnsi="Times New Roman" w:cs="Times New Roman"/>
          <w:color w:val="00000A"/>
          <w:sz w:val="24"/>
        </w:rPr>
        <w:t>____</w:t>
      </w:r>
      <w:r w:rsidR="00045774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1964E1" w:rsidRPr="000B1B53">
        <w:rPr>
          <w:rFonts w:ascii="Times New Roman" w:eastAsia="Times New Roman" w:hAnsi="Times New Roman" w:cs="Times New Roman"/>
          <w:color w:val="00000A"/>
          <w:sz w:val="24"/>
        </w:rPr>
        <w:t xml:space="preserve">от </w:t>
      </w:r>
      <w:r w:rsidR="00540C61" w:rsidRPr="004326F6">
        <w:rPr>
          <w:rFonts w:ascii="Times New Roman" w:eastAsia="Times New Roman" w:hAnsi="Times New Roman" w:cs="Times New Roman"/>
          <w:color w:val="00000A"/>
          <w:sz w:val="24"/>
        </w:rPr>
        <w:t>«</w:t>
      </w:r>
      <w:r w:rsidR="00C8366B">
        <w:rPr>
          <w:rFonts w:ascii="Times New Roman" w:eastAsia="Times New Roman" w:hAnsi="Times New Roman" w:cs="Times New Roman"/>
          <w:color w:val="00000A"/>
          <w:sz w:val="24"/>
        </w:rPr>
        <w:t>___</w:t>
      </w:r>
      <w:r w:rsidR="00540C61"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» </w:t>
      </w:r>
      <w:r w:rsidR="00664FEA">
        <w:rPr>
          <w:rFonts w:ascii="Times New Roman" w:eastAsia="Times New Roman" w:hAnsi="Times New Roman" w:cs="Times New Roman"/>
          <w:color w:val="00000A"/>
          <w:sz w:val="24"/>
        </w:rPr>
        <w:t>октября</w:t>
      </w:r>
      <w:r w:rsidR="00540C61"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F42A4B" w:rsidRPr="004326F6">
        <w:rPr>
          <w:rFonts w:ascii="Times New Roman" w:eastAsia="Times New Roman" w:hAnsi="Times New Roman" w:cs="Times New Roman"/>
          <w:color w:val="00000A"/>
          <w:sz w:val="24"/>
        </w:rPr>
        <w:t>20</w:t>
      </w:r>
      <w:r w:rsidR="00F42A4B">
        <w:rPr>
          <w:rFonts w:ascii="Times New Roman" w:eastAsia="Times New Roman" w:hAnsi="Times New Roman" w:cs="Times New Roman"/>
          <w:color w:val="00000A"/>
          <w:sz w:val="24"/>
        </w:rPr>
        <w:t>2</w:t>
      </w:r>
      <w:r w:rsidR="00C8366B">
        <w:rPr>
          <w:rFonts w:ascii="Times New Roman" w:eastAsia="Times New Roman" w:hAnsi="Times New Roman" w:cs="Times New Roman"/>
          <w:color w:val="00000A"/>
          <w:sz w:val="24"/>
        </w:rPr>
        <w:t>6</w:t>
      </w:r>
      <w:r w:rsidR="00F42A4B" w:rsidRPr="004326F6">
        <w:rPr>
          <w:rFonts w:ascii="Times New Roman" w:eastAsia="Times New Roman" w:hAnsi="Times New Roman" w:cs="Times New Roman"/>
          <w:color w:val="00000A"/>
          <w:sz w:val="24"/>
        </w:rPr>
        <w:t xml:space="preserve"> г</w:t>
      </w:r>
      <w:r w:rsidR="00F42A4B" w:rsidRPr="004326F6">
        <w:rPr>
          <w:rFonts w:ascii="Times New Roman" w:eastAsia="Times New Roman CYR" w:hAnsi="Times New Roman" w:cs="Times New Roman"/>
          <w:color w:val="00000A"/>
          <w:sz w:val="24"/>
        </w:rPr>
        <w:t>.</w:t>
      </w:r>
    </w:p>
    <w:p w:rsidR="00DC470E" w:rsidRPr="00353E32" w:rsidRDefault="00DC470E" w:rsidP="004D2C46">
      <w:pPr>
        <w:spacing w:after="0" w:line="276" w:lineRule="auto"/>
        <w:jc w:val="right"/>
        <w:rPr>
          <w:rFonts w:ascii="Times New Roman" w:eastAsia="Times New Roman" w:hAnsi="Times New Roman" w:cs="Times New Roman"/>
          <w:color w:val="00000A"/>
          <w:sz w:val="6"/>
        </w:rPr>
      </w:pPr>
    </w:p>
    <w:p w:rsidR="00C8366B" w:rsidRDefault="00C8366B">
      <w:pPr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color w:val="00000A"/>
          <w:sz w:val="24"/>
        </w:rPr>
      </w:pPr>
    </w:p>
    <w:p w:rsidR="00C8366B" w:rsidRDefault="00C8366B">
      <w:pPr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color w:val="00000A"/>
          <w:sz w:val="24"/>
        </w:rPr>
      </w:pPr>
    </w:p>
    <w:p w:rsidR="00DC470E" w:rsidRDefault="001964E1">
      <w:pPr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color w:val="00000A"/>
          <w:sz w:val="24"/>
        </w:rPr>
      </w:pPr>
      <w:r w:rsidRPr="000B1B53">
        <w:rPr>
          <w:rFonts w:ascii="Times New Roman" w:eastAsia="Times New Roman" w:hAnsi="Times New Roman" w:cs="Times New Roman"/>
          <w:color w:val="00000A"/>
          <w:sz w:val="24"/>
        </w:rPr>
        <w:t>СПЕЦИФИКАЦИЯ</w:t>
      </w:r>
    </w:p>
    <w:p w:rsidR="00C8366B" w:rsidRDefault="00C8366B">
      <w:pPr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color w:val="00000A"/>
          <w:sz w:val="24"/>
        </w:rPr>
      </w:pPr>
    </w:p>
    <w:tbl>
      <w:tblPr>
        <w:tblStyle w:val="a4"/>
        <w:tblW w:w="1078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851"/>
        <w:gridCol w:w="6002"/>
        <w:gridCol w:w="745"/>
        <w:gridCol w:w="708"/>
        <w:gridCol w:w="925"/>
        <w:gridCol w:w="1132"/>
      </w:tblGrid>
      <w:tr w:rsidR="0061719E" w:rsidRPr="00420FB0" w:rsidTr="00632AD8">
        <w:trPr>
          <w:trHeight w:hRule="exact" w:val="267"/>
        </w:trPr>
        <w:tc>
          <w:tcPr>
            <w:tcW w:w="425" w:type="dxa"/>
          </w:tcPr>
          <w:p w:rsidR="0061719E" w:rsidRPr="00420FB0" w:rsidRDefault="0061719E" w:rsidP="00353E32">
            <w:pPr>
              <w:tabs>
                <w:tab w:val="left" w:pos="209"/>
              </w:tabs>
              <w:spacing w:after="200" w:line="276" w:lineRule="auto"/>
              <w:ind w:left="-108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 w:rsidRPr="00420FB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№ </w:t>
            </w:r>
          </w:p>
        </w:tc>
        <w:tc>
          <w:tcPr>
            <w:tcW w:w="851" w:type="dxa"/>
          </w:tcPr>
          <w:p w:rsidR="0061719E" w:rsidRPr="00420FB0" w:rsidRDefault="006173CA" w:rsidP="00C8366B">
            <w:pPr>
              <w:spacing w:after="200" w:line="276" w:lineRule="auto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Код</w:t>
            </w:r>
          </w:p>
        </w:tc>
        <w:tc>
          <w:tcPr>
            <w:tcW w:w="6002" w:type="dxa"/>
          </w:tcPr>
          <w:p w:rsidR="0061719E" w:rsidRPr="001A627E" w:rsidRDefault="0061719E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 w:rsidRPr="001A627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Наименование, характеристика, сорт, артикул товара</w:t>
            </w:r>
          </w:p>
        </w:tc>
        <w:tc>
          <w:tcPr>
            <w:tcW w:w="745" w:type="dxa"/>
          </w:tcPr>
          <w:p w:rsidR="0061719E" w:rsidRPr="00420FB0" w:rsidRDefault="00353E32" w:rsidP="00353E32">
            <w:pPr>
              <w:spacing w:after="200" w:line="276" w:lineRule="auto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Ед.</w:t>
            </w:r>
            <w:r w:rsidR="0061719E" w:rsidRPr="00420FB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изм</w:t>
            </w:r>
            <w:proofErr w:type="spellEnd"/>
            <w:r w:rsidR="0061719E" w:rsidRPr="00420FB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61719E" w:rsidRPr="00420FB0" w:rsidRDefault="0061719E" w:rsidP="00353E32">
            <w:pPr>
              <w:spacing w:after="200" w:line="276" w:lineRule="auto"/>
              <w:ind w:left="-193" w:right="-166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 w:rsidRPr="00420FB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Кол-во</w:t>
            </w:r>
          </w:p>
        </w:tc>
        <w:tc>
          <w:tcPr>
            <w:tcW w:w="925" w:type="dxa"/>
          </w:tcPr>
          <w:p w:rsidR="0061719E" w:rsidRPr="00420FB0" w:rsidRDefault="0061719E" w:rsidP="0061719E">
            <w:pPr>
              <w:ind w:left="-108" w:right="-80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20FB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Цена</w:t>
            </w:r>
          </w:p>
        </w:tc>
        <w:tc>
          <w:tcPr>
            <w:tcW w:w="1132" w:type="dxa"/>
          </w:tcPr>
          <w:p w:rsidR="0061719E" w:rsidRPr="00420FB0" w:rsidRDefault="0061719E" w:rsidP="0061719E">
            <w:pPr>
              <w:ind w:left="-136" w:right="-81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20FB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Сумма</w:t>
            </w:r>
          </w:p>
        </w:tc>
      </w:tr>
      <w:tr w:rsidR="00C8366B" w:rsidRPr="00420FB0" w:rsidTr="006173CA">
        <w:trPr>
          <w:trHeight w:hRule="exact" w:val="880"/>
        </w:trPr>
        <w:tc>
          <w:tcPr>
            <w:tcW w:w="425" w:type="dxa"/>
          </w:tcPr>
          <w:p w:rsidR="00C8366B" w:rsidRPr="00420FB0" w:rsidRDefault="00C8366B" w:rsidP="00C8366B">
            <w:pPr>
              <w:spacing w:after="200" w:line="276" w:lineRule="auto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 w:rsidRPr="00420FB0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>1.</w:t>
            </w:r>
          </w:p>
        </w:tc>
        <w:tc>
          <w:tcPr>
            <w:tcW w:w="851" w:type="dxa"/>
            <w:vAlign w:val="bottom"/>
          </w:tcPr>
          <w:p w:rsidR="00C8366B" w:rsidRDefault="006173CA" w:rsidP="001C03AD">
            <w:pPr>
              <w:ind w:left="-108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143445</w:t>
            </w:r>
          </w:p>
        </w:tc>
        <w:tc>
          <w:tcPr>
            <w:tcW w:w="6002" w:type="dxa"/>
            <w:vAlign w:val="bottom"/>
          </w:tcPr>
          <w:p w:rsidR="00C8366B" w:rsidRPr="001A627E" w:rsidRDefault="00FD2415" w:rsidP="00C8366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hyperlink r:id="rId6" w:history="1">
              <w:r w:rsidR="006173CA" w:rsidRPr="001A627E">
                <w:rPr>
                  <w:color w:val="000000"/>
                </w:rPr>
                <w:t>Ручка шариковая BRAUBERG "M-500 CLASSIC", ЧЕРНАЯ, корпус прозрачный, узел 0,7 мм, линия письма 0,35 мм, 143445</w:t>
              </w:r>
            </w:hyperlink>
          </w:p>
        </w:tc>
        <w:tc>
          <w:tcPr>
            <w:tcW w:w="745" w:type="dxa"/>
          </w:tcPr>
          <w:p w:rsidR="00C8366B" w:rsidRPr="00420FB0" w:rsidRDefault="00C8366B" w:rsidP="001C03AD">
            <w:pPr>
              <w:ind w:left="-156" w:right="-165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8" w:type="dxa"/>
            <w:vAlign w:val="bottom"/>
          </w:tcPr>
          <w:p w:rsidR="00C8366B" w:rsidRDefault="006173CA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C8366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25" w:type="dxa"/>
            <w:vAlign w:val="bottom"/>
          </w:tcPr>
          <w:p w:rsidR="00C8366B" w:rsidRDefault="006173CA" w:rsidP="001C03A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17,32</w:t>
            </w:r>
          </w:p>
        </w:tc>
        <w:tc>
          <w:tcPr>
            <w:tcW w:w="1132" w:type="dxa"/>
            <w:vAlign w:val="bottom"/>
          </w:tcPr>
          <w:p w:rsidR="00C8366B" w:rsidRDefault="006173CA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2078,40</w:t>
            </w:r>
          </w:p>
        </w:tc>
      </w:tr>
      <w:tr w:rsidR="00C8366B" w:rsidRPr="00420FB0" w:rsidTr="006173CA">
        <w:trPr>
          <w:trHeight w:hRule="exact" w:val="851"/>
        </w:trPr>
        <w:tc>
          <w:tcPr>
            <w:tcW w:w="425" w:type="dxa"/>
          </w:tcPr>
          <w:p w:rsidR="00C8366B" w:rsidRPr="00420FB0" w:rsidRDefault="00C8366B" w:rsidP="00C8366B">
            <w:pPr>
              <w:spacing w:after="200" w:line="276" w:lineRule="auto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>2.</w:t>
            </w:r>
          </w:p>
        </w:tc>
        <w:tc>
          <w:tcPr>
            <w:tcW w:w="851" w:type="dxa"/>
            <w:vAlign w:val="bottom"/>
          </w:tcPr>
          <w:p w:rsidR="00C8366B" w:rsidRDefault="006173CA" w:rsidP="001C03AD">
            <w:pPr>
              <w:ind w:left="-108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112202</w:t>
            </w:r>
          </w:p>
        </w:tc>
        <w:tc>
          <w:tcPr>
            <w:tcW w:w="6002" w:type="dxa"/>
            <w:vAlign w:val="bottom"/>
          </w:tcPr>
          <w:p w:rsidR="00C8366B" w:rsidRPr="001A627E" w:rsidRDefault="00FD2415" w:rsidP="00C8366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hyperlink r:id="rId7" w:history="1">
              <w:r w:rsidR="006173CA" w:rsidRPr="001A627E">
                <w:rPr>
                  <w:color w:val="000000"/>
                </w:rPr>
                <w:t>Курьер-пакеты почтовые, ПОЛИЭТИЛЕН E4 (280х380 мм), отрывная лента, "Куда-Кому", КОМПЛЕКТ 50 шт., BRAUBERG, 112202</w:t>
              </w:r>
            </w:hyperlink>
          </w:p>
        </w:tc>
        <w:tc>
          <w:tcPr>
            <w:tcW w:w="745" w:type="dxa"/>
          </w:tcPr>
          <w:p w:rsidR="00C8366B" w:rsidRDefault="00C8366B" w:rsidP="001C03AD">
            <w:pPr>
              <w:jc w:val="center"/>
            </w:pPr>
            <w:r w:rsidRPr="003C019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8" w:type="dxa"/>
            <w:vAlign w:val="bottom"/>
          </w:tcPr>
          <w:p w:rsidR="00C8366B" w:rsidRDefault="006173CA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25" w:type="dxa"/>
            <w:vAlign w:val="bottom"/>
          </w:tcPr>
          <w:p w:rsidR="00C8366B" w:rsidRDefault="00765B8B" w:rsidP="001C03A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901,52</w:t>
            </w:r>
          </w:p>
        </w:tc>
        <w:tc>
          <w:tcPr>
            <w:tcW w:w="1132" w:type="dxa"/>
            <w:vAlign w:val="bottom"/>
          </w:tcPr>
          <w:p w:rsidR="00C8366B" w:rsidRDefault="00765B8B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5409,12</w:t>
            </w:r>
          </w:p>
        </w:tc>
      </w:tr>
      <w:tr w:rsidR="00C8366B" w:rsidRPr="00420FB0" w:rsidTr="00735C2E">
        <w:trPr>
          <w:trHeight w:hRule="exact" w:val="559"/>
        </w:trPr>
        <w:tc>
          <w:tcPr>
            <w:tcW w:w="425" w:type="dxa"/>
          </w:tcPr>
          <w:p w:rsidR="00C8366B" w:rsidRPr="00420FB0" w:rsidRDefault="00C8366B" w:rsidP="00C8366B">
            <w:pPr>
              <w:spacing w:after="200" w:line="27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>3.</w:t>
            </w:r>
          </w:p>
        </w:tc>
        <w:tc>
          <w:tcPr>
            <w:tcW w:w="851" w:type="dxa"/>
            <w:vAlign w:val="bottom"/>
          </w:tcPr>
          <w:p w:rsidR="00C8366B" w:rsidRDefault="006173CA" w:rsidP="001C03AD">
            <w:pPr>
              <w:ind w:left="-108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229084</w:t>
            </w:r>
          </w:p>
        </w:tc>
        <w:tc>
          <w:tcPr>
            <w:tcW w:w="6002" w:type="dxa"/>
            <w:vAlign w:val="bottom"/>
          </w:tcPr>
          <w:p w:rsidR="00C8366B" w:rsidRPr="001A627E" w:rsidRDefault="00FD2415" w:rsidP="00C8366B">
            <w:pPr>
              <w:rPr>
                <w:color w:val="000000"/>
              </w:rPr>
            </w:pPr>
            <w:hyperlink r:id="rId8" w:history="1">
              <w:proofErr w:type="spellStart"/>
              <w:r w:rsidR="006173CA" w:rsidRPr="001A627E">
                <w:rPr>
                  <w:color w:val="000000"/>
                </w:rPr>
                <w:t>Степлер</w:t>
              </w:r>
              <w:proofErr w:type="spellEnd"/>
              <w:r w:rsidR="006173CA" w:rsidRPr="001A627E">
                <w:rPr>
                  <w:color w:val="000000"/>
                </w:rPr>
                <w:t xml:space="preserve"> №24/6, 26/6 BRAUBERG "</w:t>
              </w:r>
              <w:proofErr w:type="spellStart"/>
              <w:r w:rsidR="006173CA" w:rsidRPr="001A627E">
                <w:rPr>
                  <w:color w:val="000000"/>
                </w:rPr>
                <w:t>Extra</w:t>
              </w:r>
              <w:proofErr w:type="spellEnd"/>
              <w:r w:rsidR="006173CA" w:rsidRPr="001A627E">
                <w:rPr>
                  <w:color w:val="000000"/>
                </w:rPr>
                <w:t>", до 30 листов, черно-синий, 229084</w:t>
              </w:r>
            </w:hyperlink>
          </w:p>
        </w:tc>
        <w:tc>
          <w:tcPr>
            <w:tcW w:w="745" w:type="dxa"/>
          </w:tcPr>
          <w:p w:rsidR="00C8366B" w:rsidRDefault="00C8366B" w:rsidP="001C03AD">
            <w:pPr>
              <w:jc w:val="center"/>
            </w:pPr>
            <w:r w:rsidRPr="003C019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8" w:type="dxa"/>
            <w:vAlign w:val="bottom"/>
          </w:tcPr>
          <w:p w:rsidR="00C8366B" w:rsidRDefault="00C8366B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5" w:type="dxa"/>
            <w:vAlign w:val="bottom"/>
          </w:tcPr>
          <w:p w:rsidR="00C8366B" w:rsidRDefault="006173CA" w:rsidP="001C03A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400,99</w:t>
            </w:r>
          </w:p>
        </w:tc>
        <w:tc>
          <w:tcPr>
            <w:tcW w:w="1132" w:type="dxa"/>
            <w:vAlign w:val="bottom"/>
          </w:tcPr>
          <w:p w:rsidR="00C8366B" w:rsidRDefault="006173CA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801,98</w:t>
            </w:r>
          </w:p>
        </w:tc>
      </w:tr>
      <w:tr w:rsidR="00C8366B" w:rsidRPr="00420FB0" w:rsidTr="00C86BC0">
        <w:trPr>
          <w:trHeight w:hRule="exact" w:val="572"/>
        </w:trPr>
        <w:tc>
          <w:tcPr>
            <w:tcW w:w="425" w:type="dxa"/>
          </w:tcPr>
          <w:p w:rsidR="00C8366B" w:rsidRPr="00420FB0" w:rsidRDefault="00C8366B" w:rsidP="00C8366B">
            <w:pPr>
              <w:spacing w:after="200" w:line="27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>4.</w:t>
            </w:r>
          </w:p>
        </w:tc>
        <w:tc>
          <w:tcPr>
            <w:tcW w:w="851" w:type="dxa"/>
            <w:vAlign w:val="bottom"/>
          </w:tcPr>
          <w:p w:rsidR="00C8366B" w:rsidRDefault="006173CA" w:rsidP="001C03AD">
            <w:pPr>
              <w:ind w:left="-108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110071</w:t>
            </w:r>
          </w:p>
        </w:tc>
        <w:tc>
          <w:tcPr>
            <w:tcW w:w="6002" w:type="dxa"/>
            <w:vAlign w:val="bottom"/>
          </w:tcPr>
          <w:p w:rsidR="00C8366B" w:rsidRPr="001A627E" w:rsidRDefault="00FD2415" w:rsidP="00C8366B">
            <w:pPr>
              <w:rPr>
                <w:color w:val="000000"/>
              </w:rPr>
            </w:pPr>
            <w:hyperlink r:id="rId9" w:history="1">
              <w:r w:rsidR="006173CA" w:rsidRPr="001A627E">
                <w:rPr>
                  <w:color w:val="000000"/>
                </w:rPr>
                <w:t>Бумага офисная А4, 80 г/м2, 500 л., марка С, СНЕГУРОЧКА, Россия, 146% (CIE)</w:t>
              </w:r>
            </w:hyperlink>
          </w:p>
        </w:tc>
        <w:tc>
          <w:tcPr>
            <w:tcW w:w="745" w:type="dxa"/>
          </w:tcPr>
          <w:p w:rsidR="00C8366B" w:rsidRDefault="00C8366B" w:rsidP="001C03AD">
            <w:pPr>
              <w:jc w:val="center"/>
            </w:pPr>
            <w:r w:rsidRPr="003C019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8" w:type="dxa"/>
            <w:vAlign w:val="bottom"/>
          </w:tcPr>
          <w:p w:rsidR="00C8366B" w:rsidRDefault="00C8366B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6173CA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925" w:type="dxa"/>
            <w:vAlign w:val="bottom"/>
          </w:tcPr>
          <w:p w:rsidR="00C8366B" w:rsidRDefault="006173CA" w:rsidP="001C03A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341,01</w:t>
            </w:r>
          </w:p>
        </w:tc>
        <w:tc>
          <w:tcPr>
            <w:tcW w:w="1132" w:type="dxa"/>
            <w:vAlign w:val="bottom"/>
          </w:tcPr>
          <w:p w:rsidR="00C8366B" w:rsidRDefault="006173CA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8525,25</w:t>
            </w:r>
          </w:p>
        </w:tc>
      </w:tr>
      <w:tr w:rsidR="00C8366B" w:rsidRPr="00420FB0" w:rsidTr="00735C2E">
        <w:trPr>
          <w:trHeight w:hRule="exact" w:val="577"/>
        </w:trPr>
        <w:tc>
          <w:tcPr>
            <w:tcW w:w="425" w:type="dxa"/>
          </w:tcPr>
          <w:p w:rsidR="00C8366B" w:rsidRPr="00420FB0" w:rsidRDefault="00C8366B" w:rsidP="00C8366B">
            <w:pPr>
              <w:spacing w:after="200" w:line="27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>5.</w:t>
            </w:r>
          </w:p>
        </w:tc>
        <w:tc>
          <w:tcPr>
            <w:tcW w:w="851" w:type="dxa"/>
            <w:vAlign w:val="bottom"/>
          </w:tcPr>
          <w:p w:rsidR="00C8366B" w:rsidRDefault="006173CA" w:rsidP="001C03AD">
            <w:pPr>
              <w:ind w:left="-108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224813</w:t>
            </w:r>
          </w:p>
        </w:tc>
        <w:tc>
          <w:tcPr>
            <w:tcW w:w="6002" w:type="dxa"/>
            <w:vAlign w:val="bottom"/>
          </w:tcPr>
          <w:p w:rsidR="00C8366B" w:rsidRPr="001A627E" w:rsidRDefault="00FD2415" w:rsidP="00C8366B">
            <w:pPr>
              <w:rPr>
                <w:color w:val="000000"/>
              </w:rPr>
            </w:pPr>
            <w:hyperlink r:id="rId10" w:history="1">
              <w:r w:rsidR="006173CA" w:rsidRPr="001A627E">
                <w:rPr>
                  <w:color w:val="000000"/>
                </w:rPr>
                <w:t>Папка-конверт с кнопкой BRAUBERG, А4, до 100 листов, прозрачная, синяя, СВЕРХПРОЧНАЯ 0,18 мм, 224813</w:t>
              </w:r>
            </w:hyperlink>
          </w:p>
        </w:tc>
        <w:tc>
          <w:tcPr>
            <w:tcW w:w="745" w:type="dxa"/>
          </w:tcPr>
          <w:p w:rsidR="00C8366B" w:rsidRDefault="00C8366B" w:rsidP="001C03AD">
            <w:pPr>
              <w:jc w:val="center"/>
            </w:pPr>
            <w:r w:rsidRPr="003C019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8" w:type="dxa"/>
            <w:vAlign w:val="bottom"/>
          </w:tcPr>
          <w:p w:rsidR="00C8366B" w:rsidRDefault="006173CA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25" w:type="dxa"/>
            <w:vAlign w:val="bottom"/>
          </w:tcPr>
          <w:p w:rsidR="00C8366B" w:rsidRDefault="00765B8B" w:rsidP="001C03A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64,60</w:t>
            </w:r>
          </w:p>
        </w:tc>
        <w:tc>
          <w:tcPr>
            <w:tcW w:w="1132" w:type="dxa"/>
            <w:vAlign w:val="bottom"/>
          </w:tcPr>
          <w:p w:rsidR="00C8366B" w:rsidRDefault="00765B8B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969,00</w:t>
            </w:r>
          </w:p>
        </w:tc>
      </w:tr>
      <w:tr w:rsidR="00C8366B" w:rsidRPr="00420FB0" w:rsidTr="00C86BC0">
        <w:trPr>
          <w:trHeight w:hRule="exact" w:val="560"/>
        </w:trPr>
        <w:tc>
          <w:tcPr>
            <w:tcW w:w="425" w:type="dxa"/>
          </w:tcPr>
          <w:p w:rsidR="00C8366B" w:rsidRPr="001C03AD" w:rsidRDefault="00C8366B" w:rsidP="001C03AD">
            <w:pPr>
              <w:rPr>
                <w:color w:val="000000"/>
              </w:rPr>
            </w:pPr>
            <w:r w:rsidRPr="001C03AD">
              <w:rPr>
                <w:color w:val="000000"/>
              </w:rPr>
              <w:t>6.</w:t>
            </w:r>
          </w:p>
        </w:tc>
        <w:tc>
          <w:tcPr>
            <w:tcW w:w="851" w:type="dxa"/>
            <w:vAlign w:val="bottom"/>
          </w:tcPr>
          <w:p w:rsidR="00C8366B" w:rsidRPr="001C03AD" w:rsidRDefault="006173CA" w:rsidP="001C03AD">
            <w:pPr>
              <w:ind w:left="-108" w:right="-108"/>
              <w:rPr>
                <w:color w:val="000000"/>
              </w:rPr>
            </w:pPr>
            <w:r w:rsidRPr="001C03AD">
              <w:rPr>
                <w:color w:val="000000"/>
              </w:rPr>
              <w:t>224628</w:t>
            </w:r>
          </w:p>
        </w:tc>
        <w:tc>
          <w:tcPr>
            <w:tcW w:w="6002" w:type="dxa"/>
            <w:vAlign w:val="bottom"/>
          </w:tcPr>
          <w:p w:rsidR="00C8366B" w:rsidRPr="001A627E" w:rsidRDefault="00FD2415" w:rsidP="001C03AD">
            <w:pPr>
              <w:rPr>
                <w:color w:val="000000"/>
              </w:rPr>
            </w:pPr>
            <w:hyperlink r:id="rId11" w:history="1">
              <w:proofErr w:type="spellStart"/>
              <w:r w:rsidR="006173CA" w:rsidRPr="001A627E">
                <w:rPr>
                  <w:color w:val="000000"/>
                </w:rPr>
                <w:t>Антистеплер</w:t>
              </w:r>
              <w:proofErr w:type="spellEnd"/>
              <w:r w:rsidR="006173CA" w:rsidRPr="001A627E">
                <w:rPr>
                  <w:color w:val="000000"/>
                </w:rPr>
                <w:t xml:space="preserve"> для скоб № 10 и № 24/6, STAFF "EVERYDAY", черный, 224628</w:t>
              </w:r>
            </w:hyperlink>
          </w:p>
        </w:tc>
        <w:tc>
          <w:tcPr>
            <w:tcW w:w="745" w:type="dxa"/>
          </w:tcPr>
          <w:p w:rsidR="00C8366B" w:rsidRPr="001C03AD" w:rsidRDefault="00C8366B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шт.</w:t>
            </w:r>
          </w:p>
        </w:tc>
        <w:tc>
          <w:tcPr>
            <w:tcW w:w="708" w:type="dxa"/>
            <w:vAlign w:val="bottom"/>
          </w:tcPr>
          <w:p w:rsidR="00C8366B" w:rsidRPr="001C03AD" w:rsidRDefault="006173CA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2</w:t>
            </w:r>
          </w:p>
        </w:tc>
        <w:tc>
          <w:tcPr>
            <w:tcW w:w="925" w:type="dxa"/>
            <w:vAlign w:val="bottom"/>
          </w:tcPr>
          <w:p w:rsidR="00C8366B" w:rsidRPr="001C03AD" w:rsidRDefault="006173CA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59,78</w:t>
            </w:r>
          </w:p>
        </w:tc>
        <w:tc>
          <w:tcPr>
            <w:tcW w:w="1132" w:type="dxa"/>
            <w:vAlign w:val="bottom"/>
          </w:tcPr>
          <w:p w:rsidR="00C8366B" w:rsidRPr="001C03AD" w:rsidRDefault="006173CA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119,56</w:t>
            </w:r>
          </w:p>
        </w:tc>
      </w:tr>
      <w:tr w:rsidR="00C8366B" w:rsidRPr="00420FB0" w:rsidTr="00C86BC0">
        <w:trPr>
          <w:trHeight w:hRule="exact" w:val="568"/>
        </w:trPr>
        <w:tc>
          <w:tcPr>
            <w:tcW w:w="425" w:type="dxa"/>
          </w:tcPr>
          <w:p w:rsidR="00C8366B" w:rsidRPr="001C03AD" w:rsidRDefault="00C8366B" w:rsidP="001C03AD">
            <w:pPr>
              <w:rPr>
                <w:color w:val="000000"/>
              </w:rPr>
            </w:pPr>
            <w:r w:rsidRPr="001C03AD">
              <w:rPr>
                <w:color w:val="000000"/>
              </w:rPr>
              <w:t>7.</w:t>
            </w:r>
          </w:p>
        </w:tc>
        <w:tc>
          <w:tcPr>
            <w:tcW w:w="851" w:type="dxa"/>
            <w:vAlign w:val="bottom"/>
          </w:tcPr>
          <w:p w:rsidR="00C8366B" w:rsidRPr="001C03AD" w:rsidRDefault="006173CA" w:rsidP="001C03AD">
            <w:pPr>
              <w:ind w:left="-108" w:right="-108"/>
              <w:rPr>
                <w:color w:val="000000"/>
              </w:rPr>
            </w:pPr>
            <w:r w:rsidRPr="001C03AD">
              <w:rPr>
                <w:color w:val="000000"/>
              </w:rPr>
              <w:t>103425</w:t>
            </w:r>
          </w:p>
        </w:tc>
        <w:tc>
          <w:tcPr>
            <w:tcW w:w="6002" w:type="dxa"/>
            <w:vAlign w:val="bottom"/>
          </w:tcPr>
          <w:p w:rsidR="00C8366B" w:rsidRPr="001A627E" w:rsidRDefault="00FD2415" w:rsidP="001C03AD">
            <w:pPr>
              <w:rPr>
                <w:color w:val="000000"/>
              </w:rPr>
            </w:pPr>
            <w:hyperlink r:id="rId12" w:history="1">
              <w:r w:rsidR="006173CA" w:rsidRPr="001A627E">
                <w:rPr>
                  <w:color w:val="000000"/>
                </w:rPr>
                <w:t>Бахилы КОМПЛЕКТ 100 штук (50 пар) в упаковке, ПРОЧНЫЕ, 40х14 см, 4 г, ПНД, LAIMA, 103425</w:t>
              </w:r>
            </w:hyperlink>
          </w:p>
        </w:tc>
        <w:tc>
          <w:tcPr>
            <w:tcW w:w="745" w:type="dxa"/>
          </w:tcPr>
          <w:p w:rsidR="00C8366B" w:rsidRPr="001C03AD" w:rsidRDefault="00C8366B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шт.</w:t>
            </w:r>
          </w:p>
        </w:tc>
        <w:tc>
          <w:tcPr>
            <w:tcW w:w="708" w:type="dxa"/>
            <w:vAlign w:val="bottom"/>
          </w:tcPr>
          <w:p w:rsidR="00C8366B" w:rsidRPr="001C03AD" w:rsidRDefault="00C8366B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12</w:t>
            </w:r>
          </w:p>
        </w:tc>
        <w:tc>
          <w:tcPr>
            <w:tcW w:w="925" w:type="dxa"/>
            <w:vAlign w:val="bottom"/>
          </w:tcPr>
          <w:p w:rsidR="00C8366B" w:rsidRPr="001C03AD" w:rsidRDefault="006173CA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152,97</w:t>
            </w:r>
          </w:p>
        </w:tc>
        <w:tc>
          <w:tcPr>
            <w:tcW w:w="1132" w:type="dxa"/>
            <w:vAlign w:val="bottom"/>
          </w:tcPr>
          <w:p w:rsidR="00C8366B" w:rsidRPr="001C03AD" w:rsidRDefault="006173CA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1835,64</w:t>
            </w:r>
          </w:p>
        </w:tc>
      </w:tr>
      <w:tr w:rsidR="00C8366B" w:rsidRPr="00420FB0" w:rsidTr="00735C2E">
        <w:trPr>
          <w:trHeight w:hRule="exact" w:val="532"/>
        </w:trPr>
        <w:tc>
          <w:tcPr>
            <w:tcW w:w="425" w:type="dxa"/>
          </w:tcPr>
          <w:p w:rsidR="00C8366B" w:rsidRPr="001C03AD" w:rsidRDefault="00C8366B" w:rsidP="001C03AD">
            <w:pPr>
              <w:rPr>
                <w:color w:val="000000"/>
              </w:rPr>
            </w:pPr>
            <w:r w:rsidRPr="001C03AD">
              <w:rPr>
                <w:color w:val="000000"/>
              </w:rPr>
              <w:t>8.</w:t>
            </w:r>
          </w:p>
        </w:tc>
        <w:tc>
          <w:tcPr>
            <w:tcW w:w="851" w:type="dxa"/>
            <w:vAlign w:val="bottom"/>
          </w:tcPr>
          <w:p w:rsidR="00C8366B" w:rsidRPr="001C03AD" w:rsidRDefault="006173CA" w:rsidP="001C03AD">
            <w:pPr>
              <w:ind w:left="-108" w:right="-108"/>
              <w:rPr>
                <w:color w:val="000000"/>
              </w:rPr>
            </w:pPr>
            <w:r w:rsidRPr="001C03AD">
              <w:rPr>
                <w:color w:val="000000"/>
              </w:rPr>
              <w:t>601383</w:t>
            </w:r>
          </w:p>
        </w:tc>
        <w:tc>
          <w:tcPr>
            <w:tcW w:w="6002" w:type="dxa"/>
            <w:vAlign w:val="bottom"/>
          </w:tcPr>
          <w:p w:rsidR="00C8366B" w:rsidRPr="00D2465B" w:rsidRDefault="00FD2415" w:rsidP="001C03AD">
            <w:pPr>
              <w:rPr>
                <w:color w:val="000000"/>
              </w:rPr>
            </w:pPr>
            <w:hyperlink r:id="rId13" w:history="1">
              <w:r w:rsidR="006173CA" w:rsidRPr="00D2465B">
                <w:rPr>
                  <w:color w:val="000000"/>
                </w:rPr>
                <w:t>Мешки для мусора 60 л, черные, в рулоне 20 шт., ПНД 12 мкм, 60х70 см, ОФИСМАГ стандарт, 60138</w:t>
              </w:r>
            </w:hyperlink>
            <w:r w:rsidR="006173CA" w:rsidRPr="00D2465B">
              <w:rPr>
                <w:color w:val="000000"/>
              </w:rPr>
              <w:t>3</w:t>
            </w:r>
          </w:p>
        </w:tc>
        <w:tc>
          <w:tcPr>
            <w:tcW w:w="745" w:type="dxa"/>
          </w:tcPr>
          <w:p w:rsidR="00C8366B" w:rsidRPr="001C03AD" w:rsidRDefault="00C8366B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шт.</w:t>
            </w:r>
          </w:p>
        </w:tc>
        <w:tc>
          <w:tcPr>
            <w:tcW w:w="708" w:type="dxa"/>
            <w:vAlign w:val="bottom"/>
          </w:tcPr>
          <w:p w:rsidR="00C8366B" w:rsidRPr="001C03AD" w:rsidRDefault="00455940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6</w:t>
            </w:r>
            <w:r w:rsidR="006173CA" w:rsidRPr="001C03AD">
              <w:rPr>
                <w:color w:val="000000"/>
              </w:rPr>
              <w:t>0</w:t>
            </w:r>
          </w:p>
        </w:tc>
        <w:tc>
          <w:tcPr>
            <w:tcW w:w="925" w:type="dxa"/>
            <w:vAlign w:val="bottom"/>
          </w:tcPr>
          <w:p w:rsidR="00C8366B" w:rsidRPr="001C03AD" w:rsidRDefault="006173CA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77,34</w:t>
            </w:r>
          </w:p>
        </w:tc>
        <w:tc>
          <w:tcPr>
            <w:tcW w:w="1132" w:type="dxa"/>
            <w:vAlign w:val="bottom"/>
          </w:tcPr>
          <w:p w:rsidR="00C8366B" w:rsidRPr="001C03AD" w:rsidRDefault="00455940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4640,40</w:t>
            </w:r>
          </w:p>
        </w:tc>
      </w:tr>
      <w:tr w:rsidR="00C8366B" w:rsidRPr="00420FB0" w:rsidTr="00C86BC0">
        <w:trPr>
          <w:trHeight w:hRule="exact" w:val="598"/>
        </w:trPr>
        <w:tc>
          <w:tcPr>
            <w:tcW w:w="425" w:type="dxa"/>
          </w:tcPr>
          <w:p w:rsidR="00C8366B" w:rsidRPr="001C03AD" w:rsidRDefault="00C8366B" w:rsidP="001C03AD">
            <w:pPr>
              <w:rPr>
                <w:color w:val="000000"/>
              </w:rPr>
            </w:pPr>
            <w:r w:rsidRPr="001C03AD">
              <w:rPr>
                <w:color w:val="000000"/>
              </w:rPr>
              <w:t>9.</w:t>
            </w:r>
          </w:p>
        </w:tc>
        <w:tc>
          <w:tcPr>
            <w:tcW w:w="851" w:type="dxa"/>
            <w:vAlign w:val="bottom"/>
          </w:tcPr>
          <w:p w:rsidR="00C8366B" w:rsidRPr="001C03AD" w:rsidRDefault="00D2465B" w:rsidP="001C03AD">
            <w:pPr>
              <w:ind w:left="-108" w:right="-108"/>
              <w:rPr>
                <w:color w:val="000000"/>
              </w:rPr>
            </w:pPr>
            <w:r w:rsidRPr="001C03AD">
              <w:rPr>
                <w:color w:val="000000"/>
              </w:rPr>
              <w:t>605341</w:t>
            </w:r>
          </w:p>
        </w:tc>
        <w:tc>
          <w:tcPr>
            <w:tcW w:w="6002" w:type="dxa"/>
            <w:vAlign w:val="bottom"/>
          </w:tcPr>
          <w:p w:rsidR="00C8366B" w:rsidRPr="00D2465B" w:rsidRDefault="00FD2415" w:rsidP="001C03AD">
            <w:pPr>
              <w:rPr>
                <w:color w:val="000000"/>
              </w:rPr>
            </w:pPr>
            <w:hyperlink r:id="rId14" w:history="1">
              <w:r w:rsidR="00D2465B" w:rsidRPr="00D2465B">
                <w:rPr>
                  <w:color w:val="000000"/>
                </w:rPr>
                <w:t>Мешки для мусора 120 л, черные, в рулоне 10 шт., особо прочные, ПВД 40 мкм, 70х110 см, LAIMA, 605341</w:t>
              </w:r>
            </w:hyperlink>
          </w:p>
        </w:tc>
        <w:tc>
          <w:tcPr>
            <w:tcW w:w="745" w:type="dxa"/>
          </w:tcPr>
          <w:p w:rsidR="00C8366B" w:rsidRPr="001C03AD" w:rsidRDefault="00C8366B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шт.</w:t>
            </w:r>
          </w:p>
        </w:tc>
        <w:tc>
          <w:tcPr>
            <w:tcW w:w="708" w:type="dxa"/>
            <w:vAlign w:val="bottom"/>
          </w:tcPr>
          <w:p w:rsidR="00C8366B" w:rsidRPr="001C03AD" w:rsidRDefault="00D2465B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20</w:t>
            </w:r>
          </w:p>
        </w:tc>
        <w:tc>
          <w:tcPr>
            <w:tcW w:w="925" w:type="dxa"/>
            <w:vAlign w:val="bottom"/>
          </w:tcPr>
          <w:p w:rsidR="00C8366B" w:rsidRPr="001C03AD" w:rsidRDefault="00D2465B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248,70</w:t>
            </w:r>
          </w:p>
        </w:tc>
        <w:tc>
          <w:tcPr>
            <w:tcW w:w="1132" w:type="dxa"/>
            <w:vAlign w:val="bottom"/>
          </w:tcPr>
          <w:p w:rsidR="00C8366B" w:rsidRPr="001C03AD" w:rsidRDefault="00D2465B" w:rsidP="001C03AD">
            <w:pPr>
              <w:jc w:val="center"/>
              <w:rPr>
                <w:color w:val="000000"/>
              </w:rPr>
            </w:pPr>
            <w:r w:rsidRPr="001C03AD">
              <w:rPr>
                <w:color w:val="000000"/>
              </w:rPr>
              <w:t>4974,00</w:t>
            </w:r>
          </w:p>
        </w:tc>
      </w:tr>
      <w:tr w:rsidR="00C8366B" w:rsidRPr="00420FB0" w:rsidTr="00735C2E">
        <w:trPr>
          <w:trHeight w:hRule="exact" w:val="578"/>
        </w:trPr>
        <w:tc>
          <w:tcPr>
            <w:tcW w:w="425" w:type="dxa"/>
          </w:tcPr>
          <w:p w:rsidR="00C8366B" w:rsidRPr="00420FB0" w:rsidRDefault="00C8366B" w:rsidP="00C8366B">
            <w:pPr>
              <w:spacing w:after="200" w:line="27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>10.</w:t>
            </w:r>
          </w:p>
        </w:tc>
        <w:tc>
          <w:tcPr>
            <w:tcW w:w="851" w:type="dxa"/>
            <w:vAlign w:val="bottom"/>
          </w:tcPr>
          <w:p w:rsidR="00C8366B" w:rsidRDefault="00D2465B" w:rsidP="001C03AD">
            <w:pPr>
              <w:ind w:left="-108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606462</w:t>
            </w:r>
          </w:p>
        </w:tc>
        <w:tc>
          <w:tcPr>
            <w:tcW w:w="6002" w:type="dxa"/>
            <w:vAlign w:val="bottom"/>
          </w:tcPr>
          <w:p w:rsidR="00C8366B" w:rsidRPr="00D2465B" w:rsidRDefault="00FD2415" w:rsidP="00C8366B">
            <w:pPr>
              <w:rPr>
                <w:color w:val="000000"/>
              </w:rPr>
            </w:pPr>
            <w:hyperlink r:id="rId15" w:history="1">
              <w:proofErr w:type="gramStart"/>
              <w:r w:rsidR="00D2465B" w:rsidRPr="00D2465B">
                <w:rPr>
                  <w:color w:val="000000"/>
                </w:rPr>
                <w:t>Средство</w:t>
              </w:r>
              <w:proofErr w:type="gramEnd"/>
              <w:r w:rsidR="00D2465B" w:rsidRPr="00D2465B">
                <w:rPr>
                  <w:color w:val="000000"/>
                </w:rPr>
                <w:t xml:space="preserve"> дезинфицирующее 1 кг АЛМАДЕЗ-ХЛОР, таблетки 300 шт.</w:t>
              </w:r>
            </w:hyperlink>
          </w:p>
        </w:tc>
        <w:tc>
          <w:tcPr>
            <w:tcW w:w="745" w:type="dxa"/>
          </w:tcPr>
          <w:p w:rsidR="00C8366B" w:rsidRDefault="00C8366B" w:rsidP="001C03AD">
            <w:pPr>
              <w:jc w:val="center"/>
            </w:pPr>
            <w:r w:rsidRPr="003C019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8" w:type="dxa"/>
            <w:vAlign w:val="bottom"/>
          </w:tcPr>
          <w:p w:rsidR="00C8366B" w:rsidRDefault="00D2465B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25" w:type="dxa"/>
            <w:vAlign w:val="bottom"/>
          </w:tcPr>
          <w:p w:rsidR="00C8366B" w:rsidRDefault="00D2465B" w:rsidP="001C03A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543,91</w:t>
            </w:r>
          </w:p>
        </w:tc>
        <w:tc>
          <w:tcPr>
            <w:tcW w:w="1132" w:type="dxa"/>
            <w:vAlign w:val="bottom"/>
          </w:tcPr>
          <w:p w:rsidR="00C8366B" w:rsidRDefault="00D2465B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3263,46</w:t>
            </w:r>
          </w:p>
        </w:tc>
      </w:tr>
      <w:tr w:rsidR="00C8366B" w:rsidRPr="00420FB0" w:rsidTr="00C86BC0">
        <w:trPr>
          <w:trHeight w:hRule="exact" w:val="842"/>
        </w:trPr>
        <w:tc>
          <w:tcPr>
            <w:tcW w:w="425" w:type="dxa"/>
          </w:tcPr>
          <w:p w:rsidR="00C8366B" w:rsidRPr="00420FB0" w:rsidRDefault="00C8366B" w:rsidP="00C8366B">
            <w:pPr>
              <w:spacing w:after="200" w:line="27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>11.</w:t>
            </w:r>
          </w:p>
        </w:tc>
        <w:tc>
          <w:tcPr>
            <w:tcW w:w="851" w:type="dxa"/>
            <w:vAlign w:val="bottom"/>
          </w:tcPr>
          <w:p w:rsidR="00C8366B" w:rsidRDefault="00D2465B" w:rsidP="001C03AD">
            <w:pPr>
              <w:ind w:left="-108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608750</w:t>
            </w:r>
          </w:p>
        </w:tc>
        <w:tc>
          <w:tcPr>
            <w:tcW w:w="6002" w:type="dxa"/>
            <w:vAlign w:val="bottom"/>
          </w:tcPr>
          <w:p w:rsidR="00C8366B" w:rsidRPr="00FD2415" w:rsidRDefault="00FD2415" w:rsidP="00C8366B">
            <w:pPr>
              <w:rPr>
                <w:color w:val="000000"/>
              </w:rPr>
            </w:pPr>
            <w:hyperlink r:id="rId16" w:history="1">
              <w:r w:rsidR="00D2465B" w:rsidRPr="00FD2415">
                <w:rPr>
                  <w:color w:val="000000"/>
                </w:rPr>
                <w:t xml:space="preserve">Перчатки латексные КЩС, сверхпрочные, плотные, хлопковое напыление, размер 7,5-8, M (средний), желтые, HQ </w:t>
              </w:r>
              <w:proofErr w:type="spellStart"/>
              <w:r w:rsidR="00D2465B" w:rsidRPr="00FD2415">
                <w:rPr>
                  <w:color w:val="000000"/>
                </w:rPr>
                <w:t>Profiline</w:t>
              </w:r>
              <w:proofErr w:type="spellEnd"/>
              <w:r w:rsidR="00D2465B" w:rsidRPr="00FD2415">
                <w:rPr>
                  <w:color w:val="000000"/>
                </w:rPr>
                <w:t>, 73584</w:t>
              </w:r>
            </w:hyperlink>
          </w:p>
        </w:tc>
        <w:tc>
          <w:tcPr>
            <w:tcW w:w="745" w:type="dxa"/>
          </w:tcPr>
          <w:p w:rsidR="00C8366B" w:rsidRPr="00FD2415" w:rsidRDefault="00C8366B" w:rsidP="001C03AD">
            <w:pPr>
              <w:jc w:val="center"/>
            </w:pPr>
            <w:r w:rsidRPr="00FD2415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8" w:type="dxa"/>
            <w:vAlign w:val="bottom"/>
          </w:tcPr>
          <w:p w:rsidR="00C8366B" w:rsidRPr="00FD2415" w:rsidRDefault="009F4630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415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25" w:type="dxa"/>
            <w:vAlign w:val="bottom"/>
          </w:tcPr>
          <w:p w:rsidR="00C8366B" w:rsidRPr="00FD2415" w:rsidRDefault="00D2465B" w:rsidP="001C03AD">
            <w:pPr>
              <w:jc w:val="center"/>
              <w:rPr>
                <w:rFonts w:ascii="Calibri" w:hAnsi="Calibri" w:cs="Calibri"/>
                <w:color w:val="000000"/>
              </w:rPr>
            </w:pPr>
            <w:r w:rsidRPr="00FD2415">
              <w:rPr>
                <w:rFonts w:ascii="Calibri" w:hAnsi="Calibri" w:cs="Calibri"/>
                <w:color w:val="000000"/>
              </w:rPr>
              <w:t>234,00</w:t>
            </w:r>
          </w:p>
        </w:tc>
        <w:tc>
          <w:tcPr>
            <w:tcW w:w="1132" w:type="dxa"/>
            <w:vAlign w:val="bottom"/>
          </w:tcPr>
          <w:p w:rsidR="00C8366B" w:rsidRPr="00FD2415" w:rsidRDefault="00FD2415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415">
              <w:rPr>
                <w:rFonts w:ascii="Arial" w:hAnsi="Arial" w:cs="Arial"/>
                <w:color w:val="000000"/>
                <w:sz w:val="20"/>
                <w:szCs w:val="20"/>
              </w:rPr>
              <w:t>585</w:t>
            </w:r>
            <w:r w:rsidR="00455940" w:rsidRPr="00FD241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D2465B" w:rsidRPr="00FD2415">
              <w:rPr>
                <w:rFonts w:ascii="Arial" w:hAnsi="Arial" w:cs="Arial"/>
                <w:color w:val="000000"/>
                <w:sz w:val="20"/>
                <w:szCs w:val="20"/>
              </w:rPr>
              <w:t>,00</w:t>
            </w:r>
          </w:p>
        </w:tc>
      </w:tr>
      <w:tr w:rsidR="00C8366B" w:rsidRPr="00420FB0" w:rsidTr="00735C2E">
        <w:trPr>
          <w:trHeight w:hRule="exact" w:val="580"/>
        </w:trPr>
        <w:tc>
          <w:tcPr>
            <w:tcW w:w="425" w:type="dxa"/>
          </w:tcPr>
          <w:p w:rsidR="00C8366B" w:rsidRPr="00420FB0" w:rsidRDefault="00C8366B" w:rsidP="00C8366B">
            <w:pPr>
              <w:spacing w:after="200" w:line="27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>12.</w:t>
            </w:r>
          </w:p>
        </w:tc>
        <w:tc>
          <w:tcPr>
            <w:tcW w:w="851" w:type="dxa"/>
            <w:vAlign w:val="bottom"/>
          </w:tcPr>
          <w:p w:rsidR="00C8366B" w:rsidRDefault="00D2465B" w:rsidP="001C03AD">
            <w:pPr>
              <w:ind w:left="-108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600555</w:t>
            </w:r>
          </w:p>
        </w:tc>
        <w:tc>
          <w:tcPr>
            <w:tcW w:w="6002" w:type="dxa"/>
            <w:vAlign w:val="bottom"/>
          </w:tcPr>
          <w:p w:rsidR="00C8366B" w:rsidRPr="00FD2415" w:rsidRDefault="00FD2415" w:rsidP="00C8366B">
            <w:pPr>
              <w:rPr>
                <w:color w:val="000000"/>
              </w:rPr>
            </w:pPr>
            <w:hyperlink r:id="rId17" w:history="1">
              <w:r w:rsidR="00D2465B" w:rsidRPr="00FD2415">
                <w:rPr>
                  <w:color w:val="000000"/>
                </w:rPr>
                <w:t>Перчатки МНОГОРАЗОВЫЕ латексные LAIMA "ЛЮКС", хлопчатобумажное напыление, ПЛОТНЫЕ, размер 7-8, M (средний), желтые, вес 50 г, 600555</w:t>
              </w:r>
            </w:hyperlink>
          </w:p>
        </w:tc>
        <w:tc>
          <w:tcPr>
            <w:tcW w:w="745" w:type="dxa"/>
          </w:tcPr>
          <w:p w:rsidR="00C8366B" w:rsidRPr="00FD2415" w:rsidRDefault="00C8366B" w:rsidP="001C03AD">
            <w:pPr>
              <w:jc w:val="center"/>
            </w:pPr>
            <w:r w:rsidRPr="00FD2415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8" w:type="dxa"/>
            <w:vAlign w:val="bottom"/>
          </w:tcPr>
          <w:p w:rsidR="00C8366B" w:rsidRPr="00FD2415" w:rsidRDefault="009F4630" w:rsidP="009F463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415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25" w:type="dxa"/>
            <w:vAlign w:val="bottom"/>
          </w:tcPr>
          <w:p w:rsidR="00C8366B" w:rsidRPr="00FD2415" w:rsidRDefault="00D2465B" w:rsidP="001C03AD">
            <w:pPr>
              <w:jc w:val="center"/>
              <w:rPr>
                <w:rFonts w:ascii="Calibri" w:hAnsi="Calibri" w:cs="Calibri"/>
                <w:color w:val="000000"/>
              </w:rPr>
            </w:pPr>
            <w:r w:rsidRPr="00FD2415">
              <w:rPr>
                <w:rFonts w:ascii="Calibri" w:hAnsi="Calibri" w:cs="Calibri"/>
                <w:color w:val="000000"/>
              </w:rPr>
              <w:t>99,43</w:t>
            </w:r>
          </w:p>
        </w:tc>
        <w:tc>
          <w:tcPr>
            <w:tcW w:w="1132" w:type="dxa"/>
            <w:vAlign w:val="bottom"/>
          </w:tcPr>
          <w:p w:rsidR="00C8366B" w:rsidRPr="00FD2415" w:rsidRDefault="00FD2415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415">
              <w:rPr>
                <w:rFonts w:ascii="Arial" w:hAnsi="Arial" w:cs="Arial"/>
                <w:color w:val="000000"/>
                <w:sz w:val="20"/>
                <w:szCs w:val="20"/>
              </w:rPr>
              <w:t>5965,80</w:t>
            </w:r>
          </w:p>
        </w:tc>
      </w:tr>
      <w:tr w:rsidR="00C8366B" w:rsidRPr="00420FB0" w:rsidTr="00735C2E">
        <w:trPr>
          <w:trHeight w:hRule="exact" w:val="567"/>
        </w:trPr>
        <w:tc>
          <w:tcPr>
            <w:tcW w:w="425" w:type="dxa"/>
          </w:tcPr>
          <w:p w:rsidR="00C8366B" w:rsidRPr="00420FB0" w:rsidRDefault="00C8366B" w:rsidP="00C8366B">
            <w:pPr>
              <w:spacing w:after="200" w:line="27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>13.</w:t>
            </w:r>
          </w:p>
        </w:tc>
        <w:tc>
          <w:tcPr>
            <w:tcW w:w="851" w:type="dxa"/>
            <w:vAlign w:val="bottom"/>
          </w:tcPr>
          <w:p w:rsidR="00C8366B" w:rsidRDefault="00D2465B" w:rsidP="001C03AD">
            <w:pPr>
              <w:ind w:left="-10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2465B">
              <w:rPr>
                <w:rFonts w:ascii="Arial" w:hAnsi="Arial" w:cs="Arial"/>
                <w:color w:val="000000"/>
                <w:sz w:val="20"/>
                <w:szCs w:val="20"/>
              </w:rPr>
              <w:t>456585</w:t>
            </w:r>
          </w:p>
        </w:tc>
        <w:tc>
          <w:tcPr>
            <w:tcW w:w="6002" w:type="dxa"/>
            <w:vAlign w:val="bottom"/>
          </w:tcPr>
          <w:p w:rsidR="00C8366B" w:rsidRPr="00D2465B" w:rsidRDefault="00D2465B" w:rsidP="00C8366B">
            <w:pPr>
              <w:rPr>
                <w:color w:val="000000"/>
              </w:rPr>
            </w:pPr>
            <w:r w:rsidRPr="00D2465B">
              <w:rPr>
                <w:color w:val="000000"/>
              </w:rPr>
              <w:t>Тепловая завеса BALLU BHC-L05S02-S, 2000 Вт, настенная установка, управление на корпусе, белый</w:t>
            </w:r>
          </w:p>
        </w:tc>
        <w:tc>
          <w:tcPr>
            <w:tcW w:w="745" w:type="dxa"/>
          </w:tcPr>
          <w:p w:rsidR="00C8366B" w:rsidRDefault="00C8366B" w:rsidP="001C03AD">
            <w:pPr>
              <w:jc w:val="center"/>
            </w:pPr>
            <w:r w:rsidRPr="003C019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8" w:type="dxa"/>
            <w:vAlign w:val="bottom"/>
          </w:tcPr>
          <w:p w:rsidR="00C8366B" w:rsidRDefault="00D2465B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5" w:type="dxa"/>
            <w:vAlign w:val="bottom"/>
          </w:tcPr>
          <w:p w:rsidR="00C8366B" w:rsidRDefault="00D2465B" w:rsidP="001C03AD">
            <w:pPr>
              <w:ind w:left="-5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7717,24</w:t>
            </w:r>
          </w:p>
        </w:tc>
        <w:tc>
          <w:tcPr>
            <w:tcW w:w="1132" w:type="dxa"/>
            <w:vAlign w:val="bottom"/>
          </w:tcPr>
          <w:p w:rsidR="00C8366B" w:rsidRDefault="00D2465B" w:rsidP="001C03A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7717,24</w:t>
            </w:r>
          </w:p>
        </w:tc>
      </w:tr>
      <w:tr w:rsidR="0061719E" w:rsidRPr="001C03AD" w:rsidTr="00632AD8">
        <w:trPr>
          <w:trHeight w:hRule="exact" w:val="279"/>
        </w:trPr>
        <w:tc>
          <w:tcPr>
            <w:tcW w:w="425" w:type="dxa"/>
          </w:tcPr>
          <w:p w:rsidR="0061719E" w:rsidRPr="00420FB0" w:rsidRDefault="0061719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851" w:type="dxa"/>
          </w:tcPr>
          <w:p w:rsidR="0061719E" w:rsidRPr="00420FB0" w:rsidRDefault="0061719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6002" w:type="dxa"/>
          </w:tcPr>
          <w:p w:rsidR="0061719E" w:rsidRPr="00420FB0" w:rsidRDefault="0061719E" w:rsidP="0061719E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 w:rsidRPr="00420FB0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>ИТОГО</w:t>
            </w:r>
          </w:p>
        </w:tc>
        <w:tc>
          <w:tcPr>
            <w:tcW w:w="745" w:type="dxa"/>
          </w:tcPr>
          <w:p w:rsidR="0061719E" w:rsidRPr="00420FB0" w:rsidRDefault="0061719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708" w:type="dxa"/>
          </w:tcPr>
          <w:p w:rsidR="0061719E" w:rsidRPr="00420FB0" w:rsidRDefault="0061719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925" w:type="dxa"/>
          </w:tcPr>
          <w:p w:rsidR="0061719E" w:rsidRPr="00420FB0" w:rsidRDefault="0061719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1132" w:type="dxa"/>
          </w:tcPr>
          <w:p w:rsidR="0061719E" w:rsidRPr="001C03AD" w:rsidRDefault="001C03AD" w:rsidP="00FD2415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C03AD">
              <w:rPr>
                <w:rFonts w:ascii="Arial" w:hAnsi="Arial" w:cs="Arial"/>
                <w:color w:val="000000"/>
                <w:sz w:val="20"/>
                <w:szCs w:val="20"/>
              </w:rPr>
              <w:t>52 </w:t>
            </w:r>
            <w:r w:rsidR="00FD2415">
              <w:rPr>
                <w:rFonts w:ascii="Arial" w:hAnsi="Arial" w:cs="Arial"/>
                <w:color w:val="000000"/>
                <w:sz w:val="20"/>
                <w:szCs w:val="20"/>
              </w:rPr>
              <w:t>149</w:t>
            </w:r>
            <w:r w:rsidRPr="001C03AD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FD2415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Pr="001C03AD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</w:tr>
    </w:tbl>
    <w:p w:rsidR="00206A73" w:rsidRDefault="00735F40" w:rsidP="00206A73">
      <w:pPr>
        <w:spacing w:after="0" w:line="240" w:lineRule="auto"/>
        <w:ind w:firstLine="284"/>
        <w:jc w:val="both"/>
        <w:rPr>
          <w:rFonts w:ascii="Times New Roman" w:hAnsi="Times New Roman"/>
          <w:b/>
          <w:color w:val="000000"/>
        </w:rPr>
      </w:pPr>
      <w:r w:rsidRPr="006663C0">
        <w:rPr>
          <w:rFonts w:ascii="Times New Roman" w:eastAsia="Times New Roman" w:hAnsi="Times New Roman" w:cs="Times New Roman"/>
          <w:color w:val="000000"/>
          <w:sz w:val="24"/>
        </w:rPr>
        <w:t xml:space="preserve">Итого: </w:t>
      </w:r>
      <w:r w:rsidR="001C03AD">
        <w:rPr>
          <w:rFonts w:ascii="Times New Roman" w:eastAsia="Times New Roman" w:hAnsi="Times New Roman" w:cs="Times New Roman"/>
          <w:color w:val="000000"/>
          <w:sz w:val="24"/>
        </w:rPr>
        <w:t xml:space="preserve">52 </w:t>
      </w:r>
      <w:r w:rsidR="00FD2415">
        <w:rPr>
          <w:rFonts w:ascii="Times New Roman" w:eastAsia="Times New Roman" w:hAnsi="Times New Roman" w:cs="Times New Roman"/>
          <w:color w:val="000000"/>
          <w:sz w:val="24"/>
        </w:rPr>
        <w:t>149</w:t>
      </w:r>
      <w:r w:rsidR="00257A2C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257A2C" w:rsidRPr="00CF381A">
        <w:rPr>
          <w:rFonts w:ascii="Times New Roman" w:eastAsia="Times New Roman" w:hAnsi="Times New Roman" w:cs="Times New Roman"/>
          <w:color w:val="000000"/>
          <w:sz w:val="24"/>
        </w:rPr>
        <w:t>(</w:t>
      </w:r>
      <w:r w:rsidR="001C03AD">
        <w:rPr>
          <w:rFonts w:ascii="Times New Roman" w:eastAsia="Times New Roman" w:hAnsi="Times New Roman" w:cs="Times New Roman"/>
          <w:color w:val="000000"/>
          <w:sz w:val="24"/>
        </w:rPr>
        <w:t>пятьдесят две</w:t>
      </w:r>
      <w:r w:rsidR="00257A2C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C8366B">
        <w:rPr>
          <w:rFonts w:ascii="Times New Roman" w:eastAsia="Times New Roman" w:hAnsi="Times New Roman" w:cs="Times New Roman"/>
          <w:color w:val="000000"/>
          <w:sz w:val="24"/>
        </w:rPr>
        <w:t>тысяч</w:t>
      </w:r>
      <w:r w:rsidR="001C03AD">
        <w:rPr>
          <w:rFonts w:ascii="Times New Roman" w:eastAsia="Times New Roman" w:hAnsi="Times New Roman" w:cs="Times New Roman"/>
          <w:color w:val="000000"/>
          <w:sz w:val="24"/>
        </w:rPr>
        <w:t xml:space="preserve">и </w:t>
      </w:r>
      <w:r w:rsidR="00FD2415">
        <w:rPr>
          <w:rFonts w:ascii="Times New Roman" w:eastAsia="Times New Roman" w:hAnsi="Times New Roman" w:cs="Times New Roman"/>
          <w:color w:val="000000"/>
          <w:sz w:val="24"/>
        </w:rPr>
        <w:t>сто сорок девять</w:t>
      </w:r>
      <w:r w:rsidR="00257A2C" w:rsidRPr="00CF381A">
        <w:rPr>
          <w:rFonts w:ascii="Times New Roman" w:eastAsia="Times New Roman" w:hAnsi="Times New Roman" w:cs="Times New Roman"/>
          <w:color w:val="000000"/>
          <w:sz w:val="24"/>
        </w:rPr>
        <w:t xml:space="preserve">) рублей </w:t>
      </w:r>
      <w:r w:rsidR="00FD2415">
        <w:rPr>
          <w:rFonts w:ascii="Times New Roman" w:eastAsia="Times New Roman" w:hAnsi="Times New Roman" w:cs="Times New Roman"/>
          <w:color w:val="000000"/>
          <w:sz w:val="24"/>
        </w:rPr>
        <w:t>8</w:t>
      </w:r>
      <w:r w:rsidR="001C03AD">
        <w:rPr>
          <w:rFonts w:ascii="Times New Roman" w:eastAsia="Times New Roman" w:hAnsi="Times New Roman" w:cs="Times New Roman"/>
          <w:color w:val="000000"/>
          <w:sz w:val="24"/>
        </w:rPr>
        <w:t>5</w:t>
      </w:r>
      <w:r w:rsidR="00257A2C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257A2C" w:rsidRPr="00CF381A">
        <w:rPr>
          <w:rFonts w:ascii="Times New Roman" w:eastAsia="Times New Roman" w:hAnsi="Times New Roman" w:cs="Times New Roman"/>
          <w:color w:val="000000"/>
          <w:sz w:val="24"/>
        </w:rPr>
        <w:t xml:space="preserve">копеек, </w:t>
      </w:r>
      <w:r w:rsidR="00257A2C" w:rsidRPr="00CF381A">
        <w:rPr>
          <w:rFonts w:ascii="Times New Roman" w:hAnsi="Times New Roman"/>
          <w:b/>
          <w:color w:val="000000"/>
        </w:rPr>
        <w:t xml:space="preserve">НДС </w:t>
      </w:r>
      <w:r w:rsidR="001C03AD">
        <w:rPr>
          <w:rFonts w:ascii="Times New Roman" w:hAnsi="Times New Roman"/>
          <w:b/>
          <w:color w:val="000000"/>
        </w:rPr>
        <w:t xml:space="preserve">__________________ </w:t>
      </w:r>
      <w:r w:rsidR="00257A2C">
        <w:rPr>
          <w:rFonts w:ascii="Times New Roman" w:hAnsi="Times New Roman"/>
          <w:color w:val="000000"/>
        </w:rPr>
        <w:t>в соответствии со ст.</w:t>
      </w:r>
      <w:r w:rsidR="001C03AD">
        <w:rPr>
          <w:rFonts w:ascii="Times New Roman" w:hAnsi="Times New Roman"/>
          <w:color w:val="000000"/>
        </w:rPr>
        <w:t>________</w:t>
      </w:r>
      <w:r w:rsidR="00257A2C">
        <w:rPr>
          <w:rFonts w:ascii="Times New Roman" w:hAnsi="Times New Roman"/>
          <w:color w:val="000000"/>
        </w:rPr>
        <w:t xml:space="preserve"> Налогового Кодекса РФ</w:t>
      </w:r>
      <w:r w:rsidR="00257A2C" w:rsidRPr="00CF381A">
        <w:rPr>
          <w:rFonts w:ascii="Times New Roman" w:hAnsi="Times New Roman"/>
          <w:b/>
          <w:color w:val="000000"/>
        </w:rPr>
        <w:t>.</w:t>
      </w:r>
    </w:p>
    <w:p w:rsidR="00B66192" w:rsidRPr="00B66192" w:rsidRDefault="00B66192" w:rsidP="00206A73">
      <w:pPr>
        <w:spacing w:after="0" w:line="240" w:lineRule="auto"/>
        <w:ind w:firstLine="284"/>
        <w:jc w:val="both"/>
        <w:rPr>
          <w:rFonts w:ascii="Times New Roman" w:hAnsi="Times New Roman"/>
          <w:b/>
          <w:color w:val="000000"/>
          <w:sz w:val="12"/>
        </w:rPr>
      </w:pPr>
    </w:p>
    <w:tbl>
      <w:tblPr>
        <w:tblW w:w="10065" w:type="dxa"/>
        <w:tblInd w:w="-2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5"/>
        <w:gridCol w:w="4810"/>
      </w:tblGrid>
      <w:tr w:rsidR="00DC470E" w:rsidRPr="004326F6" w:rsidTr="001535A2">
        <w:tc>
          <w:tcPr>
            <w:tcW w:w="5255" w:type="dxa"/>
            <w:shd w:val="clear" w:color="auto" w:fill="auto"/>
            <w:tcMar>
              <w:left w:w="108" w:type="dxa"/>
              <w:right w:w="108" w:type="dxa"/>
            </w:tcMar>
          </w:tcPr>
          <w:p w:rsidR="00DC470E" w:rsidRPr="004326F6" w:rsidRDefault="001964E1" w:rsidP="00452727">
            <w:pPr>
              <w:tabs>
                <w:tab w:val="left" w:pos="748"/>
                <w:tab w:val="left" w:pos="935"/>
              </w:tabs>
              <w:spacing w:after="0" w:line="276" w:lineRule="auto"/>
              <w:ind w:firstLine="561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 w:rsidRPr="004326F6">
              <w:rPr>
                <w:rFonts w:ascii="Times New Roman" w:eastAsia="Times New Roman" w:hAnsi="Times New Roman" w:cs="Times New Roman"/>
                <w:color w:val="00000A"/>
                <w:sz w:val="24"/>
              </w:rPr>
              <w:t>Заказчик:</w:t>
            </w:r>
          </w:p>
          <w:p w:rsidR="00CE5B29" w:rsidRDefault="001964E1" w:rsidP="00452727">
            <w:pPr>
              <w:tabs>
                <w:tab w:val="left" w:pos="748"/>
                <w:tab w:val="left" w:pos="935"/>
              </w:tabs>
              <w:spacing w:after="0" w:line="276" w:lineRule="auto"/>
              <w:ind w:firstLine="561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 w:rsidRPr="004326F6"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Директор </w:t>
            </w:r>
          </w:p>
          <w:p w:rsidR="00DC470E" w:rsidRPr="004326F6" w:rsidRDefault="001964E1" w:rsidP="00452727">
            <w:pPr>
              <w:tabs>
                <w:tab w:val="left" w:pos="748"/>
                <w:tab w:val="left" w:pos="935"/>
              </w:tabs>
              <w:spacing w:after="0" w:line="276" w:lineRule="auto"/>
              <w:ind w:firstLine="561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 w:rsidRPr="004326F6">
              <w:rPr>
                <w:rFonts w:ascii="Times New Roman" w:eastAsia="Times New Roman" w:hAnsi="Times New Roman" w:cs="Times New Roman"/>
                <w:color w:val="00000A"/>
                <w:sz w:val="24"/>
              </w:rPr>
              <w:t>МБУДО «Кировский ЦИТ»</w:t>
            </w:r>
          </w:p>
          <w:p w:rsidR="00DC470E" w:rsidRPr="004326F6" w:rsidRDefault="001964E1" w:rsidP="00452727">
            <w:pPr>
              <w:tabs>
                <w:tab w:val="left" w:pos="748"/>
                <w:tab w:val="left" w:pos="935"/>
              </w:tabs>
              <w:spacing w:after="0" w:line="276" w:lineRule="auto"/>
              <w:ind w:firstLine="561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 w:rsidRPr="004326F6">
              <w:rPr>
                <w:rFonts w:ascii="Times New Roman" w:eastAsia="Times New Roman" w:hAnsi="Times New Roman" w:cs="Times New Roman"/>
                <w:color w:val="00000A"/>
                <w:sz w:val="24"/>
              </w:rPr>
              <w:t>____________ /</w:t>
            </w:r>
            <w:proofErr w:type="spellStart"/>
            <w:r w:rsidRPr="004326F6">
              <w:rPr>
                <w:rFonts w:ascii="Times New Roman" w:eastAsia="Times New Roman" w:hAnsi="Times New Roman" w:cs="Times New Roman"/>
                <w:color w:val="00000A"/>
                <w:sz w:val="24"/>
              </w:rPr>
              <w:t>Вахренева</w:t>
            </w:r>
            <w:proofErr w:type="spellEnd"/>
            <w:r w:rsidRPr="004326F6"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 Н.Н./</w:t>
            </w:r>
          </w:p>
          <w:p w:rsidR="00DC470E" w:rsidRPr="00420FB0" w:rsidRDefault="001964E1" w:rsidP="00420FB0">
            <w:pPr>
              <w:tabs>
                <w:tab w:val="left" w:pos="748"/>
                <w:tab w:val="left" w:pos="935"/>
              </w:tabs>
              <w:spacing w:after="0" w:line="276" w:lineRule="auto"/>
              <w:ind w:firstLine="561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 w:rsidRPr="003952A5">
              <w:rPr>
                <w:rFonts w:ascii="Times New Roman" w:eastAsia="Times New Roman" w:hAnsi="Times New Roman" w:cs="Times New Roman"/>
                <w:color w:val="00000A"/>
                <w:sz w:val="16"/>
              </w:rPr>
              <w:t>МП</w:t>
            </w:r>
          </w:p>
        </w:tc>
        <w:tc>
          <w:tcPr>
            <w:tcW w:w="4810" w:type="dxa"/>
            <w:shd w:val="clear" w:color="auto" w:fill="auto"/>
            <w:tcMar>
              <w:left w:w="108" w:type="dxa"/>
              <w:right w:w="108" w:type="dxa"/>
            </w:tcMar>
          </w:tcPr>
          <w:p w:rsidR="00DC470E" w:rsidRPr="004326F6" w:rsidRDefault="00D402A1" w:rsidP="00243A25">
            <w:pPr>
              <w:tabs>
                <w:tab w:val="left" w:pos="748"/>
                <w:tab w:val="left" w:pos="935"/>
              </w:tabs>
              <w:spacing w:after="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Поставщик</w:t>
            </w:r>
            <w:r w:rsidR="001964E1" w:rsidRPr="004326F6">
              <w:rPr>
                <w:rFonts w:ascii="Times New Roman" w:eastAsia="Times New Roman" w:hAnsi="Times New Roman" w:cs="Times New Roman"/>
                <w:color w:val="00000A"/>
                <w:sz w:val="24"/>
              </w:rPr>
              <w:t>:</w:t>
            </w:r>
          </w:p>
          <w:p w:rsidR="00CE5B29" w:rsidRDefault="001C03AD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9F2604" w:rsidRDefault="001C03AD" w:rsidP="009F2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:rsidR="009F2604" w:rsidRPr="00531703" w:rsidRDefault="009F2604" w:rsidP="009F26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  <w:r w:rsidRPr="009F2604">
              <w:rPr>
                <w:rFonts w:ascii="Times New Roman" w:hAnsi="Times New Roman"/>
                <w:sz w:val="24"/>
                <w:szCs w:val="24"/>
              </w:rPr>
              <w:t xml:space="preserve">___/ </w:t>
            </w:r>
            <w:r w:rsidR="001C03AD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Pr="009F2604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DC470E" w:rsidRPr="004326F6" w:rsidRDefault="009F2604" w:rsidP="003952A5">
            <w:pPr>
              <w:tabs>
                <w:tab w:val="left" w:pos="748"/>
                <w:tab w:val="left" w:pos="935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3952A5">
              <w:rPr>
                <w:rFonts w:ascii="Times New Roman" w:eastAsia="Times New Roman" w:hAnsi="Times New Roman" w:cs="Times New Roman"/>
                <w:color w:val="00000A"/>
                <w:sz w:val="16"/>
              </w:rPr>
              <w:t>МП</w:t>
            </w:r>
          </w:p>
        </w:tc>
      </w:tr>
    </w:tbl>
    <w:p w:rsidR="00DC470E" w:rsidRPr="004326F6" w:rsidRDefault="00DC470E" w:rsidP="00B66192">
      <w:pPr>
        <w:spacing w:after="200" w:line="276" w:lineRule="auto"/>
        <w:rPr>
          <w:rFonts w:ascii="Times New Roman" w:eastAsia="Calibri" w:hAnsi="Times New Roman" w:cs="Times New Roman"/>
          <w:color w:val="00000A"/>
        </w:rPr>
      </w:pPr>
    </w:p>
    <w:sectPr w:rsidR="00DC470E" w:rsidRPr="004326F6" w:rsidSect="00B3746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85A99"/>
    <w:multiLevelType w:val="hybridMultilevel"/>
    <w:tmpl w:val="C0C844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E94A40"/>
    <w:multiLevelType w:val="hybridMultilevel"/>
    <w:tmpl w:val="57DA9BD6"/>
    <w:lvl w:ilvl="0" w:tplc="C84CAEC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65971"/>
    <w:multiLevelType w:val="hybridMultilevel"/>
    <w:tmpl w:val="2B8866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DF4215"/>
    <w:multiLevelType w:val="hybridMultilevel"/>
    <w:tmpl w:val="D784857E"/>
    <w:lvl w:ilvl="0" w:tplc="448E629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950EDE"/>
    <w:multiLevelType w:val="hybridMultilevel"/>
    <w:tmpl w:val="F706638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FE64B72"/>
    <w:multiLevelType w:val="hybridMultilevel"/>
    <w:tmpl w:val="44CA7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70E"/>
    <w:rsid w:val="00007EB3"/>
    <w:rsid w:val="00033993"/>
    <w:rsid w:val="00045774"/>
    <w:rsid w:val="00052980"/>
    <w:rsid w:val="00057305"/>
    <w:rsid w:val="00065FEE"/>
    <w:rsid w:val="00086726"/>
    <w:rsid w:val="0009150B"/>
    <w:rsid w:val="00092A83"/>
    <w:rsid w:val="000B1B53"/>
    <w:rsid w:val="000B5511"/>
    <w:rsid w:val="000E656E"/>
    <w:rsid w:val="0011492F"/>
    <w:rsid w:val="00116738"/>
    <w:rsid w:val="00124B1F"/>
    <w:rsid w:val="0013734F"/>
    <w:rsid w:val="0015085C"/>
    <w:rsid w:val="001535A2"/>
    <w:rsid w:val="001964E1"/>
    <w:rsid w:val="001A0393"/>
    <w:rsid w:val="001A627E"/>
    <w:rsid w:val="001C03AD"/>
    <w:rsid w:val="001D7192"/>
    <w:rsid w:val="001E3A18"/>
    <w:rsid w:val="00204B7B"/>
    <w:rsid w:val="00206A73"/>
    <w:rsid w:val="0020753B"/>
    <w:rsid w:val="002174E7"/>
    <w:rsid w:val="0023321E"/>
    <w:rsid w:val="00243A25"/>
    <w:rsid w:val="002510F3"/>
    <w:rsid w:val="00257A2C"/>
    <w:rsid w:val="002608D5"/>
    <w:rsid w:val="00260919"/>
    <w:rsid w:val="002713D2"/>
    <w:rsid w:val="00273B0D"/>
    <w:rsid w:val="003027EC"/>
    <w:rsid w:val="0030411A"/>
    <w:rsid w:val="00305B1D"/>
    <w:rsid w:val="003350E8"/>
    <w:rsid w:val="003406A5"/>
    <w:rsid w:val="00353E32"/>
    <w:rsid w:val="00362892"/>
    <w:rsid w:val="0037216F"/>
    <w:rsid w:val="00393EB0"/>
    <w:rsid w:val="003952A5"/>
    <w:rsid w:val="003A1C11"/>
    <w:rsid w:val="003D1201"/>
    <w:rsid w:val="003D69E3"/>
    <w:rsid w:val="003E5DC8"/>
    <w:rsid w:val="003E7327"/>
    <w:rsid w:val="003F399D"/>
    <w:rsid w:val="003F464F"/>
    <w:rsid w:val="003F6D10"/>
    <w:rsid w:val="004040E3"/>
    <w:rsid w:val="004139B5"/>
    <w:rsid w:val="00420FB0"/>
    <w:rsid w:val="004326F6"/>
    <w:rsid w:val="0043437A"/>
    <w:rsid w:val="00450CB5"/>
    <w:rsid w:val="00452727"/>
    <w:rsid w:val="00455940"/>
    <w:rsid w:val="00475C35"/>
    <w:rsid w:val="0047609D"/>
    <w:rsid w:val="004B612C"/>
    <w:rsid w:val="004B6675"/>
    <w:rsid w:val="004C79E2"/>
    <w:rsid w:val="004D2C46"/>
    <w:rsid w:val="004D32FB"/>
    <w:rsid w:val="004D750A"/>
    <w:rsid w:val="004F0BD5"/>
    <w:rsid w:val="00523198"/>
    <w:rsid w:val="00524129"/>
    <w:rsid w:val="00531703"/>
    <w:rsid w:val="00532392"/>
    <w:rsid w:val="00540C61"/>
    <w:rsid w:val="00577BBD"/>
    <w:rsid w:val="005A1CB7"/>
    <w:rsid w:val="005E6791"/>
    <w:rsid w:val="005E7956"/>
    <w:rsid w:val="0061719E"/>
    <w:rsid w:val="006173CA"/>
    <w:rsid w:val="00632AD8"/>
    <w:rsid w:val="006365A5"/>
    <w:rsid w:val="00662A4C"/>
    <w:rsid w:val="00663728"/>
    <w:rsid w:val="00664FEA"/>
    <w:rsid w:val="006663C0"/>
    <w:rsid w:val="00667DB2"/>
    <w:rsid w:val="006712B7"/>
    <w:rsid w:val="006876D8"/>
    <w:rsid w:val="006A0112"/>
    <w:rsid w:val="006A0753"/>
    <w:rsid w:val="006B6D2F"/>
    <w:rsid w:val="006B7E2A"/>
    <w:rsid w:val="006C6747"/>
    <w:rsid w:val="006E2EFD"/>
    <w:rsid w:val="006F26B5"/>
    <w:rsid w:val="0072082D"/>
    <w:rsid w:val="00723D23"/>
    <w:rsid w:val="00735F40"/>
    <w:rsid w:val="00747844"/>
    <w:rsid w:val="00761BC0"/>
    <w:rsid w:val="00765B8B"/>
    <w:rsid w:val="00783BF6"/>
    <w:rsid w:val="00786FB4"/>
    <w:rsid w:val="007906D8"/>
    <w:rsid w:val="007B257F"/>
    <w:rsid w:val="007D0D8C"/>
    <w:rsid w:val="007E50F8"/>
    <w:rsid w:val="00821BF2"/>
    <w:rsid w:val="008341BE"/>
    <w:rsid w:val="00843E2A"/>
    <w:rsid w:val="008445E6"/>
    <w:rsid w:val="00850351"/>
    <w:rsid w:val="008574C4"/>
    <w:rsid w:val="00863DA3"/>
    <w:rsid w:val="008856F5"/>
    <w:rsid w:val="00886365"/>
    <w:rsid w:val="008D257A"/>
    <w:rsid w:val="008D5E20"/>
    <w:rsid w:val="008D5FE6"/>
    <w:rsid w:val="008E44DE"/>
    <w:rsid w:val="00931E37"/>
    <w:rsid w:val="009573FC"/>
    <w:rsid w:val="00982630"/>
    <w:rsid w:val="00995147"/>
    <w:rsid w:val="009A4604"/>
    <w:rsid w:val="009A6F70"/>
    <w:rsid w:val="009B2FA3"/>
    <w:rsid w:val="009C0490"/>
    <w:rsid w:val="009C5699"/>
    <w:rsid w:val="009D4F38"/>
    <w:rsid w:val="009E1A9C"/>
    <w:rsid w:val="009F2604"/>
    <w:rsid w:val="009F4630"/>
    <w:rsid w:val="00A045F5"/>
    <w:rsid w:val="00A1036C"/>
    <w:rsid w:val="00A15344"/>
    <w:rsid w:val="00A26D72"/>
    <w:rsid w:val="00A304CF"/>
    <w:rsid w:val="00A36396"/>
    <w:rsid w:val="00A37F57"/>
    <w:rsid w:val="00A4123F"/>
    <w:rsid w:val="00A6622B"/>
    <w:rsid w:val="00A82599"/>
    <w:rsid w:val="00A91E42"/>
    <w:rsid w:val="00AB7605"/>
    <w:rsid w:val="00AC64F8"/>
    <w:rsid w:val="00AF4FFE"/>
    <w:rsid w:val="00B00AA0"/>
    <w:rsid w:val="00B0441A"/>
    <w:rsid w:val="00B237F7"/>
    <w:rsid w:val="00B3724D"/>
    <w:rsid w:val="00B3746A"/>
    <w:rsid w:val="00B51934"/>
    <w:rsid w:val="00B66192"/>
    <w:rsid w:val="00B8491C"/>
    <w:rsid w:val="00B86044"/>
    <w:rsid w:val="00BC29E1"/>
    <w:rsid w:val="00BC310E"/>
    <w:rsid w:val="00BD680C"/>
    <w:rsid w:val="00BE07EC"/>
    <w:rsid w:val="00BE40AC"/>
    <w:rsid w:val="00C0463B"/>
    <w:rsid w:val="00C2390E"/>
    <w:rsid w:val="00C25C9F"/>
    <w:rsid w:val="00C26627"/>
    <w:rsid w:val="00C54988"/>
    <w:rsid w:val="00C62AEC"/>
    <w:rsid w:val="00C8366B"/>
    <w:rsid w:val="00C86BC0"/>
    <w:rsid w:val="00C95282"/>
    <w:rsid w:val="00C952A3"/>
    <w:rsid w:val="00CA1586"/>
    <w:rsid w:val="00CA4250"/>
    <w:rsid w:val="00CC6F9F"/>
    <w:rsid w:val="00CE5B29"/>
    <w:rsid w:val="00CF381A"/>
    <w:rsid w:val="00D04766"/>
    <w:rsid w:val="00D20422"/>
    <w:rsid w:val="00D2465B"/>
    <w:rsid w:val="00D402A1"/>
    <w:rsid w:val="00D511C7"/>
    <w:rsid w:val="00D52563"/>
    <w:rsid w:val="00D82690"/>
    <w:rsid w:val="00DA7EB4"/>
    <w:rsid w:val="00DB187E"/>
    <w:rsid w:val="00DB6C31"/>
    <w:rsid w:val="00DC470E"/>
    <w:rsid w:val="00DC7B17"/>
    <w:rsid w:val="00DF0980"/>
    <w:rsid w:val="00DF2103"/>
    <w:rsid w:val="00DF6536"/>
    <w:rsid w:val="00E0296D"/>
    <w:rsid w:val="00E04C7B"/>
    <w:rsid w:val="00E21354"/>
    <w:rsid w:val="00E214B1"/>
    <w:rsid w:val="00EA1B52"/>
    <w:rsid w:val="00ED527A"/>
    <w:rsid w:val="00EE3CB5"/>
    <w:rsid w:val="00EF1C88"/>
    <w:rsid w:val="00EF6105"/>
    <w:rsid w:val="00F11D52"/>
    <w:rsid w:val="00F31D19"/>
    <w:rsid w:val="00F42A4B"/>
    <w:rsid w:val="00F51DDB"/>
    <w:rsid w:val="00F60F09"/>
    <w:rsid w:val="00F76010"/>
    <w:rsid w:val="00F95A7D"/>
    <w:rsid w:val="00FD2415"/>
    <w:rsid w:val="00FD27B2"/>
    <w:rsid w:val="00FD341D"/>
    <w:rsid w:val="00FD5D6B"/>
    <w:rsid w:val="00FE3B96"/>
    <w:rsid w:val="00FE79FE"/>
    <w:rsid w:val="00FF6E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541ED0-74FA-41D8-AFC1-107A946F8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table" w:styleId="a4">
    <w:name w:val="Table Grid"/>
    <w:basedOn w:val="a1"/>
    <w:uiPriority w:val="39"/>
    <w:rsid w:val="00617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173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1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fficemag.ru/catalog/goods/229084/" TargetMode="External"/><Relationship Id="rId13" Type="http://schemas.openxmlformats.org/officeDocument/2006/relationships/hyperlink" Target="https://www.officemag.ru/catalog/goods/601383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fficemag.ru/catalog/goods/112202/" TargetMode="External"/><Relationship Id="rId12" Type="http://schemas.openxmlformats.org/officeDocument/2006/relationships/hyperlink" Target="https://www.officemag.ru/catalog/goods/103425/" TargetMode="External"/><Relationship Id="rId17" Type="http://schemas.openxmlformats.org/officeDocument/2006/relationships/hyperlink" Target="https://www.officemag.ru/catalog/goods/600555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fficemag.ru/catalog/goods/60875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officemag.ru/catalog/goods/143445/" TargetMode="External"/><Relationship Id="rId11" Type="http://schemas.openxmlformats.org/officeDocument/2006/relationships/hyperlink" Target="https://www.officemag.ru/catalog/goods/224628/" TargetMode="External"/><Relationship Id="rId5" Type="http://schemas.openxmlformats.org/officeDocument/2006/relationships/hyperlink" Target="mailto:kirovsk_cit@mail.ru" TargetMode="External"/><Relationship Id="rId15" Type="http://schemas.openxmlformats.org/officeDocument/2006/relationships/hyperlink" Target="https://www.officemag.ru/catalog/goods/606462/" TargetMode="External"/><Relationship Id="rId10" Type="http://schemas.openxmlformats.org/officeDocument/2006/relationships/hyperlink" Target="https://www.officemag.ru/catalog/goods/224813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officemag.ru/catalog/goods/110071/" TargetMode="External"/><Relationship Id="rId14" Type="http://schemas.openxmlformats.org/officeDocument/2006/relationships/hyperlink" Target="https://www.officemag.ru/catalog/goods/60534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1466</TotalTime>
  <Pages>8</Pages>
  <Words>4331</Words>
  <Characters>24690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Elena</cp:lastModifiedBy>
  <cp:revision>17</cp:revision>
  <cp:lastPrinted>2022-10-23T20:58:00Z</cp:lastPrinted>
  <dcterms:created xsi:type="dcterms:W3CDTF">2026-10-12T08:52:00Z</dcterms:created>
  <dcterms:modified xsi:type="dcterms:W3CDTF">2026-10-20T09:03:00Z</dcterms:modified>
</cp:coreProperties>
</file>