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2000000">
      <w:pPr>
        <w:pStyle w:val="Style_2"/>
        <w:ind w:right="-1"/>
        <w:rPr>
          <w:sz w:val="20"/>
        </w:rPr>
      </w:pPr>
      <w:r>
        <w:rPr>
          <w:sz w:val="20"/>
        </w:rPr>
        <w:t>ДОГОВОР №</w:t>
      </w:r>
      <w:r>
        <w:rPr>
          <w:sz w:val="20"/>
        </w:rPr>
        <w:t xml:space="preserve"> </w:t>
      </w:r>
      <w:r>
        <w:rPr>
          <w:sz w:val="20"/>
        </w:rPr>
        <w:t>______</w:t>
      </w:r>
    </w:p>
    <w:p w14:paraId="03000000">
      <w:pPr>
        <w:pStyle w:val="Style_3"/>
        <w:ind w:right="-1"/>
        <w:jc w:val="center"/>
        <w:outlineLvl w:val="0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на оказание услуг</w:t>
      </w:r>
    </w:p>
    <w:p w14:paraId="04000000">
      <w:pPr>
        <w:pStyle w:val="Style_3"/>
        <w:ind w:right="-1"/>
        <w:jc w:val="center"/>
        <w:outlineLvl w:val="0"/>
        <w:rPr>
          <w:rFonts w:ascii="Times New Roman" w:hAnsi="Times New Roman"/>
        </w:rPr>
      </w:pPr>
    </w:p>
    <w:p w14:paraId="05000000">
      <w:pPr>
        <w:pStyle w:val="Style_4"/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г. Москва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«__</w:t>
      </w:r>
      <w:r>
        <w:rPr>
          <w:rFonts w:ascii="Times New Roman" w:hAnsi="Times New Roman"/>
        </w:rPr>
        <w:t>_</w:t>
      </w:r>
      <w:r>
        <w:rPr>
          <w:rFonts w:ascii="Times New Roman" w:hAnsi="Times New Roman"/>
        </w:rPr>
        <w:t>_»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20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г.</w:t>
      </w:r>
      <w:r>
        <w:rPr>
          <w:rFonts w:ascii="Times New Roman" w:hAnsi="Times New Roman"/>
        </w:rPr>
        <w:t xml:space="preserve"> </w:t>
      </w:r>
    </w:p>
    <w:p w14:paraId="06000000">
      <w:pPr>
        <w:pStyle w:val="Style_4"/>
        <w:ind w:right="-1"/>
        <w:jc w:val="both"/>
        <w:rPr>
          <w:rFonts w:ascii="Times New Roman" w:hAnsi="Times New Roman"/>
        </w:rPr>
      </w:pPr>
    </w:p>
    <w:p w14:paraId="07000000">
      <w:pPr>
        <w:pStyle w:val="Style_4"/>
        <w:ind w:firstLine="708" w:left="0" w:right="-1"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_________________ (____________)</w:t>
      </w:r>
      <w:r>
        <w:rPr>
          <w:rFonts w:ascii="Times New Roman" w:hAnsi="Times New Roman"/>
        </w:rPr>
        <w:t>, осуществляющее образовательную деятельность на основании Лицензии (Регистрационный номер ___________), выданной __________ действующей с ________ г</w:t>
      </w:r>
      <w:r>
        <w:rPr>
          <w:rFonts w:ascii="Times New Roman" w:hAnsi="Times New Roman"/>
        </w:rPr>
        <w:t>ода</w:t>
      </w:r>
      <w:r>
        <w:rPr>
          <w:rFonts w:ascii="Times New Roman" w:hAnsi="Times New Roman"/>
        </w:rPr>
        <w:t xml:space="preserve"> бессрочно, именуемое в дальнейшем </w:t>
      </w:r>
      <w:r>
        <w:rPr>
          <w:rFonts w:ascii="Times New Roman" w:hAnsi="Times New Roman"/>
          <w:b w:val="1"/>
        </w:rPr>
        <w:t>«Исполнитель»</w:t>
      </w:r>
      <w:r>
        <w:rPr>
          <w:rFonts w:ascii="Times New Roman" w:hAnsi="Times New Roman"/>
        </w:rPr>
        <w:t>, в лице ___________</w:t>
      </w:r>
      <w:r>
        <w:rPr>
          <w:rFonts w:ascii="Times New Roman" w:hAnsi="Times New Roman"/>
        </w:rPr>
        <w:t>, действующего на основании ______________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Ленинградское областное государственное стационарное бюджетное учреждение социального обслуживания «Сясьстройский дом социального проживания»</w:t>
      </w:r>
      <w:r>
        <w:rPr>
          <w:rFonts w:ascii="Times New Roman" w:hAnsi="Times New Roman"/>
        </w:rPr>
        <w:t xml:space="preserve">, именуемое в дальнейшем </w:t>
      </w:r>
      <w:r>
        <w:rPr>
          <w:rFonts w:ascii="Times New Roman" w:hAnsi="Times New Roman"/>
          <w:b w:val="1"/>
        </w:rPr>
        <w:t>«Заказчик»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в лице </w:t>
      </w:r>
      <w:r>
        <w:rPr>
          <w:rFonts w:ascii="Times New Roman" w:hAnsi="Times New Roman"/>
        </w:rPr>
        <w:t>директора Журавель Марии Борисовны</w:t>
      </w:r>
      <w:r>
        <w:rPr>
          <w:rFonts w:ascii="Times New Roman" w:hAnsi="Times New Roman"/>
        </w:rPr>
        <w:t>, действующего на осно</w:t>
      </w:r>
      <w:r>
        <w:rPr>
          <w:rFonts w:ascii="Times New Roman" w:hAnsi="Times New Roman"/>
        </w:rPr>
        <w:t xml:space="preserve">вании </w:t>
      </w:r>
      <w:r>
        <w:rPr>
          <w:rFonts w:ascii="Times New Roman" w:hAnsi="Times New Roman"/>
        </w:rPr>
        <w:t>Уста</w:t>
      </w:r>
      <w:r>
        <w:rPr>
          <w:rFonts w:ascii="Times New Roman" w:hAnsi="Times New Roman"/>
        </w:rPr>
        <w:t>ва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совместно именуемые Стороны, заключили нас</w:t>
      </w:r>
      <w:r>
        <w:rPr>
          <w:rFonts w:ascii="Times New Roman" w:hAnsi="Times New Roman"/>
        </w:rPr>
        <w:t>тоящий Договор о нижеследующем:</w:t>
      </w:r>
    </w:p>
    <w:p w14:paraId="08000000">
      <w:pPr>
        <w:pStyle w:val="Style_4"/>
        <w:ind w:right="-1"/>
        <w:jc w:val="both"/>
        <w:rPr>
          <w:rFonts w:ascii="Times New Roman" w:hAnsi="Times New Roman"/>
        </w:rPr>
      </w:pPr>
    </w:p>
    <w:p w14:paraId="09000000">
      <w:pPr>
        <w:pStyle w:val="Style_5"/>
        <w:numPr>
          <w:ilvl w:val="0"/>
          <w:numId w:val="1"/>
        </w:numPr>
        <w:spacing w:after="0" w:line="240" w:lineRule="auto"/>
        <w:ind w:firstLine="0" w:left="0" w:right="-1"/>
        <w:jc w:val="center"/>
        <w:rPr>
          <w:rFonts w:ascii="Times New Roman" w:hAnsi="Times New Roman"/>
          <w:b w:val="1"/>
          <w:caps w:val="1"/>
          <w:sz w:val="20"/>
        </w:rPr>
      </w:pPr>
      <w:r>
        <w:rPr>
          <w:rFonts w:ascii="Times New Roman" w:hAnsi="Times New Roman"/>
          <w:b w:val="1"/>
          <w:caps w:val="1"/>
          <w:sz w:val="20"/>
        </w:rPr>
        <w:t>ОБЩИЕ ПОЛОЖЕНИЯ</w:t>
      </w:r>
    </w:p>
    <w:p w14:paraId="0A000000">
      <w:pPr>
        <w:pStyle w:val="Style_5"/>
        <w:spacing w:after="0" w:line="240" w:lineRule="auto"/>
        <w:ind w:firstLine="0" w:left="0" w:right="-1"/>
        <w:rPr>
          <w:rFonts w:ascii="Times New Roman" w:hAnsi="Times New Roman"/>
          <w:b w:val="1"/>
          <w:caps w:val="1"/>
          <w:sz w:val="20"/>
        </w:rPr>
      </w:pPr>
    </w:p>
    <w:p w14:paraId="0B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Вебинар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(веб-семин</w:t>
      </w:r>
      <w:r>
        <w:rPr>
          <w:rFonts w:ascii="Times New Roman" w:hAnsi="Times New Roman"/>
          <w:sz w:val="20"/>
        </w:rPr>
        <w:t>ар, онлайн-семинар, интернет-семинар) — это семинар, проводимый в режиме реального времени с помощью дистанционных технологий (посредством сети «Интернет»</w:t>
      </w:r>
      <w:r>
        <w:rPr>
          <w:rFonts w:ascii="Times New Roman" w:hAnsi="Times New Roman"/>
          <w:sz w:val="20"/>
        </w:rPr>
        <w:t>)</w:t>
      </w:r>
      <w:r>
        <w:rPr>
          <w:rFonts w:ascii="Times New Roman" w:hAnsi="Times New Roman"/>
          <w:sz w:val="20"/>
        </w:rPr>
        <w:t>;</w:t>
      </w:r>
    </w:p>
    <w:p w14:paraId="0C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Электронный адрес Исполнителя</w:t>
      </w:r>
      <w:r>
        <w:rPr>
          <w:rFonts w:ascii="Times New Roman" w:hAnsi="Times New Roman"/>
          <w:sz w:val="20"/>
        </w:rPr>
        <w:t xml:space="preserve"> (далее – </w:t>
      </w:r>
      <w:r>
        <w:rPr>
          <w:rFonts w:ascii="Times New Roman" w:hAnsi="Times New Roman"/>
          <w:sz w:val="20"/>
        </w:rPr>
        <w:t>e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z w:val="20"/>
        </w:rPr>
        <w:t>mail</w:t>
      </w:r>
      <w:r>
        <w:rPr>
          <w:rFonts w:ascii="Times New Roman" w:hAnsi="Times New Roman"/>
          <w:sz w:val="20"/>
        </w:rPr>
        <w:t>)</w:t>
      </w:r>
      <w:r>
        <w:rPr>
          <w:rFonts w:ascii="Times New Roman" w:hAnsi="Times New Roman"/>
          <w:sz w:val="20"/>
        </w:rPr>
        <w:t>:</w:t>
      </w:r>
    </w:p>
    <w:p w14:paraId="0D000000">
      <w:pPr>
        <w:pStyle w:val="Style_5"/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___________</w:t>
      </w:r>
    </w:p>
    <w:p w14:paraId="0E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Контактный номер Исполнителя</w:t>
      </w:r>
      <w:r>
        <w:rPr>
          <w:rFonts w:ascii="Times New Roman" w:hAnsi="Times New Roman"/>
          <w:sz w:val="20"/>
        </w:rPr>
        <w:t xml:space="preserve"> (Далее – телефон)</w:t>
      </w:r>
      <w:r>
        <w:rPr>
          <w:rFonts w:ascii="Times New Roman" w:hAnsi="Times New Roman"/>
          <w:sz w:val="20"/>
        </w:rPr>
        <w:t>:</w:t>
      </w:r>
    </w:p>
    <w:p w14:paraId="0F000000">
      <w:pPr>
        <w:pStyle w:val="Style_5"/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___________</w:t>
      </w:r>
    </w:p>
    <w:p w14:paraId="10000000">
      <w:pPr>
        <w:pStyle w:val="Style_5"/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</w:p>
    <w:p w14:paraId="11000000">
      <w:pPr>
        <w:pStyle w:val="Style_5"/>
        <w:numPr>
          <w:ilvl w:val="0"/>
          <w:numId w:val="1"/>
        </w:numPr>
        <w:spacing w:after="0" w:line="240" w:lineRule="auto"/>
        <w:ind w:firstLine="0" w:left="0" w:right="-1"/>
        <w:jc w:val="center"/>
        <w:rPr>
          <w:rFonts w:ascii="Times New Roman" w:hAnsi="Times New Roman"/>
          <w:b w:val="1"/>
          <w:caps w:val="1"/>
          <w:sz w:val="20"/>
        </w:rPr>
      </w:pPr>
      <w:bookmarkStart w:id="1" w:name="Par42"/>
      <w:bookmarkEnd w:id="1"/>
      <w:r>
        <w:rPr>
          <w:rFonts w:ascii="Times New Roman" w:hAnsi="Times New Roman"/>
          <w:b w:val="1"/>
          <w:caps w:val="1"/>
          <w:sz w:val="20"/>
        </w:rPr>
        <w:t>Предмет договора</w:t>
      </w:r>
    </w:p>
    <w:p w14:paraId="12000000">
      <w:pPr>
        <w:pStyle w:val="Style_4"/>
        <w:ind w:right="-1"/>
        <w:jc w:val="both"/>
        <w:rPr>
          <w:rFonts w:ascii="Times New Roman" w:hAnsi="Times New Roman"/>
          <w:b w:val="1"/>
        </w:rPr>
      </w:pPr>
    </w:p>
    <w:p w14:paraId="13000000">
      <w:pPr>
        <w:pStyle w:val="Style_3"/>
        <w:numPr>
          <w:ilvl w:val="1"/>
          <w:numId w:val="1"/>
        </w:numPr>
        <w:ind w:firstLine="0" w:left="0" w:right="-1"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</w:rPr>
        <w:t>Заказчик поручает, а Исполнитель принимает на себя обязательства по оказанию платных ус</w:t>
      </w:r>
      <w:r>
        <w:rPr>
          <w:rFonts w:ascii="Times New Roman" w:hAnsi="Times New Roman"/>
        </w:rPr>
        <w:t>луг в форме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проведения онлайн-семинара по теме: </w:t>
      </w:r>
      <w:r>
        <w:rPr>
          <w:rFonts w:ascii="Times New Roman" w:hAnsi="Times New Roman"/>
          <w:b w:val="1"/>
        </w:rPr>
        <w:t>«</w:t>
      </w:r>
      <w:r>
        <w:rPr>
          <w:rFonts w:ascii="Times New Roman" w:hAnsi="Times New Roman"/>
          <w:b w:val="1"/>
        </w:rPr>
        <w:t>Трансформация методологии учёта государственных финансов - новые стандарты и цифровизация процессов</w:t>
      </w:r>
      <w:r>
        <w:rPr>
          <w:rFonts w:ascii="Times New Roman" w:hAnsi="Times New Roman"/>
          <w:b w:val="1"/>
        </w:rPr>
        <w:t>»</w:t>
      </w:r>
      <w:r>
        <w:rPr>
          <w:rFonts w:ascii="Times New Roman" w:hAnsi="Times New Roman"/>
        </w:rPr>
        <w:t xml:space="preserve"> для 1 (Одного) сотрудника Заказчика.</w:t>
      </w:r>
    </w:p>
    <w:p w14:paraId="14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Дата оказания услуг: </w:t>
      </w:r>
      <w:r>
        <w:rPr>
          <w:rFonts w:ascii="Times New Roman" w:hAnsi="Times New Roman"/>
          <w:sz w:val="20"/>
        </w:rPr>
        <w:t>30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сентября</w:t>
      </w:r>
      <w:r>
        <w:rPr>
          <w:rFonts w:ascii="Times New Roman" w:hAnsi="Times New Roman"/>
          <w:sz w:val="20"/>
        </w:rPr>
        <w:t xml:space="preserve"> 2026</w:t>
      </w:r>
      <w:r>
        <w:rPr>
          <w:rFonts w:ascii="Times New Roman" w:hAnsi="Times New Roman"/>
          <w:sz w:val="20"/>
        </w:rPr>
        <w:t xml:space="preserve"> года. </w:t>
      </w:r>
    </w:p>
    <w:p w14:paraId="15000000">
      <w:pPr>
        <w:pStyle w:val="Style_3"/>
        <w:ind w:right="-1"/>
        <w:jc w:val="both"/>
        <w:rPr>
          <w:rFonts w:ascii="Times New Roman" w:hAnsi="Times New Roman"/>
        </w:rPr>
      </w:pPr>
    </w:p>
    <w:p w14:paraId="16000000">
      <w:pPr>
        <w:pStyle w:val="Style_5"/>
        <w:numPr>
          <w:ilvl w:val="0"/>
          <w:numId w:val="1"/>
        </w:numPr>
        <w:spacing w:after="0" w:line="240" w:lineRule="auto"/>
        <w:ind w:firstLine="0" w:left="0" w:right="-1"/>
        <w:jc w:val="center"/>
        <w:rPr>
          <w:rFonts w:ascii="Times New Roman" w:hAnsi="Times New Roman"/>
          <w:b w:val="1"/>
          <w:caps w:val="1"/>
          <w:sz w:val="20"/>
        </w:rPr>
      </w:pPr>
      <w:r>
        <w:rPr>
          <w:rFonts w:ascii="Times New Roman" w:hAnsi="Times New Roman"/>
          <w:b w:val="1"/>
          <w:caps w:val="1"/>
          <w:sz w:val="20"/>
        </w:rPr>
        <w:t xml:space="preserve">Права и обязанности </w:t>
      </w:r>
      <w:r>
        <w:rPr>
          <w:rFonts w:ascii="Times New Roman" w:hAnsi="Times New Roman"/>
          <w:b w:val="1"/>
          <w:caps w:val="1"/>
          <w:sz w:val="20"/>
        </w:rPr>
        <w:t>Исполнителя</w:t>
      </w:r>
    </w:p>
    <w:p w14:paraId="17000000">
      <w:pPr>
        <w:pStyle w:val="Style_5"/>
        <w:spacing w:after="0" w:line="240" w:lineRule="auto"/>
        <w:ind w:firstLine="0" w:left="0" w:right="-1"/>
        <w:jc w:val="center"/>
        <w:rPr>
          <w:rFonts w:ascii="Times New Roman" w:hAnsi="Times New Roman"/>
          <w:b w:val="1"/>
          <w:sz w:val="20"/>
        </w:rPr>
      </w:pPr>
    </w:p>
    <w:p w14:paraId="18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Исполнитель обязуется оказать услуги Заказчику</w:t>
      </w:r>
      <w:r>
        <w:rPr>
          <w:rFonts w:ascii="Times New Roman" w:hAnsi="Times New Roman"/>
          <w:sz w:val="20"/>
        </w:rPr>
        <w:t xml:space="preserve"> в</w:t>
      </w:r>
      <w:r>
        <w:rPr>
          <w:rFonts w:ascii="Times New Roman" w:hAnsi="Times New Roman"/>
          <w:sz w:val="20"/>
        </w:rPr>
        <w:t xml:space="preserve"> форме </w:t>
      </w:r>
      <w:r>
        <w:rPr>
          <w:rFonts w:ascii="Times New Roman" w:hAnsi="Times New Roman"/>
          <w:sz w:val="20"/>
        </w:rPr>
        <w:t>предоставления доступа для участия в вебинаре</w:t>
      </w:r>
      <w:r>
        <w:rPr>
          <w:rFonts w:ascii="Times New Roman" w:hAnsi="Times New Roman"/>
          <w:sz w:val="20"/>
        </w:rPr>
        <w:t xml:space="preserve"> для представителя Заказчика в срок, указанный в </w:t>
      </w:r>
      <w:r>
        <w:rPr>
          <w:rFonts w:ascii="Times New Roman" w:hAnsi="Times New Roman"/>
          <w:sz w:val="20"/>
        </w:rPr>
        <w:t>пункте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2</w:t>
      </w:r>
      <w:r>
        <w:rPr>
          <w:rFonts w:ascii="Times New Roman" w:hAnsi="Times New Roman"/>
          <w:sz w:val="20"/>
        </w:rPr>
        <w:t xml:space="preserve">.2. настоящего Договора </w:t>
      </w:r>
      <w:r>
        <w:rPr>
          <w:rFonts w:ascii="Times New Roman" w:hAnsi="Times New Roman"/>
          <w:sz w:val="20"/>
        </w:rPr>
        <w:t>на условиях настоящего Договора.</w:t>
      </w:r>
    </w:p>
    <w:p w14:paraId="19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В случае невозможности исполнени</w:t>
      </w:r>
      <w:r>
        <w:rPr>
          <w:rFonts w:ascii="Times New Roman" w:hAnsi="Times New Roman"/>
          <w:sz w:val="20"/>
        </w:rPr>
        <w:t>я Исполнителем своих обязательств</w:t>
      </w:r>
      <w:r>
        <w:rPr>
          <w:rFonts w:ascii="Times New Roman" w:hAnsi="Times New Roman"/>
          <w:sz w:val="20"/>
        </w:rPr>
        <w:t xml:space="preserve"> по </w:t>
      </w:r>
      <w:r>
        <w:rPr>
          <w:rFonts w:ascii="Times New Roman" w:hAnsi="Times New Roman"/>
          <w:sz w:val="20"/>
        </w:rPr>
        <w:t>настояще</w:t>
      </w:r>
      <w:r>
        <w:rPr>
          <w:rFonts w:ascii="Times New Roman" w:hAnsi="Times New Roman"/>
          <w:sz w:val="20"/>
        </w:rPr>
        <w:t>му Договору</w:t>
      </w:r>
      <w:r>
        <w:rPr>
          <w:rFonts w:ascii="Times New Roman" w:hAnsi="Times New Roman"/>
          <w:sz w:val="20"/>
        </w:rPr>
        <w:t xml:space="preserve"> по уважительным причинам, Исполнитель обязуется уведомить об этом Заказчика и его сотрудников </w:t>
      </w:r>
      <w:r>
        <w:rPr>
          <w:rFonts w:ascii="Times New Roman" w:hAnsi="Times New Roman"/>
          <w:sz w:val="20"/>
        </w:rPr>
        <w:t>не менее чем за</w:t>
      </w:r>
      <w:r>
        <w:rPr>
          <w:rFonts w:ascii="Times New Roman" w:hAnsi="Times New Roman"/>
          <w:sz w:val="20"/>
        </w:rPr>
        <w:t xml:space="preserve"> 5 (пят</w:t>
      </w:r>
      <w:r>
        <w:rPr>
          <w:rFonts w:ascii="Times New Roman" w:hAnsi="Times New Roman"/>
          <w:sz w:val="20"/>
        </w:rPr>
        <w:t>ь</w:t>
      </w:r>
      <w:r>
        <w:rPr>
          <w:rFonts w:ascii="Times New Roman" w:hAnsi="Times New Roman"/>
          <w:sz w:val="20"/>
        </w:rPr>
        <w:t xml:space="preserve">) рабочих дней </w:t>
      </w:r>
      <w:r>
        <w:rPr>
          <w:rFonts w:ascii="Times New Roman" w:hAnsi="Times New Roman"/>
          <w:sz w:val="20"/>
        </w:rPr>
        <w:t>до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даты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оказания услуг</w:t>
      </w:r>
      <w:r>
        <w:rPr>
          <w:rFonts w:ascii="Times New Roman" w:hAnsi="Times New Roman"/>
          <w:sz w:val="20"/>
        </w:rPr>
        <w:t xml:space="preserve">. В указанном случае </w:t>
      </w:r>
      <w:r>
        <w:rPr>
          <w:rFonts w:ascii="Times New Roman" w:hAnsi="Times New Roman"/>
          <w:sz w:val="20"/>
        </w:rPr>
        <w:t xml:space="preserve">дата </w:t>
      </w:r>
      <w:r>
        <w:rPr>
          <w:rFonts w:ascii="Times New Roman" w:hAnsi="Times New Roman"/>
          <w:sz w:val="20"/>
        </w:rPr>
        <w:t>оказания услуг согласу</w:t>
      </w:r>
      <w:r>
        <w:rPr>
          <w:rFonts w:ascii="Times New Roman" w:hAnsi="Times New Roman"/>
          <w:sz w:val="20"/>
        </w:rPr>
        <w:t>е</w:t>
      </w:r>
      <w:r>
        <w:rPr>
          <w:rFonts w:ascii="Times New Roman" w:hAnsi="Times New Roman"/>
          <w:sz w:val="20"/>
        </w:rPr>
        <w:t>тся Заказчиком и Исполнителем дополнительно.</w:t>
      </w:r>
    </w:p>
    <w:p w14:paraId="1A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Исполнитель обязуется информировать Заказчика обо всех изменениях в условиях оказания услуг и обо всех дополнениях в</w:t>
      </w:r>
      <w:r>
        <w:rPr>
          <w:rFonts w:ascii="Times New Roman" w:hAnsi="Times New Roman"/>
          <w:sz w:val="20"/>
        </w:rPr>
        <w:t xml:space="preserve"> срок, предусмотренный на</w:t>
      </w:r>
      <w:r>
        <w:rPr>
          <w:rFonts w:ascii="Times New Roman" w:hAnsi="Times New Roman"/>
          <w:sz w:val="20"/>
        </w:rPr>
        <w:t>стоящим Договором</w:t>
      </w:r>
      <w:r>
        <w:rPr>
          <w:rFonts w:ascii="Times New Roman" w:hAnsi="Times New Roman"/>
          <w:sz w:val="20"/>
        </w:rPr>
        <w:t>.</w:t>
      </w:r>
    </w:p>
    <w:p w14:paraId="1B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Исполнитель имеет право включить Заказчика и (и</w:t>
      </w:r>
      <w:r>
        <w:rPr>
          <w:rFonts w:ascii="Times New Roman" w:hAnsi="Times New Roman"/>
          <w:sz w:val="20"/>
        </w:rPr>
        <w:t xml:space="preserve">ли) его сотрудников в список почтовой рассылки </w:t>
      </w:r>
      <w:r>
        <w:rPr>
          <w:rFonts w:ascii="Times New Roman" w:hAnsi="Times New Roman"/>
          <w:sz w:val="20"/>
        </w:rPr>
        <w:t xml:space="preserve">(с их согласия) </w:t>
      </w:r>
      <w:r>
        <w:rPr>
          <w:rFonts w:ascii="Times New Roman" w:hAnsi="Times New Roman"/>
          <w:sz w:val="20"/>
        </w:rPr>
        <w:t>для последующего распространения материалов по выбран</w:t>
      </w:r>
      <w:r>
        <w:rPr>
          <w:rFonts w:ascii="Times New Roman" w:hAnsi="Times New Roman"/>
          <w:sz w:val="20"/>
        </w:rPr>
        <w:t xml:space="preserve">ному </w:t>
      </w:r>
      <w:r>
        <w:rPr>
          <w:rFonts w:ascii="Times New Roman" w:hAnsi="Times New Roman"/>
          <w:sz w:val="20"/>
        </w:rPr>
        <w:t>вебинару</w:t>
      </w:r>
      <w:r>
        <w:rPr>
          <w:rFonts w:ascii="Times New Roman" w:hAnsi="Times New Roman"/>
          <w:sz w:val="20"/>
        </w:rPr>
        <w:t xml:space="preserve"> и для рассылки иных информационных материалов.</w:t>
      </w:r>
    </w:p>
    <w:p w14:paraId="1C000000">
      <w:pPr>
        <w:pStyle w:val="Style_5"/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</w:p>
    <w:p w14:paraId="1D000000">
      <w:pPr>
        <w:pStyle w:val="Style_5"/>
        <w:numPr>
          <w:ilvl w:val="0"/>
          <w:numId w:val="1"/>
        </w:numPr>
        <w:spacing w:after="0" w:line="240" w:lineRule="auto"/>
        <w:ind w:firstLine="0" w:left="0" w:right="-1"/>
        <w:jc w:val="center"/>
        <w:rPr>
          <w:rFonts w:ascii="Times New Roman" w:hAnsi="Times New Roman"/>
          <w:b w:val="1"/>
          <w:caps w:val="1"/>
          <w:sz w:val="20"/>
        </w:rPr>
      </w:pPr>
      <w:r>
        <w:rPr>
          <w:rFonts w:ascii="Times New Roman" w:hAnsi="Times New Roman"/>
          <w:b w:val="1"/>
          <w:caps w:val="1"/>
          <w:sz w:val="20"/>
        </w:rPr>
        <w:t xml:space="preserve">Права и обязанности </w:t>
      </w:r>
      <w:r>
        <w:rPr>
          <w:rFonts w:ascii="Times New Roman" w:hAnsi="Times New Roman"/>
          <w:b w:val="1"/>
          <w:caps w:val="1"/>
          <w:sz w:val="20"/>
        </w:rPr>
        <w:t>Заказчика</w:t>
      </w:r>
    </w:p>
    <w:p w14:paraId="1E000000">
      <w:pPr>
        <w:spacing w:after="0" w:line="240" w:lineRule="auto"/>
        <w:ind w:right="-1"/>
        <w:jc w:val="both"/>
        <w:rPr>
          <w:rFonts w:ascii="Times New Roman" w:hAnsi="Times New Roman"/>
          <w:sz w:val="20"/>
        </w:rPr>
      </w:pPr>
    </w:p>
    <w:p w14:paraId="1F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Заказчик обязуется своевременно оплатить услуги Исполнителя на условиях настоящего Договора в соответствии с п. 6.3 настоящего Договора</w:t>
      </w:r>
    </w:p>
    <w:p w14:paraId="20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Заказчик обязуется</w:t>
      </w:r>
      <w:r>
        <w:rPr>
          <w:rFonts w:ascii="Times New Roman" w:hAnsi="Times New Roman"/>
          <w:sz w:val="20"/>
        </w:rPr>
        <w:t xml:space="preserve"> своевременно прин</w:t>
      </w:r>
      <w:r>
        <w:rPr>
          <w:rFonts w:ascii="Times New Roman" w:hAnsi="Times New Roman"/>
          <w:sz w:val="20"/>
        </w:rPr>
        <w:t>ять</w:t>
      </w:r>
      <w:r>
        <w:rPr>
          <w:rFonts w:ascii="Times New Roman" w:hAnsi="Times New Roman"/>
          <w:sz w:val="20"/>
        </w:rPr>
        <w:t xml:space="preserve"> услуги Исполнителя </w:t>
      </w:r>
      <w:r>
        <w:rPr>
          <w:rFonts w:ascii="Times New Roman" w:hAnsi="Times New Roman"/>
          <w:sz w:val="20"/>
        </w:rPr>
        <w:t>и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подписа</w:t>
      </w:r>
      <w:r>
        <w:rPr>
          <w:rFonts w:ascii="Times New Roman" w:hAnsi="Times New Roman"/>
          <w:sz w:val="20"/>
        </w:rPr>
        <w:t>ть</w:t>
      </w:r>
      <w:r>
        <w:rPr>
          <w:rFonts w:ascii="Times New Roman" w:hAnsi="Times New Roman"/>
          <w:sz w:val="20"/>
        </w:rPr>
        <w:t xml:space="preserve"> Акт</w:t>
      </w:r>
      <w:r>
        <w:rPr>
          <w:rFonts w:ascii="Times New Roman" w:hAnsi="Times New Roman"/>
          <w:sz w:val="20"/>
        </w:rPr>
        <w:t xml:space="preserve"> сдачи-прием</w:t>
      </w:r>
      <w:r>
        <w:rPr>
          <w:rFonts w:ascii="Times New Roman" w:hAnsi="Times New Roman"/>
          <w:sz w:val="20"/>
        </w:rPr>
        <w:t>ки</w:t>
      </w:r>
      <w:r>
        <w:rPr>
          <w:rFonts w:ascii="Times New Roman" w:hAnsi="Times New Roman"/>
          <w:sz w:val="20"/>
        </w:rPr>
        <w:t xml:space="preserve"> услуг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в соответствии с п. 6.5</w:t>
      </w:r>
      <w:r>
        <w:rPr>
          <w:rFonts w:ascii="Times New Roman" w:hAnsi="Times New Roman"/>
          <w:sz w:val="20"/>
        </w:rPr>
        <w:t xml:space="preserve"> настоящего Договора.</w:t>
      </w:r>
    </w:p>
    <w:p w14:paraId="21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Заказчик и его сотрудники имеют право </w:t>
      </w:r>
      <w:r>
        <w:rPr>
          <w:rFonts w:ascii="Times New Roman" w:hAnsi="Times New Roman"/>
          <w:sz w:val="20"/>
        </w:rPr>
        <w:t>запрашивать от Исполнителя</w:t>
      </w:r>
      <w:r>
        <w:rPr>
          <w:rFonts w:ascii="Times New Roman" w:hAnsi="Times New Roman"/>
          <w:sz w:val="20"/>
        </w:rPr>
        <w:t xml:space="preserve"> информаци</w:t>
      </w:r>
      <w:r>
        <w:rPr>
          <w:rFonts w:ascii="Times New Roman" w:hAnsi="Times New Roman"/>
          <w:sz w:val="20"/>
        </w:rPr>
        <w:t>ю</w:t>
      </w:r>
      <w:r>
        <w:rPr>
          <w:rFonts w:ascii="Times New Roman" w:hAnsi="Times New Roman"/>
          <w:sz w:val="20"/>
        </w:rPr>
        <w:t xml:space="preserve"> по вопросам организации и обеспечения надлежащего исполнения </w:t>
      </w:r>
      <w:r>
        <w:rPr>
          <w:rFonts w:ascii="Times New Roman" w:hAnsi="Times New Roman"/>
          <w:sz w:val="20"/>
        </w:rPr>
        <w:t>информационно-консультационных</w:t>
      </w:r>
      <w:r>
        <w:rPr>
          <w:rFonts w:ascii="Times New Roman" w:hAnsi="Times New Roman"/>
          <w:sz w:val="20"/>
        </w:rPr>
        <w:t xml:space="preserve"> услуг, обращаться к сотрудникам Испо</w:t>
      </w:r>
      <w:r>
        <w:rPr>
          <w:rFonts w:ascii="Times New Roman" w:hAnsi="Times New Roman"/>
          <w:sz w:val="20"/>
        </w:rPr>
        <w:t xml:space="preserve">лнителя по вопросам, касающимся </w:t>
      </w:r>
      <w:r>
        <w:rPr>
          <w:rFonts w:ascii="Times New Roman" w:hAnsi="Times New Roman"/>
          <w:sz w:val="20"/>
        </w:rPr>
        <w:t>предоставления услуг по настоящему Договору</w:t>
      </w:r>
      <w:r>
        <w:rPr>
          <w:rFonts w:ascii="Times New Roman" w:hAnsi="Times New Roman"/>
          <w:sz w:val="20"/>
        </w:rPr>
        <w:t>.</w:t>
      </w:r>
    </w:p>
    <w:p w14:paraId="22000000">
      <w:pPr>
        <w:pStyle w:val="Style_5"/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</w:p>
    <w:p w14:paraId="23000000">
      <w:pPr>
        <w:pStyle w:val="Style_5"/>
        <w:numPr>
          <w:ilvl w:val="0"/>
          <w:numId w:val="1"/>
        </w:numPr>
        <w:spacing w:after="0" w:line="240" w:lineRule="auto"/>
        <w:ind w:firstLine="0" w:left="0" w:right="-1"/>
        <w:jc w:val="center"/>
        <w:rPr>
          <w:rFonts w:ascii="Times New Roman" w:hAnsi="Times New Roman"/>
          <w:b w:val="1"/>
          <w:caps w:val="1"/>
          <w:sz w:val="20"/>
        </w:rPr>
      </w:pPr>
      <w:r>
        <w:rPr>
          <w:rFonts w:ascii="Times New Roman" w:hAnsi="Times New Roman"/>
          <w:b w:val="1"/>
          <w:caps w:val="1"/>
          <w:sz w:val="20"/>
        </w:rPr>
        <w:t>Условия и порядок предоставления услуг</w:t>
      </w:r>
    </w:p>
    <w:p w14:paraId="24000000">
      <w:pPr>
        <w:pStyle w:val="Style_5"/>
        <w:spacing w:after="0" w:line="240" w:lineRule="auto"/>
        <w:ind w:firstLine="0" w:left="0" w:right="-1"/>
        <w:rPr>
          <w:rFonts w:ascii="Times New Roman" w:hAnsi="Times New Roman"/>
          <w:b w:val="1"/>
          <w:caps w:val="1"/>
          <w:sz w:val="20"/>
        </w:rPr>
      </w:pPr>
    </w:p>
    <w:p w14:paraId="25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В Приложении №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1 (перечень сотрудников Заказчика), Заказчик указывает контактную информацию представителя Заказчика, кото</w:t>
      </w:r>
      <w:r>
        <w:rPr>
          <w:rFonts w:ascii="Times New Roman" w:hAnsi="Times New Roman"/>
          <w:sz w:val="20"/>
        </w:rPr>
        <w:t>рый примет участие в вебинаре (далее - Слушатель).</w:t>
      </w:r>
    </w:p>
    <w:p w14:paraId="26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Не позднее, чем за 1 календарный день до 12.00 по Московскому времени</w:t>
      </w:r>
      <w:r>
        <w:rPr>
          <w:rFonts w:ascii="Times New Roman" w:hAnsi="Times New Roman"/>
          <w:sz w:val="20"/>
        </w:rPr>
        <w:t xml:space="preserve"> до </w:t>
      </w:r>
      <w:r>
        <w:rPr>
          <w:rFonts w:ascii="Times New Roman" w:hAnsi="Times New Roman"/>
          <w:sz w:val="20"/>
        </w:rPr>
        <w:t xml:space="preserve">дня проведения </w:t>
      </w:r>
      <w:r>
        <w:rPr>
          <w:rFonts w:ascii="Times New Roman" w:hAnsi="Times New Roman"/>
          <w:sz w:val="20"/>
        </w:rPr>
        <w:t>вебинара и при условии его полной оплаты Заказчиком, Исполнитель направляет на e-ma</w:t>
      </w:r>
      <w:r>
        <w:rPr>
          <w:rFonts w:ascii="Times New Roman" w:hAnsi="Times New Roman"/>
          <w:sz w:val="20"/>
        </w:rPr>
        <w:t>il Слушателя, указанный в Приложении №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1,</w:t>
      </w:r>
      <w:r>
        <w:rPr>
          <w:rFonts w:ascii="Times New Roman" w:hAnsi="Times New Roman"/>
          <w:sz w:val="20"/>
        </w:rPr>
        <w:t xml:space="preserve"> сообщение</w:t>
      </w:r>
      <w:r>
        <w:rPr>
          <w:rFonts w:ascii="Times New Roman" w:hAnsi="Times New Roman"/>
          <w:sz w:val="20"/>
        </w:rPr>
        <w:t>, содержащее ссылку для участия в вебинаре (далее - Сообщение).</w:t>
      </w:r>
    </w:p>
    <w:p w14:paraId="27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Сообщение считается полученным в случае, если до 17.00 по </w:t>
      </w:r>
      <w:r>
        <w:rPr>
          <w:rFonts w:ascii="Times New Roman" w:hAnsi="Times New Roman"/>
          <w:sz w:val="20"/>
        </w:rPr>
        <w:t>Московскому времени за 1 календарный</w:t>
      </w:r>
      <w:r>
        <w:rPr>
          <w:rFonts w:ascii="Times New Roman" w:hAnsi="Times New Roman"/>
          <w:sz w:val="20"/>
        </w:rPr>
        <w:t xml:space="preserve"> день до начала вебинара Заказчик (Слушатель) не сообщил</w:t>
      </w:r>
      <w:r>
        <w:rPr>
          <w:rFonts w:ascii="Times New Roman" w:hAnsi="Times New Roman"/>
          <w:sz w:val="20"/>
        </w:rPr>
        <w:t xml:space="preserve"> Исполнителю иное.</w:t>
      </w:r>
    </w:p>
    <w:p w14:paraId="28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В случае, если до 17.00 по Московскому времени за 1 рабочий день до начала вебинара Сообщение не получено, Заказчику (Слушателю) необходимо связаться с Исполнителем по телефону, у</w:t>
      </w:r>
      <w:r>
        <w:rPr>
          <w:rFonts w:ascii="Times New Roman" w:hAnsi="Times New Roman"/>
          <w:sz w:val="20"/>
        </w:rPr>
        <w:t>казанному в разделе 1 настоящего Договора</w:t>
      </w:r>
      <w:r>
        <w:rPr>
          <w:rFonts w:ascii="Times New Roman" w:hAnsi="Times New Roman"/>
          <w:sz w:val="20"/>
        </w:rPr>
        <w:t>.</w:t>
      </w:r>
    </w:p>
    <w:p w14:paraId="29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Вопросы, подготовленные Слушателем для освещения лектором</w:t>
      </w:r>
      <w:r>
        <w:rPr>
          <w:rFonts w:ascii="Times New Roman" w:hAnsi="Times New Roman"/>
          <w:sz w:val="20"/>
        </w:rPr>
        <w:t xml:space="preserve"> на вебинаре, должны быть направлены </w:t>
      </w:r>
      <w:r>
        <w:rPr>
          <w:rFonts w:ascii="Times New Roman" w:hAnsi="Times New Roman"/>
          <w:sz w:val="20"/>
        </w:rPr>
        <w:t>Исполнителю не позднее чем за 2 календарных дня до даты, ук</w:t>
      </w:r>
      <w:r>
        <w:rPr>
          <w:rFonts w:ascii="Times New Roman" w:hAnsi="Times New Roman"/>
          <w:sz w:val="20"/>
        </w:rPr>
        <w:t>азанной в п. 2</w:t>
      </w:r>
      <w:r>
        <w:rPr>
          <w:rFonts w:ascii="Times New Roman" w:hAnsi="Times New Roman"/>
          <w:sz w:val="20"/>
        </w:rPr>
        <w:t xml:space="preserve">.2 настоящего Договора.  </w:t>
      </w:r>
    </w:p>
    <w:p w14:paraId="2A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Заказчик и его сотрудники имеют право требовать от Исполнителя предоставления информации по вопросам</w:t>
      </w:r>
      <w:r>
        <w:rPr>
          <w:rFonts w:ascii="Times New Roman" w:hAnsi="Times New Roman"/>
          <w:sz w:val="20"/>
        </w:rPr>
        <w:t xml:space="preserve"> организации и обеспечения надлежащего исполнения информационно-консультационных услуг, обращаться к сотрудникам Исполнителя по вопросам, касающимся предоставления услуг по настоящему Договору.</w:t>
      </w:r>
    </w:p>
    <w:p w14:paraId="2B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Исполнитель оставляет за</w:t>
      </w:r>
      <w:r>
        <w:rPr>
          <w:rFonts w:ascii="Times New Roman" w:hAnsi="Times New Roman"/>
          <w:sz w:val="20"/>
        </w:rPr>
        <w:t xml:space="preserve"> собой право отключить Слушателя от вебинара без права на </w:t>
      </w:r>
      <w:r>
        <w:rPr>
          <w:rFonts w:ascii="Times New Roman" w:hAnsi="Times New Roman"/>
          <w:sz w:val="20"/>
        </w:rPr>
        <w:t>возврат денежных средств, в случае нарушения им общепринятых норм и правил поведения, ненормативных, грубых и оскорбительных высказываний, или применения программных средств, затрудняющих или делающих невозможным оказание Услуг.</w:t>
      </w:r>
    </w:p>
    <w:p w14:paraId="2C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Исполнитель не несёт ответственности за технические неполадки со стороны Заказчика (нестабильное интернет-соединение, поломка технического устройства и т.д.), повлекшие невозможность подключения к вебинару в день его проведения.</w:t>
      </w:r>
    </w:p>
    <w:p w14:paraId="2D000000">
      <w:pPr>
        <w:pStyle w:val="Style_3"/>
        <w:ind w:right="-1"/>
        <w:jc w:val="both"/>
        <w:rPr>
          <w:rFonts w:ascii="Times New Roman" w:hAnsi="Times New Roman"/>
        </w:rPr>
      </w:pPr>
    </w:p>
    <w:p w14:paraId="2E000000">
      <w:pPr>
        <w:pStyle w:val="Style_5"/>
        <w:numPr>
          <w:ilvl w:val="0"/>
          <w:numId w:val="1"/>
        </w:numPr>
        <w:spacing w:after="0" w:line="240" w:lineRule="auto"/>
        <w:ind w:firstLine="0" w:left="0" w:right="-1"/>
        <w:jc w:val="center"/>
        <w:rPr>
          <w:rFonts w:ascii="Times New Roman" w:hAnsi="Times New Roman"/>
          <w:b w:val="1"/>
          <w:caps w:val="1"/>
          <w:sz w:val="20"/>
        </w:rPr>
      </w:pPr>
      <w:r>
        <w:rPr>
          <w:rFonts w:ascii="Times New Roman" w:hAnsi="Times New Roman"/>
          <w:b w:val="1"/>
          <w:caps w:val="1"/>
          <w:sz w:val="20"/>
        </w:rPr>
        <w:t>Стоимость услуг, сроки и порядок их оплаты</w:t>
      </w:r>
    </w:p>
    <w:p w14:paraId="2F000000">
      <w:pPr>
        <w:pStyle w:val="Style_3"/>
        <w:ind w:right="-1"/>
        <w:jc w:val="both"/>
        <w:rPr>
          <w:rFonts w:ascii="Times New Roman" w:hAnsi="Times New Roman"/>
        </w:rPr>
      </w:pPr>
    </w:p>
    <w:p w14:paraId="30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Полная ст</w:t>
      </w:r>
      <w:r>
        <w:rPr>
          <w:rFonts w:ascii="Times New Roman" w:hAnsi="Times New Roman"/>
          <w:sz w:val="20"/>
        </w:rPr>
        <w:t xml:space="preserve">оимость </w:t>
      </w:r>
      <w:r>
        <w:rPr>
          <w:rFonts w:ascii="Times New Roman" w:hAnsi="Times New Roman"/>
          <w:sz w:val="20"/>
        </w:rPr>
        <w:t xml:space="preserve">оказания платных образовательных услуг </w:t>
      </w:r>
      <w:r>
        <w:rPr>
          <w:rFonts w:ascii="Times New Roman" w:hAnsi="Times New Roman"/>
          <w:sz w:val="20"/>
        </w:rPr>
        <w:t>по настоящему Договору</w:t>
      </w:r>
      <w:r>
        <w:rPr>
          <w:rFonts w:ascii="Times New Roman" w:hAnsi="Times New Roman"/>
          <w:sz w:val="20"/>
        </w:rPr>
        <w:t xml:space="preserve"> составляет </w:t>
      </w:r>
      <w:r>
        <w:rPr>
          <w:rFonts w:ascii="Times New Roman" w:hAnsi="Times New Roman"/>
          <w:b w:val="1"/>
          <w:sz w:val="20"/>
        </w:rPr>
        <w:t>____(_________</w:t>
      </w:r>
      <w:r>
        <w:rPr>
          <w:rFonts w:ascii="Times New Roman" w:hAnsi="Times New Roman"/>
          <w:b w:val="1"/>
          <w:sz w:val="20"/>
        </w:rPr>
        <w:t>)</w:t>
      </w:r>
      <w:r>
        <w:rPr>
          <w:rFonts w:ascii="Times New Roman" w:hAnsi="Times New Roman"/>
          <w:b w:val="1"/>
          <w:sz w:val="20"/>
        </w:rPr>
        <w:t xml:space="preserve"> рублей __ копеек</w:t>
      </w:r>
      <w:r>
        <w:rPr>
          <w:rFonts w:ascii="Times New Roman" w:hAnsi="Times New Roman"/>
          <w:sz w:val="20"/>
        </w:rPr>
        <w:t xml:space="preserve">, </w:t>
      </w:r>
      <w:r>
        <w:rPr>
          <w:rFonts w:ascii="Times New Roman" w:hAnsi="Times New Roman"/>
          <w:sz w:val="20"/>
        </w:rPr>
        <w:t xml:space="preserve">в том числе </w:t>
      </w:r>
      <w:r>
        <w:rPr>
          <w:rFonts w:ascii="Times New Roman" w:hAnsi="Times New Roman"/>
          <w:b w:val="1"/>
          <w:sz w:val="20"/>
        </w:rPr>
        <w:t xml:space="preserve">НДС __% – </w:t>
      </w:r>
      <w:r>
        <w:rPr>
          <w:rFonts w:ascii="Times New Roman" w:hAnsi="Times New Roman"/>
          <w:b w:val="1"/>
          <w:sz w:val="20"/>
        </w:rPr>
        <w:t>_____</w:t>
      </w:r>
      <w:r>
        <w:rPr>
          <w:rFonts w:ascii="Times New Roman" w:hAnsi="Times New Roman"/>
          <w:b w:val="1"/>
          <w:sz w:val="20"/>
        </w:rPr>
        <w:t xml:space="preserve"> руб. (______)</w:t>
      </w:r>
      <w:r>
        <w:rPr>
          <w:rFonts w:ascii="Times New Roman" w:hAnsi="Times New Roman"/>
          <w:b w:val="1"/>
          <w:sz w:val="20"/>
        </w:rPr>
        <w:t xml:space="preserve"> рубля __ копеек</w:t>
      </w:r>
      <w:r>
        <w:rPr>
          <w:rFonts w:ascii="Times New Roman" w:hAnsi="Times New Roman"/>
          <w:b w:val="1"/>
          <w:sz w:val="20"/>
        </w:rPr>
        <w:t>.</w:t>
      </w:r>
    </w:p>
    <w:p w14:paraId="31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Изменение стоимости </w:t>
      </w:r>
      <w:r>
        <w:rPr>
          <w:rFonts w:ascii="Times New Roman" w:hAnsi="Times New Roman"/>
          <w:sz w:val="20"/>
        </w:rPr>
        <w:t>оказания платных образовательных</w:t>
      </w:r>
      <w:r>
        <w:rPr>
          <w:rFonts w:ascii="Times New Roman" w:hAnsi="Times New Roman"/>
          <w:sz w:val="20"/>
        </w:rPr>
        <w:t xml:space="preserve"> услуг </w:t>
      </w:r>
      <w:r>
        <w:rPr>
          <w:rFonts w:ascii="Times New Roman" w:hAnsi="Times New Roman"/>
          <w:sz w:val="20"/>
        </w:rPr>
        <w:t xml:space="preserve">после заключения Договора не допускается. </w:t>
      </w:r>
      <w:r>
        <w:rPr>
          <w:rFonts w:ascii="Times New Roman" w:hAnsi="Times New Roman"/>
          <w:sz w:val="20"/>
        </w:rPr>
        <w:t>Стоимость услуг по настоящему</w:t>
      </w:r>
      <w:r>
        <w:rPr>
          <w:rFonts w:ascii="Times New Roman" w:hAnsi="Times New Roman"/>
          <w:sz w:val="20"/>
        </w:rPr>
        <w:t xml:space="preserve"> Договор</w:t>
      </w:r>
      <w:r>
        <w:rPr>
          <w:rFonts w:ascii="Times New Roman" w:hAnsi="Times New Roman"/>
          <w:sz w:val="20"/>
        </w:rPr>
        <w:t>у</w:t>
      </w:r>
      <w:r>
        <w:rPr>
          <w:rFonts w:ascii="Times New Roman" w:hAnsi="Times New Roman"/>
          <w:sz w:val="20"/>
        </w:rPr>
        <w:t xml:space="preserve"> является твердой и определяется на весь срок исполнения Договора. </w:t>
      </w:r>
    </w:p>
    <w:p w14:paraId="32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Оплата </w:t>
      </w:r>
      <w:r>
        <w:rPr>
          <w:rFonts w:ascii="Times New Roman" w:hAnsi="Times New Roman"/>
          <w:sz w:val="20"/>
        </w:rPr>
        <w:t xml:space="preserve">платных образовательных </w:t>
      </w:r>
      <w:r>
        <w:rPr>
          <w:rFonts w:ascii="Times New Roman" w:hAnsi="Times New Roman"/>
          <w:sz w:val="20"/>
        </w:rPr>
        <w:t xml:space="preserve">услуг производится </w:t>
      </w:r>
      <w:r>
        <w:rPr>
          <w:rFonts w:ascii="Times New Roman" w:hAnsi="Times New Roman"/>
          <w:sz w:val="20"/>
        </w:rPr>
        <w:t>Заказчиком путем перечисления денежных средств н</w:t>
      </w:r>
      <w:r>
        <w:rPr>
          <w:rFonts w:ascii="Times New Roman" w:hAnsi="Times New Roman"/>
          <w:sz w:val="20"/>
        </w:rPr>
        <w:t xml:space="preserve">а расчетный счет Исполнителя в течение 5 (пяти) рабочих дней с момента подписания настоящего Договора </w:t>
      </w:r>
      <w:r>
        <w:rPr>
          <w:rFonts w:ascii="Times New Roman" w:hAnsi="Times New Roman"/>
          <w:sz w:val="20"/>
        </w:rPr>
        <w:t xml:space="preserve">в порядке </w:t>
      </w:r>
      <w:r>
        <w:rPr>
          <w:rFonts w:ascii="Times New Roman" w:hAnsi="Times New Roman"/>
          <w:b w:val="1"/>
          <w:sz w:val="20"/>
        </w:rPr>
        <w:t>100</w:t>
      </w:r>
      <w:r>
        <w:rPr>
          <w:rFonts w:ascii="Times New Roman" w:hAnsi="Times New Roman"/>
          <w:b w:val="1"/>
          <w:sz w:val="20"/>
        </w:rPr>
        <w:t>%</w:t>
      </w:r>
      <w:r>
        <w:rPr>
          <w:rFonts w:ascii="Times New Roman" w:hAnsi="Times New Roman"/>
          <w:sz w:val="20"/>
        </w:rPr>
        <w:t xml:space="preserve"> предоплаты (аванс)</w:t>
      </w:r>
      <w:r>
        <w:rPr>
          <w:rFonts w:ascii="Times New Roman" w:hAnsi="Times New Roman"/>
          <w:sz w:val="20"/>
        </w:rPr>
        <w:t>.</w:t>
      </w:r>
    </w:p>
    <w:p w14:paraId="33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Обязательство Заказчика по оплате образовательных услуг считается исполненным в момент поступления</w:t>
      </w:r>
      <w:r>
        <w:rPr>
          <w:rFonts w:ascii="Times New Roman" w:hAnsi="Times New Roman"/>
          <w:sz w:val="20"/>
        </w:rPr>
        <w:t xml:space="preserve"> денежных средств на расчётный счёт Исполнителя.</w:t>
      </w:r>
    </w:p>
    <w:p w14:paraId="34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Заказчик обязан подписать Акт сдачи-приемки услуг не позднее 5 (пяти) рабочих дней с даты </w:t>
      </w:r>
      <w:r>
        <w:rPr>
          <w:rFonts w:ascii="Times New Roman" w:hAnsi="Times New Roman"/>
          <w:sz w:val="20"/>
        </w:rPr>
        <w:t>оказания услуг</w:t>
      </w:r>
      <w:r>
        <w:rPr>
          <w:rFonts w:ascii="Times New Roman" w:hAnsi="Times New Roman"/>
          <w:sz w:val="20"/>
        </w:rPr>
        <w:t>, и один экземпляр подписанного Акта возвратить Исполнителю, либо направить Исполнителю в письменном виде об</w:t>
      </w:r>
      <w:r>
        <w:rPr>
          <w:rFonts w:ascii="Times New Roman" w:hAnsi="Times New Roman"/>
          <w:sz w:val="20"/>
        </w:rPr>
        <w:t>основанные мотив</w:t>
      </w:r>
      <w:r>
        <w:rPr>
          <w:rFonts w:ascii="Times New Roman" w:hAnsi="Times New Roman"/>
          <w:sz w:val="20"/>
        </w:rPr>
        <w:t xml:space="preserve">ированные возражения от подписания Акта. Возражения не могут выходить за пределы обязательств, предусмотренных Договором для Исполнителя. В случае </w:t>
      </w:r>
      <w:r>
        <w:rPr>
          <w:rFonts w:ascii="Times New Roman" w:hAnsi="Times New Roman"/>
          <w:sz w:val="20"/>
        </w:rPr>
        <w:t>непредставления</w:t>
      </w:r>
      <w:r>
        <w:rPr>
          <w:rFonts w:ascii="Times New Roman" w:hAnsi="Times New Roman"/>
          <w:sz w:val="20"/>
        </w:rPr>
        <w:t xml:space="preserve"> Заказчиком письменных мотивированных возражений</w:t>
      </w:r>
      <w:r>
        <w:rPr>
          <w:rFonts w:ascii="Times New Roman" w:hAnsi="Times New Roman"/>
          <w:sz w:val="20"/>
        </w:rPr>
        <w:t xml:space="preserve"> от подписания Акта и невыполнения им сроков подписания акта, считается, что Исполнитель сдал, а Заказчик принял выполненные работы согласно Акту в полном объеме без претензий.</w:t>
      </w:r>
    </w:p>
    <w:p w14:paraId="35000000">
      <w:pPr>
        <w:pStyle w:val="Style_3"/>
        <w:ind w:right="-1"/>
        <w:jc w:val="both"/>
        <w:rPr>
          <w:rFonts w:ascii="Times New Roman" w:hAnsi="Times New Roman"/>
        </w:rPr>
      </w:pPr>
    </w:p>
    <w:p w14:paraId="36000000">
      <w:pPr>
        <w:pStyle w:val="Style_5"/>
        <w:numPr>
          <w:ilvl w:val="0"/>
          <w:numId w:val="1"/>
        </w:numPr>
        <w:spacing w:after="0" w:line="240" w:lineRule="auto"/>
        <w:ind w:firstLine="0" w:left="0" w:right="-1"/>
        <w:jc w:val="center"/>
        <w:rPr>
          <w:rFonts w:ascii="Times New Roman" w:hAnsi="Times New Roman"/>
          <w:b w:val="1"/>
          <w:caps w:val="1"/>
          <w:sz w:val="20"/>
        </w:rPr>
      </w:pPr>
      <w:r>
        <w:rPr>
          <w:rFonts w:ascii="Times New Roman" w:hAnsi="Times New Roman"/>
          <w:b w:val="1"/>
          <w:caps w:val="1"/>
          <w:sz w:val="20"/>
        </w:rPr>
        <w:t>Основания изменения и расторжения договора</w:t>
      </w:r>
    </w:p>
    <w:p w14:paraId="37000000">
      <w:pPr>
        <w:pStyle w:val="Style_3"/>
        <w:ind w:right="-1"/>
        <w:jc w:val="both"/>
        <w:rPr>
          <w:rFonts w:ascii="Times New Roman" w:hAnsi="Times New Roman"/>
        </w:rPr>
      </w:pPr>
    </w:p>
    <w:p w14:paraId="38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Условия, на которых </w:t>
      </w:r>
      <w:r>
        <w:rPr>
          <w:rFonts w:ascii="Times New Roman" w:hAnsi="Times New Roman"/>
          <w:sz w:val="20"/>
        </w:rPr>
        <w:t>заключен настоящий Договор, могут быть изменены по соглашени</w:t>
      </w:r>
      <w:r>
        <w:rPr>
          <w:rFonts w:ascii="Times New Roman" w:hAnsi="Times New Roman"/>
          <w:sz w:val="20"/>
        </w:rPr>
        <w:t>ю Сторон или в соответствии с законодательством Российской Федерации, в том числе путем одностороннего отказа сторон от исполнения обязательств по Договору.</w:t>
      </w:r>
    </w:p>
    <w:p w14:paraId="39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Настоящий Договор может быть расторгнут по соглашению Стор</w:t>
      </w:r>
      <w:r>
        <w:rPr>
          <w:rFonts w:ascii="Times New Roman" w:hAnsi="Times New Roman"/>
          <w:sz w:val="20"/>
        </w:rPr>
        <w:t>он.</w:t>
      </w:r>
    </w:p>
    <w:p w14:paraId="3A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Настоящий Договор может быть расторгнут по инициативе Заказчика в одностороннем порядке в случаях:</w:t>
      </w:r>
    </w:p>
    <w:p w14:paraId="3B000000">
      <w:pPr>
        <w:pStyle w:val="Style_5"/>
        <w:numPr>
          <w:ilvl w:val="0"/>
          <w:numId w:val="2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нарушения </w:t>
      </w:r>
      <w:r>
        <w:rPr>
          <w:rFonts w:ascii="Times New Roman" w:hAnsi="Times New Roman"/>
          <w:sz w:val="20"/>
        </w:rPr>
        <w:t xml:space="preserve">существенных </w:t>
      </w:r>
      <w:r>
        <w:rPr>
          <w:rFonts w:ascii="Times New Roman" w:hAnsi="Times New Roman"/>
          <w:sz w:val="20"/>
        </w:rPr>
        <w:t>условий Договора Исполнителем;</w:t>
      </w:r>
    </w:p>
    <w:p w14:paraId="3C000000">
      <w:pPr>
        <w:pStyle w:val="Style_5"/>
        <w:numPr>
          <w:ilvl w:val="0"/>
          <w:numId w:val="2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не устранения </w:t>
      </w:r>
      <w:r>
        <w:rPr>
          <w:rFonts w:ascii="Times New Roman" w:hAnsi="Times New Roman"/>
          <w:sz w:val="20"/>
        </w:rPr>
        <w:t xml:space="preserve">Исполнителем </w:t>
      </w:r>
      <w:r>
        <w:rPr>
          <w:rFonts w:ascii="Times New Roman" w:hAnsi="Times New Roman"/>
          <w:sz w:val="20"/>
        </w:rPr>
        <w:t>обоснованных претензий Заказчика в установленный срок.</w:t>
      </w:r>
    </w:p>
    <w:p w14:paraId="3D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Исполнитель вправе отказаться от исполнения обязательств по Договору при условии полного возмещения Заказчику убытков.</w:t>
      </w:r>
    </w:p>
    <w:p w14:paraId="3E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</w:t>
      </w:r>
    </w:p>
    <w:p w14:paraId="3F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Изменение существенных условий настоящего Договора при его исполнении не допускается, за исключением их изменения по соглашению Сторон в случаях, предусмотренных </w:t>
      </w:r>
      <w:r>
        <w:rPr>
          <w:rFonts w:ascii="Times New Roman" w:hAnsi="Times New Roman"/>
          <w:sz w:val="20"/>
        </w:rPr>
        <w:t>законодательством Российской Федерации</w:t>
      </w:r>
      <w:r>
        <w:rPr>
          <w:rFonts w:ascii="Times New Roman" w:hAnsi="Times New Roman"/>
          <w:sz w:val="20"/>
        </w:rPr>
        <w:t>.</w:t>
      </w:r>
    </w:p>
    <w:p w14:paraId="40000000">
      <w:pPr>
        <w:pStyle w:val="Style_5"/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</w:p>
    <w:p w14:paraId="41000000">
      <w:pPr>
        <w:pStyle w:val="Style_5"/>
        <w:numPr>
          <w:ilvl w:val="0"/>
          <w:numId w:val="1"/>
        </w:numPr>
        <w:spacing w:after="0" w:line="240" w:lineRule="auto"/>
        <w:ind w:firstLine="0" w:left="0" w:right="-1"/>
        <w:jc w:val="center"/>
        <w:rPr>
          <w:rFonts w:ascii="Times New Roman" w:hAnsi="Times New Roman"/>
          <w:b w:val="1"/>
          <w:caps w:val="1"/>
          <w:sz w:val="20"/>
        </w:rPr>
      </w:pPr>
      <w:r>
        <w:rPr>
          <w:rFonts w:ascii="Times New Roman" w:hAnsi="Times New Roman"/>
          <w:b w:val="1"/>
          <w:caps w:val="1"/>
          <w:sz w:val="20"/>
        </w:rPr>
        <w:t>Ответственнос</w:t>
      </w:r>
      <w:r>
        <w:rPr>
          <w:rFonts w:ascii="Times New Roman" w:hAnsi="Times New Roman"/>
          <w:b w:val="1"/>
          <w:caps w:val="1"/>
          <w:sz w:val="20"/>
        </w:rPr>
        <w:t xml:space="preserve">ть Исполнителя и Заказчика </w:t>
      </w:r>
    </w:p>
    <w:p w14:paraId="42000000">
      <w:pPr>
        <w:pStyle w:val="Style_3"/>
        <w:ind w:right="-1"/>
        <w:jc w:val="center"/>
        <w:outlineLvl w:val="0"/>
        <w:rPr>
          <w:rFonts w:ascii="Times New Roman" w:hAnsi="Times New Roman"/>
          <w:b w:val="1"/>
        </w:rPr>
      </w:pPr>
    </w:p>
    <w:p w14:paraId="43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Федерации.</w:t>
      </w:r>
    </w:p>
    <w:p w14:paraId="44000000">
      <w:pPr>
        <w:pStyle w:val="Style_3"/>
        <w:ind w:right="-1"/>
        <w:jc w:val="both"/>
        <w:rPr>
          <w:rFonts w:ascii="Times New Roman" w:hAnsi="Times New Roman"/>
        </w:rPr>
      </w:pPr>
    </w:p>
    <w:p w14:paraId="45000000">
      <w:pPr>
        <w:pStyle w:val="Style_5"/>
        <w:numPr>
          <w:ilvl w:val="0"/>
          <w:numId w:val="1"/>
        </w:numPr>
        <w:spacing w:after="0" w:line="240" w:lineRule="auto"/>
        <w:ind w:firstLine="0" w:left="0" w:right="-1"/>
        <w:jc w:val="center"/>
        <w:rPr>
          <w:rFonts w:ascii="Times New Roman" w:hAnsi="Times New Roman"/>
          <w:b w:val="1"/>
          <w:caps w:val="1"/>
          <w:sz w:val="20"/>
        </w:rPr>
      </w:pPr>
      <w:r>
        <w:rPr>
          <w:rFonts w:ascii="Times New Roman" w:hAnsi="Times New Roman"/>
          <w:b w:val="1"/>
          <w:caps w:val="1"/>
          <w:sz w:val="20"/>
        </w:rPr>
        <w:t>Разрешение споров из договора</w:t>
      </w:r>
    </w:p>
    <w:p w14:paraId="46000000">
      <w:pPr>
        <w:pStyle w:val="Style_5"/>
        <w:spacing w:after="0" w:line="240" w:lineRule="auto"/>
        <w:ind w:firstLine="0" w:left="0" w:right="-1"/>
        <w:rPr>
          <w:rFonts w:ascii="Times New Roman" w:hAnsi="Times New Roman"/>
          <w:b w:val="1"/>
          <w:caps w:val="1"/>
          <w:sz w:val="20"/>
        </w:rPr>
      </w:pPr>
    </w:p>
    <w:p w14:paraId="47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Претензионный порядок досудебного урегулирования споров из Договора является для Сторон обязательным.</w:t>
      </w:r>
    </w:p>
    <w:p w14:paraId="48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Претензионные письма направляются Сторонами нарочно либо заказным почтовым отправлением с уведомлением о вручении последнего адресату по местонахождению Сторон.</w:t>
      </w:r>
    </w:p>
    <w:p w14:paraId="49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Направление Сторонами прет</w:t>
      </w:r>
      <w:r>
        <w:rPr>
          <w:rFonts w:ascii="Times New Roman" w:hAnsi="Times New Roman"/>
          <w:sz w:val="20"/>
        </w:rPr>
        <w:t xml:space="preserve">ензионных писем иным способом, чем указано в пункте </w:t>
      </w:r>
      <w:r>
        <w:rPr>
          <w:rFonts w:ascii="Times New Roman" w:hAnsi="Times New Roman"/>
          <w:sz w:val="20"/>
        </w:rPr>
        <w:t>9</w:t>
      </w:r>
      <w:r>
        <w:rPr>
          <w:rFonts w:ascii="Times New Roman" w:hAnsi="Times New Roman"/>
          <w:sz w:val="20"/>
        </w:rPr>
        <w:t>.2 Договора</w:t>
      </w:r>
      <w:r>
        <w:rPr>
          <w:rFonts w:ascii="Times New Roman" w:hAnsi="Times New Roman"/>
          <w:sz w:val="20"/>
        </w:rPr>
        <w:t>,</w:t>
      </w:r>
      <w:r>
        <w:rPr>
          <w:rFonts w:ascii="Times New Roman" w:hAnsi="Times New Roman"/>
          <w:sz w:val="20"/>
        </w:rPr>
        <w:t xml:space="preserve"> не допускается. </w:t>
      </w:r>
    </w:p>
    <w:p w14:paraId="4A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Срок рассмотрения претензионного письма составляет 5 (пять) рабочих дней со дня получения последнего адресатом.</w:t>
      </w:r>
    </w:p>
    <w:p w14:paraId="4B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Споры из Договора разрешаются в судебном порядке в соответствии с законодательством Российской Федерации. </w:t>
      </w:r>
    </w:p>
    <w:p w14:paraId="4C000000">
      <w:pPr>
        <w:pStyle w:val="Style_5"/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</w:p>
    <w:p w14:paraId="4D000000">
      <w:pPr>
        <w:pStyle w:val="Style_5"/>
        <w:numPr>
          <w:ilvl w:val="0"/>
          <w:numId w:val="1"/>
        </w:numPr>
        <w:spacing w:after="0" w:line="240" w:lineRule="auto"/>
        <w:ind w:firstLine="0" w:left="0" w:right="-1"/>
        <w:jc w:val="center"/>
        <w:rPr>
          <w:rFonts w:ascii="Times New Roman" w:hAnsi="Times New Roman"/>
          <w:b w:val="1"/>
          <w:caps w:val="1"/>
          <w:sz w:val="20"/>
        </w:rPr>
      </w:pPr>
      <w:r>
        <w:rPr>
          <w:rFonts w:ascii="Times New Roman" w:hAnsi="Times New Roman"/>
          <w:b w:val="1"/>
          <w:caps w:val="1"/>
          <w:sz w:val="20"/>
        </w:rPr>
        <w:t>Форс-мажор</w:t>
      </w:r>
    </w:p>
    <w:p w14:paraId="4E000000">
      <w:pPr>
        <w:pStyle w:val="Style_5"/>
        <w:spacing w:after="0" w:line="240" w:lineRule="auto"/>
        <w:ind w:firstLine="0" w:left="0" w:right="-1"/>
        <w:rPr>
          <w:rFonts w:ascii="Times New Roman" w:hAnsi="Times New Roman"/>
          <w:b w:val="1"/>
          <w:caps w:val="1"/>
          <w:sz w:val="20"/>
        </w:rPr>
      </w:pPr>
    </w:p>
    <w:p w14:paraId="4F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Стороны освобождаются от ответственности за полное или частичное неисполнение обязательств по Договору в случае, если неисполнение обязательств явилось следствием действий непреодолимой силы, а име</w:t>
      </w:r>
      <w:r>
        <w:rPr>
          <w:rFonts w:ascii="Times New Roman" w:hAnsi="Times New Roman"/>
          <w:sz w:val="20"/>
        </w:rPr>
        <w:t>нно: пожара, наводнения, землетрясения, забастовки, войны, действий органов государственной власти или других независящих от Сторон обстоятельств.</w:t>
      </w:r>
    </w:p>
    <w:p w14:paraId="50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Сторона, которая не может выполнить обязательства по Договору, должна своевременно, но не позднее 10 (десяти) календарных дней после наступления обстоятельств непреодолимой силы, письменно известить другую Сторону, с предоставлением обосновывающих документов, выданных компетентными органами.</w:t>
      </w:r>
    </w:p>
    <w:p w14:paraId="51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Стороны признают, что неплатежеспособность Сторон не является форс-мажор</w:t>
      </w:r>
      <w:r>
        <w:rPr>
          <w:rFonts w:ascii="Times New Roman" w:hAnsi="Times New Roman"/>
          <w:sz w:val="20"/>
        </w:rPr>
        <w:t>ным обстоятельством.</w:t>
      </w:r>
    </w:p>
    <w:p w14:paraId="52000000">
      <w:pPr>
        <w:pStyle w:val="Style_3"/>
        <w:ind w:right="-1"/>
        <w:outlineLvl w:val="0"/>
        <w:rPr>
          <w:rFonts w:ascii="Times New Roman" w:hAnsi="Times New Roman"/>
        </w:rPr>
      </w:pPr>
    </w:p>
    <w:p w14:paraId="53000000">
      <w:pPr>
        <w:pStyle w:val="Style_5"/>
        <w:numPr>
          <w:ilvl w:val="0"/>
          <w:numId w:val="1"/>
        </w:numPr>
        <w:spacing w:after="0" w:line="240" w:lineRule="auto"/>
        <w:ind w:firstLine="0" w:left="0" w:right="-1"/>
        <w:jc w:val="center"/>
        <w:rPr>
          <w:rFonts w:ascii="Times New Roman" w:hAnsi="Times New Roman"/>
          <w:b w:val="1"/>
          <w:caps w:val="1"/>
          <w:sz w:val="20"/>
        </w:rPr>
      </w:pPr>
      <w:r>
        <w:rPr>
          <w:rFonts w:ascii="Times New Roman" w:hAnsi="Times New Roman"/>
          <w:b w:val="1"/>
          <w:caps w:val="1"/>
          <w:sz w:val="20"/>
        </w:rPr>
        <w:t>Срок действия Договора</w:t>
      </w:r>
    </w:p>
    <w:p w14:paraId="54000000">
      <w:pPr>
        <w:pStyle w:val="Style_3"/>
        <w:ind w:right="-1"/>
        <w:jc w:val="both"/>
        <w:rPr>
          <w:rFonts w:ascii="Times New Roman" w:hAnsi="Times New Roman"/>
        </w:rPr>
      </w:pPr>
    </w:p>
    <w:p w14:paraId="55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Настоящий Договор вступает в силу со дня его заключения Сторонами и действует до </w:t>
      </w:r>
      <w:r>
        <w:rPr>
          <w:rFonts w:ascii="Times New Roman" w:hAnsi="Times New Roman"/>
          <w:sz w:val="20"/>
        </w:rPr>
        <w:t>31.12</w:t>
      </w:r>
      <w:r>
        <w:rPr>
          <w:rFonts w:ascii="Times New Roman" w:hAnsi="Times New Roman"/>
          <w:sz w:val="20"/>
        </w:rPr>
        <w:t>.</w:t>
      </w:r>
      <w:r>
        <w:rPr>
          <w:rFonts w:ascii="Times New Roman" w:hAnsi="Times New Roman"/>
          <w:sz w:val="20"/>
        </w:rPr>
        <w:t>202</w:t>
      </w:r>
      <w:r>
        <w:rPr>
          <w:rFonts w:ascii="Times New Roman" w:hAnsi="Times New Roman"/>
          <w:sz w:val="20"/>
        </w:rPr>
        <w:t>6</w:t>
      </w:r>
      <w:r>
        <w:rPr>
          <w:rFonts w:ascii="Times New Roman" w:hAnsi="Times New Roman"/>
          <w:sz w:val="20"/>
        </w:rPr>
        <w:t xml:space="preserve"> года.</w:t>
      </w:r>
    </w:p>
    <w:p w14:paraId="56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Истечение срока действия Договора не является основанием для неполного исполнения сторонами своих обязательств по Договору. Обязательства Сторон, не исполненные до даты истечения срока действия настоящего Договора, указанного в п. </w:t>
      </w:r>
      <w:r>
        <w:rPr>
          <w:rFonts w:ascii="Times New Roman" w:hAnsi="Times New Roman"/>
          <w:sz w:val="20"/>
        </w:rPr>
        <w:t>11</w:t>
      </w:r>
      <w:r>
        <w:rPr>
          <w:rFonts w:ascii="Times New Roman" w:hAnsi="Times New Roman"/>
          <w:sz w:val="20"/>
        </w:rPr>
        <w:t>.1, подлежат исполнению в полном объеме.</w:t>
      </w:r>
    </w:p>
    <w:p w14:paraId="57000000">
      <w:pPr>
        <w:pStyle w:val="Style_5"/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</w:p>
    <w:p w14:paraId="58000000">
      <w:pPr>
        <w:pStyle w:val="Style_5"/>
        <w:numPr>
          <w:ilvl w:val="0"/>
          <w:numId w:val="1"/>
        </w:numPr>
        <w:spacing w:after="0" w:line="240" w:lineRule="auto"/>
        <w:ind w:firstLine="0" w:left="0" w:right="-1"/>
        <w:jc w:val="center"/>
        <w:rPr>
          <w:rFonts w:ascii="Times New Roman" w:hAnsi="Times New Roman"/>
          <w:b w:val="1"/>
          <w:caps w:val="1"/>
          <w:sz w:val="20"/>
        </w:rPr>
      </w:pPr>
      <w:bookmarkStart w:id="2" w:name="_Hlk229066363"/>
      <w:r>
        <w:rPr>
          <w:rFonts w:ascii="Times New Roman" w:hAnsi="Times New Roman"/>
          <w:b w:val="1"/>
          <w:caps w:val="1"/>
          <w:sz w:val="20"/>
        </w:rPr>
        <w:t xml:space="preserve"> ЭЛЕКТРОННЫЙ ДОКУМЕНТООБОРОТ</w:t>
      </w:r>
    </w:p>
    <w:p w14:paraId="59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Стороны договорились, что документы, необходимые для исполнения </w:t>
      </w:r>
      <w:r>
        <w:rPr>
          <w:rFonts w:ascii="Times New Roman" w:hAnsi="Times New Roman"/>
          <w:sz w:val="20"/>
        </w:rPr>
        <w:t>настоящего договора, могут быть переданы посредством системы электронного документооборота (далее – ЭДО), с использованием электронной подписи.</w:t>
      </w:r>
    </w:p>
    <w:p w14:paraId="5A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Обмен электронными документами производится в соответствии с требованиями Федерального закона от 06.04.2011 </w:t>
      </w:r>
      <w:r>
        <w:rPr>
          <w:rFonts w:ascii="Times New Roman" w:hAnsi="Times New Roman"/>
          <w:sz w:val="20"/>
        </w:rPr>
        <w:t>№</w:t>
      </w:r>
      <w:r>
        <w:rPr>
          <w:rFonts w:ascii="Times New Roman" w:hAnsi="Times New Roman"/>
          <w:sz w:val="20"/>
        </w:rPr>
        <w:t xml:space="preserve"> 63-ФЗ «Об электронной подписи».</w:t>
      </w:r>
    </w:p>
    <w:p w14:paraId="5B000000">
      <w:pPr>
        <w:pStyle w:val="Style_5"/>
        <w:numPr>
          <w:ilvl w:val="1"/>
          <w:numId w:val="1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Документы, отправленные и полученные через систему ЭДО с применением усиленной квалифицированной электронной подписи, считаются равносильными документам, составленным на бумажных носителях и подписанными собственноручно.</w:t>
      </w:r>
      <w:bookmarkEnd w:id="2"/>
    </w:p>
    <w:p w14:paraId="5C000000">
      <w:pPr>
        <w:pStyle w:val="Style_5"/>
        <w:numPr>
          <w:ilvl w:val="0"/>
          <w:numId w:val="3"/>
        </w:numPr>
        <w:spacing w:after="0" w:line="240" w:lineRule="auto"/>
        <w:ind w:right="-1"/>
        <w:jc w:val="center"/>
        <w:rPr>
          <w:rFonts w:ascii="Times New Roman" w:hAnsi="Times New Roman"/>
          <w:b w:val="1"/>
          <w:caps w:val="1"/>
          <w:sz w:val="20"/>
        </w:rPr>
      </w:pPr>
      <w:r>
        <w:rPr>
          <w:rFonts w:ascii="Times New Roman" w:hAnsi="Times New Roman"/>
          <w:b w:val="1"/>
          <w:caps w:val="1"/>
          <w:sz w:val="20"/>
        </w:rPr>
        <w:t>Заклю</w:t>
      </w:r>
      <w:r>
        <w:rPr>
          <w:rFonts w:ascii="Times New Roman" w:hAnsi="Times New Roman"/>
          <w:b w:val="1"/>
          <w:caps w:val="1"/>
          <w:sz w:val="20"/>
        </w:rPr>
        <w:t>чительные положения</w:t>
      </w:r>
    </w:p>
    <w:p w14:paraId="5D000000">
      <w:pPr>
        <w:pStyle w:val="Style_3"/>
        <w:ind w:right="-1"/>
        <w:jc w:val="both"/>
        <w:rPr>
          <w:rFonts w:ascii="Times New Roman" w:hAnsi="Times New Roman"/>
        </w:rPr>
      </w:pPr>
    </w:p>
    <w:p w14:paraId="5E000000">
      <w:pPr>
        <w:pStyle w:val="Style_5"/>
        <w:numPr>
          <w:ilvl w:val="1"/>
          <w:numId w:val="4"/>
        </w:numPr>
        <w:spacing w:after="0" w:line="240" w:lineRule="auto"/>
        <w:ind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Стороны признают, что если какое-либо из положений Договора становится недействительным в течение срока его действия вследствие изменения законодательства, остальные положения Договора обязательны для Сторон в течение срока действия Договора.</w:t>
      </w:r>
    </w:p>
    <w:p w14:paraId="5F000000">
      <w:pPr>
        <w:pStyle w:val="Style_5"/>
        <w:numPr>
          <w:ilvl w:val="1"/>
          <w:numId w:val="4"/>
        </w:numPr>
        <w:spacing w:after="0" w:line="240" w:lineRule="auto"/>
        <w:ind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Настоящий Договор составлен в 2-х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</w:t>
      </w:r>
      <w:r>
        <w:rPr>
          <w:rFonts w:ascii="Times New Roman" w:hAnsi="Times New Roman"/>
          <w:sz w:val="20"/>
        </w:rPr>
        <w:t>ыми представителями Сторон.</w:t>
      </w:r>
    </w:p>
    <w:p w14:paraId="60000000">
      <w:pPr>
        <w:pStyle w:val="Style_5"/>
        <w:numPr>
          <w:ilvl w:val="1"/>
          <w:numId w:val="4"/>
        </w:numPr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Изменения Договора оформляются дополнительными соглашениями к Договору.</w:t>
      </w:r>
    </w:p>
    <w:p w14:paraId="61000000">
      <w:pPr>
        <w:pStyle w:val="Style_5"/>
        <w:tabs>
          <w:tab w:leader="none" w:pos="567" w:val="left"/>
        </w:tabs>
        <w:spacing w:after="0" w:line="240" w:lineRule="auto"/>
        <w:ind w:firstLine="0" w:left="0" w:right="-1"/>
        <w:jc w:val="center"/>
        <w:rPr>
          <w:rFonts w:ascii="Times New Roman" w:hAnsi="Times New Roman"/>
          <w:sz w:val="20"/>
        </w:rPr>
      </w:pPr>
    </w:p>
    <w:p w14:paraId="62000000">
      <w:pPr>
        <w:pStyle w:val="Style_5"/>
        <w:tabs>
          <w:tab w:leader="none" w:pos="567" w:val="left"/>
        </w:tabs>
        <w:spacing w:after="0" w:line="240" w:lineRule="auto"/>
        <w:ind w:firstLine="0" w:left="0" w:right="-1"/>
        <w:jc w:val="center"/>
        <w:rPr>
          <w:rFonts w:ascii="Times New Roman" w:hAnsi="Times New Roman"/>
          <w:b w:val="1"/>
          <w:sz w:val="20"/>
        </w:rPr>
      </w:pPr>
      <w:r>
        <w:rPr>
          <w:rFonts w:ascii="Times New Roman" w:hAnsi="Times New Roman"/>
          <w:b w:val="1"/>
          <w:sz w:val="20"/>
        </w:rPr>
        <w:t>1</w:t>
      </w:r>
      <w:r>
        <w:rPr>
          <w:rFonts w:ascii="Times New Roman" w:hAnsi="Times New Roman"/>
          <w:b w:val="1"/>
          <w:sz w:val="20"/>
        </w:rPr>
        <w:t>4</w:t>
      </w:r>
      <w:r>
        <w:rPr>
          <w:rFonts w:ascii="Times New Roman" w:hAnsi="Times New Roman"/>
          <w:b w:val="1"/>
          <w:sz w:val="20"/>
        </w:rPr>
        <w:t>. СПИСОК ПРИЛОЖЕНИЙ</w:t>
      </w:r>
    </w:p>
    <w:p w14:paraId="63000000">
      <w:pPr>
        <w:pStyle w:val="Style_5"/>
        <w:tabs>
          <w:tab w:leader="none" w:pos="567" w:val="left"/>
        </w:tabs>
        <w:spacing w:after="0" w:line="240" w:lineRule="auto"/>
        <w:ind w:firstLine="0" w:left="0" w:right="-1"/>
        <w:jc w:val="center"/>
        <w:rPr>
          <w:rFonts w:ascii="Times New Roman" w:hAnsi="Times New Roman"/>
          <w:b w:val="1"/>
          <w:sz w:val="20"/>
        </w:rPr>
      </w:pPr>
    </w:p>
    <w:p w14:paraId="64000000">
      <w:pPr>
        <w:pStyle w:val="Style_5"/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1</w:t>
      </w:r>
      <w:r>
        <w:rPr>
          <w:rFonts w:ascii="Times New Roman" w:hAnsi="Times New Roman"/>
          <w:sz w:val="20"/>
        </w:rPr>
        <w:t>4</w:t>
      </w:r>
      <w:r>
        <w:rPr>
          <w:rFonts w:ascii="Times New Roman" w:hAnsi="Times New Roman"/>
          <w:sz w:val="20"/>
        </w:rPr>
        <w:t>.1.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>Приложение № 1 — Перечень сотру</w:t>
      </w:r>
      <w:r>
        <w:rPr>
          <w:rFonts w:ascii="Times New Roman" w:hAnsi="Times New Roman"/>
          <w:sz w:val="20"/>
        </w:rPr>
        <w:t>дников Заказчика</w:t>
      </w:r>
      <w:r>
        <w:rPr>
          <w:rFonts w:ascii="Times New Roman" w:hAnsi="Times New Roman"/>
          <w:sz w:val="20"/>
        </w:rPr>
        <w:t>.</w:t>
      </w:r>
    </w:p>
    <w:p w14:paraId="65000000">
      <w:pPr>
        <w:pStyle w:val="Style_5"/>
        <w:tabs>
          <w:tab w:leader="none" w:pos="0" w:val="left"/>
        </w:tabs>
        <w:spacing w:after="0" w:line="240" w:lineRule="auto"/>
        <w:ind w:firstLine="0" w:left="0" w:right="-1"/>
        <w:jc w:val="both"/>
        <w:rPr>
          <w:rFonts w:ascii="Times New Roman" w:hAnsi="Times New Roman"/>
          <w:sz w:val="20"/>
        </w:rPr>
      </w:pPr>
    </w:p>
    <w:p w14:paraId="66000000">
      <w:pPr>
        <w:pStyle w:val="Style_5"/>
        <w:spacing w:after="0" w:line="240" w:lineRule="auto"/>
        <w:ind w:firstLine="0" w:left="0" w:right="-1"/>
        <w:jc w:val="center"/>
        <w:rPr>
          <w:rFonts w:ascii="Times New Roman" w:hAnsi="Times New Roman"/>
          <w:b w:val="1"/>
          <w:caps w:val="1"/>
          <w:sz w:val="20"/>
        </w:rPr>
      </w:pPr>
      <w:bookmarkStart w:id="3" w:name="Par156"/>
      <w:bookmarkEnd w:id="3"/>
      <w:r>
        <w:rPr>
          <w:rFonts w:ascii="Times New Roman" w:hAnsi="Times New Roman"/>
          <w:b w:val="1"/>
          <w:caps w:val="1"/>
          <w:sz w:val="20"/>
        </w:rPr>
        <w:t xml:space="preserve">14. </w:t>
      </w:r>
      <w:r>
        <w:rPr>
          <w:rFonts w:ascii="Times New Roman" w:hAnsi="Times New Roman"/>
          <w:b w:val="1"/>
          <w:caps w:val="1"/>
          <w:sz w:val="20"/>
        </w:rPr>
        <w:t>Адреса и реквизиты сторон</w:t>
      </w:r>
    </w:p>
    <w:p w14:paraId="67000000">
      <w:pPr>
        <w:pStyle w:val="Style_3"/>
        <w:ind w:right="-1"/>
        <w:jc w:val="center"/>
        <w:outlineLvl w:val="0"/>
        <w:rPr>
          <w:rFonts w:ascii="Times New Roman" w:hAnsi="Times New Roman"/>
          <w:b w:val="1"/>
        </w:rPr>
      </w:pPr>
    </w:p>
    <w:tbl>
      <w:tblPr>
        <w:tblStyle w:val="Style_6"/>
        <w:tblInd w:type="dxa" w:w="125"/>
        <w:tblLayout w:type="fixed"/>
      </w:tblPr>
      <w:tblGrid>
        <w:gridCol w:w="5203"/>
        <w:gridCol w:w="5270"/>
      </w:tblGrid>
      <w:tr>
        <w:trPr>
          <w:trHeight w:hRule="atLeast" w:val="3587"/>
        </w:trPr>
        <w:tc>
          <w:tcPr>
            <w:tcW w:type="dxa" w:w="5203"/>
          </w:tcPr>
          <w:p w14:paraId="68000000">
            <w:pPr>
              <w:spacing w:after="0" w:line="240" w:lineRule="auto"/>
              <w:ind w:right="-1"/>
              <w:rPr>
                <w:rFonts w:ascii="Times New Roman" w:hAnsi="Times New Roman"/>
                <w:b w:val="1"/>
                <w:caps w:val="1"/>
                <w:sz w:val="20"/>
              </w:rPr>
            </w:pPr>
            <w:r>
              <w:rPr>
                <w:rFonts w:ascii="Times New Roman" w:hAnsi="Times New Roman"/>
                <w:b w:val="1"/>
                <w:caps w:val="1"/>
                <w:sz w:val="20"/>
              </w:rPr>
              <w:t>Исполнитель:</w:t>
            </w:r>
          </w:p>
          <w:p w14:paraId="69000000">
            <w:pPr>
              <w:pStyle w:val="Style_3"/>
              <w:ind w:right="-1"/>
              <w:rPr>
                <w:rFonts w:ascii="Times New Roman" w:hAnsi="Times New Roman"/>
              </w:rPr>
            </w:pPr>
          </w:p>
          <w:p w14:paraId="6A000000">
            <w:pPr>
              <w:pStyle w:val="Style_7"/>
              <w:spacing w:after="0"/>
              <w:ind w:firstLine="0" w:left="0"/>
              <w:rPr>
                <w:sz w:val="20"/>
              </w:rPr>
            </w:pPr>
          </w:p>
          <w:p w14:paraId="6B000000">
            <w:pPr>
              <w:pStyle w:val="Style_7"/>
              <w:spacing w:after="0"/>
              <w:ind w:firstLine="0" w:left="0"/>
              <w:rPr>
                <w:sz w:val="20"/>
              </w:rPr>
            </w:pPr>
          </w:p>
          <w:p w14:paraId="6C000000">
            <w:pPr>
              <w:pStyle w:val="Style_7"/>
              <w:spacing w:after="0"/>
              <w:ind w:firstLine="0" w:left="0"/>
              <w:rPr>
                <w:sz w:val="20"/>
              </w:rPr>
            </w:pPr>
          </w:p>
          <w:p w14:paraId="6D000000">
            <w:pPr>
              <w:pStyle w:val="Style_7"/>
              <w:spacing w:after="0"/>
              <w:ind w:firstLine="0" w:left="0"/>
              <w:rPr>
                <w:sz w:val="20"/>
              </w:rPr>
            </w:pPr>
          </w:p>
          <w:p w14:paraId="6E000000">
            <w:pPr>
              <w:pStyle w:val="Style_7"/>
              <w:spacing w:after="0"/>
              <w:ind w:firstLine="0" w:left="0"/>
              <w:rPr>
                <w:sz w:val="20"/>
              </w:rPr>
            </w:pPr>
          </w:p>
          <w:p w14:paraId="6F000000">
            <w:pPr>
              <w:pStyle w:val="Style_7"/>
              <w:spacing w:after="0"/>
              <w:ind w:firstLine="0" w:left="0"/>
              <w:rPr>
                <w:sz w:val="20"/>
              </w:rPr>
            </w:pPr>
          </w:p>
          <w:p w14:paraId="70000000">
            <w:pPr>
              <w:pStyle w:val="Style_7"/>
              <w:spacing w:after="0"/>
              <w:ind w:firstLine="0" w:left="0"/>
              <w:rPr>
                <w:sz w:val="20"/>
              </w:rPr>
            </w:pPr>
          </w:p>
          <w:p w14:paraId="71000000">
            <w:pPr>
              <w:pStyle w:val="Style_7"/>
              <w:spacing w:after="0"/>
              <w:ind w:firstLine="0" w:left="0"/>
              <w:rPr>
                <w:sz w:val="20"/>
              </w:rPr>
            </w:pPr>
          </w:p>
          <w:p w14:paraId="72000000">
            <w:pPr>
              <w:pStyle w:val="Style_7"/>
              <w:spacing w:after="0"/>
              <w:ind w:firstLine="0" w:left="0"/>
              <w:rPr>
                <w:sz w:val="20"/>
              </w:rPr>
            </w:pPr>
          </w:p>
          <w:p w14:paraId="73000000">
            <w:pPr>
              <w:pStyle w:val="Style_7"/>
              <w:spacing w:after="0"/>
              <w:ind w:firstLine="0" w:left="0"/>
              <w:rPr>
                <w:sz w:val="20"/>
              </w:rPr>
            </w:pPr>
          </w:p>
          <w:p w14:paraId="74000000">
            <w:pPr>
              <w:pStyle w:val="Style_7"/>
              <w:spacing w:after="0"/>
              <w:ind w:firstLine="0" w:left="0"/>
              <w:rPr>
                <w:sz w:val="20"/>
              </w:rPr>
            </w:pPr>
          </w:p>
          <w:p w14:paraId="75000000">
            <w:pPr>
              <w:pStyle w:val="Style_7"/>
              <w:spacing w:after="0"/>
              <w:ind w:firstLine="0" w:left="0"/>
              <w:rPr>
                <w:sz w:val="20"/>
              </w:rPr>
            </w:pPr>
          </w:p>
          <w:p w14:paraId="76000000">
            <w:pPr>
              <w:pStyle w:val="Style_7"/>
              <w:spacing w:after="0"/>
              <w:ind w:firstLine="0" w:left="0"/>
              <w:rPr>
                <w:sz w:val="20"/>
              </w:rPr>
            </w:pPr>
          </w:p>
          <w:p w14:paraId="77000000">
            <w:pPr>
              <w:pStyle w:val="Style_7"/>
              <w:spacing w:after="0"/>
              <w:ind w:firstLine="0" w:left="0"/>
              <w:rPr>
                <w:sz w:val="20"/>
              </w:rPr>
            </w:pPr>
          </w:p>
          <w:p w14:paraId="78000000">
            <w:pPr>
              <w:pStyle w:val="Style_7"/>
              <w:spacing w:after="0"/>
              <w:ind w:firstLine="0" w:left="0"/>
              <w:rPr>
                <w:sz w:val="20"/>
              </w:rPr>
            </w:pPr>
            <w:r>
              <w:rPr>
                <w:sz w:val="20"/>
              </w:rPr>
              <w:t>.</w:t>
            </w:r>
          </w:p>
          <w:p w14:paraId="79000000">
            <w:pPr>
              <w:pStyle w:val="Style_7"/>
              <w:spacing w:after="0"/>
              <w:ind w:firstLine="0" w:left="0" w:right="-1"/>
              <w:rPr>
                <w:sz w:val="20"/>
              </w:rPr>
            </w:pPr>
          </w:p>
          <w:p w14:paraId="7A000000">
            <w:pPr>
              <w:pStyle w:val="Style_7"/>
              <w:spacing w:after="0"/>
              <w:ind w:firstLine="0" w:left="0" w:right="-1"/>
              <w:rPr>
                <w:sz w:val="20"/>
              </w:rPr>
            </w:pPr>
            <w:r>
              <w:rPr>
                <w:sz w:val="20"/>
              </w:rPr>
              <w:t>Заместитель д</w:t>
            </w:r>
            <w:r>
              <w:rPr>
                <w:sz w:val="20"/>
              </w:rPr>
              <w:t>иректор</w:t>
            </w:r>
            <w:r>
              <w:rPr>
                <w:sz w:val="20"/>
              </w:rPr>
              <w:t>а</w:t>
            </w:r>
          </w:p>
          <w:p w14:paraId="7B000000">
            <w:pPr>
              <w:pStyle w:val="Style_7"/>
              <w:spacing w:after="0"/>
              <w:ind w:firstLine="0" w:left="0" w:right="-1"/>
              <w:rPr>
                <w:sz w:val="20"/>
              </w:rPr>
            </w:pPr>
          </w:p>
          <w:p w14:paraId="7C000000">
            <w:pPr>
              <w:pStyle w:val="Style_7"/>
              <w:spacing w:after="0"/>
              <w:ind w:firstLine="0" w:left="0" w:right="-1"/>
              <w:rPr>
                <w:b w:val="1"/>
                <w:sz w:val="20"/>
              </w:rPr>
            </w:pPr>
            <w:r>
              <w:rPr>
                <w:sz w:val="20"/>
              </w:rPr>
              <w:t>_____</w:t>
            </w:r>
            <w:r>
              <w:rPr>
                <w:sz w:val="20"/>
              </w:rPr>
              <w:t xml:space="preserve">______________ /      </w:t>
            </w:r>
            <w:r>
              <w:rPr>
                <w:sz w:val="20"/>
              </w:rPr>
              <w:t>/</w:t>
            </w:r>
          </w:p>
        </w:tc>
        <w:tc>
          <w:tcPr>
            <w:tcW w:type="dxa" w:w="5270"/>
          </w:tcPr>
          <w:p w14:paraId="7D000000">
            <w:pPr>
              <w:widowControl w:val="0"/>
              <w:spacing w:after="0"/>
              <w:ind/>
              <w:rPr>
                <w:rFonts w:ascii="Times New Roman" w:hAnsi="Times New Roman"/>
                <w:b w:val="1"/>
                <w:caps w:val="1"/>
                <w:spacing w:val="-8"/>
                <w:sz w:val="20"/>
              </w:rPr>
            </w:pPr>
            <w:r>
              <w:rPr>
                <w:rFonts w:ascii="Times New Roman" w:hAnsi="Times New Roman"/>
                <w:b w:val="1"/>
                <w:caps w:val="1"/>
                <w:sz w:val="20"/>
              </w:rPr>
              <w:t>Заказчик</w:t>
            </w:r>
            <w:r>
              <w:rPr>
                <w:rFonts w:ascii="Times New Roman" w:hAnsi="Times New Roman"/>
                <w:b w:val="1"/>
                <w:caps w:val="1"/>
                <w:sz w:val="20"/>
              </w:rPr>
              <w:t>:</w:t>
            </w:r>
          </w:p>
          <w:p w14:paraId="7E000000">
            <w:pPr>
              <w:pStyle w:val="Style_7"/>
              <w:tabs>
                <w:tab w:leader="none" w:pos="978" w:val="left"/>
              </w:tabs>
              <w:spacing w:after="0"/>
              <w:ind w:firstLine="0" w:left="0"/>
              <w:rPr>
                <w:sz w:val="20"/>
              </w:rPr>
            </w:pPr>
          </w:p>
          <w:p w14:paraId="7F000000">
            <w:pPr>
              <w:pStyle w:val="Style_7"/>
              <w:ind w:firstLine="0" w:left="0"/>
              <w:rPr>
                <w:sz w:val="20"/>
              </w:rPr>
            </w:pPr>
            <w:r>
              <w:rPr>
                <w:sz w:val="20"/>
              </w:rPr>
              <w:t>ЛОГБУ «Сясьстройский ДСП»</w:t>
            </w:r>
          </w:p>
          <w:p w14:paraId="80000000">
            <w:pPr>
              <w:pStyle w:val="Style_7"/>
              <w:ind w:firstLine="0" w:left="0"/>
              <w:rPr>
                <w:sz w:val="20"/>
              </w:rPr>
            </w:pPr>
            <w:r>
              <w:rPr>
                <w:sz w:val="20"/>
              </w:rPr>
              <w:t xml:space="preserve">Юридический/Фактический адрес: </w:t>
            </w:r>
            <w:r>
              <w:rPr>
                <w:sz w:val="20"/>
              </w:rPr>
              <w:t>187420, Ленинградская обл., Волховский район, г. Сясьстрой, ул. Бумажников, дом 38</w:t>
            </w:r>
          </w:p>
          <w:p w14:paraId="81000000">
            <w:pPr>
              <w:pStyle w:val="Style_7"/>
              <w:ind w:firstLine="0" w:left="0"/>
              <w:rPr>
                <w:sz w:val="20"/>
              </w:rPr>
            </w:pPr>
            <w:r>
              <w:rPr>
                <w:sz w:val="20"/>
              </w:rPr>
              <w:t xml:space="preserve">Банк: ОКЦ № 1 СЕВЕРО-ЗАПАДНОЕ ГУ БАНКА РОССИИ//УФК по Ленинградской области г.Санкт-Петербург     </w:t>
            </w:r>
          </w:p>
          <w:p w14:paraId="82000000">
            <w:pPr>
              <w:pStyle w:val="Style_7"/>
              <w:ind w:firstLine="0" w:left="0"/>
              <w:rPr>
                <w:sz w:val="20"/>
              </w:rPr>
            </w:pPr>
            <w:r>
              <w:rPr>
                <w:sz w:val="20"/>
              </w:rPr>
              <w:t xml:space="preserve">Корреспондентский счет 401 028 107 453 700 000 98 </w:t>
            </w:r>
          </w:p>
          <w:p w14:paraId="83000000">
            <w:pPr>
              <w:pStyle w:val="Style_7"/>
              <w:ind w:firstLine="0" w:left="0"/>
              <w:rPr>
                <w:sz w:val="20"/>
              </w:rPr>
            </w:pPr>
            <w:r>
              <w:rPr>
                <w:sz w:val="20"/>
              </w:rPr>
              <w:t>Расчетный счет 032 246 434 100 000 045 00</w:t>
            </w:r>
          </w:p>
          <w:p w14:paraId="84000000">
            <w:pPr>
              <w:pStyle w:val="Style_7"/>
              <w:ind w:firstLine="0" w:left="0"/>
              <w:rPr>
                <w:sz w:val="20"/>
              </w:rPr>
            </w:pPr>
            <w:r>
              <w:rPr>
                <w:sz w:val="20"/>
              </w:rPr>
              <w:t>БИК  044030098</w:t>
            </w:r>
          </w:p>
          <w:p w14:paraId="85000000">
            <w:pPr>
              <w:pStyle w:val="Style_7"/>
              <w:ind w:firstLine="0" w:left="0"/>
              <w:rPr>
                <w:sz w:val="20"/>
              </w:rPr>
            </w:pPr>
            <w:r>
              <w:rPr>
                <w:sz w:val="20"/>
              </w:rPr>
              <w:t xml:space="preserve">ОКТМО 41609108   </w:t>
            </w:r>
          </w:p>
          <w:p w14:paraId="86000000">
            <w:pPr>
              <w:pStyle w:val="Style_7"/>
              <w:ind w:firstLine="0" w:left="0"/>
              <w:rPr>
                <w:sz w:val="20"/>
              </w:rPr>
            </w:pPr>
            <w:r>
              <w:rPr>
                <w:sz w:val="20"/>
              </w:rPr>
              <w:t>ОГРН 1024702051340</w:t>
            </w:r>
          </w:p>
          <w:p w14:paraId="87000000">
            <w:pPr>
              <w:pStyle w:val="Style_7"/>
              <w:ind w:firstLine="0" w:left="0"/>
              <w:rPr>
                <w:sz w:val="20"/>
              </w:rPr>
            </w:pPr>
            <w:r>
              <w:rPr>
                <w:sz w:val="20"/>
              </w:rPr>
              <w:t>Директор</w:t>
            </w:r>
          </w:p>
          <w:p w14:paraId="88000000">
            <w:pPr>
              <w:pStyle w:val="Style_7"/>
              <w:ind w:firstLine="0" w:left="0"/>
              <w:rPr>
                <w:sz w:val="20"/>
              </w:rPr>
            </w:pPr>
            <w:r>
              <w:rPr>
                <w:sz w:val="20"/>
              </w:rPr>
              <w:t>______________________________/М. Б. Журавель/</w:t>
            </w:r>
          </w:p>
          <w:p w14:paraId="89000000">
            <w:pPr>
              <w:pStyle w:val="Style_7"/>
              <w:ind w:firstLine="0" w:left="0"/>
              <w:rPr>
                <w:sz w:val="20"/>
              </w:rPr>
            </w:pPr>
          </w:p>
          <w:p w14:paraId="8A000000">
            <w:pPr>
              <w:pStyle w:val="Style_7"/>
              <w:ind w:firstLine="0" w:left="0" w:right="-1"/>
              <w:rPr>
                <w:sz w:val="20"/>
              </w:rPr>
            </w:pPr>
          </w:p>
          <w:p w14:paraId="8B000000"/>
          <w:p w14:paraId="8C000000">
            <w:pPr>
              <w:rPr>
                <w:rFonts w:ascii="Times New Roman" w:hAnsi="Times New Roman"/>
                <w:sz w:val="20"/>
              </w:rPr>
            </w:pPr>
          </w:p>
          <w:p w14:paraId="8D000000">
            <w:pPr>
              <w:ind/>
              <w:jc w:val="center"/>
            </w:pPr>
          </w:p>
        </w:tc>
      </w:tr>
    </w:tbl>
    <w:p w14:paraId="8E000000">
      <w:pPr>
        <w:spacing w:after="0" w:line="240" w:lineRule="auto"/>
        <w:ind w:right="-1"/>
        <w:jc w:val="right"/>
        <w:rPr>
          <w:rFonts w:ascii="Times New Roman" w:hAnsi="Times New Roman"/>
          <w:sz w:val="20"/>
        </w:rPr>
      </w:pPr>
    </w:p>
    <w:p w14:paraId="8F000000">
      <w:pPr>
        <w:spacing w:after="0" w:line="240" w:lineRule="auto"/>
        <w:ind w:right="-1"/>
        <w:jc w:val="right"/>
        <w:rPr>
          <w:rFonts w:ascii="Times New Roman" w:hAnsi="Times New Roman"/>
          <w:sz w:val="20"/>
        </w:rPr>
      </w:pPr>
    </w:p>
    <w:p w14:paraId="90000000">
      <w:pPr>
        <w:spacing w:after="0" w:line="240" w:lineRule="auto"/>
        <w:ind w:right="-1"/>
        <w:jc w:val="right"/>
        <w:rPr>
          <w:rFonts w:ascii="Times New Roman" w:hAnsi="Times New Roman"/>
          <w:sz w:val="20"/>
        </w:rPr>
      </w:pPr>
    </w:p>
    <w:p w14:paraId="91000000">
      <w:pPr>
        <w:spacing w:after="0" w:line="240" w:lineRule="auto"/>
        <w:ind w:right="-1"/>
        <w:jc w:val="right"/>
        <w:rPr>
          <w:rFonts w:ascii="Times New Roman" w:hAnsi="Times New Roman"/>
          <w:sz w:val="20"/>
        </w:rPr>
      </w:pPr>
    </w:p>
    <w:p w14:paraId="92000000">
      <w:pPr>
        <w:spacing w:after="0" w:line="240" w:lineRule="auto"/>
        <w:ind w:right="-1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Приложение №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1</w:t>
      </w:r>
    </w:p>
    <w:p w14:paraId="93000000">
      <w:pPr>
        <w:spacing w:after="0" w:line="240" w:lineRule="auto"/>
        <w:ind w:right="-1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к договору № __</w:t>
      </w:r>
      <w:r>
        <w:rPr>
          <w:rFonts w:ascii="Times New Roman" w:hAnsi="Times New Roman"/>
          <w:sz w:val="20"/>
        </w:rPr>
        <w:t>_</w:t>
      </w:r>
      <w:r>
        <w:rPr>
          <w:rFonts w:ascii="Times New Roman" w:hAnsi="Times New Roman"/>
          <w:sz w:val="20"/>
        </w:rPr>
        <w:t>__ от «_</w:t>
      </w:r>
      <w:r>
        <w:rPr>
          <w:rFonts w:ascii="Times New Roman" w:hAnsi="Times New Roman"/>
          <w:sz w:val="20"/>
        </w:rPr>
        <w:t>_</w:t>
      </w:r>
      <w:r>
        <w:rPr>
          <w:rFonts w:ascii="Times New Roman" w:hAnsi="Times New Roman"/>
          <w:sz w:val="20"/>
        </w:rPr>
        <w:t>__»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______________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20</w:t>
      </w:r>
      <w:r>
        <w:rPr>
          <w:rFonts w:ascii="Times New Roman" w:hAnsi="Times New Roman"/>
          <w:sz w:val="20"/>
        </w:rPr>
        <w:t>2</w:t>
      </w:r>
      <w:r>
        <w:rPr>
          <w:rFonts w:ascii="Times New Roman" w:hAnsi="Times New Roman"/>
          <w:sz w:val="20"/>
        </w:rPr>
        <w:t>6</w:t>
      </w:r>
      <w:r>
        <w:rPr>
          <w:rFonts w:ascii="Times New Roman" w:hAnsi="Times New Roman"/>
          <w:sz w:val="20"/>
        </w:rPr>
        <w:t xml:space="preserve"> года </w:t>
      </w:r>
    </w:p>
    <w:p w14:paraId="94000000">
      <w:pPr>
        <w:spacing w:after="0" w:line="240" w:lineRule="auto"/>
        <w:ind w:right="-1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на </w:t>
      </w:r>
      <w:r>
        <w:rPr>
          <w:rFonts w:ascii="Times New Roman" w:hAnsi="Times New Roman"/>
          <w:sz w:val="20"/>
        </w:rPr>
        <w:t>оказание</w:t>
      </w:r>
      <w:r>
        <w:rPr>
          <w:rFonts w:ascii="Times New Roman" w:hAnsi="Times New Roman"/>
          <w:sz w:val="20"/>
        </w:rPr>
        <w:t xml:space="preserve"> услуг</w:t>
      </w:r>
    </w:p>
    <w:p w14:paraId="95000000">
      <w:pPr>
        <w:spacing w:after="0" w:line="240" w:lineRule="auto"/>
        <w:ind w:right="-1"/>
        <w:jc w:val="right"/>
        <w:rPr>
          <w:caps w:val="1"/>
          <w:sz w:val="20"/>
        </w:rPr>
      </w:pPr>
    </w:p>
    <w:p w14:paraId="96000000">
      <w:pPr>
        <w:spacing w:after="0" w:line="240" w:lineRule="auto"/>
        <w:ind w:right="-1"/>
        <w:jc w:val="both"/>
        <w:rPr>
          <w:rFonts w:ascii="Times New Roman" w:hAnsi="Times New Roman"/>
          <w:i w:val="1"/>
          <w:sz w:val="20"/>
        </w:rPr>
      </w:pPr>
    </w:p>
    <w:p w14:paraId="97000000">
      <w:pPr>
        <w:spacing w:after="0" w:line="240" w:lineRule="auto"/>
        <w:ind w:right="-1"/>
        <w:jc w:val="both"/>
        <w:rPr>
          <w:rFonts w:ascii="Times New Roman" w:hAnsi="Times New Roman"/>
          <w:i w:val="1"/>
          <w:sz w:val="20"/>
        </w:rPr>
      </w:pPr>
    </w:p>
    <w:p w14:paraId="98000000">
      <w:pPr>
        <w:spacing w:after="0" w:line="240" w:lineRule="auto"/>
        <w:ind w:right="-1"/>
        <w:jc w:val="center"/>
        <w:rPr>
          <w:rFonts w:ascii="Times New Roman" w:hAnsi="Times New Roman"/>
          <w:b w:val="1"/>
          <w:sz w:val="20"/>
        </w:rPr>
      </w:pPr>
    </w:p>
    <w:p w14:paraId="99000000">
      <w:pPr>
        <w:spacing w:after="0" w:line="240" w:lineRule="auto"/>
        <w:ind w:right="-1"/>
        <w:jc w:val="center"/>
        <w:rPr>
          <w:rFonts w:ascii="Times New Roman" w:hAnsi="Times New Roman"/>
          <w:b w:val="1"/>
          <w:sz w:val="20"/>
        </w:rPr>
      </w:pPr>
      <w:r>
        <w:rPr>
          <w:rFonts w:ascii="Times New Roman" w:hAnsi="Times New Roman"/>
          <w:b w:val="1"/>
          <w:sz w:val="20"/>
        </w:rPr>
        <w:t>Перечень сотрудников Заказчика</w:t>
      </w:r>
    </w:p>
    <w:p w14:paraId="9A000000">
      <w:pPr>
        <w:spacing w:after="0" w:line="240" w:lineRule="auto"/>
        <w:ind w:right="-1"/>
        <w:jc w:val="center"/>
        <w:rPr>
          <w:rFonts w:ascii="Times New Roman" w:hAnsi="Times New Roman"/>
          <w:sz w:val="20"/>
        </w:rPr>
      </w:pPr>
    </w:p>
    <w:tbl>
      <w:tblPr>
        <w:tblStyle w:val="Style_6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957"/>
        <w:gridCol w:w="4378"/>
        <w:gridCol w:w="4378"/>
      </w:tblGrid>
      <w:tr>
        <w:tc>
          <w:tcPr>
            <w:tcW w:type="dxa" w:w="9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B000000">
            <w:pPr>
              <w:spacing w:after="120" w:before="120" w:line="240" w:lineRule="auto"/>
              <w:ind w:right="-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№</w:t>
            </w:r>
          </w:p>
        </w:tc>
        <w:tc>
          <w:tcPr>
            <w:tcW w:type="dxa" w:w="43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C000000">
            <w:pPr>
              <w:spacing w:after="120" w:before="120" w:line="240" w:lineRule="auto"/>
              <w:ind w:right="-1"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Фамилия Имя Отчество</w:t>
            </w:r>
          </w:p>
        </w:tc>
        <w:tc>
          <w:tcPr>
            <w:tcW w:type="dxa" w:w="43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D000000">
            <w:pPr>
              <w:spacing w:after="120" w:before="120" w:line="240" w:lineRule="auto"/>
              <w:ind w:right="-1"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e-mail Слушателя</w:t>
            </w:r>
          </w:p>
        </w:tc>
      </w:tr>
      <w:tr>
        <w:tc>
          <w:tcPr>
            <w:tcW w:type="dxa" w:w="9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E000000">
            <w:pPr>
              <w:spacing w:after="120" w:before="120" w:line="240" w:lineRule="auto"/>
              <w:ind w:right="-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type="dxa" w:w="43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F000000">
            <w:pPr>
              <w:spacing w:after="120" w:before="120" w:line="240" w:lineRule="auto"/>
              <w:ind w:right="-1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Федорова Анна Владимировна</w:t>
            </w:r>
          </w:p>
        </w:tc>
        <w:tc>
          <w:tcPr>
            <w:tcW w:type="dxa" w:w="43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0000000">
            <w:pPr>
              <w:spacing w:after="120" w:before="120" w:line="240" w:lineRule="auto"/>
              <w:ind w:right="-1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syas-pni@mail.ru</w:t>
            </w:r>
          </w:p>
        </w:tc>
      </w:tr>
    </w:tbl>
    <w:p w14:paraId="A1000000">
      <w:pPr>
        <w:spacing w:after="0" w:line="240" w:lineRule="auto"/>
        <w:ind w:right="-1"/>
        <w:jc w:val="center"/>
        <w:rPr>
          <w:rFonts w:ascii="Times New Roman" w:hAnsi="Times New Roman"/>
          <w:sz w:val="20"/>
        </w:rPr>
      </w:pPr>
    </w:p>
    <w:p w14:paraId="A2000000">
      <w:pPr>
        <w:spacing w:after="0" w:line="240" w:lineRule="auto"/>
        <w:ind w:right="-1"/>
        <w:jc w:val="center"/>
        <w:rPr>
          <w:rFonts w:ascii="Times New Roman" w:hAnsi="Times New Roman"/>
          <w:sz w:val="20"/>
        </w:rPr>
      </w:pPr>
    </w:p>
    <w:p w14:paraId="A3000000">
      <w:pPr>
        <w:spacing w:after="0" w:line="240" w:lineRule="auto"/>
        <w:ind w:right="-1"/>
        <w:jc w:val="center"/>
        <w:rPr>
          <w:rFonts w:ascii="Times New Roman" w:hAnsi="Times New Roman"/>
          <w:sz w:val="20"/>
        </w:rPr>
      </w:pPr>
    </w:p>
    <w:p w14:paraId="A4000000">
      <w:pPr>
        <w:spacing w:after="0" w:line="240" w:lineRule="auto"/>
        <w:ind w:right="-1"/>
        <w:jc w:val="center"/>
        <w:rPr>
          <w:rFonts w:ascii="Times New Roman" w:hAnsi="Times New Roman"/>
          <w:sz w:val="20"/>
        </w:rPr>
      </w:pPr>
    </w:p>
    <w:tbl>
      <w:tblPr>
        <w:tblStyle w:val="Style_6"/>
        <w:tblInd w:type="dxa" w:w="125"/>
        <w:tblLayout w:type="fixed"/>
      </w:tblPr>
      <w:tblGrid>
        <w:gridCol w:w="5203"/>
        <w:gridCol w:w="4680"/>
      </w:tblGrid>
      <w:tr>
        <w:trPr>
          <w:trHeight w:hRule="atLeast" w:val="83"/>
        </w:trPr>
        <w:tc>
          <w:tcPr>
            <w:tcW w:type="dxa" w:w="5203"/>
          </w:tcPr>
          <w:p w14:paraId="A5000000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 xml:space="preserve">Исполнитель: </w:t>
            </w:r>
          </w:p>
          <w:p w14:paraId="A6000000">
            <w:pPr>
              <w:pStyle w:val="Style_3"/>
              <w:ind w:right="-1"/>
              <w:jc w:val="both"/>
              <w:rPr>
                <w:rFonts w:ascii="Times New Roman" w:hAnsi="Times New Roman"/>
                <w:b w:val="1"/>
              </w:rPr>
            </w:pPr>
          </w:p>
          <w:p w14:paraId="A7000000">
            <w:pPr>
              <w:pStyle w:val="Style_7"/>
              <w:ind w:firstLine="0" w:left="0" w:right="-1"/>
              <w:rPr>
                <w:sz w:val="20"/>
              </w:rPr>
            </w:pPr>
          </w:p>
          <w:p w14:paraId="A8000000">
            <w:pPr>
              <w:pStyle w:val="Style_7"/>
              <w:spacing w:after="0"/>
              <w:ind w:firstLine="0" w:left="0" w:right="-1"/>
              <w:rPr>
                <w:sz w:val="20"/>
              </w:rPr>
            </w:pPr>
            <w:r>
              <w:rPr>
                <w:sz w:val="20"/>
              </w:rPr>
              <w:t>Заместитель директора</w:t>
            </w:r>
          </w:p>
          <w:p w14:paraId="A9000000">
            <w:pPr>
              <w:pStyle w:val="Style_7"/>
              <w:ind w:firstLine="0" w:left="0" w:right="-1"/>
              <w:rPr>
                <w:sz w:val="20"/>
              </w:rPr>
            </w:pPr>
          </w:p>
          <w:p w14:paraId="AA000000">
            <w:pPr>
              <w:pStyle w:val="Style_7"/>
              <w:ind w:firstLine="0" w:left="0" w:right="-1"/>
              <w:rPr>
                <w:b w:val="1"/>
                <w:sz w:val="20"/>
              </w:rPr>
            </w:pPr>
            <w:r>
              <w:rPr>
                <w:sz w:val="20"/>
              </w:rPr>
              <w:t xml:space="preserve">___________________ /                   </w:t>
            </w:r>
            <w:r>
              <w:rPr>
                <w:sz w:val="20"/>
              </w:rPr>
              <w:t>/</w:t>
            </w:r>
          </w:p>
        </w:tc>
        <w:tc>
          <w:tcPr>
            <w:tcW w:type="dxa" w:w="4680"/>
          </w:tcPr>
          <w:p w14:paraId="AB000000">
            <w:pPr>
              <w:widowControl w:val="0"/>
              <w:spacing w:after="0"/>
              <w:ind/>
              <w:rPr>
                <w:rFonts w:ascii="Times New Roman" w:hAnsi="Times New Roman"/>
                <w:b w:val="1"/>
                <w:spacing w:val="-8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Заказчик:</w:t>
            </w:r>
          </w:p>
          <w:p w14:paraId="AC000000">
            <w:pPr>
              <w:pStyle w:val="Style_7"/>
              <w:spacing w:after="0"/>
              <w:ind w:firstLine="0" w:left="0"/>
              <w:rPr>
                <w:sz w:val="20"/>
              </w:rPr>
            </w:pPr>
            <w:r>
              <w:rPr>
                <w:sz w:val="20"/>
              </w:rPr>
              <w:t>ЛОГБУ «Сясьстройский ДСП»</w:t>
            </w:r>
          </w:p>
          <w:p w14:paraId="AD000000">
            <w:pPr>
              <w:pStyle w:val="Style_7"/>
              <w:spacing w:after="240"/>
              <w:ind w:firstLine="0" w:left="0"/>
              <w:rPr>
                <w:sz w:val="20"/>
              </w:rPr>
            </w:pPr>
          </w:p>
          <w:p w14:paraId="AE000000">
            <w:pPr>
              <w:pStyle w:val="Style_7"/>
              <w:spacing w:after="240"/>
              <w:ind w:firstLine="0" w:left="0"/>
              <w:rPr>
                <w:sz w:val="20"/>
              </w:rPr>
            </w:pPr>
            <w:r>
              <w:rPr>
                <w:sz w:val="20"/>
              </w:rPr>
              <w:t>Директор</w:t>
            </w:r>
          </w:p>
          <w:p w14:paraId="AF000000">
            <w:pPr>
              <w:pStyle w:val="Style_7"/>
              <w:spacing w:after="240"/>
              <w:ind w:firstLine="0" w:left="0"/>
              <w:rPr>
                <w:sz w:val="20"/>
              </w:rPr>
            </w:pPr>
            <w:r>
              <w:rPr>
                <w:sz w:val="20"/>
              </w:rPr>
              <w:t>___________________</w:t>
            </w:r>
            <w:r>
              <w:rPr>
                <w:sz w:val="20"/>
              </w:rPr>
              <w:t>_</w:t>
            </w:r>
            <w:r>
              <w:rPr>
                <w:sz w:val="20"/>
              </w:rPr>
              <w:t>/</w:t>
            </w:r>
            <w:r>
              <w:rPr>
                <w:sz w:val="20"/>
              </w:rPr>
              <w:t>М. Б. Журавель</w:t>
            </w:r>
            <w:r>
              <w:rPr>
                <w:sz w:val="20"/>
              </w:rPr>
              <w:t>/</w:t>
            </w:r>
          </w:p>
        </w:tc>
      </w:tr>
    </w:tbl>
    <w:p w14:paraId="B0000000">
      <w:pPr>
        <w:spacing w:after="0" w:line="240" w:lineRule="auto"/>
        <w:ind w:right="-1"/>
        <w:rPr>
          <w:rFonts w:ascii="Times New Roman" w:hAnsi="Times New Roman"/>
          <w:sz w:val="20"/>
        </w:rPr>
      </w:pPr>
    </w:p>
    <w:p w14:paraId="B1000000">
      <w:pPr>
        <w:spacing w:after="0" w:line="240" w:lineRule="auto"/>
        <w:ind w:right="-1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br w:type="page"/>
      </w:r>
    </w:p>
    <w:p w14:paraId="B2000000">
      <w:pPr>
        <w:spacing w:after="0" w:line="240" w:lineRule="auto"/>
        <w:ind w:right="-1"/>
        <w:jc w:val="center"/>
        <w:rPr>
          <w:rFonts w:ascii="Times New Roman" w:hAnsi="Times New Roman"/>
          <w:b w:val="1"/>
          <w:sz w:val="20"/>
        </w:rPr>
      </w:pPr>
      <w:r>
        <w:rPr>
          <w:rFonts w:ascii="Times New Roman" w:hAnsi="Times New Roman"/>
          <w:b w:val="1"/>
          <w:sz w:val="20"/>
        </w:rPr>
        <w:t>Акт</w:t>
      </w:r>
    </w:p>
    <w:p w14:paraId="B3000000">
      <w:pPr>
        <w:spacing w:after="0" w:line="240" w:lineRule="auto"/>
        <w:ind w:right="-1"/>
        <w:jc w:val="center"/>
        <w:rPr>
          <w:rFonts w:ascii="Times New Roman" w:hAnsi="Times New Roman"/>
          <w:b w:val="1"/>
          <w:sz w:val="20"/>
        </w:rPr>
      </w:pPr>
      <w:r>
        <w:rPr>
          <w:rFonts w:ascii="Times New Roman" w:hAnsi="Times New Roman"/>
          <w:b w:val="1"/>
          <w:sz w:val="20"/>
        </w:rPr>
        <w:t xml:space="preserve">сдачи-приемки </w:t>
      </w:r>
      <w:r>
        <w:rPr>
          <w:rFonts w:ascii="Times New Roman" w:hAnsi="Times New Roman"/>
          <w:b w:val="1"/>
          <w:sz w:val="20"/>
        </w:rPr>
        <w:t>услуг</w:t>
      </w:r>
    </w:p>
    <w:p w14:paraId="B4000000">
      <w:pPr>
        <w:spacing w:after="0" w:line="240" w:lineRule="auto"/>
        <w:ind w:right="-1"/>
        <w:jc w:val="center"/>
        <w:rPr>
          <w:rFonts w:ascii="Times New Roman" w:hAnsi="Times New Roman"/>
          <w:b w:val="1"/>
          <w:sz w:val="20"/>
        </w:rPr>
      </w:pPr>
      <w:r>
        <w:rPr>
          <w:rFonts w:ascii="Times New Roman" w:hAnsi="Times New Roman"/>
          <w:b w:val="1"/>
          <w:sz w:val="20"/>
        </w:rPr>
        <w:t>по договору №</w:t>
      </w:r>
      <w:r>
        <w:rPr>
          <w:rFonts w:ascii="Times New Roman" w:hAnsi="Times New Roman"/>
          <w:b w:val="1"/>
          <w:sz w:val="20"/>
        </w:rPr>
        <w:t xml:space="preserve"> </w:t>
      </w:r>
      <w:r>
        <w:rPr>
          <w:rFonts w:ascii="Times New Roman" w:hAnsi="Times New Roman"/>
          <w:b w:val="1"/>
          <w:sz w:val="20"/>
        </w:rPr>
        <w:t>___</w:t>
      </w:r>
      <w:r>
        <w:rPr>
          <w:rFonts w:ascii="Times New Roman" w:hAnsi="Times New Roman"/>
          <w:b w:val="1"/>
          <w:sz w:val="20"/>
        </w:rPr>
        <w:t>___</w:t>
      </w:r>
      <w:r>
        <w:rPr>
          <w:rFonts w:ascii="Times New Roman" w:hAnsi="Times New Roman"/>
          <w:b w:val="1"/>
          <w:sz w:val="20"/>
        </w:rPr>
        <w:t>_</w:t>
      </w:r>
      <w:r>
        <w:rPr>
          <w:rFonts w:ascii="Times New Roman" w:hAnsi="Times New Roman"/>
          <w:b w:val="1"/>
          <w:sz w:val="20"/>
        </w:rPr>
        <w:t>_</w:t>
      </w:r>
      <w:r>
        <w:rPr>
          <w:rFonts w:ascii="Times New Roman" w:hAnsi="Times New Roman"/>
          <w:b w:val="1"/>
          <w:sz w:val="20"/>
        </w:rPr>
        <w:t xml:space="preserve"> от </w:t>
      </w:r>
      <w:r>
        <w:rPr>
          <w:rFonts w:ascii="Times New Roman" w:hAnsi="Times New Roman"/>
          <w:b w:val="1"/>
          <w:sz w:val="20"/>
        </w:rPr>
        <w:t>«___</w:t>
      </w:r>
      <w:r>
        <w:rPr>
          <w:rFonts w:ascii="Times New Roman" w:hAnsi="Times New Roman"/>
          <w:b w:val="1"/>
          <w:sz w:val="20"/>
        </w:rPr>
        <w:t>_</w:t>
      </w:r>
      <w:r>
        <w:rPr>
          <w:rFonts w:ascii="Times New Roman" w:hAnsi="Times New Roman"/>
          <w:b w:val="1"/>
          <w:sz w:val="20"/>
        </w:rPr>
        <w:t>»</w:t>
      </w:r>
      <w:r>
        <w:rPr>
          <w:rFonts w:ascii="Times New Roman" w:hAnsi="Times New Roman"/>
          <w:b w:val="1"/>
          <w:sz w:val="20"/>
        </w:rPr>
        <w:t xml:space="preserve"> </w:t>
      </w:r>
      <w:r>
        <w:rPr>
          <w:rFonts w:ascii="Times New Roman" w:hAnsi="Times New Roman"/>
          <w:b w:val="1"/>
          <w:sz w:val="20"/>
        </w:rPr>
        <w:t>___________</w:t>
      </w:r>
      <w:r>
        <w:rPr>
          <w:rFonts w:ascii="Times New Roman" w:hAnsi="Times New Roman"/>
          <w:b w:val="1"/>
          <w:sz w:val="20"/>
        </w:rPr>
        <w:t xml:space="preserve"> </w:t>
      </w:r>
      <w:r>
        <w:rPr>
          <w:rFonts w:ascii="Times New Roman" w:hAnsi="Times New Roman"/>
          <w:b w:val="1"/>
          <w:sz w:val="20"/>
        </w:rPr>
        <w:t>202</w:t>
      </w:r>
      <w:r>
        <w:rPr>
          <w:rFonts w:ascii="Times New Roman" w:hAnsi="Times New Roman"/>
          <w:b w:val="1"/>
          <w:sz w:val="20"/>
        </w:rPr>
        <w:t>6</w:t>
      </w:r>
      <w:r>
        <w:rPr>
          <w:rFonts w:ascii="Times New Roman" w:hAnsi="Times New Roman"/>
          <w:b w:val="1"/>
          <w:sz w:val="20"/>
        </w:rPr>
        <w:t xml:space="preserve"> г.</w:t>
      </w:r>
    </w:p>
    <w:p w14:paraId="B5000000">
      <w:pPr>
        <w:spacing w:after="0" w:line="240" w:lineRule="auto"/>
        <w:ind w:right="-1"/>
        <w:rPr>
          <w:rFonts w:ascii="Times New Roman" w:hAnsi="Times New Roman"/>
          <w:sz w:val="20"/>
        </w:rPr>
      </w:pPr>
    </w:p>
    <w:p w14:paraId="B6000000">
      <w:pPr>
        <w:spacing w:after="0" w:line="240" w:lineRule="auto"/>
        <w:ind w:right="-1"/>
        <w:rPr>
          <w:rFonts w:ascii="Times New Roman" w:hAnsi="Times New Roman"/>
          <w:sz w:val="20"/>
        </w:rPr>
      </w:pPr>
    </w:p>
    <w:p w14:paraId="B7000000">
      <w:pPr>
        <w:spacing w:after="0" w:line="240" w:lineRule="auto"/>
        <w:ind w:right="-1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г. Москва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>«</w:t>
      </w:r>
      <w:r>
        <w:rPr>
          <w:rFonts w:ascii="Times New Roman" w:hAnsi="Times New Roman"/>
          <w:sz w:val="20"/>
        </w:rPr>
        <w:t>30</w:t>
      </w:r>
      <w:r>
        <w:rPr>
          <w:rFonts w:ascii="Times New Roman" w:hAnsi="Times New Roman"/>
          <w:sz w:val="20"/>
        </w:rPr>
        <w:t>»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сентября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202</w:t>
      </w:r>
      <w:r>
        <w:rPr>
          <w:rFonts w:ascii="Times New Roman" w:hAnsi="Times New Roman"/>
          <w:sz w:val="20"/>
        </w:rPr>
        <w:t>6</w:t>
      </w:r>
      <w:r>
        <w:rPr>
          <w:rFonts w:ascii="Times New Roman" w:hAnsi="Times New Roman"/>
          <w:sz w:val="20"/>
        </w:rPr>
        <w:t xml:space="preserve"> г.</w:t>
      </w:r>
    </w:p>
    <w:p w14:paraId="B8000000">
      <w:pPr>
        <w:spacing w:after="0" w:line="240" w:lineRule="auto"/>
        <w:ind w:right="-1"/>
        <w:rPr>
          <w:rFonts w:ascii="Times New Roman" w:hAnsi="Times New Roman"/>
          <w:sz w:val="20"/>
        </w:rPr>
      </w:pPr>
    </w:p>
    <w:p w14:paraId="B9000000">
      <w:pPr>
        <w:spacing w:after="0" w:line="240" w:lineRule="auto"/>
        <w:ind w:firstLine="708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 w:val="1"/>
          <w:sz w:val="20"/>
        </w:rPr>
        <w:t>_______________________ (_____________)</w:t>
      </w:r>
      <w:r>
        <w:rPr>
          <w:rFonts w:ascii="Times New Roman" w:hAnsi="Times New Roman"/>
          <w:sz w:val="20"/>
        </w:rPr>
        <w:t>, осуществляющее образовательную деятельность на основании Лицензии (Регистрационный номер ____________), выданной ______________, действующей с ________ г</w:t>
      </w:r>
      <w:r>
        <w:rPr>
          <w:rFonts w:ascii="Times New Roman" w:hAnsi="Times New Roman"/>
          <w:sz w:val="20"/>
        </w:rPr>
        <w:t>ода</w:t>
      </w:r>
      <w:r>
        <w:rPr>
          <w:rFonts w:ascii="Times New Roman" w:hAnsi="Times New Roman"/>
          <w:sz w:val="20"/>
        </w:rPr>
        <w:t xml:space="preserve"> бессрочно, именуемое в дальнейшем </w:t>
      </w:r>
      <w:r>
        <w:rPr>
          <w:rFonts w:ascii="Times New Roman" w:hAnsi="Times New Roman"/>
          <w:b w:val="1"/>
          <w:sz w:val="20"/>
        </w:rPr>
        <w:t>«Исполнитель»</w:t>
      </w:r>
      <w:r>
        <w:rPr>
          <w:rFonts w:ascii="Times New Roman" w:hAnsi="Times New Roman"/>
          <w:sz w:val="20"/>
        </w:rPr>
        <w:t>, в лице заместителя директора Цуц</w:t>
      </w:r>
      <w:r>
        <w:rPr>
          <w:rFonts w:ascii="Times New Roman" w:hAnsi="Times New Roman"/>
          <w:sz w:val="20"/>
        </w:rPr>
        <w:t>иева Марка Артуровича, действующего на основании ______ № ______</w:t>
      </w:r>
      <w:r>
        <w:rPr>
          <w:rFonts w:ascii="Times New Roman" w:hAnsi="Times New Roman"/>
          <w:sz w:val="20"/>
        </w:rPr>
        <w:t xml:space="preserve"> от _______ </w:t>
      </w:r>
      <w:r>
        <w:rPr>
          <w:rFonts w:ascii="Times New Roman" w:hAnsi="Times New Roman"/>
          <w:sz w:val="20"/>
        </w:rPr>
        <w:t>года</w:t>
      </w:r>
      <w:r>
        <w:rPr>
          <w:rFonts w:ascii="Times New Roman" w:hAnsi="Times New Roman"/>
          <w:sz w:val="20"/>
        </w:rPr>
        <w:t xml:space="preserve">, </w:t>
      </w:r>
      <w:r>
        <w:rPr>
          <w:rFonts w:ascii="Times New Roman" w:hAnsi="Times New Roman"/>
          <w:sz w:val="20"/>
        </w:rPr>
        <w:t>и _________________________________________________________</w:t>
      </w:r>
      <w:r>
        <w:rPr>
          <w:rFonts w:ascii="Times New Roman" w:hAnsi="Times New Roman"/>
          <w:sz w:val="20"/>
        </w:rPr>
        <w:t>____________________________</w:t>
      </w:r>
      <w:r>
        <w:rPr>
          <w:rFonts w:ascii="Times New Roman" w:hAnsi="Times New Roman"/>
          <w:sz w:val="20"/>
        </w:rPr>
        <w:t>____</w:t>
      </w:r>
      <w:r>
        <w:rPr>
          <w:rFonts w:ascii="Times New Roman" w:hAnsi="Times New Roman"/>
          <w:sz w:val="20"/>
        </w:rPr>
        <w:t>____</w:t>
      </w:r>
      <w:r>
        <w:rPr>
          <w:rFonts w:ascii="Times New Roman" w:hAnsi="Times New Roman"/>
          <w:sz w:val="20"/>
        </w:rPr>
        <w:t>_</w:t>
      </w:r>
      <w:r>
        <w:rPr>
          <w:rFonts w:ascii="Times New Roman" w:hAnsi="Times New Roman"/>
          <w:sz w:val="20"/>
        </w:rPr>
        <w:t>, именуемое в д</w:t>
      </w:r>
      <w:r>
        <w:rPr>
          <w:rFonts w:ascii="Times New Roman" w:hAnsi="Times New Roman"/>
          <w:sz w:val="20"/>
        </w:rPr>
        <w:t xml:space="preserve">альнейшем </w:t>
      </w:r>
      <w:r>
        <w:rPr>
          <w:rFonts w:ascii="Times New Roman" w:hAnsi="Times New Roman"/>
          <w:b w:val="1"/>
          <w:sz w:val="20"/>
        </w:rPr>
        <w:t>«Заказчик»</w:t>
      </w:r>
      <w:r>
        <w:rPr>
          <w:rFonts w:ascii="Times New Roman" w:hAnsi="Times New Roman"/>
          <w:sz w:val="20"/>
        </w:rPr>
        <w:t>, в лице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___</w:t>
      </w:r>
      <w:r>
        <w:rPr>
          <w:rFonts w:ascii="Times New Roman" w:hAnsi="Times New Roman"/>
          <w:sz w:val="20"/>
        </w:rPr>
        <w:t>__________________________________</w:t>
      </w:r>
      <w:r>
        <w:rPr>
          <w:rFonts w:ascii="Times New Roman" w:hAnsi="Times New Roman"/>
          <w:sz w:val="20"/>
        </w:rPr>
        <w:t>__</w:t>
      </w:r>
      <w:r>
        <w:rPr>
          <w:rFonts w:ascii="Times New Roman" w:hAnsi="Times New Roman"/>
          <w:sz w:val="20"/>
        </w:rPr>
        <w:t>__</w:t>
      </w:r>
      <w:r>
        <w:rPr>
          <w:rFonts w:ascii="Times New Roman" w:hAnsi="Times New Roman"/>
          <w:sz w:val="20"/>
        </w:rPr>
        <w:t>________</w:t>
      </w:r>
      <w:r>
        <w:rPr>
          <w:rFonts w:ascii="Times New Roman" w:hAnsi="Times New Roman"/>
          <w:sz w:val="20"/>
        </w:rPr>
        <w:t>___</w:t>
      </w:r>
      <w:r>
        <w:rPr>
          <w:rFonts w:ascii="Times New Roman" w:hAnsi="Times New Roman"/>
          <w:sz w:val="20"/>
        </w:rPr>
        <w:t>__</w:t>
      </w:r>
      <w:r>
        <w:rPr>
          <w:rFonts w:ascii="Times New Roman" w:hAnsi="Times New Roman"/>
          <w:sz w:val="20"/>
        </w:rPr>
        <w:t>_</w:t>
      </w:r>
      <w:r>
        <w:rPr>
          <w:rFonts w:ascii="Times New Roman" w:hAnsi="Times New Roman"/>
          <w:sz w:val="20"/>
        </w:rPr>
        <w:t>_________</w:t>
      </w:r>
      <w:r>
        <w:rPr>
          <w:rFonts w:ascii="Times New Roman" w:hAnsi="Times New Roman"/>
          <w:sz w:val="20"/>
        </w:rPr>
        <w:t xml:space="preserve">_, действующего на основании </w:t>
      </w:r>
      <w:r>
        <w:rPr>
          <w:rFonts w:ascii="Times New Roman" w:hAnsi="Times New Roman"/>
          <w:sz w:val="20"/>
        </w:rPr>
        <w:t>__________________________</w:t>
      </w:r>
      <w:r>
        <w:rPr>
          <w:rFonts w:ascii="Times New Roman" w:hAnsi="Times New Roman"/>
          <w:sz w:val="20"/>
        </w:rPr>
        <w:t>_______</w:t>
      </w:r>
      <w:r>
        <w:rPr>
          <w:rFonts w:ascii="Times New Roman" w:hAnsi="Times New Roman"/>
          <w:sz w:val="20"/>
        </w:rPr>
        <w:t>________</w:t>
      </w:r>
      <w:r>
        <w:rPr>
          <w:rFonts w:ascii="Times New Roman" w:hAnsi="Times New Roman"/>
          <w:sz w:val="20"/>
        </w:rPr>
        <w:t>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совместно именуемые Стороны,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составили настоящий Акт о том, что:</w:t>
      </w:r>
    </w:p>
    <w:p w14:paraId="BA000000">
      <w:pPr>
        <w:pStyle w:val="Style_5"/>
        <w:numPr>
          <w:ilvl w:val="0"/>
          <w:numId w:val="5"/>
        </w:numPr>
        <w:ind w:firstLine="0" w:left="0" w:right="-1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В соответствии с Договором </w:t>
      </w:r>
      <w:r>
        <w:rPr>
          <w:rFonts w:ascii="Times New Roman" w:hAnsi="Times New Roman"/>
          <w:sz w:val="20"/>
        </w:rPr>
        <w:t>№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__</w:t>
      </w:r>
      <w:r>
        <w:rPr>
          <w:rFonts w:ascii="Times New Roman" w:hAnsi="Times New Roman"/>
          <w:sz w:val="20"/>
        </w:rPr>
        <w:t>_</w:t>
      </w:r>
      <w:r>
        <w:rPr>
          <w:rFonts w:ascii="Times New Roman" w:hAnsi="Times New Roman"/>
          <w:sz w:val="20"/>
        </w:rPr>
        <w:t>_</w:t>
      </w:r>
      <w:r>
        <w:rPr>
          <w:rFonts w:ascii="Times New Roman" w:hAnsi="Times New Roman"/>
          <w:sz w:val="20"/>
        </w:rPr>
        <w:t>___</w:t>
      </w:r>
      <w:r>
        <w:rPr>
          <w:rFonts w:ascii="Times New Roman" w:hAnsi="Times New Roman"/>
          <w:sz w:val="20"/>
        </w:rPr>
        <w:t>_</w:t>
      </w:r>
      <w:r>
        <w:rPr>
          <w:rFonts w:ascii="Times New Roman" w:hAnsi="Times New Roman"/>
          <w:sz w:val="20"/>
        </w:rPr>
        <w:t>_</w:t>
      </w:r>
      <w:r>
        <w:rPr>
          <w:rFonts w:ascii="Times New Roman" w:hAnsi="Times New Roman"/>
          <w:sz w:val="20"/>
        </w:rPr>
        <w:t>_ от «___</w:t>
      </w:r>
      <w:r>
        <w:rPr>
          <w:rFonts w:ascii="Times New Roman" w:hAnsi="Times New Roman"/>
          <w:sz w:val="20"/>
        </w:rPr>
        <w:t>_</w:t>
      </w:r>
      <w:r>
        <w:rPr>
          <w:rFonts w:ascii="Times New Roman" w:hAnsi="Times New Roman"/>
          <w:sz w:val="20"/>
        </w:rPr>
        <w:t>»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_________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202</w:t>
      </w:r>
      <w:r>
        <w:rPr>
          <w:rFonts w:ascii="Times New Roman" w:hAnsi="Times New Roman"/>
          <w:sz w:val="20"/>
        </w:rPr>
        <w:t>6</w:t>
      </w:r>
      <w:r>
        <w:rPr>
          <w:rFonts w:ascii="Times New Roman" w:hAnsi="Times New Roman"/>
          <w:sz w:val="20"/>
        </w:rPr>
        <w:t xml:space="preserve"> г.</w:t>
      </w:r>
      <w:r>
        <w:rPr>
          <w:rFonts w:ascii="Times New Roman" w:hAnsi="Times New Roman"/>
          <w:sz w:val="20"/>
        </w:rPr>
        <w:t xml:space="preserve"> Исполнитель о</w:t>
      </w:r>
      <w:r>
        <w:rPr>
          <w:rFonts w:ascii="Times New Roman" w:hAnsi="Times New Roman"/>
          <w:sz w:val="20"/>
        </w:rPr>
        <w:t>казал Заказчику следующие услуги:</w:t>
      </w:r>
    </w:p>
    <w:tbl>
      <w:tblPr>
        <w:tblStyle w:val="Style_6"/>
        <w:tblInd w:type="dxa" w:w="108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567"/>
        <w:gridCol w:w="4820"/>
        <w:gridCol w:w="992"/>
        <w:gridCol w:w="861"/>
        <w:gridCol w:w="1555"/>
        <w:gridCol w:w="1700"/>
      </w:tblGrid>
      <w:tr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BB00000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№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BC00000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Наименование услуг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BD00000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Кол-во</w:t>
            </w:r>
          </w:p>
        </w:tc>
        <w:tc>
          <w:tcPr>
            <w:tcW w:type="dxa" w:w="8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BE00000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Ед.</w:t>
            </w:r>
          </w:p>
        </w:tc>
        <w:tc>
          <w:tcPr>
            <w:tcW w:type="dxa" w:w="15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BF00000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Цена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C000000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Сумма</w:t>
            </w:r>
          </w:p>
        </w:tc>
      </w:tr>
      <w:tr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100000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2000000">
            <w:pPr>
              <w:pStyle w:val="Style_3"/>
              <w:ind w:right="-1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</w:rPr>
              <w:t xml:space="preserve">Оказание платных услуг в форме проведения </w:t>
            </w:r>
            <w:r>
              <w:rPr>
                <w:rFonts w:ascii="Times New Roman" w:hAnsi="Times New Roman"/>
              </w:rPr>
              <w:t>онлайн-семинара</w:t>
            </w:r>
            <w:r>
              <w:rPr>
                <w:rFonts w:ascii="Times New Roman" w:hAnsi="Times New Roman"/>
              </w:rPr>
              <w:t xml:space="preserve"> по теме: </w:t>
            </w:r>
            <w:r>
              <w:rPr>
                <w:rFonts w:ascii="Times New Roman" w:hAnsi="Times New Roman"/>
                <w:b w:val="1"/>
                <w:color w:val="000000"/>
                <w:highlight w:val="white"/>
              </w:rPr>
              <w:t>«</w:t>
            </w:r>
            <w:r>
              <w:rPr>
                <w:rFonts w:ascii="Times New Roman" w:hAnsi="Times New Roman"/>
                <w:b w:val="1"/>
              </w:rPr>
              <w:t>Трансформация методологии учёта государственных финансов - новые стандарты и цифровизация процессов</w:t>
            </w:r>
            <w:r>
              <w:rPr>
                <w:rFonts w:ascii="Times New Roman" w:hAnsi="Times New Roman"/>
                <w:b w:val="1"/>
                <w:color w:val="000000"/>
                <w:highlight w:val="white"/>
              </w:rPr>
              <w:t>».</w:t>
            </w:r>
          </w:p>
          <w:p w14:paraId="C3000000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Дата проведения</w:t>
            </w:r>
            <w:r>
              <w:rPr>
                <w:rFonts w:ascii="Times New Roman" w:hAnsi="Times New Roman"/>
                <w:sz w:val="20"/>
              </w:rPr>
              <w:t>: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30</w:t>
            </w:r>
            <w:r>
              <w:rPr>
                <w:rFonts w:ascii="Times New Roman" w:hAnsi="Times New Roman"/>
                <w:sz w:val="20"/>
              </w:rPr>
              <w:t>.0</w:t>
            </w:r>
            <w:r>
              <w:rPr>
                <w:rFonts w:ascii="Times New Roman" w:hAnsi="Times New Roman"/>
                <w:sz w:val="20"/>
              </w:rPr>
              <w:t>9</w:t>
            </w:r>
            <w:r>
              <w:rPr>
                <w:rFonts w:ascii="Times New Roman" w:hAnsi="Times New Roman"/>
                <w:sz w:val="20"/>
              </w:rPr>
              <w:t>.2026</w:t>
            </w:r>
            <w:r>
              <w:rPr>
                <w:rFonts w:ascii="Times New Roman" w:hAnsi="Times New Roman"/>
                <w:sz w:val="20"/>
              </w:rPr>
              <w:t xml:space="preserve"> г.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400000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8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500000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type="dxa" w:w="15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6000000">
            <w:pPr>
              <w:spacing w:after="0" w:line="240" w:lineRule="auto"/>
              <w:ind w:right="-1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руб.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7000000">
            <w:pPr>
              <w:spacing w:after="0" w:line="240" w:lineRule="auto"/>
              <w:ind w:right="-1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руб.</w:t>
            </w:r>
          </w:p>
        </w:tc>
      </w:tr>
      <w:tr>
        <w:tc>
          <w:tcPr>
            <w:tcW w:type="dxa" w:w="7240"/>
            <w:gridSpan w:val="4"/>
            <w:vMerge w:val="restart"/>
            <w:tcBorders>
              <w:top w:color="000000" w:sz="4" w:val="single"/>
              <w:left w:sz="4" w:val="nil"/>
              <w:bottom w:sz="4" w:val="nil"/>
              <w:right w:color="000000" w:sz="4" w:val="single"/>
            </w:tcBorders>
          </w:tcPr>
          <w:p w14:paraId="C8000000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5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9000000">
            <w:pPr>
              <w:spacing w:after="0" w:line="240" w:lineRule="auto"/>
              <w:ind w:right="-1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Итого: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A000000">
            <w:pPr>
              <w:spacing w:after="0" w:line="240" w:lineRule="auto"/>
              <w:ind w:right="-1"/>
              <w:jc w:val="right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 xml:space="preserve"> руб.</w:t>
            </w:r>
          </w:p>
        </w:tc>
      </w:tr>
      <w:tr>
        <w:tc>
          <w:tcPr>
            <w:tcW w:type="dxa" w:w="7240"/>
            <w:gridSpan w:val="4"/>
            <w:vMerge w:val="continue"/>
            <w:tcBorders>
              <w:top w:color="000000" w:sz="4" w:val="single"/>
              <w:left w:sz="4" w:val="nil"/>
              <w:bottom w:sz="4" w:val="nil"/>
              <w:right w:color="000000" w:sz="4" w:val="single"/>
            </w:tcBorders>
          </w:tcPr>
          <w:p/>
        </w:tc>
        <w:tc>
          <w:tcPr>
            <w:tcW w:type="dxa" w:w="15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B000000">
            <w:pPr>
              <w:spacing w:after="0" w:line="240" w:lineRule="auto"/>
              <w:ind w:right="-1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В том числе НДС 5%: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C000000">
            <w:pPr>
              <w:spacing w:after="0" w:line="240" w:lineRule="auto"/>
              <w:ind w:right="-1"/>
              <w:jc w:val="right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руб.</w:t>
            </w:r>
          </w:p>
        </w:tc>
      </w:tr>
    </w:tbl>
    <w:p w14:paraId="CD000000">
      <w:pPr>
        <w:ind w:right="-1"/>
        <w:jc w:val="both"/>
        <w:rPr>
          <w:rFonts w:ascii="Times New Roman" w:hAnsi="Times New Roman"/>
          <w:sz w:val="20"/>
        </w:rPr>
      </w:pPr>
    </w:p>
    <w:p w14:paraId="CE000000">
      <w:pPr>
        <w:pStyle w:val="Style_5"/>
        <w:numPr>
          <w:ilvl w:val="0"/>
          <w:numId w:val="5"/>
        </w:numPr>
        <w:ind w:firstLine="0" w:left="0" w:right="-1"/>
        <w:jc w:val="both"/>
        <w:rPr>
          <w:rFonts w:ascii="Times New Roman" w:hAnsi="Times New Roman"/>
          <w:b w:val="1"/>
          <w:sz w:val="20"/>
        </w:rPr>
      </w:pPr>
      <w:r>
        <w:rPr>
          <w:rFonts w:ascii="Times New Roman" w:hAnsi="Times New Roman"/>
          <w:sz w:val="20"/>
        </w:rPr>
        <w:t xml:space="preserve">Стоимость услуг, оказанных Исполнителем, составляет </w:t>
      </w:r>
      <w:r>
        <w:rPr>
          <w:rFonts w:ascii="Times New Roman" w:hAnsi="Times New Roman"/>
          <w:b w:val="1"/>
          <w:sz w:val="20"/>
        </w:rPr>
        <w:t>_______ (__________</w:t>
      </w:r>
      <w:r>
        <w:rPr>
          <w:rFonts w:ascii="Times New Roman" w:hAnsi="Times New Roman"/>
          <w:b w:val="1"/>
          <w:sz w:val="20"/>
        </w:rPr>
        <w:t>)</w:t>
      </w:r>
      <w:r>
        <w:rPr>
          <w:rFonts w:ascii="Times New Roman" w:hAnsi="Times New Roman"/>
          <w:b w:val="1"/>
          <w:sz w:val="20"/>
        </w:rPr>
        <w:t xml:space="preserve"> рублей ___ копеек</w:t>
      </w:r>
      <w:r>
        <w:rPr>
          <w:rFonts w:ascii="Times New Roman" w:hAnsi="Times New Roman"/>
          <w:sz w:val="20"/>
        </w:rPr>
        <w:t xml:space="preserve">, в том числе </w:t>
      </w:r>
      <w:r>
        <w:rPr>
          <w:rFonts w:ascii="Times New Roman" w:hAnsi="Times New Roman"/>
          <w:b w:val="1"/>
          <w:sz w:val="20"/>
        </w:rPr>
        <w:t>НДС __% – ____</w:t>
      </w:r>
      <w:r>
        <w:rPr>
          <w:rFonts w:ascii="Times New Roman" w:hAnsi="Times New Roman"/>
          <w:b w:val="1"/>
          <w:sz w:val="20"/>
        </w:rPr>
        <w:t xml:space="preserve"> р</w:t>
      </w:r>
      <w:r>
        <w:rPr>
          <w:rFonts w:ascii="Times New Roman" w:hAnsi="Times New Roman"/>
          <w:b w:val="1"/>
          <w:sz w:val="20"/>
        </w:rPr>
        <w:t>уб. (______</w:t>
      </w:r>
      <w:r>
        <w:rPr>
          <w:rFonts w:ascii="Times New Roman" w:hAnsi="Times New Roman"/>
          <w:b w:val="1"/>
          <w:sz w:val="20"/>
        </w:rPr>
        <w:t>)</w:t>
      </w:r>
      <w:r>
        <w:rPr>
          <w:rFonts w:ascii="Times New Roman" w:hAnsi="Times New Roman"/>
          <w:b w:val="1"/>
          <w:sz w:val="20"/>
        </w:rPr>
        <w:t xml:space="preserve"> рубля ___ копеек</w:t>
      </w:r>
      <w:r>
        <w:rPr>
          <w:rFonts w:ascii="Times New Roman" w:hAnsi="Times New Roman"/>
          <w:b w:val="1"/>
          <w:sz w:val="20"/>
        </w:rPr>
        <w:t>.</w:t>
      </w:r>
    </w:p>
    <w:p w14:paraId="CF000000">
      <w:pPr>
        <w:pStyle w:val="Style_5"/>
        <w:numPr>
          <w:ilvl w:val="0"/>
          <w:numId w:val="5"/>
        </w:numPr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Услуги оказаны в полном объеме, в установленный Договором срок. Заказчик претензий по объему, качеству и срокам выполнения услуг не имеет.</w:t>
      </w:r>
    </w:p>
    <w:p w14:paraId="D0000000">
      <w:pPr>
        <w:pStyle w:val="Style_5"/>
        <w:numPr>
          <w:ilvl w:val="0"/>
          <w:numId w:val="5"/>
        </w:numPr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Настоящий Акт служит основанием для проведения взаимных расчет</w:t>
      </w:r>
      <w:r>
        <w:rPr>
          <w:rFonts w:ascii="Times New Roman" w:hAnsi="Times New Roman"/>
          <w:sz w:val="20"/>
        </w:rPr>
        <w:t xml:space="preserve">ов и платежей между Заказчиком </w:t>
      </w:r>
      <w:r>
        <w:rPr>
          <w:rFonts w:ascii="Times New Roman" w:hAnsi="Times New Roman"/>
          <w:sz w:val="20"/>
        </w:rPr>
        <w:t>и Исполнителем (в случае, если не была произведена предоплата по Договору).</w:t>
      </w:r>
    </w:p>
    <w:p w14:paraId="D1000000">
      <w:pPr>
        <w:pStyle w:val="Style_5"/>
        <w:numPr>
          <w:ilvl w:val="0"/>
          <w:numId w:val="5"/>
        </w:numPr>
        <w:ind w:firstLine="0" w:left="0" w:right="-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Настоящий Акт составлен на русском языке в двух аутентичных экземплярах, имеющих одинаковую юридическую силу, по одному для каждой из Сторон.</w:t>
      </w:r>
    </w:p>
    <w:tbl>
      <w:tblPr>
        <w:tblStyle w:val="Style_6"/>
        <w:tblInd w:type="dxa" w:w="125"/>
        <w:tblLayout w:type="fixed"/>
      </w:tblPr>
      <w:tblGrid>
        <w:gridCol w:w="5203"/>
        <w:gridCol w:w="4680"/>
      </w:tblGrid>
      <w:tr>
        <w:trPr>
          <w:trHeight w:hRule="atLeast" w:val="83"/>
        </w:trPr>
        <w:tc>
          <w:tcPr>
            <w:tcW w:type="dxa" w:w="5203"/>
          </w:tcPr>
          <w:p w14:paraId="D2000000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 w:val="1"/>
                <w:caps w:val="1"/>
                <w:sz w:val="20"/>
              </w:rPr>
            </w:pPr>
            <w:r>
              <w:rPr>
                <w:rFonts w:ascii="Times New Roman" w:hAnsi="Times New Roman"/>
                <w:b w:val="1"/>
                <w:caps w:val="1"/>
                <w:sz w:val="20"/>
              </w:rPr>
              <w:t>Исполнитель:</w:t>
            </w:r>
          </w:p>
          <w:p w14:paraId="D3000000">
            <w:pPr>
              <w:pStyle w:val="Style_3"/>
              <w:ind w:right="-1"/>
              <w:jc w:val="both"/>
              <w:rPr>
                <w:rFonts w:ascii="Times New Roman" w:hAnsi="Times New Roman"/>
                <w:b w:val="1"/>
              </w:rPr>
            </w:pPr>
          </w:p>
          <w:p w14:paraId="D4000000">
            <w:pPr>
              <w:pStyle w:val="Style_7"/>
              <w:ind w:firstLine="0" w:left="0" w:right="-1"/>
              <w:rPr>
                <w:sz w:val="20"/>
              </w:rPr>
            </w:pPr>
          </w:p>
          <w:p w14:paraId="D5000000">
            <w:pPr>
              <w:pStyle w:val="Style_7"/>
              <w:spacing w:after="0"/>
              <w:ind w:firstLine="0" w:left="0" w:right="-1"/>
              <w:rPr>
                <w:sz w:val="20"/>
              </w:rPr>
            </w:pPr>
            <w:r>
              <w:rPr>
                <w:sz w:val="20"/>
              </w:rPr>
              <w:t>Заместитель директора</w:t>
            </w:r>
          </w:p>
          <w:p w14:paraId="D6000000">
            <w:pPr>
              <w:pStyle w:val="Style_7"/>
              <w:ind w:firstLine="0" w:left="0" w:right="-1"/>
              <w:rPr>
                <w:sz w:val="20"/>
              </w:rPr>
            </w:pPr>
          </w:p>
          <w:p w14:paraId="D7000000">
            <w:pPr>
              <w:pStyle w:val="Style_7"/>
              <w:spacing w:after="0"/>
              <w:ind w:firstLine="0" w:left="0" w:right="-1"/>
              <w:rPr>
                <w:sz w:val="20"/>
              </w:rPr>
            </w:pPr>
          </w:p>
          <w:p w14:paraId="D8000000">
            <w:pPr>
              <w:pStyle w:val="Style_7"/>
              <w:ind w:firstLine="0" w:left="0" w:right="-1"/>
              <w:rPr>
                <w:b w:val="1"/>
                <w:sz w:val="20"/>
              </w:rPr>
            </w:pPr>
            <w:r>
              <w:rPr>
                <w:sz w:val="20"/>
              </w:rPr>
              <w:t xml:space="preserve">___________________ /     </w:t>
            </w:r>
            <w:r>
              <w:rPr>
                <w:sz w:val="20"/>
              </w:rPr>
              <w:t>/</w:t>
            </w:r>
          </w:p>
        </w:tc>
        <w:tc>
          <w:tcPr>
            <w:tcW w:type="dxa" w:w="4680"/>
          </w:tcPr>
          <w:p w14:paraId="D9000000">
            <w:pPr>
              <w:widowControl w:val="0"/>
              <w:spacing w:after="0"/>
              <w:ind/>
              <w:rPr>
                <w:rFonts w:ascii="Times New Roman" w:hAnsi="Times New Roman"/>
                <w:b w:val="1"/>
                <w:caps w:val="1"/>
                <w:spacing w:val="-8"/>
                <w:sz w:val="20"/>
              </w:rPr>
            </w:pPr>
            <w:r>
              <w:rPr>
                <w:rFonts w:ascii="Times New Roman" w:hAnsi="Times New Roman"/>
                <w:b w:val="1"/>
                <w:caps w:val="1"/>
                <w:sz w:val="20"/>
              </w:rPr>
              <w:t>Заказчик:</w:t>
            </w:r>
          </w:p>
          <w:p w14:paraId="DA000000">
            <w:pPr>
              <w:pStyle w:val="Style_7"/>
              <w:spacing w:after="0" w:line="360" w:lineRule="auto"/>
              <w:ind w:firstLine="0" w:left="0"/>
              <w:rPr>
                <w:sz w:val="20"/>
              </w:rPr>
            </w:pPr>
          </w:p>
          <w:p w14:paraId="DB000000">
            <w:pPr>
              <w:pStyle w:val="Style_7"/>
              <w:spacing w:after="0"/>
              <w:ind w:firstLine="0" w:left="0"/>
              <w:rPr>
                <w:sz w:val="20"/>
              </w:rPr>
            </w:pPr>
          </w:p>
          <w:p w14:paraId="DC000000">
            <w:pPr>
              <w:pStyle w:val="Style_7"/>
              <w:spacing w:after="0"/>
              <w:ind w:firstLine="0" w:left="0"/>
              <w:rPr>
                <w:sz w:val="20"/>
              </w:rPr>
            </w:pPr>
          </w:p>
          <w:p w14:paraId="DD000000">
            <w:pPr>
              <w:pStyle w:val="Style_7"/>
              <w:spacing w:after="0"/>
              <w:ind w:firstLine="0" w:left="0"/>
              <w:rPr>
                <w:sz w:val="20"/>
              </w:rPr>
            </w:pPr>
          </w:p>
          <w:p w14:paraId="DE000000">
            <w:pPr>
              <w:pStyle w:val="Style_7"/>
              <w:spacing w:after="0"/>
              <w:ind w:firstLine="0" w:left="0"/>
              <w:rPr>
                <w:sz w:val="20"/>
              </w:rPr>
            </w:pPr>
          </w:p>
          <w:p w14:paraId="DF000000">
            <w:pPr>
              <w:pStyle w:val="Style_7"/>
              <w:spacing w:after="0"/>
              <w:ind w:firstLine="0" w:left="0"/>
              <w:rPr>
                <w:sz w:val="20"/>
              </w:rPr>
            </w:pPr>
            <w:r>
              <w:rPr>
                <w:sz w:val="20"/>
              </w:rPr>
              <w:t>___________________ /</w:t>
            </w:r>
            <w:r>
              <w:rPr>
                <w:sz w:val="20"/>
              </w:rPr>
              <w:t>М. Б. Журавель</w:t>
            </w:r>
            <w:r>
              <w:rPr>
                <w:sz w:val="20"/>
              </w:rPr>
              <w:t>/</w:t>
            </w:r>
          </w:p>
          <w:p w14:paraId="E0000000">
            <w:pPr>
              <w:pStyle w:val="Style_7"/>
              <w:ind w:firstLine="0" w:left="0"/>
              <w:rPr>
                <w:sz w:val="20"/>
              </w:rPr>
            </w:pPr>
          </w:p>
        </w:tc>
      </w:tr>
    </w:tbl>
    <w:p w14:paraId="E1000000">
      <w:pPr>
        <w:spacing w:after="0" w:line="240" w:lineRule="auto"/>
        <w:ind w:right="-1"/>
        <w:rPr>
          <w:rFonts w:ascii="Times New Roman" w:hAnsi="Times New Roman"/>
          <w:sz w:val="20"/>
        </w:rPr>
      </w:pPr>
    </w:p>
    <w:sectPr>
      <w:footerReference r:id="rId1" w:type="default"/>
      <w:pgSz w:h="16838" w:orient="portrait" w:w="11906"/>
      <w:pgMar w:bottom="426" w:footer="258" w:gutter="0" w:header="720" w:left="851" w:right="566" w:top="426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 w:right="360"/>
    </w:pPr>
  </w:p>
</w:ft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360" w:left="502"/>
      </w:pPr>
      <w:rPr>
        <w:b w:val="0"/>
      </w:rPr>
    </w:lvl>
    <w:lvl w:ilvl="2">
      <w:start w:val="1"/>
      <w:numFmt w:val="decimal"/>
      <w:lvlText w:val="%1.%2.%3."/>
      <w:lvlJc w:val="left"/>
      <w:pPr>
        <w:ind w:hanging="720" w:left="720"/>
      </w:pPr>
    </w:lvl>
    <w:lvl w:ilvl="3">
      <w:start w:val="1"/>
      <w:numFmt w:val="decimal"/>
      <w:lvlText w:val="%1.%2.%3.%4."/>
      <w:lvlJc w:val="left"/>
      <w:pPr>
        <w:ind w:hanging="720" w:left="720"/>
      </w:pPr>
    </w:lvl>
    <w:lvl w:ilvl="4">
      <w:start w:val="1"/>
      <w:numFmt w:val="decimal"/>
      <w:lvlText w:val="%1.%2.%3.%4.%5."/>
      <w:lvlJc w:val="left"/>
      <w:pPr>
        <w:ind w:hanging="1080" w:left="1080"/>
      </w:pPr>
    </w:lvl>
    <w:lvl w:ilvl="5">
      <w:start w:val="1"/>
      <w:numFmt w:val="decimal"/>
      <w:lvlText w:val="%1.%2.%3.%4.%5.%6."/>
      <w:lvlJc w:val="left"/>
      <w:pPr>
        <w:ind w:hanging="1080" w:left="1080"/>
      </w:pPr>
    </w:lvl>
    <w:lvl w:ilvl="6">
      <w:start w:val="1"/>
      <w:numFmt w:val="decimal"/>
      <w:lvlText w:val="%1.%2.%3.%4.%5.%6.%7."/>
      <w:lvlJc w:val="left"/>
      <w:pPr>
        <w:ind w:hanging="1440" w:left="1440"/>
      </w:pPr>
    </w:lvl>
    <w:lvl w:ilvl="7">
      <w:start w:val="1"/>
      <w:numFmt w:val="decimal"/>
      <w:lvlText w:val="%1.%2.%3.%4.%5.%6.%7.%8."/>
      <w:lvlJc w:val="left"/>
      <w:pPr>
        <w:ind w:hanging="1440" w:left="1440"/>
      </w:pPr>
    </w:lvl>
    <w:lvl w:ilvl="8">
      <w:start w:val="1"/>
      <w:numFmt w:val="decimal"/>
      <w:lvlText w:val="%1.%2.%3.%4.%5.%6.%7.%8.%9."/>
      <w:lvlJc w:val="left"/>
      <w:pPr>
        <w:ind w:hanging="1800" w:left="1800"/>
      </w:pPr>
    </w:lvl>
  </w:abstractNum>
  <w:abstractNum w:abstractNumId="1">
    <w:lvl w:ilvl="0">
      <w:start w:val="1"/>
      <w:numFmt w:val="bullet"/>
      <w:lvlText w:val=""/>
      <w:lvlJc w:val="left"/>
      <w:pPr>
        <w:ind w:hanging="360" w:left="781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hanging="360" w:left="1501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221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941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61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81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101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821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541"/>
      </w:pPr>
      <w:rPr>
        <w:rFonts w:ascii="Wingdings" w:hAnsi="Wingdings"/>
      </w:rPr>
    </w:lvl>
  </w:abstractNum>
  <w:abstractNum w:abstractNumId="2">
    <w:lvl w:ilvl="0">
      <w:start w:val="13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lvl w:ilvl="0">
      <w:start w:val="13"/>
      <w:numFmt w:val="decimal"/>
      <w:lvlText w:val="%1."/>
      <w:lvlJc w:val="left"/>
      <w:pPr>
        <w:ind w:hanging="405" w:left="405"/>
      </w:pPr>
    </w:lvl>
    <w:lvl w:ilvl="1">
      <w:start w:val="1"/>
      <w:numFmt w:val="decimal"/>
      <w:lvlText w:val="%1.%2."/>
      <w:lvlJc w:val="left"/>
      <w:pPr>
        <w:ind w:hanging="405" w:left="405"/>
      </w:pPr>
    </w:lvl>
    <w:lvl w:ilvl="2">
      <w:start w:val="1"/>
      <w:numFmt w:val="decimal"/>
      <w:lvlText w:val="%1.%2.%3."/>
      <w:lvlJc w:val="left"/>
      <w:pPr>
        <w:ind w:hanging="720" w:left="720"/>
      </w:pPr>
    </w:lvl>
    <w:lvl w:ilvl="3">
      <w:start w:val="1"/>
      <w:numFmt w:val="decimal"/>
      <w:lvlText w:val="%1.%2.%3.%4."/>
      <w:lvlJc w:val="left"/>
      <w:pPr>
        <w:ind w:hanging="720" w:left="720"/>
      </w:pPr>
    </w:lvl>
    <w:lvl w:ilvl="4">
      <w:start w:val="1"/>
      <w:numFmt w:val="decimal"/>
      <w:lvlText w:val="%1.%2.%3.%4.%5."/>
      <w:lvlJc w:val="left"/>
      <w:pPr>
        <w:ind w:hanging="1080" w:left="1080"/>
      </w:pPr>
    </w:lvl>
    <w:lvl w:ilvl="5">
      <w:start w:val="1"/>
      <w:numFmt w:val="decimal"/>
      <w:lvlText w:val="%1.%2.%3.%4.%5.%6."/>
      <w:lvlJc w:val="left"/>
      <w:pPr>
        <w:ind w:hanging="1080" w:left="1080"/>
      </w:pPr>
    </w:lvl>
    <w:lvl w:ilvl="6">
      <w:start w:val="1"/>
      <w:numFmt w:val="decimal"/>
      <w:lvlText w:val="%1.%2.%3.%4.%5.%6.%7."/>
      <w:lvlJc w:val="left"/>
      <w:pPr>
        <w:ind w:hanging="1080" w:left="1080"/>
      </w:pPr>
    </w:lvl>
    <w:lvl w:ilvl="7">
      <w:start w:val="1"/>
      <w:numFmt w:val="decimal"/>
      <w:lvlText w:val="%1.%2.%3.%4.%5.%6.%7.%8."/>
      <w:lvlJc w:val="left"/>
      <w:pPr>
        <w:ind w:hanging="1440" w:left="1440"/>
      </w:pPr>
    </w:lvl>
    <w:lvl w:ilvl="8">
      <w:start w:val="1"/>
      <w:numFmt w:val="decimal"/>
      <w:lvlText w:val="%1.%2.%3.%4.%5.%6.%7.%8.%9."/>
      <w:lvlJc w:val="left"/>
      <w:pPr>
        <w:ind w:hanging="1440" w:left="1440"/>
      </w:pPr>
    </w:lvl>
  </w:abstractNum>
  <w:abstractNum w:abstractNumId="4">
    <w:lvl w:ilvl="0">
      <w:start w:val="1"/>
      <w:numFmt w:val="decimal"/>
      <w:lvlText w:val="%1."/>
      <w:lvlJc w:val="left"/>
      <w:pPr>
        <w:ind w:hanging="360" w:left="720"/>
      </w:pPr>
      <w:rPr>
        <w:b w:val="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lvl w:ilvl="0">
      <w:start w:val="1"/>
      <w:numFmt w:val="bullet"/>
      <w:pStyle w:val="Style_11"/>
      <w:lvlText w:val=""/>
      <w:lvlJc w:val="left"/>
      <w:pPr>
        <w:tabs>
          <w:tab w:leader="none" w:pos="360" w:val="left"/>
        </w:tabs>
        <w:ind w:hanging="360" w:left="360"/>
      </w:pPr>
      <w:rPr>
        <w:rFonts w:ascii="Symbol" w:hAnsi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8" w:type="paragraph">
    <w:name w:val="Normal"/>
    <w:link w:val="Style_8_ch"/>
    <w:uiPriority w:val="0"/>
    <w:qFormat/>
    <w:pPr>
      <w:spacing w:after="200" w:line="276" w:lineRule="auto"/>
      <w:ind/>
    </w:pPr>
    <w:rPr>
      <w:sz w:val="22"/>
    </w:rPr>
  </w:style>
  <w:style w:default="1" w:styleId="Style_8_ch" w:type="character">
    <w:name w:val="Normal"/>
    <w:link w:val="Style_8"/>
    <w:rPr>
      <w:sz w:val="22"/>
    </w:rPr>
  </w:style>
  <w:style w:styleId="Style_9" w:type="paragraph">
    <w:name w:val="toc 2"/>
    <w:next w:val="Style_8"/>
    <w:link w:val="Style_9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toc 4"/>
    <w:next w:val="Style_8"/>
    <w:link w:val="Style_10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List Bullet"/>
    <w:basedOn w:val="Style_8"/>
    <w:link w:val="Style_11_ch"/>
    <w:pPr>
      <w:numPr>
        <w:ilvl w:val="0"/>
        <w:numId w:val="6"/>
      </w:numPr>
      <w:ind/>
      <w:contextualSpacing w:val="1"/>
    </w:pPr>
  </w:style>
  <w:style w:styleId="Style_11_ch" w:type="character">
    <w:name w:val="List Bullet"/>
    <w:basedOn w:val="Style_8_ch"/>
    <w:link w:val="Style_11"/>
  </w:style>
  <w:style w:styleId="Style_12" w:type="paragraph">
    <w:name w:val="toc 6"/>
    <w:next w:val="Style_8"/>
    <w:link w:val="Style_12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2_ch" w:type="character">
    <w:name w:val="toc 6"/>
    <w:link w:val="Style_12"/>
    <w:rPr>
      <w:rFonts w:ascii="XO Thames" w:hAnsi="XO Thames"/>
      <w:sz w:val="28"/>
    </w:rPr>
  </w:style>
  <w:style w:styleId="Style_13" w:type="paragraph">
    <w:name w:val="toc 7"/>
    <w:next w:val="Style_8"/>
    <w:link w:val="Style_13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3_ch" w:type="character">
    <w:name w:val="toc 7"/>
    <w:link w:val="Style_13"/>
    <w:rPr>
      <w:rFonts w:ascii="XO Thames" w:hAnsi="XO Thames"/>
      <w:sz w:val="28"/>
    </w:rPr>
  </w:style>
  <w:style w:styleId="Style_14" w:type="paragraph">
    <w:name w:val="Hashtag"/>
    <w:link w:val="Style_14_ch"/>
    <w:rPr>
      <w:color w:val="605E5C"/>
      <w:shd w:fill="E1DFDD" w:val="clear"/>
    </w:rPr>
  </w:style>
  <w:style w:styleId="Style_14_ch" w:type="character">
    <w:name w:val="Hashtag"/>
    <w:link w:val="Style_14"/>
    <w:rPr>
      <w:color w:val="605E5C"/>
      <w:shd w:fill="E1DFDD" w:val="clear"/>
    </w:rPr>
  </w:style>
  <w:style w:styleId="Style_15" w:type="paragraph">
    <w:name w:val="ConsPlusCell"/>
    <w:link w:val="Style_15_ch"/>
    <w:rPr>
      <w:rFonts w:ascii="Arial" w:hAnsi="Arial"/>
    </w:rPr>
  </w:style>
  <w:style w:styleId="Style_15_ch" w:type="character">
    <w:name w:val="ConsPlusCell"/>
    <w:link w:val="Style_15"/>
    <w:rPr>
      <w:rFonts w:ascii="Arial" w:hAnsi="Arial"/>
    </w:rPr>
  </w:style>
  <w:style w:styleId="Style_16" w:type="paragraph">
    <w:name w:val="heading 3"/>
    <w:next w:val="Style_8"/>
    <w:link w:val="Style_1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6_ch" w:type="character">
    <w:name w:val="heading 3"/>
    <w:link w:val="Style_16"/>
    <w:rPr>
      <w:rFonts w:ascii="XO Thames" w:hAnsi="XO Thames"/>
      <w:b w:val="1"/>
      <w:sz w:val="26"/>
    </w:rPr>
  </w:style>
  <w:style w:styleId="Style_17" w:type="paragraph">
    <w:name w:val="page number"/>
    <w:link w:val="Style_17_ch"/>
  </w:style>
  <w:style w:styleId="Style_17_ch" w:type="character">
    <w:name w:val="page number"/>
    <w:link w:val="Style_17"/>
  </w:style>
  <w:style w:styleId="Style_3" w:type="paragraph">
    <w:name w:val="ConsPlusNormal"/>
    <w:link w:val="Style_3_ch"/>
    <w:rPr>
      <w:rFonts w:ascii="Arial" w:hAnsi="Arial"/>
    </w:rPr>
  </w:style>
  <w:style w:styleId="Style_3_ch" w:type="character">
    <w:name w:val="ConsPlusNormal"/>
    <w:link w:val="Style_3"/>
    <w:rPr>
      <w:rFonts w:ascii="Arial" w:hAnsi="Arial"/>
    </w:rPr>
  </w:style>
  <w:style w:styleId="Style_18" w:type="paragraph">
    <w:name w:val="Style3"/>
    <w:basedOn w:val="Style_8"/>
    <w:link w:val="Style_18_ch"/>
    <w:pPr>
      <w:widowControl w:val="0"/>
      <w:spacing w:after="0" w:line="322" w:lineRule="exact"/>
      <w:ind w:firstLine="581" w:left="0"/>
      <w:jc w:val="both"/>
    </w:pPr>
    <w:rPr>
      <w:rFonts w:ascii="Times New Roman" w:hAnsi="Times New Roman"/>
      <w:sz w:val="24"/>
    </w:rPr>
  </w:style>
  <w:style w:styleId="Style_18_ch" w:type="character">
    <w:name w:val="Style3"/>
    <w:basedOn w:val="Style_8_ch"/>
    <w:link w:val="Style_18"/>
    <w:rPr>
      <w:rFonts w:ascii="Times New Roman" w:hAnsi="Times New Roman"/>
      <w:sz w:val="24"/>
    </w:rPr>
  </w:style>
  <w:style w:styleId="Style_19" w:type="paragraph">
    <w:name w:val="header"/>
    <w:basedOn w:val="Style_8"/>
    <w:link w:val="Style_19_ch"/>
    <w:pPr>
      <w:tabs>
        <w:tab w:leader="none" w:pos="4677" w:val="center"/>
        <w:tab w:leader="none" w:pos="9355" w:val="right"/>
      </w:tabs>
      <w:spacing w:after="0" w:line="240" w:lineRule="auto"/>
      <w:ind/>
    </w:pPr>
    <w:rPr>
      <w:rFonts w:ascii="Times New Roman" w:hAnsi="Times New Roman"/>
      <w:sz w:val="24"/>
    </w:rPr>
  </w:style>
  <w:style w:styleId="Style_19_ch" w:type="character">
    <w:name w:val="header"/>
    <w:basedOn w:val="Style_8_ch"/>
    <w:link w:val="Style_19"/>
    <w:rPr>
      <w:rFonts w:ascii="Times New Roman" w:hAnsi="Times New Roman"/>
      <w:sz w:val="24"/>
    </w:rPr>
  </w:style>
  <w:style w:styleId="Style_20" w:type="paragraph">
    <w:name w:val="toc 3"/>
    <w:next w:val="Style_8"/>
    <w:link w:val="Style_2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20_ch" w:type="character">
    <w:name w:val="toc 3"/>
    <w:link w:val="Style_20"/>
    <w:rPr>
      <w:rFonts w:ascii="XO Thames" w:hAnsi="XO Thames"/>
      <w:sz w:val="28"/>
    </w:rPr>
  </w:style>
  <w:style w:styleId="Style_21" w:type="paragraph">
    <w:name w:val="Balloon Text"/>
    <w:basedOn w:val="Style_8"/>
    <w:link w:val="Style_21_ch"/>
    <w:pPr>
      <w:spacing w:after="0" w:line="240" w:lineRule="auto"/>
      <w:ind/>
    </w:pPr>
    <w:rPr>
      <w:rFonts w:ascii="Tahoma" w:hAnsi="Tahoma"/>
      <w:sz w:val="16"/>
    </w:rPr>
  </w:style>
  <w:style w:styleId="Style_21_ch" w:type="character">
    <w:name w:val="Balloon Text"/>
    <w:basedOn w:val="Style_8_ch"/>
    <w:link w:val="Style_21"/>
    <w:rPr>
      <w:rFonts w:ascii="Tahoma" w:hAnsi="Tahoma"/>
      <w:sz w:val="16"/>
    </w:rPr>
  </w:style>
  <w:style w:styleId="Style_22" w:type="paragraph">
    <w:name w:val="heading 5"/>
    <w:next w:val="Style_8"/>
    <w:link w:val="Style_22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2_ch" w:type="character">
    <w:name w:val="heading 5"/>
    <w:link w:val="Style_22"/>
    <w:rPr>
      <w:rFonts w:ascii="XO Thames" w:hAnsi="XO Thames"/>
      <w:b w:val="1"/>
      <w:sz w:val="22"/>
    </w:rPr>
  </w:style>
  <w:style w:styleId="Style_23" w:type="paragraph">
    <w:name w:val="heading 1"/>
    <w:next w:val="Style_8"/>
    <w:link w:val="Style_23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3_ch" w:type="character">
    <w:name w:val="heading 1"/>
    <w:link w:val="Style_23"/>
    <w:rPr>
      <w:rFonts w:ascii="XO Thames" w:hAnsi="XO Thames"/>
      <w:b w:val="1"/>
      <w:sz w:val="32"/>
    </w:rPr>
  </w:style>
  <w:style w:styleId="Style_24" w:type="paragraph">
    <w:name w:val="Hyperlink"/>
    <w:link w:val="Style_24_ch"/>
    <w:rPr>
      <w:color w:val="0000FF"/>
      <w:u w:val="single"/>
    </w:rPr>
  </w:style>
  <w:style w:styleId="Style_24_ch" w:type="character">
    <w:name w:val="Hyperlink"/>
    <w:link w:val="Style_24"/>
    <w:rPr>
      <w:color w:val="0000FF"/>
      <w:u w:val="single"/>
    </w:rPr>
  </w:style>
  <w:style w:styleId="Style_25" w:type="paragraph">
    <w:name w:val="Footnote"/>
    <w:link w:val="Style_25_ch"/>
    <w:pPr>
      <w:ind w:firstLine="851" w:left="0"/>
      <w:jc w:val="both"/>
    </w:pPr>
    <w:rPr>
      <w:rFonts w:ascii="XO Thames" w:hAnsi="XO Thames"/>
      <w:sz w:val="22"/>
    </w:rPr>
  </w:style>
  <w:style w:styleId="Style_25_ch" w:type="character">
    <w:name w:val="Footnote"/>
    <w:link w:val="Style_25"/>
    <w:rPr>
      <w:rFonts w:ascii="XO Thames" w:hAnsi="XO Thames"/>
      <w:sz w:val="22"/>
    </w:rPr>
  </w:style>
  <w:style w:styleId="Style_7" w:type="paragraph">
    <w:name w:val="Body Text Indent"/>
    <w:basedOn w:val="Style_8"/>
    <w:link w:val="Style_7_ch"/>
    <w:pPr>
      <w:spacing w:after="120" w:line="240" w:lineRule="auto"/>
      <w:ind w:firstLine="0" w:left="283"/>
    </w:pPr>
    <w:rPr>
      <w:rFonts w:ascii="Times New Roman" w:hAnsi="Times New Roman"/>
      <w:sz w:val="24"/>
    </w:rPr>
  </w:style>
  <w:style w:styleId="Style_7_ch" w:type="character">
    <w:name w:val="Body Text Indent"/>
    <w:basedOn w:val="Style_8_ch"/>
    <w:link w:val="Style_7"/>
    <w:rPr>
      <w:rFonts w:ascii="Times New Roman" w:hAnsi="Times New Roman"/>
      <w:sz w:val="24"/>
    </w:rPr>
  </w:style>
  <w:style w:styleId="Style_26" w:type="paragraph">
    <w:name w:val="toc 1"/>
    <w:next w:val="Style_8"/>
    <w:link w:val="Style_26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6_ch" w:type="character">
    <w:name w:val="toc 1"/>
    <w:link w:val="Style_26"/>
    <w:rPr>
      <w:rFonts w:ascii="XO Thames" w:hAnsi="XO Thames"/>
      <w:b w:val="1"/>
      <w:sz w:val="28"/>
    </w:rPr>
  </w:style>
  <w:style w:styleId="Style_27" w:type="paragraph">
    <w:name w:val="Body Text 3"/>
    <w:basedOn w:val="Style_8"/>
    <w:link w:val="Style_27_ch"/>
    <w:pPr>
      <w:spacing w:after="120"/>
      <w:ind/>
    </w:pPr>
    <w:rPr>
      <w:sz w:val="16"/>
    </w:rPr>
  </w:style>
  <w:style w:styleId="Style_27_ch" w:type="character">
    <w:name w:val="Body Text 3"/>
    <w:basedOn w:val="Style_8_ch"/>
    <w:link w:val="Style_27"/>
    <w:rPr>
      <w:sz w:val="16"/>
    </w:rPr>
  </w:style>
  <w:style w:styleId="Style_28" w:type="paragraph">
    <w:name w:val="Header and Footer"/>
    <w:link w:val="Style_28_ch"/>
    <w:pPr>
      <w:spacing w:line="240" w:lineRule="auto"/>
      <w:ind/>
      <w:jc w:val="both"/>
    </w:pPr>
    <w:rPr>
      <w:rFonts w:ascii="XO Thames" w:hAnsi="XO Thames"/>
      <w:sz w:val="20"/>
    </w:rPr>
  </w:style>
  <w:style w:styleId="Style_28_ch" w:type="character">
    <w:name w:val="Header and Footer"/>
    <w:link w:val="Style_28"/>
    <w:rPr>
      <w:rFonts w:ascii="XO Thames" w:hAnsi="XO Thames"/>
      <w:sz w:val="20"/>
    </w:rPr>
  </w:style>
  <w:style w:styleId="Style_29" w:type="paragraph">
    <w:name w:val="Default Paragraph Font"/>
    <w:link w:val="Style_29_ch"/>
  </w:style>
  <w:style w:styleId="Style_29_ch" w:type="character">
    <w:name w:val="Default Paragraph Font"/>
    <w:link w:val="Style_29"/>
  </w:style>
  <w:style w:styleId="Style_30" w:type="paragraph">
    <w:name w:val="Normal (Web)"/>
    <w:basedOn w:val="Style_8"/>
    <w:link w:val="Style_30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30_ch" w:type="character">
    <w:name w:val="Normal (Web)"/>
    <w:basedOn w:val="Style_8_ch"/>
    <w:link w:val="Style_30"/>
    <w:rPr>
      <w:rFonts w:ascii="Times New Roman" w:hAnsi="Times New Roman"/>
      <w:sz w:val="24"/>
    </w:rPr>
  </w:style>
  <w:style w:styleId="Style_31" w:type="paragraph">
    <w:name w:val="toc 9"/>
    <w:next w:val="Style_8"/>
    <w:link w:val="Style_31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31_ch" w:type="character">
    <w:name w:val="toc 9"/>
    <w:link w:val="Style_31"/>
    <w:rPr>
      <w:rFonts w:ascii="XO Thames" w:hAnsi="XO Thames"/>
      <w:sz w:val="28"/>
    </w:rPr>
  </w:style>
  <w:style w:styleId="Style_1" w:type="paragraph">
    <w:name w:val="footer"/>
    <w:basedOn w:val="Style_8"/>
    <w:link w:val="Style_1_ch"/>
    <w:pPr>
      <w:tabs>
        <w:tab w:leader="none" w:pos="4677" w:val="center"/>
        <w:tab w:leader="none" w:pos="9355" w:val="right"/>
      </w:tabs>
      <w:spacing w:after="0" w:line="240" w:lineRule="auto"/>
      <w:ind/>
    </w:pPr>
    <w:rPr>
      <w:rFonts w:ascii="Times New Roman" w:hAnsi="Times New Roman"/>
      <w:sz w:val="24"/>
    </w:rPr>
  </w:style>
  <w:style w:styleId="Style_1_ch" w:type="character">
    <w:name w:val="footer"/>
    <w:basedOn w:val="Style_8_ch"/>
    <w:link w:val="Style_1"/>
    <w:rPr>
      <w:rFonts w:ascii="Times New Roman" w:hAnsi="Times New Roman"/>
      <w:sz w:val="24"/>
    </w:rPr>
  </w:style>
  <w:style w:styleId="Style_4" w:type="paragraph">
    <w:name w:val="ConsPlusNonformat"/>
    <w:link w:val="Style_4_ch"/>
    <w:rPr>
      <w:rFonts w:ascii="Courier New" w:hAnsi="Courier New"/>
    </w:rPr>
  </w:style>
  <w:style w:styleId="Style_4_ch" w:type="character">
    <w:name w:val="ConsPlusNonformat"/>
    <w:link w:val="Style_4"/>
    <w:rPr>
      <w:rFonts w:ascii="Courier New" w:hAnsi="Courier New"/>
    </w:rPr>
  </w:style>
  <w:style w:styleId="Style_32" w:type="paragraph">
    <w:name w:val="wmi-callto"/>
    <w:link w:val="Style_32_ch"/>
  </w:style>
  <w:style w:styleId="Style_32_ch" w:type="character">
    <w:name w:val="wmi-callto"/>
    <w:link w:val="Style_32"/>
  </w:style>
  <w:style w:styleId="Style_33" w:type="paragraph">
    <w:name w:val="toc 8"/>
    <w:next w:val="Style_8"/>
    <w:link w:val="Style_33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33_ch" w:type="character">
    <w:name w:val="toc 8"/>
    <w:link w:val="Style_33"/>
    <w:rPr>
      <w:rFonts w:ascii="XO Thames" w:hAnsi="XO Thames"/>
      <w:sz w:val="28"/>
    </w:rPr>
  </w:style>
  <w:style w:styleId="Style_34" w:type="paragraph">
    <w:name w:val="toc 5"/>
    <w:next w:val="Style_8"/>
    <w:link w:val="Style_34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4_ch" w:type="character">
    <w:name w:val="toc 5"/>
    <w:link w:val="Style_34"/>
    <w:rPr>
      <w:rFonts w:ascii="XO Thames" w:hAnsi="XO Thames"/>
      <w:sz w:val="28"/>
    </w:rPr>
  </w:style>
  <w:style w:styleId="Style_35" w:type="paragraph">
    <w:name w:val="Subtitle"/>
    <w:next w:val="Style_8"/>
    <w:link w:val="Style_35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5_ch" w:type="character">
    <w:name w:val="Subtitle"/>
    <w:link w:val="Style_35"/>
    <w:rPr>
      <w:rFonts w:ascii="XO Thames" w:hAnsi="XO Thames"/>
      <w:i w:val="1"/>
      <w:sz w:val="24"/>
    </w:rPr>
  </w:style>
  <w:style w:styleId="Style_36" w:type="paragraph">
    <w:name w:val="Title"/>
    <w:next w:val="Style_8"/>
    <w:link w:val="Style_36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6_ch" w:type="character">
    <w:name w:val="Title"/>
    <w:link w:val="Style_36"/>
    <w:rPr>
      <w:rFonts w:ascii="XO Thames" w:hAnsi="XO Thames"/>
      <w:b w:val="1"/>
      <w:caps w:val="1"/>
      <w:sz w:val="40"/>
    </w:rPr>
  </w:style>
  <w:style w:styleId="Style_37" w:type="paragraph">
    <w:name w:val="heading 4"/>
    <w:next w:val="Style_8"/>
    <w:link w:val="Style_37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7_ch" w:type="character">
    <w:name w:val="heading 4"/>
    <w:link w:val="Style_37"/>
    <w:rPr>
      <w:rFonts w:ascii="XO Thames" w:hAnsi="XO Thames"/>
      <w:b w:val="1"/>
      <w:sz w:val="24"/>
    </w:rPr>
  </w:style>
  <w:style w:styleId="Style_38" w:type="paragraph">
    <w:name w:val="Body Text 2"/>
    <w:basedOn w:val="Style_8"/>
    <w:link w:val="Style_38_ch"/>
    <w:pPr>
      <w:spacing w:after="0" w:line="240" w:lineRule="auto"/>
      <w:ind w:firstLine="567" w:left="0"/>
      <w:jc w:val="both"/>
    </w:pPr>
    <w:rPr>
      <w:rFonts w:ascii="Times New Roman" w:hAnsi="Times New Roman"/>
      <w:sz w:val="24"/>
    </w:rPr>
  </w:style>
  <w:style w:styleId="Style_38_ch" w:type="character">
    <w:name w:val="Body Text 2"/>
    <w:basedOn w:val="Style_8_ch"/>
    <w:link w:val="Style_38"/>
    <w:rPr>
      <w:rFonts w:ascii="Times New Roman" w:hAnsi="Times New Roman"/>
      <w:sz w:val="24"/>
    </w:rPr>
  </w:style>
  <w:style w:styleId="Style_2" w:type="paragraph">
    <w:name w:val="Договор"/>
    <w:basedOn w:val="Style_8"/>
    <w:link w:val="Style_2_ch"/>
    <w:pPr>
      <w:spacing w:after="0" w:line="240" w:lineRule="auto"/>
      <w:ind/>
      <w:jc w:val="center"/>
    </w:pPr>
    <w:rPr>
      <w:rFonts w:ascii="Times New Roman" w:hAnsi="Times New Roman"/>
      <w:b w:val="1"/>
      <w:sz w:val="18"/>
    </w:rPr>
  </w:style>
  <w:style w:styleId="Style_2_ch" w:type="character">
    <w:name w:val="Договор"/>
    <w:basedOn w:val="Style_8_ch"/>
    <w:link w:val="Style_2"/>
    <w:rPr>
      <w:rFonts w:ascii="Times New Roman" w:hAnsi="Times New Roman"/>
      <w:b w:val="1"/>
      <w:sz w:val="18"/>
    </w:rPr>
  </w:style>
  <w:style w:styleId="Style_39" w:type="paragraph">
    <w:name w:val="heading 2"/>
    <w:next w:val="Style_8"/>
    <w:link w:val="Style_39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9_ch" w:type="character">
    <w:name w:val="heading 2"/>
    <w:link w:val="Style_39"/>
    <w:rPr>
      <w:rFonts w:ascii="XO Thames" w:hAnsi="XO Thames"/>
      <w:b w:val="1"/>
      <w:sz w:val="28"/>
    </w:rPr>
  </w:style>
  <w:style w:styleId="Style_40" w:type="paragraph">
    <w:name w:val="Strong"/>
    <w:link w:val="Style_40_ch"/>
    <w:rPr>
      <w:b w:val="1"/>
    </w:rPr>
  </w:style>
  <w:style w:styleId="Style_40_ch" w:type="character">
    <w:name w:val="Strong"/>
    <w:link w:val="Style_40"/>
    <w:rPr>
      <w:b w:val="1"/>
    </w:rPr>
  </w:style>
  <w:style w:styleId="Style_5" w:type="paragraph">
    <w:name w:val="List Paragraph"/>
    <w:basedOn w:val="Style_8"/>
    <w:link w:val="Style_5_ch"/>
    <w:pPr>
      <w:ind w:firstLine="0" w:left="720"/>
      <w:contextualSpacing w:val="1"/>
    </w:pPr>
  </w:style>
  <w:style w:styleId="Style_5_ch" w:type="character">
    <w:name w:val="List Paragraph"/>
    <w:basedOn w:val="Style_8_ch"/>
    <w:link w:val="Style_5"/>
  </w:style>
  <w:style w:styleId="Style_41" w:type="table">
    <w:name w:val="Table Grid"/>
    <w:basedOn w:val="Style_6"/>
    <w:rPr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footer1.xml" Type="http://schemas.openxmlformats.org/officeDocument/2006/relationships/foot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2026-09-01T09:23:23Z</dcterms:modified>
</cp:coreProperties>
</file>