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b/>
          <w:sz w:val="23"/>
          <w:szCs w:val="23"/>
        </w:rPr>
        <w:outlineLvl w:val="0"/>
      </w:pPr>
      <w:r>
        <w:rPr>
          <w:rFonts w:ascii="Times New Roman" w:hAnsi="Times New Roman"/>
          <w:b/>
          <w:sz w:val="23"/>
          <w:szCs w:val="23"/>
        </w:rPr>
        <w:t xml:space="preserve">Договор №</w:t>
      </w:r>
      <w:r>
        <w:rPr>
          <w:rFonts w:ascii="Times New Roman" w:hAnsi="Times New Roman"/>
          <w:b/>
          <w:sz w:val="23"/>
          <w:szCs w:val="23"/>
        </w:rPr>
        <w:t xml:space="preserve"> </w:t>
      </w:r>
      <w:r>
        <w:rPr>
          <w:rFonts w:ascii="Times New Roman" w:hAnsi="Times New Roman"/>
          <w:b/>
          <w:sz w:val="23"/>
          <w:szCs w:val="23"/>
        </w:rPr>
      </w:r>
      <w:r>
        <w:rPr>
          <w:rFonts w:ascii="Times New Roman" w:hAnsi="Times New Roman"/>
          <w:b/>
          <w:sz w:val="23"/>
          <w:szCs w:val="23"/>
        </w:rPr>
      </w:r>
    </w:p>
    <w:p>
      <w:pPr>
        <w:jc w:val="center"/>
        <w:rPr>
          <w:rFonts w:ascii="Times New Roman" w:hAnsi="Times New Roman"/>
          <w:b/>
          <w:bCs/>
          <w:sz w:val="23"/>
          <w:szCs w:val="23"/>
          <w:highlight w:val="none"/>
        </w:rPr>
      </w:pPr>
      <w:r>
        <w:rPr>
          <w:rFonts w:ascii="Times New Roman" w:hAnsi="Times New Roman"/>
          <w:b/>
          <w:sz w:val="23"/>
          <w:szCs w:val="23"/>
        </w:rPr>
        <w:t xml:space="preserve">об оказании медицинских  услуг по диспансеризации</w:t>
      </w:r>
      <w:r>
        <w:rPr>
          <w:rFonts w:ascii="Times New Roman" w:hAnsi="Times New Roman"/>
          <w:b/>
          <w:bCs/>
          <w:sz w:val="23"/>
          <w:szCs w:val="23"/>
          <w:highlight w:val="none"/>
        </w:rPr>
      </w:r>
      <w:r>
        <w:rPr>
          <w:rFonts w:ascii="Times New Roman" w:hAnsi="Times New Roman"/>
          <w:b/>
          <w:bCs/>
          <w:sz w:val="23"/>
          <w:szCs w:val="23"/>
          <w:highlight w:val="none"/>
        </w:rPr>
      </w:r>
    </w:p>
    <w:p>
      <w:pPr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  <w:highlight w:val="none"/>
        </w:rPr>
      </w:r>
      <w:r>
        <w:rPr>
          <w:rFonts w:ascii="Times New Roman" w:hAnsi="Times New Roman"/>
          <w:b/>
          <w:bCs/>
          <w:sz w:val="23"/>
          <w:szCs w:val="23"/>
        </w:rPr>
      </w:r>
      <w:r>
        <w:rPr>
          <w:rFonts w:ascii="Times New Roman" w:hAnsi="Times New Roman"/>
          <w:b/>
          <w:bCs/>
          <w:sz w:val="23"/>
          <w:szCs w:val="23"/>
        </w:rPr>
      </w:r>
    </w:p>
    <w:p>
      <w:pPr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г. Выборг                    </w:t>
      </w:r>
      <w:r>
        <w:rPr>
          <w:rFonts w:ascii="Times New Roman" w:hAnsi="Times New Roman"/>
          <w:sz w:val="23"/>
          <w:szCs w:val="23"/>
        </w:rPr>
        <w:t xml:space="preserve">         </w:t>
      </w:r>
      <w:r>
        <w:rPr>
          <w:rFonts w:ascii="Times New Roman" w:hAnsi="Times New Roman"/>
          <w:sz w:val="23"/>
          <w:szCs w:val="23"/>
        </w:rPr>
        <w:t xml:space="preserve">                                </w:t>
      </w:r>
      <w:r>
        <w:rPr>
          <w:rFonts w:ascii="Times New Roman" w:hAnsi="Times New Roman"/>
          <w:sz w:val="23"/>
          <w:szCs w:val="23"/>
        </w:rPr>
        <w:t xml:space="preserve">                      </w:t>
      </w:r>
      <w:r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                     </w:t>
      </w:r>
      <w:r>
        <w:rPr>
          <w:rFonts w:ascii="Times New Roman" w:hAnsi="Times New Roman"/>
          <w:sz w:val="23"/>
          <w:szCs w:val="23"/>
        </w:rPr>
        <w:t xml:space="preserve">«</w:t>
      </w:r>
      <w:r>
        <w:rPr>
          <w:rFonts w:ascii="Times New Roman" w:hAnsi="Times New Roman"/>
          <w:sz w:val="23"/>
          <w:szCs w:val="23"/>
        </w:rPr>
        <w:t xml:space="preserve">     </w:t>
      </w:r>
      <w:r>
        <w:rPr>
          <w:rFonts w:ascii="Times New Roman" w:hAnsi="Times New Roman"/>
          <w:sz w:val="23"/>
          <w:szCs w:val="23"/>
        </w:rPr>
        <w:t xml:space="preserve">» _______</w:t>
      </w:r>
      <w:r>
        <w:rPr>
          <w:rFonts w:ascii="Times New Roman" w:hAnsi="Times New Roman"/>
          <w:sz w:val="23"/>
          <w:szCs w:val="23"/>
        </w:rPr>
        <w:t xml:space="preserve">  </w:t>
      </w:r>
      <w:r>
        <w:rPr>
          <w:rFonts w:ascii="Times New Roman" w:hAnsi="Times New Roman"/>
          <w:sz w:val="23"/>
          <w:szCs w:val="23"/>
        </w:rPr>
        <w:t xml:space="preserve">202</w:t>
      </w:r>
      <w:r>
        <w:rPr>
          <w:rFonts w:ascii="Times New Roman" w:hAnsi="Times New Roman"/>
          <w:sz w:val="23"/>
          <w:szCs w:val="23"/>
        </w:rPr>
        <w:t xml:space="preserve">6</w:t>
      </w:r>
      <w:r>
        <w:rPr>
          <w:rFonts w:ascii="Times New Roman" w:hAnsi="Times New Roman"/>
          <w:sz w:val="23"/>
          <w:szCs w:val="23"/>
        </w:rPr>
        <w:t xml:space="preserve"> г.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pStyle w:val="895"/>
        <w:ind w:firstLine="624"/>
        <w:jc w:val="both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Администрация Выборгского муниципального района Ленинградской области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именуемая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 дальнейшем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З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аказчик»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лице исполняющего обязанности главы администрации Астаховой Оксаны Юрьевны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действующего на основании распоряжения от 30.09.2026 № 359-К п1</w:t>
      </w:r>
      <w:r>
        <w:rPr>
          <w:rFonts w:ascii="Times New Roman" w:hAnsi="Times New Roman"/>
          <w:sz w:val="23"/>
          <w:szCs w:val="23"/>
        </w:rPr>
        <w:t xml:space="preserve">, с одной стороны</w:t>
      </w:r>
      <w:r>
        <w:rPr>
          <w:rFonts w:ascii="Times New Roman" w:hAnsi="Times New Roman"/>
          <w:sz w:val="23"/>
          <w:szCs w:val="23"/>
        </w:rPr>
        <w:t xml:space="preserve">, и </w:t>
      </w:r>
      <w:r>
        <w:rPr>
          <w:rFonts w:ascii="Times New Roman" w:hAnsi="Times New Roman"/>
          <w:sz w:val="23"/>
          <w:szCs w:val="23"/>
        </w:rPr>
        <w:t xml:space="preserve">__________________</w:t>
      </w:r>
      <w:r>
        <w:rPr>
          <w:rFonts w:ascii="Times New Roman" w:hAnsi="Times New Roman"/>
          <w:sz w:val="23"/>
          <w:szCs w:val="23"/>
        </w:rPr>
        <w:t xml:space="preserve">, именуемое в дальнейшем </w:t>
      </w:r>
      <w:r>
        <w:rPr>
          <w:rFonts w:ascii="Times New Roman" w:hAnsi="Times New Roman"/>
          <w:b/>
          <w:sz w:val="23"/>
          <w:szCs w:val="23"/>
        </w:rPr>
        <w:t xml:space="preserve">«Исполнитель»</w:t>
      </w:r>
      <w:r>
        <w:rPr>
          <w:rFonts w:ascii="Times New Roman" w:hAnsi="Times New Roman"/>
          <w:sz w:val="23"/>
          <w:szCs w:val="23"/>
        </w:rPr>
        <w:t xml:space="preserve">, в лице _____________</w:t>
      </w:r>
      <w:r>
        <w:rPr>
          <w:rFonts w:ascii="Times New Roman" w:hAnsi="Times New Roman"/>
          <w:sz w:val="23"/>
          <w:szCs w:val="23"/>
        </w:rPr>
        <w:t xml:space="preserve">,</w:t>
      </w:r>
      <w:r>
        <w:rPr>
          <w:rFonts w:ascii="Times New Roman" w:hAnsi="Times New Roman"/>
          <w:sz w:val="23"/>
          <w:szCs w:val="23"/>
        </w:rPr>
        <w:t xml:space="preserve"> действующего на основании _______</w:t>
      </w:r>
      <w:r>
        <w:rPr>
          <w:rFonts w:ascii="Times New Roman" w:hAnsi="Times New Roman" w:eastAsia="Calibri"/>
          <w:sz w:val="23"/>
          <w:szCs w:val="23"/>
        </w:rPr>
        <w:t xml:space="preserve">, </w:t>
      </w:r>
      <w:r>
        <w:rPr>
          <w:rFonts w:ascii="Times New Roman" w:hAnsi="Times New Roman"/>
          <w:sz w:val="23"/>
          <w:szCs w:val="23"/>
        </w:rPr>
        <w:t xml:space="preserve">с другой стороны, совместно или раздельно именуемые в дальнейшем «Стороны» или «Сторона», </w:t>
      </w:r>
      <w:r>
        <w:rPr>
          <w:rFonts w:ascii="Times New Roman" w:hAnsi="Times New Roman"/>
          <w:sz w:val="23"/>
          <w:szCs w:val="23"/>
        </w:rPr>
        <w:t xml:space="preserve">в соответствии с пунктом 4 части 1 статьи 93 Федерального закона Российской Федерации от 05.04.2013 № 44-ФЗ «О контрактной с</w:t>
      </w:r>
      <w:r>
        <w:rPr>
          <w:rFonts w:ascii="Times New Roman" w:hAnsi="Times New Roman"/>
          <w:sz w:val="23"/>
          <w:szCs w:val="23"/>
        </w:rPr>
        <w:t xml:space="preserve">и</w:t>
      </w:r>
      <w:r>
        <w:rPr>
          <w:rFonts w:ascii="Times New Roman" w:hAnsi="Times New Roman"/>
          <w:sz w:val="23"/>
          <w:szCs w:val="23"/>
        </w:rPr>
        <w:t xml:space="preserve">стеме в сфере закупок товаров, работ, услуг для обеспечения государственных и муниц</w:t>
      </w:r>
      <w:r>
        <w:rPr>
          <w:rFonts w:ascii="Times New Roman" w:hAnsi="Times New Roman"/>
          <w:sz w:val="23"/>
          <w:szCs w:val="23"/>
        </w:rPr>
        <w:t xml:space="preserve">и</w:t>
      </w:r>
      <w:r>
        <w:rPr>
          <w:rFonts w:ascii="Times New Roman" w:hAnsi="Times New Roman"/>
          <w:sz w:val="23"/>
          <w:szCs w:val="23"/>
        </w:rPr>
        <w:t xml:space="preserve">пальных нужд», </w:t>
      </w:r>
      <w:r>
        <w:rPr>
          <w:rFonts w:ascii="Times New Roman" w:hAnsi="Times New Roman"/>
          <w:sz w:val="23"/>
          <w:szCs w:val="23"/>
        </w:rPr>
        <w:t xml:space="preserve">заключили настоящий  договор (далее – Договор) о нижеследующем:</w:t>
      </w:r>
      <w:r>
        <w:rPr>
          <w:rFonts w:ascii="Times New Roman" w:hAnsi="Times New Roman" w:cs="Times New Roman"/>
          <w:sz w:val="23"/>
          <w:szCs w:val="23"/>
        </w:rPr>
      </w:r>
      <w:r>
        <w:rPr>
          <w:rFonts w:ascii="Times New Roman" w:hAnsi="Times New Roman" w:cs="Times New Roman"/>
          <w:sz w:val="23"/>
          <w:szCs w:val="23"/>
        </w:rPr>
      </w:r>
    </w:p>
    <w:p>
      <w:pPr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3"/>
          <w:szCs w:val="23"/>
        </w:rPr>
        <w:outlineLvl w:val="0"/>
      </w:pPr>
      <w:r>
        <w:rPr>
          <w:rFonts w:ascii="Times New Roman" w:hAnsi="Times New Roman"/>
          <w:b/>
          <w:sz w:val="23"/>
          <w:szCs w:val="23"/>
        </w:rPr>
        <w:t xml:space="preserve">ПРЕДМЕТ </w:t>
      </w:r>
      <w:r>
        <w:rPr>
          <w:rFonts w:ascii="Times New Roman" w:hAnsi="Times New Roman"/>
          <w:b/>
          <w:sz w:val="23"/>
          <w:szCs w:val="23"/>
        </w:rPr>
        <w:t xml:space="preserve">ДОГОВОРА</w:t>
      </w:r>
      <w:r>
        <w:rPr>
          <w:rFonts w:ascii="Times New Roman" w:hAnsi="Times New Roman"/>
          <w:b/>
          <w:sz w:val="23"/>
          <w:szCs w:val="23"/>
        </w:rPr>
      </w:r>
      <w:r>
        <w:rPr>
          <w:rFonts w:ascii="Times New Roman" w:hAnsi="Times New Roman"/>
          <w:b/>
          <w:sz w:val="23"/>
          <w:szCs w:val="23"/>
        </w:rPr>
      </w:r>
    </w:p>
    <w:p>
      <w:pPr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3"/>
          <w:szCs w:val="23"/>
        </w:rPr>
        <w:outlineLvl w:val="1"/>
      </w:pPr>
      <w:r>
        <w:rPr>
          <w:rFonts w:ascii="Times New Roman" w:hAnsi="Times New Roman"/>
          <w:sz w:val="23"/>
          <w:szCs w:val="23"/>
        </w:rPr>
        <w:t xml:space="preserve">Заказчик поручает, а Исполнитель пр</w:t>
      </w:r>
      <w:r>
        <w:rPr>
          <w:rFonts w:ascii="Times New Roman" w:hAnsi="Times New Roman"/>
          <w:sz w:val="23"/>
          <w:szCs w:val="23"/>
        </w:rPr>
        <w:t xml:space="preserve">инимает на себя обязательства по</w:t>
      </w:r>
      <w:r>
        <w:rPr>
          <w:rFonts w:ascii="Times New Roman" w:hAnsi="Times New Roman"/>
          <w:sz w:val="23"/>
          <w:szCs w:val="23"/>
        </w:rPr>
        <w:t xml:space="preserve"> оказанию медицинских услуг по диспансеризации (далее – медицинские услуги) муниципального служащего </w:t>
      </w:r>
      <w:r>
        <w:rPr>
          <w:rFonts w:ascii="Times New Roman" w:hAnsi="Times New Roman"/>
          <w:sz w:val="23"/>
          <w:szCs w:val="23"/>
        </w:rPr>
        <w:t xml:space="preserve">Заказчика, а Заказчик обязуется принять данную м</w:t>
      </w:r>
      <w:r>
        <w:rPr>
          <w:rFonts w:ascii="Times New Roman" w:hAnsi="Times New Roman"/>
          <w:sz w:val="23"/>
          <w:szCs w:val="23"/>
        </w:rPr>
        <w:t xml:space="preserve">е</w:t>
      </w:r>
      <w:r>
        <w:rPr>
          <w:rFonts w:ascii="Times New Roman" w:hAnsi="Times New Roman"/>
          <w:sz w:val="23"/>
          <w:szCs w:val="23"/>
        </w:rPr>
        <w:t xml:space="preserve">дицинскую услугу и оплатить ее.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3"/>
          <w:szCs w:val="23"/>
        </w:rPr>
        <w:outlineLvl w:val="1"/>
      </w:pPr>
      <w:r>
        <w:rPr>
          <w:rFonts w:ascii="Times New Roman" w:hAnsi="Times New Roman"/>
          <w:sz w:val="23"/>
          <w:szCs w:val="23"/>
        </w:rPr>
        <w:t xml:space="preserve">Наименование, количество, цена одной медицинской услуги и общая сумма оказ</w:t>
      </w:r>
      <w:r>
        <w:rPr>
          <w:rFonts w:ascii="Times New Roman" w:hAnsi="Times New Roman"/>
          <w:sz w:val="23"/>
          <w:szCs w:val="23"/>
        </w:rPr>
        <w:t xml:space="preserve">ы</w:t>
      </w:r>
      <w:r>
        <w:rPr>
          <w:rFonts w:ascii="Times New Roman" w:hAnsi="Times New Roman"/>
          <w:sz w:val="23"/>
          <w:szCs w:val="23"/>
        </w:rPr>
        <w:t xml:space="preserve">ваемой медицинской услуги определяется согласно  </w:t>
      </w:r>
      <w:r>
        <w:rPr>
          <w:rFonts w:ascii="Times New Roman" w:hAnsi="Times New Roman"/>
          <w:sz w:val="23"/>
          <w:szCs w:val="23"/>
        </w:rPr>
        <w:t xml:space="preserve">Спецификации</w:t>
      </w:r>
      <w:r>
        <w:rPr>
          <w:rFonts w:ascii="Times New Roman" w:hAnsi="Times New Roman"/>
          <w:sz w:val="23"/>
          <w:szCs w:val="23"/>
        </w:rPr>
        <w:t xml:space="preserve"> - Приложение №1, к</w:t>
      </w:r>
      <w:r>
        <w:rPr>
          <w:rFonts w:ascii="Times New Roman" w:hAnsi="Times New Roman"/>
          <w:sz w:val="23"/>
          <w:szCs w:val="23"/>
        </w:rPr>
        <w:t xml:space="preserve">о</w:t>
      </w:r>
      <w:r>
        <w:rPr>
          <w:rFonts w:ascii="Times New Roman" w:hAnsi="Times New Roman"/>
          <w:sz w:val="23"/>
          <w:szCs w:val="23"/>
        </w:rPr>
        <w:t xml:space="preserve">торое является неотъемлемой частью Договора.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3"/>
          <w:szCs w:val="23"/>
        </w:rPr>
        <w:outlineLvl w:val="1"/>
      </w:pPr>
      <w:r>
        <w:rPr>
          <w:rFonts w:ascii="Times New Roman" w:hAnsi="Times New Roman"/>
          <w:sz w:val="23"/>
          <w:szCs w:val="23"/>
        </w:rPr>
        <w:t xml:space="preserve">Сроки оказания услуг: </w:t>
      </w:r>
      <w:r>
        <w:rPr>
          <w:rFonts w:ascii="Times New Roman" w:hAnsi="Times New Roman"/>
          <w:sz w:val="23"/>
          <w:szCs w:val="23"/>
        </w:rPr>
        <w:t xml:space="preserve">с даты заключения Договора </w:t>
      </w:r>
      <w:r>
        <w:rPr>
          <w:rFonts w:ascii="Times New Roman" w:hAnsi="Times New Roman"/>
          <w:sz w:val="23"/>
          <w:szCs w:val="23"/>
        </w:rPr>
        <w:t xml:space="preserve">по</w:t>
      </w:r>
      <w:r>
        <w:rPr>
          <w:rFonts w:ascii="Times New Roman" w:hAnsi="Times New Roman"/>
          <w:sz w:val="23"/>
          <w:szCs w:val="23"/>
        </w:rPr>
        <w:t xml:space="preserve"> 30.11.2026</w:t>
      </w:r>
      <w:r>
        <w:rPr>
          <w:rFonts w:ascii="Times New Roman" w:hAnsi="Times New Roman"/>
          <w:sz w:val="23"/>
          <w:szCs w:val="23"/>
        </w:rPr>
        <w:t xml:space="preserve"> года. 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3"/>
          <w:szCs w:val="23"/>
        </w:rPr>
        <w:outlineLvl w:val="1"/>
      </w:pPr>
      <w:r>
        <w:rPr>
          <w:rFonts w:ascii="Times New Roman" w:hAnsi="Times New Roman"/>
          <w:sz w:val="23"/>
          <w:szCs w:val="23"/>
        </w:rPr>
        <w:t xml:space="preserve"> Исполнитель гарантирует качественное, полное и своевременное выполнение м</w:t>
      </w:r>
      <w:r>
        <w:rPr>
          <w:rFonts w:ascii="Times New Roman" w:hAnsi="Times New Roman"/>
          <w:sz w:val="23"/>
          <w:szCs w:val="23"/>
        </w:rPr>
        <w:t xml:space="preserve">е</w:t>
      </w:r>
      <w:r>
        <w:rPr>
          <w:rFonts w:ascii="Times New Roman" w:hAnsi="Times New Roman"/>
          <w:sz w:val="23"/>
          <w:szCs w:val="23"/>
        </w:rPr>
        <w:t xml:space="preserve">дицинских услуг в соответствии с утвержденными профессиональными стандартами, пр</w:t>
      </w:r>
      <w:r>
        <w:rPr>
          <w:rFonts w:ascii="Times New Roman" w:hAnsi="Times New Roman"/>
          <w:sz w:val="23"/>
          <w:szCs w:val="23"/>
        </w:rPr>
        <w:t xml:space="preserve">о</w:t>
      </w:r>
      <w:r>
        <w:rPr>
          <w:rFonts w:ascii="Times New Roman" w:hAnsi="Times New Roman"/>
          <w:sz w:val="23"/>
          <w:szCs w:val="23"/>
        </w:rPr>
        <w:t xml:space="preserve">токолами, нормативами и правилами медицинской деятельности. 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3"/>
          <w:szCs w:val="23"/>
        </w:rPr>
        <w:outlineLvl w:val="1"/>
      </w:pPr>
      <w:r>
        <w:rPr>
          <w:rFonts w:ascii="Times New Roman" w:hAnsi="Times New Roman"/>
          <w:sz w:val="23"/>
          <w:szCs w:val="23"/>
        </w:rPr>
        <w:t xml:space="preserve">Место оказания услуг:</w:t>
      </w:r>
      <w:r>
        <w:rPr>
          <w:rFonts w:ascii="Times New Roman" w:hAnsi="Times New Roman" w:eastAsia="Times New Roman" w:cs="Times New Roman"/>
          <w:b w:val="0"/>
          <w:bCs w:val="0"/>
          <w:color w:val="0f1115"/>
          <w:sz w:val="23"/>
          <w:szCs w:val="23"/>
        </w:rPr>
        <w:t xml:space="preserve">Ленинградская область, м.р-н Выборгский, г.п. Выборгское, г. Выборг</w:t>
      </w:r>
      <w:r>
        <w:rPr>
          <w:rFonts w:ascii="Times New Roman" w:hAnsi="Times New Roman" w:eastAsia="Times New Roman" w:cs="Times New Roman"/>
          <w:b w:val="0"/>
          <w:bCs w:val="0"/>
          <w:color w:val="0f1115"/>
          <w:sz w:val="23"/>
          <w:szCs w:val="23"/>
        </w:rPr>
        <w:t xml:space="preserve">.</w:t>
      </w:r>
      <w:r>
        <w:rPr>
          <w:rFonts w:ascii="Times New Roman" w:hAnsi="Times New Roman"/>
          <w:sz w:val="23"/>
          <w:szCs w:val="23"/>
          <w:lang w:val="en-US"/>
        </w:rPr>
        <w:t xml:space="preserve">                     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3"/>
          <w:szCs w:val="23"/>
        </w:rPr>
        <w:outlineLvl w:val="1"/>
      </w:pPr>
      <w:r>
        <w:rPr>
          <w:rFonts w:ascii="Times New Roman" w:hAnsi="Times New Roman"/>
          <w:sz w:val="23"/>
          <w:szCs w:val="23"/>
        </w:rPr>
        <w:t xml:space="preserve">Исполнитель гарантирует, что соответствует требованиям, установленным ч. 1, ч. 1.1. ст. 31 Федерального закона от 05.04.2013 г. № 44-ФЗ «О контрактной системе в сфере закупок товаров, работ, услуг для государственных и муниципальных нужд».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3"/>
          <w:szCs w:val="23"/>
        </w:rPr>
        <w:outlineLvl w:val="1"/>
      </w:pPr>
      <w:r>
        <w:rPr>
          <w:rFonts w:ascii="Times New Roman" w:hAnsi="Times New Roman"/>
          <w:sz w:val="23"/>
          <w:szCs w:val="23"/>
        </w:rPr>
        <w:t xml:space="preserve">Закупка осуществляется в электронной форме посредством подсистемы «Электро</w:t>
      </w:r>
      <w:r>
        <w:rPr>
          <w:rFonts w:ascii="Times New Roman" w:hAnsi="Times New Roman"/>
          <w:sz w:val="23"/>
          <w:szCs w:val="23"/>
        </w:rPr>
        <w:t xml:space="preserve">н</w:t>
      </w:r>
      <w:r>
        <w:rPr>
          <w:rFonts w:ascii="Times New Roman" w:hAnsi="Times New Roman"/>
          <w:sz w:val="23"/>
          <w:szCs w:val="23"/>
        </w:rPr>
        <w:t xml:space="preserve">ный магазин </w:t>
      </w:r>
      <w:r>
        <w:rPr>
          <w:rFonts w:ascii="Times New Roman" w:hAnsi="Times New Roman"/>
          <w:sz w:val="23"/>
          <w:szCs w:val="23"/>
        </w:rPr>
        <w:t xml:space="preserve">Ленинградской</w:t>
      </w:r>
      <w:r>
        <w:rPr>
          <w:rFonts w:ascii="Times New Roman" w:hAnsi="Times New Roman"/>
          <w:sz w:val="23"/>
          <w:szCs w:val="23"/>
        </w:rPr>
        <w:t xml:space="preserve"> области». 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ПРАВА И ОБЯЗАННОСТИ СТОРОН</w:t>
      </w:r>
      <w:r>
        <w:rPr>
          <w:rFonts w:ascii="Times New Roman" w:hAnsi="Times New Roman"/>
          <w:b/>
          <w:sz w:val="23"/>
          <w:szCs w:val="23"/>
        </w:rPr>
      </w:r>
      <w:r>
        <w:rPr>
          <w:rFonts w:ascii="Times New Roman" w:hAnsi="Times New Roman"/>
          <w:b/>
          <w:sz w:val="23"/>
          <w:szCs w:val="23"/>
        </w:rPr>
      </w:r>
    </w:p>
    <w:p>
      <w:pPr>
        <w:numPr>
          <w:ilvl w:val="0"/>
          <w:numId w:val="3"/>
        </w:numPr>
        <w:ind w:left="0" w:right="1" w:firstLine="0"/>
        <w:jc w:val="both"/>
        <w:shd w:val="clear" w:color="auto" w:fill="ffffff"/>
        <w:tabs>
          <w:tab w:val="left" w:pos="1134" w:leader="none"/>
          <w:tab w:val="left" w:pos="8102" w:leader="none"/>
        </w:tabs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Исполнитель обязан:</w:t>
      </w:r>
      <w:r>
        <w:rPr>
          <w:rFonts w:ascii="Times New Roman" w:hAnsi="Times New Roman"/>
          <w:b/>
          <w:sz w:val="23"/>
          <w:szCs w:val="23"/>
        </w:rPr>
      </w:r>
      <w:r>
        <w:rPr>
          <w:rFonts w:ascii="Times New Roman" w:hAnsi="Times New Roman"/>
          <w:b/>
          <w:sz w:val="23"/>
          <w:szCs w:val="23"/>
        </w:rPr>
      </w:r>
    </w:p>
    <w:p>
      <w:pPr>
        <w:numPr>
          <w:ilvl w:val="0"/>
          <w:numId w:val="4"/>
        </w:numPr>
        <w:ind w:left="0" w:right="1" w:firstLine="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Оказать медицинскую услугу в соответствии с условиями Договора и требовани</w:t>
      </w:r>
      <w:r>
        <w:rPr>
          <w:rFonts w:ascii="Times New Roman" w:hAnsi="Times New Roman"/>
          <w:bCs/>
          <w:sz w:val="23"/>
          <w:szCs w:val="23"/>
        </w:rPr>
        <w:t xml:space="preserve">я</w:t>
      </w:r>
      <w:r>
        <w:rPr>
          <w:rFonts w:ascii="Times New Roman" w:hAnsi="Times New Roman"/>
          <w:bCs/>
          <w:sz w:val="23"/>
          <w:szCs w:val="23"/>
        </w:rPr>
        <w:t xml:space="preserve">ми  законодательства Российской Федерации, предъявляемыми к данному виду услуг.</w:t>
      </w:r>
      <w:r>
        <w:rPr>
          <w:rFonts w:ascii="Times New Roman" w:hAnsi="Times New Roman"/>
          <w:bCs/>
          <w:sz w:val="23"/>
          <w:szCs w:val="23"/>
        </w:rPr>
      </w:r>
      <w:r>
        <w:rPr>
          <w:rFonts w:ascii="Times New Roman" w:hAnsi="Times New Roman"/>
          <w:bCs/>
          <w:sz w:val="23"/>
          <w:szCs w:val="23"/>
        </w:rPr>
      </w:r>
    </w:p>
    <w:p>
      <w:pPr>
        <w:numPr>
          <w:ilvl w:val="0"/>
          <w:numId w:val="4"/>
        </w:numPr>
        <w:ind w:left="0" w:right="1" w:firstLine="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 Оказать медицинскую услугу в помещении Исполнителя с использованием его оборудования, инвентаря, медикаментов и других необходимых средств согласно уст</w:t>
      </w:r>
      <w:r>
        <w:rPr>
          <w:rFonts w:ascii="Times New Roman" w:hAnsi="Times New Roman"/>
          <w:bCs/>
          <w:sz w:val="23"/>
          <w:szCs w:val="23"/>
        </w:rPr>
        <w:t xml:space="preserve">а</w:t>
      </w:r>
      <w:r>
        <w:rPr>
          <w:rFonts w:ascii="Times New Roman" w:hAnsi="Times New Roman"/>
          <w:bCs/>
          <w:sz w:val="23"/>
          <w:szCs w:val="23"/>
        </w:rPr>
        <w:t xml:space="preserve">новленному режиму работы, который доводится до сведения Заказчика при подписании Договора.</w:t>
      </w:r>
      <w:r>
        <w:rPr>
          <w:rFonts w:ascii="Times New Roman" w:hAnsi="Times New Roman"/>
          <w:bCs/>
          <w:sz w:val="23"/>
          <w:szCs w:val="23"/>
        </w:rPr>
      </w:r>
      <w:r>
        <w:rPr>
          <w:rFonts w:ascii="Times New Roman" w:hAnsi="Times New Roman"/>
          <w:bCs/>
          <w:sz w:val="23"/>
          <w:szCs w:val="23"/>
        </w:rPr>
      </w:r>
    </w:p>
    <w:p>
      <w:pPr>
        <w:numPr>
          <w:ilvl w:val="0"/>
          <w:numId w:val="4"/>
        </w:numPr>
        <w:ind w:left="0" w:right="1" w:firstLine="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Оказать медицинскую услугу </w:t>
      </w:r>
      <w:r>
        <w:rPr>
          <w:rFonts w:ascii="Times New Roman" w:hAnsi="Times New Roman"/>
          <w:sz w:val="23"/>
          <w:szCs w:val="23"/>
        </w:rPr>
        <w:t xml:space="preserve">в соответствии с </w:t>
      </w:r>
      <w:r>
        <w:rPr>
          <w:rFonts w:ascii="Times New Roman" w:hAnsi="Times New Roman"/>
          <w:sz w:val="23"/>
          <w:szCs w:val="23"/>
        </w:rPr>
        <w:t xml:space="preserve">Приказ</w:t>
      </w:r>
      <w:r>
        <w:rPr>
          <w:rFonts w:ascii="Times New Roman" w:hAnsi="Times New Roman"/>
          <w:sz w:val="23"/>
          <w:szCs w:val="23"/>
        </w:rPr>
        <w:t xml:space="preserve">ом</w:t>
      </w:r>
      <w:r>
        <w:rPr>
          <w:rFonts w:ascii="Times New Roman" w:hAnsi="Times New Roman"/>
          <w:sz w:val="23"/>
          <w:szCs w:val="23"/>
        </w:rPr>
        <w:t xml:space="preserve"> Министерства здравоохр</w:t>
      </w:r>
      <w:r>
        <w:rPr>
          <w:rFonts w:ascii="Times New Roman" w:hAnsi="Times New Roman"/>
          <w:sz w:val="23"/>
          <w:szCs w:val="23"/>
        </w:rPr>
        <w:t xml:space="preserve">а</w:t>
      </w:r>
      <w:r>
        <w:rPr>
          <w:rFonts w:ascii="Times New Roman" w:hAnsi="Times New Roman"/>
          <w:sz w:val="23"/>
          <w:szCs w:val="23"/>
        </w:rPr>
        <w:t xml:space="preserve">нения Российской Федерации от 14 апреля 2025 г. № 201н «Об утверждении Порядка пр</w:t>
      </w:r>
      <w:r>
        <w:rPr>
          <w:rFonts w:ascii="Times New Roman" w:hAnsi="Times New Roman"/>
          <w:sz w:val="23"/>
          <w:szCs w:val="23"/>
        </w:rPr>
        <w:t xml:space="preserve">о</w:t>
      </w:r>
      <w:r>
        <w:rPr>
          <w:rFonts w:ascii="Times New Roman" w:hAnsi="Times New Roman"/>
          <w:sz w:val="23"/>
          <w:szCs w:val="23"/>
        </w:rPr>
        <w:t xml:space="preserve">хождения диспансеризации федеральными государственными гражданскими служащими, государственными гражданскими служащими субъектов Российской Федерации и мун</w:t>
      </w:r>
      <w:r>
        <w:rPr>
          <w:rFonts w:ascii="Times New Roman" w:hAnsi="Times New Roman"/>
          <w:sz w:val="23"/>
          <w:szCs w:val="23"/>
        </w:rPr>
        <w:t xml:space="preserve">и</w:t>
      </w:r>
      <w:r>
        <w:rPr>
          <w:rFonts w:ascii="Times New Roman" w:hAnsi="Times New Roman"/>
          <w:sz w:val="23"/>
          <w:szCs w:val="23"/>
        </w:rPr>
        <w:t xml:space="preserve">ципальными служащими, перечня заболеваний, препятствующих поступлению на гос</w:t>
      </w:r>
      <w:r>
        <w:rPr>
          <w:rFonts w:ascii="Times New Roman" w:hAnsi="Times New Roman"/>
          <w:sz w:val="23"/>
          <w:szCs w:val="23"/>
        </w:rPr>
        <w:t xml:space="preserve">у</w:t>
      </w:r>
      <w:r>
        <w:rPr>
          <w:rFonts w:ascii="Times New Roman" w:hAnsi="Times New Roman"/>
          <w:sz w:val="23"/>
          <w:szCs w:val="23"/>
        </w:rPr>
        <w:t xml:space="preserve">дарственную гражданскую службу Российской Федерации и муниципальную службу или ее прохождению, а также формы заключения медицинской организации»</w:t>
      </w:r>
      <w:r>
        <w:rPr>
          <w:rFonts w:ascii="Times New Roman" w:hAnsi="Times New Roman"/>
          <w:bCs/>
          <w:sz w:val="23"/>
          <w:szCs w:val="23"/>
        </w:rPr>
      </w:r>
      <w:r>
        <w:rPr>
          <w:rFonts w:ascii="Times New Roman" w:hAnsi="Times New Roman"/>
          <w:bCs/>
          <w:sz w:val="23"/>
          <w:szCs w:val="23"/>
        </w:rPr>
      </w:r>
    </w:p>
    <w:p>
      <w:pPr>
        <w:numPr>
          <w:ilvl w:val="0"/>
          <w:numId w:val="4"/>
        </w:numPr>
        <w:ind w:left="0" w:right="1" w:firstLine="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В течение суток информировать Заказчика об обстоятельствах, которые создают н</w:t>
      </w:r>
      <w:r>
        <w:rPr>
          <w:rFonts w:ascii="Times New Roman" w:hAnsi="Times New Roman"/>
          <w:bCs/>
          <w:sz w:val="23"/>
          <w:szCs w:val="23"/>
        </w:rPr>
        <w:t xml:space="preserve">е</w:t>
      </w:r>
      <w:r>
        <w:rPr>
          <w:rFonts w:ascii="Times New Roman" w:hAnsi="Times New Roman"/>
          <w:bCs/>
          <w:sz w:val="23"/>
          <w:szCs w:val="23"/>
        </w:rPr>
        <w:t xml:space="preserve">возможность оказания медицинской </w:t>
      </w:r>
      <w:r>
        <w:rPr>
          <w:rFonts w:ascii="Times New Roman" w:hAnsi="Times New Roman"/>
          <w:bCs/>
          <w:sz w:val="23"/>
          <w:szCs w:val="23"/>
        </w:rPr>
        <w:t xml:space="preserve">услуги</w:t>
      </w:r>
      <w:r>
        <w:rPr>
          <w:rFonts w:ascii="Times New Roman" w:hAnsi="Times New Roman"/>
          <w:bCs/>
          <w:sz w:val="23"/>
          <w:szCs w:val="23"/>
        </w:rPr>
        <w:t xml:space="preserve"> и приостановить оказание Услуг до получения письменных указаний от Заказчика.</w:t>
      </w:r>
      <w:r>
        <w:rPr>
          <w:rFonts w:ascii="Times New Roman" w:hAnsi="Times New Roman"/>
          <w:bCs/>
          <w:sz w:val="23"/>
          <w:szCs w:val="23"/>
        </w:rPr>
      </w:r>
      <w:r>
        <w:rPr>
          <w:rFonts w:ascii="Times New Roman" w:hAnsi="Times New Roman"/>
          <w:bCs/>
          <w:sz w:val="23"/>
          <w:szCs w:val="23"/>
        </w:rPr>
      </w:r>
    </w:p>
    <w:p>
      <w:pPr>
        <w:numPr>
          <w:ilvl w:val="0"/>
          <w:numId w:val="4"/>
        </w:numPr>
        <w:ind w:left="0" w:right="1" w:firstLine="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Оформить на сотрудника Заказчика паспорт здор</w:t>
      </w:r>
      <w:r>
        <w:rPr>
          <w:rFonts w:ascii="Times New Roman" w:hAnsi="Times New Roman"/>
          <w:bCs/>
          <w:sz w:val="23"/>
          <w:szCs w:val="23"/>
        </w:rPr>
        <w:t xml:space="preserve">о</w:t>
      </w:r>
      <w:r>
        <w:rPr>
          <w:rFonts w:ascii="Times New Roman" w:hAnsi="Times New Roman"/>
          <w:bCs/>
          <w:sz w:val="23"/>
          <w:szCs w:val="23"/>
        </w:rPr>
        <w:t xml:space="preserve">вья и  карту учета диспансеризации, с указанием места работы и должности.</w:t>
      </w:r>
      <w:r>
        <w:rPr>
          <w:rFonts w:ascii="Times New Roman" w:hAnsi="Times New Roman"/>
          <w:bCs/>
          <w:sz w:val="23"/>
          <w:szCs w:val="23"/>
        </w:rPr>
      </w:r>
      <w:r>
        <w:rPr>
          <w:rFonts w:ascii="Times New Roman" w:hAnsi="Times New Roman"/>
          <w:bCs/>
          <w:sz w:val="23"/>
          <w:szCs w:val="23"/>
        </w:rPr>
      </w:r>
    </w:p>
    <w:p>
      <w:pPr>
        <w:numPr>
          <w:ilvl w:val="0"/>
          <w:numId w:val="4"/>
        </w:numPr>
        <w:ind w:left="0" w:right="1" w:firstLine="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 w:eastAsia="SimSun"/>
          <w:bCs/>
          <w:sz w:val="23"/>
          <w:szCs w:val="23"/>
        </w:rPr>
        <w:t xml:space="preserve">В случае если сотруднику Заказчика  по результатам диспансеризации выдано З</w:t>
      </w:r>
      <w:r>
        <w:rPr>
          <w:rFonts w:ascii="Times New Roman" w:hAnsi="Times New Roman" w:eastAsia="SimSun"/>
          <w:bCs/>
          <w:sz w:val="23"/>
          <w:szCs w:val="23"/>
        </w:rPr>
        <w:t xml:space="preserve">а</w:t>
      </w:r>
      <w:r>
        <w:rPr>
          <w:rFonts w:ascii="Times New Roman" w:hAnsi="Times New Roman" w:eastAsia="SimSun"/>
          <w:bCs/>
          <w:sz w:val="23"/>
          <w:szCs w:val="23"/>
        </w:rPr>
        <w:t xml:space="preserve">ключение о наличии заболевания, препятствующего прохождению муниципальной слу</w:t>
      </w:r>
      <w:r>
        <w:rPr>
          <w:rFonts w:ascii="Times New Roman" w:hAnsi="Times New Roman" w:eastAsia="SimSun"/>
          <w:bCs/>
          <w:sz w:val="23"/>
          <w:szCs w:val="23"/>
        </w:rPr>
        <w:t xml:space="preserve">ж</w:t>
      </w:r>
      <w:r>
        <w:rPr>
          <w:rFonts w:ascii="Times New Roman" w:hAnsi="Times New Roman" w:eastAsia="SimSun"/>
          <w:bCs/>
          <w:sz w:val="23"/>
          <w:szCs w:val="23"/>
        </w:rPr>
        <w:t xml:space="preserve">бы, медицинское учреждение, выдавшее соответствующее Заключение, направляет его копию Заказчику.</w:t>
      </w:r>
      <w:r>
        <w:rPr>
          <w:rFonts w:ascii="Times New Roman" w:hAnsi="Times New Roman"/>
          <w:bCs/>
          <w:sz w:val="23"/>
          <w:szCs w:val="23"/>
        </w:rPr>
      </w:r>
      <w:r>
        <w:rPr>
          <w:rFonts w:ascii="Times New Roman" w:hAnsi="Times New Roman"/>
          <w:bCs/>
          <w:sz w:val="23"/>
          <w:szCs w:val="23"/>
        </w:rPr>
      </w:r>
    </w:p>
    <w:p>
      <w:pPr>
        <w:numPr>
          <w:ilvl w:val="0"/>
          <w:numId w:val="4"/>
        </w:numPr>
        <w:ind w:left="0" w:right="1" w:firstLine="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Иметь все необходимые лицензии и разрешения, предусмотренные законодател</w:t>
      </w:r>
      <w:r>
        <w:rPr>
          <w:rFonts w:ascii="Times New Roman" w:hAnsi="Times New Roman"/>
          <w:bCs/>
          <w:sz w:val="23"/>
          <w:szCs w:val="23"/>
        </w:rPr>
        <w:t xml:space="preserve">ь</w:t>
      </w:r>
      <w:r>
        <w:rPr>
          <w:rFonts w:ascii="Times New Roman" w:hAnsi="Times New Roman"/>
          <w:bCs/>
          <w:sz w:val="23"/>
          <w:szCs w:val="23"/>
        </w:rPr>
        <w:t xml:space="preserve">ством Российской Федерации для оказания медицинских услуг по настоящему Договору.</w:t>
      </w:r>
      <w:r>
        <w:rPr>
          <w:rFonts w:ascii="Times New Roman" w:hAnsi="Times New Roman"/>
          <w:bCs/>
          <w:sz w:val="23"/>
          <w:szCs w:val="23"/>
        </w:rPr>
      </w:r>
      <w:r>
        <w:rPr>
          <w:rFonts w:ascii="Times New Roman" w:hAnsi="Times New Roman"/>
          <w:bCs/>
          <w:sz w:val="23"/>
          <w:szCs w:val="23"/>
        </w:rPr>
      </w:r>
    </w:p>
    <w:p>
      <w:pPr>
        <w:numPr>
          <w:ilvl w:val="0"/>
          <w:numId w:val="4"/>
        </w:numPr>
        <w:ind w:left="0" w:right="1" w:firstLine="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Не передавать оригиналы или копии документов, полученные от Заказчика, третьим лицам без предварительного письменного согласия Заказчика.</w:t>
      </w:r>
      <w:r>
        <w:rPr>
          <w:rFonts w:ascii="Times New Roman" w:hAnsi="Times New Roman"/>
          <w:bCs/>
          <w:sz w:val="23"/>
          <w:szCs w:val="23"/>
        </w:rPr>
      </w:r>
      <w:r>
        <w:rPr>
          <w:rFonts w:ascii="Times New Roman" w:hAnsi="Times New Roman"/>
          <w:bCs/>
          <w:sz w:val="23"/>
          <w:szCs w:val="23"/>
        </w:rPr>
      </w:r>
    </w:p>
    <w:p>
      <w:pPr>
        <w:numPr>
          <w:ilvl w:val="0"/>
          <w:numId w:val="4"/>
        </w:numPr>
        <w:ind w:left="0" w:right="1" w:firstLine="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Не нарушать прав третьих лиц, принять участие в урегулировании требований, предъявленных к Заказчику в связи с исполнением настоящего Договору.</w:t>
      </w:r>
      <w:r>
        <w:rPr>
          <w:rFonts w:ascii="Times New Roman" w:hAnsi="Times New Roman"/>
          <w:bCs/>
          <w:sz w:val="23"/>
          <w:szCs w:val="23"/>
        </w:rPr>
      </w:r>
      <w:r>
        <w:rPr>
          <w:rFonts w:ascii="Times New Roman" w:hAnsi="Times New Roman"/>
          <w:bCs/>
          <w:sz w:val="23"/>
          <w:szCs w:val="23"/>
        </w:rPr>
      </w:r>
    </w:p>
    <w:p>
      <w:pPr>
        <w:numPr>
          <w:ilvl w:val="0"/>
          <w:numId w:val="3"/>
        </w:numPr>
        <w:ind w:left="0" w:right="1" w:firstLine="0"/>
        <w:jc w:val="both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В рамках исполнения настоящего Договора по непосредственному проведению диспансеризации 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ответственным лицом 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от Исполнителя:</w:t>
      </w:r>
      <w:r>
        <w:rPr>
          <w:rFonts w:ascii="Times New Roman" w:hAnsi="Times New Roman" w:eastAsia="Times New Roman" w:cs="Times New Roman"/>
          <w:b w:val="0"/>
          <w:bCs w:val="0"/>
          <w:sz w:val="23"/>
          <w:szCs w:val="23"/>
        </w:rPr>
        <w:t xml:space="preserve"> _____________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.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           </w:t>
      </w:r>
      <w:r>
        <w:rPr>
          <w:rFonts w:ascii="Times New Roman" w:hAnsi="Times New Roman"/>
          <w:b/>
          <w:bCs/>
          <w:sz w:val="23"/>
          <w:szCs w:val="23"/>
        </w:rPr>
        <w:t xml:space="preserve">       </w:t>
      </w:r>
      <w:r>
        <w:rPr>
          <w:rFonts w:ascii="Times New Roman" w:hAnsi="Times New Roman"/>
          <w:b/>
          <w:bCs/>
          <w:sz w:val="23"/>
          <w:szCs w:val="23"/>
        </w:rPr>
      </w:r>
      <w:r>
        <w:rPr>
          <w:rFonts w:ascii="Times New Roman" w:hAnsi="Times New Roman"/>
          <w:b/>
          <w:bCs/>
          <w:sz w:val="23"/>
          <w:szCs w:val="23"/>
        </w:rPr>
      </w:r>
    </w:p>
    <w:p>
      <w:pPr>
        <w:numPr>
          <w:ilvl w:val="0"/>
          <w:numId w:val="3"/>
        </w:numPr>
        <w:ind w:left="0" w:right="1" w:firstLine="0"/>
        <w:jc w:val="both"/>
        <w:rPr>
          <w:rFonts w:ascii="Times New Roman" w:hAnsi="Times New Roman"/>
          <w:b w:val="0"/>
          <w:bCs w:val="0"/>
          <w:sz w:val="23"/>
          <w:szCs w:val="23"/>
        </w:rPr>
      </w:pPr>
      <w:r>
        <w:rPr>
          <w:rFonts w:ascii="Times New Roman" w:hAnsi="Times New Roman"/>
          <w:b w:val="0"/>
          <w:bCs w:val="0"/>
          <w:sz w:val="23"/>
          <w:szCs w:val="23"/>
        </w:rPr>
        <w:t xml:space="preserve">Исполнитель вправе:</w:t>
      </w:r>
      <w:r>
        <w:rPr>
          <w:rFonts w:ascii="Times New Roman" w:hAnsi="Times New Roman"/>
          <w:b w:val="0"/>
          <w:bCs w:val="0"/>
          <w:sz w:val="23"/>
          <w:szCs w:val="23"/>
        </w:rPr>
      </w:r>
      <w:r>
        <w:rPr>
          <w:rFonts w:ascii="Times New Roman" w:hAnsi="Times New Roman"/>
          <w:b w:val="0"/>
          <w:bCs w:val="0"/>
          <w:sz w:val="23"/>
          <w:szCs w:val="23"/>
        </w:rPr>
      </w:r>
    </w:p>
    <w:p>
      <w:pPr>
        <w:jc w:val="both"/>
        <w:rPr>
          <w:rFonts w:ascii="Times New Roman" w:hAnsi="Times New Roman"/>
          <w:b w:val="0"/>
          <w:bCs w:val="0"/>
          <w:sz w:val="23"/>
          <w:szCs w:val="23"/>
        </w:rPr>
      </w:pPr>
      <w:r>
        <w:rPr>
          <w:rFonts w:ascii="Times New Roman" w:hAnsi="Times New Roman"/>
          <w:b w:val="0"/>
          <w:bCs w:val="0"/>
          <w:sz w:val="23"/>
          <w:szCs w:val="23"/>
        </w:rPr>
        <w:t xml:space="preserve">2.3.1.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Принимать работников Заказчика на диспансеризацию при представлении ими д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о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кумента, удостоверяющего  личность.</w:t>
      </w:r>
      <w:r>
        <w:rPr>
          <w:rFonts w:ascii="Times New Roman" w:hAnsi="Times New Roman"/>
          <w:b w:val="0"/>
          <w:bCs w:val="0"/>
          <w:sz w:val="23"/>
          <w:szCs w:val="23"/>
        </w:rPr>
      </w:r>
      <w:r>
        <w:rPr>
          <w:rFonts w:ascii="Times New Roman" w:hAnsi="Times New Roman"/>
          <w:b w:val="0"/>
          <w:bCs w:val="0"/>
          <w:sz w:val="23"/>
          <w:szCs w:val="23"/>
        </w:rPr>
      </w:r>
    </w:p>
    <w:p>
      <w:pPr>
        <w:jc w:val="both"/>
        <w:rPr>
          <w:rFonts w:ascii="Times New Roman" w:hAnsi="Times New Roman"/>
          <w:b w:val="0"/>
          <w:bCs w:val="0"/>
          <w:sz w:val="23"/>
          <w:szCs w:val="23"/>
        </w:rPr>
      </w:pPr>
      <w:r>
        <w:rPr>
          <w:rFonts w:ascii="Times New Roman" w:hAnsi="Times New Roman"/>
          <w:b w:val="0"/>
          <w:bCs w:val="0"/>
          <w:sz w:val="23"/>
          <w:szCs w:val="23"/>
        </w:rPr>
        <w:t xml:space="preserve">2.3.2.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Требовать от Заказчика надлежащего выполнения принятых им обязательств по Договору.</w:t>
      </w:r>
      <w:r>
        <w:rPr>
          <w:rFonts w:ascii="Times New Roman" w:hAnsi="Times New Roman"/>
          <w:b w:val="0"/>
          <w:bCs w:val="0"/>
          <w:sz w:val="23"/>
          <w:szCs w:val="23"/>
        </w:rPr>
      </w:r>
      <w:r>
        <w:rPr>
          <w:rFonts w:ascii="Times New Roman" w:hAnsi="Times New Roman"/>
          <w:b w:val="0"/>
          <w:bCs w:val="0"/>
          <w:sz w:val="23"/>
          <w:szCs w:val="23"/>
        </w:rPr>
      </w:r>
    </w:p>
    <w:p>
      <w:pPr>
        <w:numPr>
          <w:ilvl w:val="0"/>
          <w:numId w:val="3"/>
        </w:numPr>
        <w:ind w:left="0" w:firstLine="0"/>
        <w:jc w:val="both"/>
        <w:rPr>
          <w:rFonts w:ascii="Times New Roman" w:hAnsi="Times New Roman"/>
          <w:b w:val="0"/>
          <w:bCs w:val="0"/>
          <w:sz w:val="23"/>
          <w:szCs w:val="23"/>
        </w:rPr>
      </w:pPr>
      <w:r>
        <w:rPr>
          <w:rFonts w:ascii="Times New Roman" w:hAnsi="Times New Roman"/>
          <w:b w:val="0"/>
          <w:bCs w:val="0"/>
          <w:sz w:val="23"/>
          <w:szCs w:val="23"/>
        </w:rPr>
        <w:t xml:space="preserve">Заказчик обязан:</w:t>
      </w:r>
      <w:r>
        <w:rPr>
          <w:rFonts w:ascii="Times New Roman" w:hAnsi="Times New Roman"/>
          <w:b w:val="0"/>
          <w:bCs w:val="0"/>
          <w:sz w:val="23"/>
          <w:szCs w:val="23"/>
        </w:rPr>
      </w:r>
      <w:r>
        <w:rPr>
          <w:rFonts w:ascii="Times New Roman" w:hAnsi="Times New Roman"/>
          <w:b w:val="0"/>
          <w:bCs w:val="0"/>
          <w:sz w:val="23"/>
          <w:szCs w:val="23"/>
        </w:rPr>
      </w:r>
    </w:p>
    <w:p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2.4.1. </w:t>
      </w:r>
      <w:r>
        <w:rPr>
          <w:rFonts w:ascii="Times New Roman" w:hAnsi="Times New Roman"/>
          <w:bCs/>
          <w:sz w:val="23"/>
          <w:szCs w:val="23"/>
        </w:rPr>
        <w:t xml:space="preserve">Передавать Исполнителю необходимую для оказания Услуг информацию и док</w:t>
      </w:r>
      <w:r>
        <w:rPr>
          <w:rFonts w:ascii="Times New Roman" w:hAnsi="Times New Roman"/>
          <w:bCs/>
          <w:sz w:val="23"/>
          <w:szCs w:val="23"/>
        </w:rPr>
        <w:t xml:space="preserve">у</w:t>
      </w:r>
      <w:r>
        <w:rPr>
          <w:rFonts w:ascii="Times New Roman" w:hAnsi="Times New Roman"/>
          <w:bCs/>
          <w:sz w:val="23"/>
          <w:szCs w:val="23"/>
        </w:rPr>
        <w:t xml:space="preserve">ментацию.</w:t>
      </w:r>
      <w:r>
        <w:rPr>
          <w:rFonts w:ascii="Times New Roman" w:hAnsi="Times New Roman"/>
          <w:b/>
          <w:sz w:val="23"/>
          <w:szCs w:val="23"/>
        </w:rPr>
      </w:r>
      <w:r>
        <w:rPr>
          <w:rFonts w:ascii="Times New Roman" w:hAnsi="Times New Roman"/>
          <w:b/>
          <w:sz w:val="23"/>
          <w:szCs w:val="23"/>
        </w:rPr>
      </w:r>
    </w:p>
    <w:p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2.4.2. </w:t>
      </w:r>
      <w:r>
        <w:rPr>
          <w:rFonts w:ascii="Times New Roman" w:hAnsi="Times New Roman"/>
          <w:bCs/>
          <w:sz w:val="23"/>
          <w:szCs w:val="23"/>
        </w:rPr>
        <w:t xml:space="preserve">Принять и оплатить медицинские услуги в установленный срок в соответствии с условиями настоящего Договора.</w:t>
      </w:r>
      <w:r>
        <w:rPr>
          <w:rFonts w:ascii="Times New Roman" w:hAnsi="Times New Roman"/>
          <w:b/>
          <w:sz w:val="23"/>
          <w:szCs w:val="23"/>
        </w:rPr>
      </w:r>
      <w:r>
        <w:rPr>
          <w:rFonts w:ascii="Times New Roman" w:hAnsi="Times New Roman"/>
          <w:b/>
          <w:sz w:val="23"/>
          <w:szCs w:val="23"/>
        </w:rPr>
      </w:r>
    </w:p>
    <w:p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2.4.3. </w:t>
      </w:r>
      <w:r>
        <w:rPr>
          <w:rFonts w:ascii="Times New Roman" w:hAnsi="Times New Roman"/>
          <w:bCs/>
          <w:sz w:val="23"/>
          <w:szCs w:val="23"/>
        </w:rPr>
        <w:t xml:space="preserve">Направить Исполнителю информацию о муниципальном служащем Заказчика, подлежащего диспансериз</w:t>
      </w:r>
      <w:r>
        <w:rPr>
          <w:rFonts w:ascii="Times New Roman" w:hAnsi="Times New Roman"/>
          <w:bCs/>
          <w:sz w:val="23"/>
          <w:szCs w:val="23"/>
        </w:rPr>
        <w:t xml:space="preserve">а</w:t>
      </w:r>
      <w:r>
        <w:rPr>
          <w:rFonts w:ascii="Times New Roman" w:hAnsi="Times New Roman"/>
          <w:bCs/>
          <w:sz w:val="23"/>
          <w:szCs w:val="23"/>
        </w:rPr>
        <w:t xml:space="preserve">ции с указанием фамилии, имени, отчества работника, даты его рождения.</w:t>
      </w:r>
      <w:r>
        <w:rPr>
          <w:rFonts w:ascii="Times New Roman" w:hAnsi="Times New Roman"/>
          <w:b/>
          <w:sz w:val="23"/>
          <w:szCs w:val="23"/>
        </w:rPr>
      </w:r>
      <w:r>
        <w:rPr>
          <w:rFonts w:ascii="Times New Roman" w:hAnsi="Times New Roman"/>
          <w:b/>
          <w:sz w:val="23"/>
          <w:szCs w:val="23"/>
        </w:rPr>
      </w:r>
    </w:p>
    <w:p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2.4.4. </w:t>
      </w:r>
      <w:r>
        <w:rPr>
          <w:rFonts w:ascii="Times New Roman" w:hAnsi="Times New Roman"/>
          <w:sz w:val="23"/>
          <w:szCs w:val="23"/>
        </w:rPr>
        <w:t xml:space="preserve">Проинформировать сотрудника о соблюдении</w:t>
      </w:r>
      <w:r>
        <w:rPr>
          <w:rFonts w:ascii="Times New Roman" w:hAnsi="Times New Roman"/>
          <w:bCs/>
          <w:sz w:val="23"/>
          <w:szCs w:val="23"/>
        </w:rPr>
        <w:t xml:space="preserve"> правил внутреннего распорядка м</w:t>
      </w:r>
      <w:r>
        <w:rPr>
          <w:rFonts w:ascii="Times New Roman" w:hAnsi="Times New Roman"/>
          <w:bCs/>
          <w:sz w:val="23"/>
          <w:szCs w:val="23"/>
        </w:rPr>
        <w:t xml:space="preserve">е</w:t>
      </w:r>
      <w:r>
        <w:rPr>
          <w:rFonts w:ascii="Times New Roman" w:hAnsi="Times New Roman"/>
          <w:bCs/>
          <w:sz w:val="23"/>
          <w:szCs w:val="23"/>
        </w:rPr>
        <w:t xml:space="preserve">дицинской организации в соответствии с лечебно-охранительным режимом.</w:t>
      </w:r>
      <w:r>
        <w:rPr>
          <w:rFonts w:ascii="Times New Roman" w:hAnsi="Times New Roman"/>
          <w:b/>
          <w:sz w:val="23"/>
          <w:szCs w:val="23"/>
        </w:rPr>
      </w:r>
      <w:r>
        <w:rPr>
          <w:rFonts w:ascii="Times New Roman" w:hAnsi="Times New Roman"/>
          <w:b/>
          <w:sz w:val="23"/>
          <w:szCs w:val="23"/>
        </w:rPr>
      </w:r>
    </w:p>
    <w:p>
      <w:pPr>
        <w:ind w:right="1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 w:val="0"/>
          <w:bCs w:val="0"/>
          <w:sz w:val="23"/>
          <w:szCs w:val="23"/>
        </w:rPr>
        <w:t xml:space="preserve">2.4.5. 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В рамках исполнения настоящего Договора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по координации проведения диспанс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е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ризации 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ответственным лицом от Заказчика: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главный специалист-специалист по охране труда Спиридонов Олег Васильевич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 контактный телефон  8(81378) 2-37-72</w:t>
      </w:r>
      <w:r>
        <w:rPr>
          <w:rFonts w:ascii="Times New Roman" w:hAnsi="Times New Roman"/>
          <w:b/>
          <w:bCs/>
          <w:sz w:val="23"/>
          <w:szCs w:val="23"/>
        </w:rPr>
        <w:t xml:space="preserve">.</w:t>
      </w:r>
      <w:r>
        <w:rPr>
          <w:rFonts w:ascii="Times New Roman" w:hAnsi="Times New Roman"/>
          <w:bCs/>
          <w:sz w:val="23"/>
          <w:szCs w:val="23"/>
        </w:rPr>
      </w:r>
      <w:r>
        <w:rPr>
          <w:rFonts w:ascii="Times New Roman" w:hAnsi="Times New Roman"/>
          <w:bCs/>
          <w:sz w:val="23"/>
          <w:szCs w:val="23"/>
        </w:rPr>
      </w:r>
    </w:p>
    <w:p>
      <w:pPr>
        <w:jc w:val="both"/>
        <w:rPr>
          <w:rFonts w:ascii="Times New Roman" w:hAnsi="Times New Roman"/>
          <w:b w:val="0"/>
          <w:bCs w:val="0"/>
          <w:sz w:val="23"/>
          <w:szCs w:val="23"/>
        </w:rPr>
      </w:pPr>
      <w:r>
        <w:rPr>
          <w:rFonts w:ascii="Times New Roman" w:hAnsi="Times New Roman"/>
          <w:b w:val="0"/>
          <w:bCs w:val="0"/>
          <w:sz w:val="23"/>
          <w:szCs w:val="23"/>
        </w:rPr>
        <w:t xml:space="preserve">2.5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. 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Заказчик вправе:</w:t>
      </w:r>
      <w:r>
        <w:rPr>
          <w:rFonts w:ascii="Times New Roman" w:hAnsi="Times New Roman"/>
          <w:b w:val="0"/>
          <w:bCs w:val="0"/>
          <w:sz w:val="23"/>
          <w:szCs w:val="23"/>
        </w:rPr>
      </w:r>
      <w:r>
        <w:rPr>
          <w:rFonts w:ascii="Times New Roman" w:hAnsi="Times New Roman"/>
          <w:b w:val="0"/>
          <w:bCs w:val="0"/>
          <w:sz w:val="23"/>
          <w:szCs w:val="23"/>
        </w:rPr>
      </w:r>
    </w:p>
    <w:p>
      <w:pPr>
        <w:ind w:right="1"/>
        <w:jc w:val="both"/>
        <w:shd w:val="clear" w:color="auto" w:fill="ffffff"/>
        <w:tabs>
          <w:tab w:val="left" w:pos="1498" w:leader="none"/>
        </w:tabs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-  требовать предоставления услуг надлежащего качества;</w:t>
      </w:r>
      <w:r>
        <w:rPr>
          <w:rFonts w:ascii="Times New Roman" w:hAnsi="Times New Roman"/>
          <w:bCs/>
          <w:sz w:val="23"/>
          <w:szCs w:val="23"/>
        </w:rPr>
      </w:r>
      <w:r>
        <w:rPr>
          <w:rFonts w:ascii="Times New Roman" w:hAnsi="Times New Roman"/>
          <w:bCs/>
          <w:sz w:val="23"/>
          <w:szCs w:val="23"/>
        </w:rPr>
      </w:r>
    </w:p>
    <w:p>
      <w:pPr>
        <w:ind w:right="1"/>
        <w:jc w:val="both"/>
        <w:shd w:val="clear" w:color="auto" w:fill="ffffff"/>
        <w:tabs>
          <w:tab w:val="left" w:pos="1498" w:leader="none"/>
        </w:tabs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- получать заключения с указанием проведенных исследований, лечебных мероприятий и необходимых рекомендаций;</w:t>
      </w:r>
      <w:r>
        <w:rPr>
          <w:rFonts w:ascii="Times New Roman" w:hAnsi="Times New Roman"/>
          <w:bCs/>
          <w:sz w:val="23"/>
          <w:szCs w:val="23"/>
        </w:rPr>
      </w:r>
      <w:r>
        <w:rPr>
          <w:rFonts w:ascii="Times New Roman" w:hAnsi="Times New Roman"/>
          <w:bCs/>
          <w:sz w:val="23"/>
          <w:szCs w:val="23"/>
        </w:rPr>
      </w:r>
    </w:p>
    <w:p>
      <w:pPr>
        <w:ind w:right="1"/>
        <w:jc w:val="both"/>
        <w:shd w:val="clear" w:color="auto" w:fill="ffffff"/>
        <w:tabs>
          <w:tab w:val="left" w:pos="1498" w:leader="none"/>
        </w:tabs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- получать информацию о медицинских услугах;</w:t>
      </w:r>
      <w:r>
        <w:rPr>
          <w:rFonts w:ascii="Times New Roman" w:hAnsi="Times New Roman"/>
          <w:bCs/>
          <w:sz w:val="23"/>
          <w:szCs w:val="23"/>
        </w:rPr>
      </w:r>
      <w:r>
        <w:rPr>
          <w:rFonts w:ascii="Times New Roman" w:hAnsi="Times New Roman"/>
          <w:bCs/>
          <w:sz w:val="23"/>
          <w:szCs w:val="23"/>
        </w:rPr>
      </w:r>
    </w:p>
    <w:p>
      <w:pPr>
        <w:ind w:right="1"/>
        <w:jc w:val="both"/>
        <w:shd w:val="clear" w:color="auto" w:fill="ffffff"/>
        <w:tabs>
          <w:tab w:val="left" w:pos="1498" w:leader="none"/>
        </w:tabs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 - знакомиться с документами, подтверждающими специальную правоспособность учр</w:t>
      </w:r>
      <w:r>
        <w:rPr>
          <w:rFonts w:ascii="Times New Roman" w:hAnsi="Times New Roman"/>
          <w:bCs/>
          <w:sz w:val="23"/>
          <w:szCs w:val="23"/>
        </w:rPr>
        <w:t xml:space="preserve">е</w:t>
      </w:r>
      <w:r>
        <w:rPr>
          <w:rFonts w:ascii="Times New Roman" w:hAnsi="Times New Roman"/>
          <w:bCs/>
          <w:sz w:val="23"/>
          <w:szCs w:val="23"/>
        </w:rPr>
        <w:t xml:space="preserve">ждения здравоохранения и его врачей;</w:t>
      </w:r>
      <w:r>
        <w:rPr>
          <w:rFonts w:ascii="Times New Roman" w:hAnsi="Times New Roman"/>
          <w:bCs/>
          <w:sz w:val="23"/>
          <w:szCs w:val="23"/>
        </w:rPr>
      </w:r>
      <w:r>
        <w:rPr>
          <w:rFonts w:ascii="Times New Roman" w:hAnsi="Times New Roman"/>
          <w:bCs/>
          <w:sz w:val="23"/>
          <w:szCs w:val="23"/>
        </w:rPr>
      </w:r>
    </w:p>
    <w:p>
      <w:pPr>
        <w:ind w:right="1"/>
        <w:jc w:val="both"/>
        <w:shd w:val="clear" w:color="auto" w:fill="ffffff"/>
        <w:tabs>
          <w:tab w:val="left" w:pos="1498" w:leader="none"/>
        </w:tabs>
        <w:rPr>
          <w:rFonts w:ascii="Times New Roman" w:hAnsi="Times New Roman"/>
          <w:b w:val="0"/>
          <w:bCs w:val="0"/>
          <w:sz w:val="23"/>
          <w:szCs w:val="23"/>
        </w:rPr>
      </w:pPr>
      <w:r>
        <w:rPr>
          <w:rFonts w:ascii="Times New Roman" w:hAnsi="Times New Roman"/>
          <w:b w:val="0"/>
          <w:bCs w:val="0"/>
          <w:sz w:val="23"/>
          <w:szCs w:val="23"/>
        </w:rPr>
        <w:t xml:space="preserve">- осуществлять иные права, предусмотренные законодательством РФ.</w:t>
      </w:r>
      <w:r>
        <w:rPr>
          <w:rFonts w:ascii="Times New Roman" w:hAnsi="Times New Roman"/>
          <w:b w:val="0"/>
          <w:bCs w:val="0"/>
          <w:sz w:val="23"/>
          <w:szCs w:val="23"/>
        </w:rPr>
      </w:r>
      <w:r>
        <w:rPr>
          <w:rFonts w:ascii="Times New Roman" w:hAnsi="Times New Roman"/>
          <w:b w:val="0"/>
          <w:bCs w:val="0"/>
          <w:sz w:val="23"/>
          <w:szCs w:val="23"/>
        </w:rPr>
      </w:r>
    </w:p>
    <w:p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 w:val="0"/>
          <w:bCs w:val="0"/>
          <w:sz w:val="23"/>
          <w:szCs w:val="23"/>
        </w:rPr>
        <w:t xml:space="preserve">2.6</w:t>
      </w:r>
      <w:bookmarkStart w:id="0" w:name="_GoBack"/>
      <w:r>
        <w:rPr>
          <w:b w:val="0"/>
          <w:bCs w:val="0"/>
          <w:sz w:val="23"/>
          <w:szCs w:val="23"/>
        </w:rPr>
      </w:r>
      <w:bookmarkEnd w:id="0"/>
      <w:r>
        <w:rPr>
          <w:rFonts w:ascii="Times New Roman" w:hAnsi="Times New Roman"/>
          <w:b w:val="0"/>
          <w:bCs w:val="0"/>
          <w:sz w:val="23"/>
          <w:szCs w:val="23"/>
        </w:rPr>
        <w:t xml:space="preserve">.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За невыполнение или ненадлежащее выполнение обязательств по настоящему Договору</w:t>
      </w:r>
      <w:r>
        <w:rPr>
          <w:rFonts w:ascii="Times New Roman" w:hAnsi="Times New Roman"/>
          <w:sz w:val="23"/>
          <w:szCs w:val="23"/>
        </w:rPr>
        <w:t xml:space="preserve">, стороны несут ответственность в порядке, предусмотренном действующим зак</w:t>
      </w:r>
      <w:r>
        <w:rPr>
          <w:rFonts w:ascii="Times New Roman" w:hAnsi="Times New Roman"/>
          <w:sz w:val="23"/>
          <w:szCs w:val="23"/>
        </w:rPr>
        <w:t xml:space="preserve">о</w:t>
      </w:r>
      <w:r>
        <w:rPr>
          <w:rFonts w:ascii="Times New Roman" w:hAnsi="Times New Roman"/>
          <w:sz w:val="23"/>
          <w:szCs w:val="23"/>
        </w:rPr>
        <w:t xml:space="preserve">нодательством РФ.</w:t>
      </w:r>
      <w:r>
        <w:rPr>
          <w:rFonts w:ascii="Times New Roman" w:hAnsi="Times New Roman"/>
          <w:b/>
          <w:sz w:val="23"/>
          <w:szCs w:val="23"/>
        </w:rPr>
      </w:r>
      <w:r>
        <w:rPr>
          <w:rFonts w:ascii="Times New Roman" w:hAnsi="Times New Roman"/>
          <w:b/>
          <w:sz w:val="23"/>
          <w:szCs w:val="23"/>
        </w:rPr>
      </w:r>
    </w:p>
    <w:p>
      <w:pPr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ПОРЯДОК СДАЧИ И ПРИЕМКИ УСЛУГ</w:t>
      </w:r>
      <w:r>
        <w:rPr>
          <w:rFonts w:ascii="Times New Roman" w:hAnsi="Times New Roman"/>
          <w:b/>
          <w:sz w:val="23"/>
          <w:szCs w:val="23"/>
        </w:rPr>
      </w:r>
      <w:r>
        <w:rPr>
          <w:rFonts w:ascii="Times New Roman" w:hAnsi="Times New Roman"/>
          <w:b/>
          <w:sz w:val="23"/>
          <w:szCs w:val="23"/>
        </w:rPr>
      </w:r>
    </w:p>
    <w:p>
      <w:pPr>
        <w:numPr>
          <w:ilvl w:val="0"/>
          <w:numId w:val="7"/>
        </w:numPr>
        <w:ind w:left="0" w:right="3" w:firstLine="0"/>
        <w:jc w:val="both"/>
        <w:tabs>
          <w:tab w:val="left" w:pos="0" w:leader="none"/>
          <w:tab w:val="left" w:pos="426" w:leader="none"/>
          <w:tab w:val="left" w:pos="851" w:leader="none"/>
        </w:tabs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По завершении оказания Услуг Исполнитель в течение 5 (пяти) дней предоставляет Заказчику акт сдачи-приемки оказанных Услуг.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numPr>
          <w:ilvl w:val="0"/>
          <w:numId w:val="7"/>
        </w:numPr>
        <w:ind w:left="0" w:right="3" w:firstLine="0"/>
        <w:jc w:val="both"/>
        <w:tabs>
          <w:tab w:val="left" w:pos="0" w:leader="none"/>
          <w:tab w:val="left" w:pos="426" w:leader="none"/>
          <w:tab w:val="left" w:pos="851" w:leader="none"/>
        </w:tabs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Заказчик в течение 20 (двадцать) рабочих дней с даты получения акта сдачи-приемки оказанных Услуг, направляет Исполнителю подписанный акт сдачи-приемки или мотивированный отказ от приемки Услуг. При наличии мотивированного отказа Заказч</w:t>
      </w:r>
      <w:r>
        <w:rPr>
          <w:rFonts w:ascii="Times New Roman" w:hAnsi="Times New Roman"/>
          <w:sz w:val="23"/>
          <w:szCs w:val="23"/>
        </w:rPr>
        <w:t xml:space="preserve">и</w:t>
      </w:r>
      <w:r>
        <w:rPr>
          <w:rFonts w:ascii="Times New Roman" w:hAnsi="Times New Roman"/>
          <w:sz w:val="23"/>
          <w:szCs w:val="23"/>
        </w:rPr>
        <w:t xml:space="preserve">ка от приемки Услуг Сторонами составляется акт с перечнем необходимых доработок и указанием сроков их выполнения.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numPr>
          <w:ilvl w:val="0"/>
          <w:numId w:val="7"/>
        </w:numPr>
        <w:ind w:left="0" w:right="3" w:firstLine="0"/>
        <w:jc w:val="both"/>
        <w:tabs>
          <w:tab w:val="left" w:pos="0" w:leader="none"/>
          <w:tab w:val="left" w:pos="426" w:leader="none"/>
          <w:tab w:val="left" w:pos="851" w:leader="none"/>
        </w:tabs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В случае принятия Сторонами согласованного решения о прекращении оказания Услуг, настоящий  Договор расторгается, и между Сторонами проводится сверка расч</w:t>
      </w:r>
      <w:r>
        <w:rPr>
          <w:rFonts w:ascii="Times New Roman" w:hAnsi="Times New Roman"/>
          <w:sz w:val="23"/>
          <w:szCs w:val="23"/>
        </w:rPr>
        <w:t xml:space="preserve">е</w:t>
      </w:r>
      <w:r>
        <w:rPr>
          <w:rFonts w:ascii="Times New Roman" w:hAnsi="Times New Roman"/>
          <w:sz w:val="23"/>
          <w:szCs w:val="23"/>
        </w:rPr>
        <w:t xml:space="preserve">тов. При этом Заказчик обязуется оплатить фактически понесённые до дня расторжения затраты Исполнителя на оказание Услуг по настоящему Договору.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3"/>
          <w:szCs w:val="23"/>
          <w:highlight w:val="white"/>
        </w:rPr>
      </w:pPr>
      <w:r>
        <w:rPr>
          <w:rFonts w:ascii="Times New Roman" w:hAnsi="Times New Roman"/>
          <w:b/>
          <w:sz w:val="23"/>
          <w:szCs w:val="23"/>
          <w:highlight w:val="white"/>
        </w:rPr>
        <w:t xml:space="preserve">ЦЕНА </w:t>
      </w:r>
      <w:r>
        <w:rPr>
          <w:rFonts w:ascii="Times New Roman" w:hAnsi="Times New Roman"/>
          <w:b/>
          <w:sz w:val="23"/>
          <w:szCs w:val="23"/>
          <w:highlight w:val="white"/>
        </w:rPr>
        <w:t xml:space="preserve">ДОГОВОРА</w:t>
      </w:r>
      <w:r>
        <w:rPr>
          <w:rFonts w:ascii="Times New Roman" w:hAnsi="Times New Roman"/>
          <w:b/>
          <w:sz w:val="23"/>
          <w:szCs w:val="23"/>
          <w:highlight w:val="white"/>
        </w:rPr>
        <w:t xml:space="preserve"> И ПОРЯДОК ОПЛАТЫ</w:t>
      </w:r>
      <w:r>
        <w:rPr>
          <w:rFonts w:ascii="Times New Roman" w:hAnsi="Times New Roman"/>
          <w:b/>
          <w:sz w:val="23"/>
          <w:szCs w:val="23"/>
          <w:highlight w:val="white"/>
        </w:rPr>
      </w:r>
      <w:r>
        <w:rPr>
          <w:rFonts w:ascii="Times New Roman" w:hAnsi="Times New Roman"/>
          <w:b/>
          <w:sz w:val="23"/>
          <w:szCs w:val="23"/>
          <w:highlight w:val="white"/>
        </w:rPr>
      </w:r>
    </w:p>
    <w:p>
      <w:pPr>
        <w:ind w:left="0" w:firstLine="0"/>
        <w:jc w:val="both"/>
        <w:tabs>
          <w:tab w:val="left" w:pos="0" w:leader="none"/>
        </w:tabs>
        <w:rPr>
          <w:rFonts w:ascii="Times New Roman" w:hAnsi="Times New Roman"/>
          <w:sz w:val="23"/>
          <w:szCs w:val="23"/>
          <w:highlight w:val="yellow"/>
        </w:rPr>
      </w:pPr>
      <w:r>
        <w:rPr>
          <w:rFonts w:ascii="Times New Roman" w:hAnsi="Times New Roman" w:eastAsia="Times New Roman" w:cs="Times New Roman"/>
          <w:sz w:val="23"/>
          <w:szCs w:val="23"/>
        </w:rPr>
        <w:t xml:space="preserve">4.1. 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Стоимость услуг составляет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 _______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 (_____________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)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рублей ___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копеек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,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z w:val="23"/>
          <w:szCs w:val="23"/>
        </w:rPr>
        <w:instrText xml:space="preserve"> FO</w:instrTex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НДС ________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.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  <w:highlight w:val="yellow"/>
        </w:rPr>
      </w:r>
      <w:r>
        <w:rPr>
          <w:rFonts w:ascii="Times New Roman" w:hAnsi="Times New Roman"/>
          <w:sz w:val="23"/>
          <w:szCs w:val="23"/>
          <w:highlight w:val="yellow"/>
        </w:rPr>
      </w:r>
    </w:p>
    <w:p>
      <w:pPr>
        <w:ind w:left="0" w:right="0" w:firstLine="0"/>
        <w:jc w:val="both"/>
        <w:spacing w:before="0" w:beforeAutospacing="0"/>
        <w:tabs>
          <w:tab w:val="left" w:pos="0" w:leader="none"/>
        </w:tabs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eastAsia="Times New Roman" w:cs="Times New Roman"/>
          <w:sz w:val="23"/>
          <w:szCs w:val="23"/>
        </w:rPr>
        <w:t xml:space="preserve">4.2. 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З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аказчик оплачивает Исполнителю фактически оказанные услуги по договору на основании счета  и подписанного сторонами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 а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кт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а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сдачи-приемки оказанных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 услуг в </w:t>
      </w:r>
      <w:r>
        <w:rPr>
          <w:rFonts w:ascii="Times New Roman" w:hAnsi="Times New Roman" w:eastAsia="Times New Roman" w:cs="Times New Roman"/>
          <w:color w:val="000000" w:themeColor="text1"/>
          <w:sz w:val="23"/>
          <w:szCs w:val="23"/>
        </w:rPr>
        <w:t xml:space="preserve">2 (двух) экземплярах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, а</w:t>
      </w:r>
      <w:r>
        <w:rPr>
          <w:rFonts w:ascii="Times New Roman" w:hAnsi="Times New Roman" w:eastAsia="Times New Roman" w:cs="Times New Roman"/>
          <w:color w:val="000000" w:themeColor="text1"/>
          <w:sz w:val="23"/>
          <w:szCs w:val="23"/>
        </w:rPr>
        <w:t xml:space="preserve">кта по форме 0510</w:t>
      </w:r>
      <w:r>
        <w:rPr>
          <w:rFonts w:ascii="Times New Roman" w:hAnsi="Times New Roman" w:eastAsia="Times New Roman" w:cs="Times New Roman"/>
          <w:color w:val="000000" w:themeColor="text1"/>
          <w:sz w:val="23"/>
          <w:szCs w:val="23"/>
        </w:rPr>
        <w:t xml:space="preserve">452, </w:t>
      </w:r>
      <w:r>
        <w:rPr>
          <w:rFonts w:ascii="Times New Roman" w:hAnsi="Times New Roman" w:eastAsia="Times New Roman" w:cs="Times New Roman"/>
          <w:color w:val="000000" w:themeColor="text1"/>
          <w:sz w:val="23"/>
          <w:szCs w:val="23"/>
        </w:rPr>
        <w:t xml:space="preserve">утвержденного приказом Минфина России от 15.04.2021 № 61н «Об утверждении унифицированных форм </w:t>
      </w:r>
      <w:r>
        <w:rPr>
          <w:rFonts w:ascii="Times New Roman" w:hAnsi="Times New Roman" w:eastAsia="Times New Roman" w:cs="Times New Roman"/>
          <w:color w:val="000000" w:themeColor="text1"/>
          <w:sz w:val="23"/>
          <w:szCs w:val="23"/>
        </w:rPr>
        <w:t xml:space="preserve">электронных документов бухгалтерского учета, применяемых при ведении бюджетного учета, бухгалтерского учета государственных (муниципальных) </w:t>
      </w:r>
      <w:r>
        <w:rPr>
          <w:rFonts w:ascii="Times New Roman" w:hAnsi="Times New Roman" w:eastAsia="Times New Roman" w:cs="Times New Roman"/>
          <w:color w:val="000000" w:themeColor="text1"/>
          <w:sz w:val="23"/>
          <w:szCs w:val="23"/>
        </w:rPr>
        <w:t xml:space="preserve">(далее – акт по форме 0510452) 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в течение 10 (десяти) 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рабочих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 дней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со дня подписания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акта сдачи-приемки оказанных услуг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.</w:t>
      </w:r>
      <w:r>
        <w:rPr>
          <w:rFonts w:ascii="Times New Roman" w:hAnsi="Times New Roman" w:cs="Times New Roman"/>
          <w:sz w:val="23"/>
          <w:szCs w:val="23"/>
        </w:rPr>
      </w:r>
      <w:r>
        <w:rPr>
          <w:rFonts w:ascii="Times New Roman" w:hAnsi="Times New Roman" w:cs="Times New Roman"/>
          <w:sz w:val="23"/>
          <w:szCs w:val="23"/>
        </w:rPr>
      </w:r>
    </w:p>
    <w:p>
      <w:pPr>
        <w:ind w:left="0" w:firstLine="0"/>
        <w:jc w:val="both"/>
        <w:tabs>
          <w:tab w:val="left" w:pos="0" w:leader="none"/>
        </w:tabs>
        <w:rPr>
          <w:rFonts w:ascii="Times New Roman" w:hAnsi="Times New Roman"/>
          <w:sz w:val="23"/>
          <w:szCs w:val="23"/>
          <w:highlight w:val="white"/>
        </w:rPr>
      </w:pPr>
      <w:r>
        <w:rPr>
          <w:rFonts w:ascii="Times New Roman" w:hAnsi="Times New Roman"/>
          <w:sz w:val="23"/>
          <w:szCs w:val="23"/>
          <w:highlight w:val="white"/>
        </w:rPr>
        <w:t xml:space="preserve">4.3. </w:t>
      </w:r>
      <w:r>
        <w:rPr>
          <w:rFonts w:ascii="Times New Roman" w:hAnsi="Times New Roman"/>
          <w:sz w:val="23"/>
          <w:szCs w:val="23"/>
          <w:highlight w:val="white"/>
        </w:rPr>
        <w:t xml:space="preserve">Цена Договора является твердой, устанавливается в российских рублях, определ</w:t>
      </w:r>
      <w:r>
        <w:rPr>
          <w:rFonts w:ascii="Times New Roman" w:hAnsi="Times New Roman"/>
          <w:sz w:val="23"/>
          <w:szCs w:val="23"/>
          <w:highlight w:val="white"/>
        </w:rPr>
        <w:t xml:space="preserve">я</w:t>
      </w:r>
      <w:r>
        <w:rPr>
          <w:rFonts w:ascii="Times New Roman" w:hAnsi="Times New Roman"/>
          <w:sz w:val="23"/>
          <w:szCs w:val="23"/>
          <w:highlight w:val="white"/>
        </w:rPr>
        <w:t xml:space="preserve">ется на весь срок действия Договора и не может быть изменена в ходе его исполнения, за исключением случаев, предусмотренных настоящим Договором, а также положениями Федерального закона от 05.04.2013 № 44-ФЗ «О контрактной системе в сфере закупок т</w:t>
      </w:r>
      <w:r>
        <w:rPr>
          <w:rFonts w:ascii="Times New Roman" w:hAnsi="Times New Roman"/>
          <w:sz w:val="23"/>
          <w:szCs w:val="23"/>
          <w:highlight w:val="white"/>
        </w:rPr>
        <w:t xml:space="preserve">о</w:t>
      </w:r>
      <w:r>
        <w:rPr>
          <w:rFonts w:ascii="Times New Roman" w:hAnsi="Times New Roman"/>
          <w:sz w:val="23"/>
          <w:szCs w:val="23"/>
          <w:highlight w:val="white"/>
        </w:rPr>
        <w:t xml:space="preserve">варов, работ, услуг для обеспечения государственных и муниципальных нужд»</w:t>
      </w:r>
      <w:r>
        <w:rPr>
          <w:rFonts w:ascii="Times New Roman" w:hAnsi="Times New Roman"/>
          <w:sz w:val="23"/>
          <w:szCs w:val="23"/>
          <w:highlight w:val="white"/>
        </w:rPr>
      </w:r>
      <w:r>
        <w:rPr>
          <w:rFonts w:ascii="Times New Roman" w:hAnsi="Times New Roman"/>
          <w:sz w:val="23"/>
          <w:szCs w:val="23"/>
          <w:highlight w:val="white"/>
        </w:rPr>
      </w:r>
    </w:p>
    <w:p>
      <w:pPr>
        <w:ind w:left="0" w:firstLine="0"/>
        <w:jc w:val="both"/>
        <w:tabs>
          <w:tab w:val="left" w:pos="0" w:leader="none"/>
        </w:tabs>
        <w:rPr>
          <w:rFonts w:ascii="Times New Roman" w:hAnsi="Times New Roman"/>
          <w:sz w:val="23"/>
          <w:szCs w:val="23"/>
          <w:highlight w:val="white"/>
        </w:rPr>
      </w:pPr>
      <w:r>
        <w:rPr>
          <w:rFonts w:ascii="Times New Roman" w:hAnsi="Times New Roman"/>
          <w:sz w:val="23"/>
          <w:szCs w:val="23"/>
          <w:highlight w:val="white"/>
        </w:rPr>
        <w:t xml:space="preserve">4.4. </w:t>
      </w:r>
      <w:r>
        <w:rPr>
          <w:rFonts w:ascii="Times New Roman" w:hAnsi="Times New Roman"/>
          <w:sz w:val="23"/>
          <w:szCs w:val="23"/>
          <w:highlight w:val="white"/>
        </w:rPr>
        <w:t xml:space="preserve">В случае некачественного оказания Исполнителем медицинских услуг, подтве</w:t>
      </w:r>
      <w:r>
        <w:rPr>
          <w:rFonts w:ascii="Times New Roman" w:hAnsi="Times New Roman"/>
          <w:sz w:val="23"/>
          <w:szCs w:val="23"/>
          <w:highlight w:val="white"/>
        </w:rPr>
        <w:t xml:space="preserve">р</w:t>
      </w:r>
      <w:r>
        <w:rPr>
          <w:rFonts w:ascii="Times New Roman" w:hAnsi="Times New Roman"/>
          <w:sz w:val="23"/>
          <w:szCs w:val="23"/>
          <w:highlight w:val="white"/>
        </w:rPr>
        <w:t xml:space="preserve">жденного актом экспертизы, повторное их оказание и оплата услуг экс</w:t>
      </w:r>
      <w:r>
        <w:rPr>
          <w:rFonts w:ascii="Times New Roman" w:hAnsi="Times New Roman"/>
          <w:sz w:val="23"/>
          <w:szCs w:val="23"/>
          <w:highlight w:val="white"/>
        </w:rPr>
        <w:t xml:space="preserve">перта осуществл</w:t>
      </w:r>
      <w:r>
        <w:rPr>
          <w:rFonts w:ascii="Times New Roman" w:hAnsi="Times New Roman"/>
          <w:sz w:val="23"/>
          <w:szCs w:val="23"/>
          <w:highlight w:val="white"/>
        </w:rPr>
        <w:t xml:space="preserve">я</w:t>
      </w:r>
      <w:r>
        <w:rPr>
          <w:rFonts w:ascii="Times New Roman" w:hAnsi="Times New Roman"/>
          <w:sz w:val="23"/>
          <w:szCs w:val="23"/>
          <w:highlight w:val="white"/>
        </w:rPr>
        <w:t xml:space="preserve">ются за счет Исполнителя.</w:t>
      </w:r>
      <w:r>
        <w:rPr>
          <w:sz w:val="23"/>
          <w:szCs w:val="23"/>
          <w:highlight w:val="white"/>
        </w:rPr>
        <w:t xml:space="preserve"> </w:t>
      </w:r>
      <w:r>
        <w:rPr>
          <w:rFonts w:ascii="Times New Roman" w:hAnsi="Times New Roman"/>
          <w:sz w:val="23"/>
          <w:szCs w:val="23"/>
          <w:highlight w:val="white"/>
        </w:rPr>
      </w:r>
      <w:r>
        <w:rPr>
          <w:rFonts w:ascii="Times New Roman" w:hAnsi="Times New Roman"/>
          <w:sz w:val="23"/>
          <w:szCs w:val="23"/>
          <w:highlight w:val="white"/>
        </w:rPr>
      </w:r>
    </w:p>
    <w:p>
      <w:pPr>
        <w:ind w:left="0" w:firstLine="0"/>
        <w:jc w:val="both"/>
        <w:tabs>
          <w:tab w:val="left" w:pos="0" w:leader="none"/>
        </w:tabs>
        <w:rPr>
          <w:rFonts w:ascii="Times New Roman" w:hAnsi="Times New Roman" w:eastAsia="Times New Roman" w:cs="Times New Roman"/>
          <w:sz w:val="23"/>
          <w:szCs w:val="23"/>
          <w:highlight w:val="none"/>
        </w:rPr>
      </w:pP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 w:eastAsia="Times New Roman" w:cs="Times New Roman"/>
          <w:sz w:val="23"/>
          <w:szCs w:val="23"/>
          <w:highlight w:val="white"/>
        </w:rPr>
        <w:t xml:space="preserve">4.5. </w:t>
      </w:r>
      <w:r>
        <w:rPr>
          <w:rFonts w:ascii="Times New Roman" w:hAnsi="Times New Roman" w:eastAsia="Times New Roman" w:cs="Times New Roman"/>
          <w:sz w:val="23"/>
          <w:szCs w:val="23"/>
          <w:highlight w:val="white"/>
        </w:rPr>
        <w:t xml:space="preserve">Источником финансирования по настоящему </w:t>
      </w:r>
      <w:r>
        <w:rPr>
          <w:rFonts w:ascii="Times New Roman" w:hAnsi="Times New Roman" w:eastAsia="Times New Roman" w:cs="Times New Roman"/>
          <w:sz w:val="23"/>
          <w:szCs w:val="23"/>
          <w:highlight w:val="white"/>
        </w:rPr>
        <w:t xml:space="preserve">Договор</w:t>
      </w:r>
      <w:r>
        <w:rPr>
          <w:rFonts w:ascii="Times New Roman" w:hAnsi="Times New Roman" w:eastAsia="Times New Roman" w:cs="Times New Roman"/>
          <w:sz w:val="23"/>
          <w:szCs w:val="23"/>
          <w:highlight w:val="white"/>
        </w:rPr>
        <w:t xml:space="preserve">у</w:t>
      </w:r>
      <w:r>
        <w:rPr>
          <w:rFonts w:ascii="Times New Roman" w:hAnsi="Times New Roman" w:eastAsia="Times New Roman" w:cs="Times New Roman"/>
          <w:sz w:val="23"/>
          <w:szCs w:val="23"/>
          <w:highlight w:val="white"/>
        </w:rPr>
        <w:t xml:space="preserve">:</w:t>
      </w:r>
      <w:r>
        <w:rPr>
          <w:rFonts w:ascii="Times New Roman" w:hAnsi="Times New Roman" w:eastAsia="Times New Roman" w:cs="Times New Roman"/>
          <w:sz w:val="23"/>
          <w:szCs w:val="23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3"/>
          <w:szCs w:val="23"/>
          <w:highlight w:val="white"/>
        </w:rPr>
        <w:t xml:space="preserve">бю</w:t>
      </w:r>
      <w:r>
        <w:rPr>
          <w:rFonts w:ascii="Times New Roman" w:hAnsi="Times New Roman" w:eastAsia="Times New Roman" w:cs="Times New Roman"/>
          <w:color w:val="000000" w:themeColor="text1"/>
          <w:sz w:val="23"/>
          <w:szCs w:val="23"/>
        </w:rPr>
        <w:t xml:space="preserve">джет </w:t>
      </w:r>
      <w:r>
        <w:rPr>
          <w:rFonts w:ascii="Times New Roman" w:hAnsi="Times New Roman" w:eastAsia="Times New Roman" w:cs="Times New Roman"/>
          <w:color w:val="000000" w:themeColor="text1"/>
          <w:sz w:val="23"/>
          <w:szCs w:val="23"/>
        </w:rPr>
        <w:t xml:space="preserve">Выборгского муници</w:t>
      </w:r>
      <w:r>
        <w:rPr>
          <w:rFonts w:ascii="Times New Roman" w:hAnsi="Times New Roman" w:eastAsia="Times New Roman" w:cs="Times New Roman"/>
          <w:color w:val="000000" w:themeColor="text1"/>
          <w:sz w:val="23"/>
          <w:szCs w:val="23"/>
        </w:rPr>
        <w:t xml:space="preserve">пального района Ленинградской области на 2026 год</w:t>
      </w:r>
      <w:r>
        <w:rPr>
          <w:rFonts w:ascii="Times New Roman" w:hAnsi="Times New Roman" w:eastAsia="Times New Roman" w:cs="Times New Roman"/>
          <w:color w:val="000000" w:themeColor="text1"/>
          <w:sz w:val="23"/>
          <w:szCs w:val="23"/>
        </w:rPr>
        <w:t xml:space="preserve">.</w:t>
      </w:r>
      <w:r>
        <w:rPr>
          <w:rFonts w:ascii="Times New Roman" w:hAnsi="Times New Roman" w:cs="Times New Roman"/>
          <w:sz w:val="23"/>
          <w:szCs w:val="23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z w:val="23"/>
          <w:szCs w:val="23"/>
          <w:highlight w:val="none"/>
        </w:rPr>
      </w:r>
      <w:r>
        <w:rPr>
          <w:rFonts w:ascii="Times New Roman" w:hAnsi="Times New Roman" w:eastAsia="Times New Roman" w:cs="Times New Roman"/>
          <w:sz w:val="23"/>
          <w:szCs w:val="23"/>
          <w:highlight w:val="none"/>
        </w:rPr>
      </w:r>
    </w:p>
    <w:p>
      <w:pPr>
        <w:pStyle w:val="865"/>
        <w:jc w:val="left"/>
        <w:rPr>
          <w:rFonts w:ascii="Times New Roman" w:hAnsi="Times New Roman" w:cs="Times New Roman"/>
          <w:sz w:val="23"/>
          <w:szCs w:val="23"/>
          <w:highlight w:val="white"/>
        </w:rPr>
      </w:pPr>
      <w:r>
        <w:rPr>
          <w:rFonts w:ascii="Times New Roman" w:hAnsi="Times New Roman" w:eastAsia="Times New Roman" w:cs="Times New Roman"/>
          <w:sz w:val="23"/>
          <w:szCs w:val="23"/>
          <w:highlight w:val="none"/>
        </w:rPr>
        <w:t xml:space="preserve">4.6.   ИКЗ </w:t>
      </w:r>
      <w:r>
        <w:rPr>
          <w:rFonts w:ascii="Times New Roman" w:hAnsi="Times New Roman" w:cs="Times New Roman"/>
          <w:sz w:val="23"/>
          <w:szCs w:val="23"/>
          <w:highlight w:val="white"/>
        </w:rPr>
        <w:t xml:space="preserve">2</w:t>
      </w:r>
      <w:r>
        <w:rPr>
          <w:rFonts w:ascii="Times New Roman" w:hAnsi="Times New Roman" w:cs="Times New Roman"/>
          <w:sz w:val="23"/>
          <w:szCs w:val="23"/>
          <w:highlight w:val="white"/>
        </w:rPr>
        <w:t xml:space="preserve">6</w:t>
      </w:r>
      <w:r>
        <w:rPr>
          <w:rFonts w:ascii="Times New Roman" w:hAnsi="Times New Roman" w:cs="Times New Roman"/>
          <w:sz w:val="23"/>
          <w:szCs w:val="23"/>
          <w:highlight w:val="white"/>
        </w:rPr>
        <w:t xml:space="preserve">3</w:t>
      </w:r>
      <w:r>
        <w:rPr>
          <w:rFonts w:ascii="Times New Roman" w:hAnsi="Times New Roman" w:cs="Times New Roman"/>
          <w:sz w:val="23"/>
          <w:szCs w:val="23"/>
          <w:highlight w:val="white"/>
        </w:rPr>
        <w:t xml:space="preserve">4704063710470401001</w:t>
      </w:r>
      <w:r>
        <w:rPr>
          <w:rFonts w:ascii="Times New Roman" w:hAnsi="Times New Roman" w:cs="Times New Roman"/>
          <w:sz w:val="23"/>
          <w:szCs w:val="23"/>
          <w:highlight w:val="white"/>
        </w:rPr>
        <w:t xml:space="preserve">0</w:t>
      </w:r>
      <w:r>
        <w:rPr>
          <w:rFonts w:ascii="Times New Roman" w:hAnsi="Times New Roman" w:cs="Times New Roman"/>
          <w:sz w:val="23"/>
          <w:szCs w:val="23"/>
          <w:highlight w:val="white"/>
        </w:rPr>
        <w:t xml:space="preserve">039</w:t>
      </w:r>
      <w:r>
        <w:rPr>
          <w:rFonts w:ascii="Times New Roman" w:hAnsi="Times New Roman" w:cs="Times New Roman"/>
          <w:sz w:val="23"/>
          <w:szCs w:val="23"/>
          <w:highlight w:val="white"/>
          <w:lang w:val="en-US"/>
        </w:rPr>
        <w:t xml:space="preserve">000</w:t>
      </w:r>
      <w:r>
        <w:rPr>
          <w:rFonts w:ascii="Times New Roman" w:hAnsi="Times New Roman" w:cs="Times New Roman"/>
          <w:sz w:val="23"/>
          <w:szCs w:val="23"/>
          <w:highlight w:val="white"/>
          <w:lang w:val="en-US"/>
        </w:rPr>
        <w:t xml:space="preserve">0</w:t>
      </w:r>
      <w:r>
        <w:rPr>
          <w:rFonts w:ascii="Times New Roman" w:hAnsi="Times New Roman" w:cs="Times New Roman"/>
          <w:sz w:val="23"/>
          <w:szCs w:val="23"/>
          <w:highlight w:val="white"/>
          <w:lang w:val="en-US"/>
        </w:rPr>
        <w:t xml:space="preserve">0</w:t>
      </w:r>
      <w:r>
        <w:rPr>
          <w:rFonts w:ascii="Times New Roman" w:hAnsi="Times New Roman" w:cs="Times New Roman"/>
          <w:sz w:val="23"/>
          <w:szCs w:val="23"/>
          <w:highlight w:val="white"/>
          <w:lang w:val="en-US"/>
        </w:rPr>
        <w:t xml:space="preserve">0</w:t>
      </w:r>
      <w:r>
        <w:rPr>
          <w:rFonts w:ascii="Times New Roman" w:hAnsi="Times New Roman" w:cs="Times New Roman"/>
          <w:sz w:val="23"/>
          <w:szCs w:val="23"/>
          <w:highlight w:val="white"/>
          <w:lang w:val="en-US"/>
        </w:rPr>
        <w:t xml:space="preserve">0</w:t>
      </w:r>
      <w:r>
        <w:rPr>
          <w:rFonts w:ascii="Times New Roman" w:hAnsi="Times New Roman" w:cs="Times New Roman"/>
          <w:sz w:val="23"/>
          <w:szCs w:val="23"/>
          <w:highlight w:val="white"/>
          <w:lang w:val="en-US"/>
        </w:rPr>
        <w:t xml:space="preserve">244</w:t>
      </w:r>
      <w:r>
        <w:rPr>
          <w:rFonts w:ascii="Times New Roman" w:hAnsi="Times New Roman" w:eastAsia="Times New Roman" w:cs="Times New Roman"/>
          <w:sz w:val="23"/>
          <w:szCs w:val="23"/>
          <w:highlight w:val="none"/>
        </w:rPr>
        <w:t xml:space="preserve">.</w:t>
      </w:r>
      <w:r>
        <w:rPr>
          <w:rFonts w:ascii="Times New Roman" w:hAnsi="Times New Roman" w:cs="Times New Roman"/>
          <w:sz w:val="23"/>
          <w:szCs w:val="23"/>
          <w:highlight w:val="white"/>
        </w:rPr>
      </w:r>
      <w:r>
        <w:rPr>
          <w:rFonts w:ascii="Times New Roman" w:hAnsi="Times New Roman" w:cs="Times New Roman"/>
          <w:sz w:val="23"/>
          <w:szCs w:val="23"/>
          <w:highlight w:val="white"/>
        </w:rPr>
      </w:r>
    </w:p>
    <w:p>
      <w:pPr>
        <w:pStyle w:val="884"/>
        <w:numPr>
          <w:ilvl w:val="0"/>
          <w:numId w:val="1"/>
        </w:numPr>
        <w:ind w:left="0" w:firstLine="0"/>
        <w:jc w:val="center"/>
        <w:spacing w:line="240" w:lineRule="auto"/>
        <w:tabs>
          <w:tab w:val="left" w:pos="708" w:leader="none"/>
        </w:tabs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ОТВЕТСТВЕННОСТЬ СТОРОН</w:t>
      </w:r>
      <w:r>
        <w:rPr>
          <w:b/>
          <w:sz w:val="23"/>
          <w:szCs w:val="23"/>
        </w:rPr>
      </w:r>
      <w:r>
        <w:rPr>
          <w:b/>
          <w:sz w:val="23"/>
          <w:szCs w:val="23"/>
        </w:rPr>
      </w:r>
    </w:p>
    <w:p>
      <w:pPr>
        <w:numPr>
          <w:ilvl w:val="0"/>
          <w:numId w:val="9"/>
        </w:numPr>
        <w:ind w:left="0" w:firstLine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 w:eastAsia="Times New Roman" w:cs="Times New Roman"/>
          <w:b/>
          <w:bCs/>
          <w:sz w:val="23"/>
          <w:szCs w:val="23"/>
        </w:rPr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Стороны</w:t>
      </w:r>
      <w:r>
        <w:rPr>
          <w:rFonts w:ascii="Times New Roman" w:hAnsi="Times New Roman" w:eastAsia="Times New Roman" w:cs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sz w:val="23"/>
          <w:szCs w:val="23"/>
        </w:rPr>
        <w:t xml:space="preserve">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 и постановлением Правительства Российской Федерации от 30.08.2017 г. № 1042.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ind w:left="0" w:right="0" w:firstLine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5.2.   Поставщик несет ответственность за поставку некачественных товаров в соотве</w:t>
      </w:r>
      <w:r>
        <w:rPr>
          <w:rFonts w:ascii="Times New Roman" w:hAnsi="Times New Roman"/>
          <w:sz w:val="23"/>
          <w:szCs w:val="23"/>
        </w:rPr>
        <w:t xml:space="preserve">т</w:t>
      </w:r>
      <w:r>
        <w:rPr>
          <w:rFonts w:ascii="Times New Roman" w:hAnsi="Times New Roman"/>
          <w:sz w:val="23"/>
          <w:szCs w:val="23"/>
        </w:rPr>
        <w:t xml:space="preserve">ствии с действующим законодательством РФ.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ind w:left="0" w:right="0" w:firstLine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5.3.   Поставщик несет ответственность за оплату всех налогов, пошлин, лицензионных сборов и т.д., взимаемых до момента приемки товаров в пункте назначения, указанном З</w:t>
      </w:r>
      <w:r>
        <w:rPr>
          <w:rFonts w:ascii="Times New Roman" w:hAnsi="Times New Roman"/>
          <w:sz w:val="23"/>
          <w:szCs w:val="23"/>
        </w:rPr>
        <w:t xml:space="preserve">а</w:t>
      </w:r>
      <w:r>
        <w:rPr>
          <w:rFonts w:ascii="Times New Roman" w:hAnsi="Times New Roman"/>
          <w:sz w:val="23"/>
          <w:szCs w:val="23"/>
        </w:rPr>
        <w:t xml:space="preserve">казчиком.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numPr>
          <w:ilvl w:val="0"/>
          <w:numId w:val="10"/>
        </w:numPr>
        <w:ind w:left="0" w:firstLine="0"/>
        <w:jc w:val="center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ОБСТОЯТЕЛЬСТВА НЕПРЕОДОЛИМОЙ СИЛЫ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numPr>
          <w:ilvl w:val="1"/>
          <w:numId w:val="10"/>
        </w:numPr>
        <w:ind w:left="0" w:firstLine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Стороны не несут ответственности за полное или частичное невыполнение обяз</w:t>
      </w:r>
      <w:r>
        <w:rPr>
          <w:rFonts w:ascii="Times New Roman" w:hAnsi="Times New Roman"/>
          <w:sz w:val="23"/>
          <w:szCs w:val="23"/>
        </w:rPr>
        <w:t xml:space="preserve">а</w:t>
      </w:r>
      <w:r>
        <w:rPr>
          <w:rFonts w:ascii="Times New Roman" w:hAnsi="Times New Roman"/>
          <w:sz w:val="23"/>
          <w:szCs w:val="23"/>
        </w:rPr>
        <w:t xml:space="preserve">тельств по настоящем Договору</w:t>
      </w:r>
      <w:r>
        <w:rPr>
          <w:rFonts w:ascii="Times New Roman" w:hAnsi="Times New Roman"/>
          <w:sz w:val="23"/>
          <w:szCs w:val="23"/>
        </w:rPr>
        <w:t xml:space="preserve">, обусловленное обстоятельствами непреодолимой с</w:t>
      </w:r>
      <w:r>
        <w:rPr>
          <w:rFonts w:ascii="Times New Roman" w:hAnsi="Times New Roman"/>
          <w:sz w:val="23"/>
          <w:szCs w:val="23"/>
        </w:rPr>
        <w:t xml:space="preserve">и</w:t>
      </w:r>
      <w:r>
        <w:rPr>
          <w:rFonts w:ascii="Times New Roman" w:hAnsi="Times New Roman"/>
          <w:sz w:val="23"/>
          <w:szCs w:val="23"/>
        </w:rPr>
        <w:t xml:space="preserve">лы, возникшими помимо воли Сторон и которые нельзя предвидеть или предотвратить.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numPr>
          <w:ilvl w:val="1"/>
          <w:numId w:val="10"/>
        </w:numPr>
        <w:ind w:left="0" w:firstLine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Сторона, которая не исполняет своих обязательств  по причине обстоятельств непреодолимой силы, должна направить в течение 5 (пяти)  рабочих дней письменное и</w:t>
      </w:r>
      <w:r>
        <w:rPr>
          <w:rFonts w:ascii="Times New Roman" w:hAnsi="Times New Roman"/>
          <w:sz w:val="23"/>
          <w:szCs w:val="23"/>
        </w:rPr>
        <w:t xml:space="preserve">з</w:t>
      </w:r>
      <w:r>
        <w:rPr>
          <w:rFonts w:ascii="Times New Roman" w:hAnsi="Times New Roman"/>
          <w:sz w:val="23"/>
          <w:szCs w:val="23"/>
        </w:rPr>
        <w:t xml:space="preserve">вещение другой Стороне о причинах неисполнения обязательств  по Договору.  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numPr>
          <w:ilvl w:val="1"/>
          <w:numId w:val="10"/>
        </w:numPr>
        <w:ind w:left="0" w:firstLine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Если обстоятельства непреодолимой силы действуют на протяжении 3 (трех) посл</w:t>
      </w:r>
      <w:r>
        <w:rPr>
          <w:rFonts w:ascii="Times New Roman" w:hAnsi="Times New Roman"/>
          <w:sz w:val="23"/>
          <w:szCs w:val="23"/>
        </w:rPr>
        <w:t xml:space="preserve">е</w:t>
      </w:r>
      <w:r>
        <w:rPr>
          <w:rFonts w:ascii="Times New Roman" w:hAnsi="Times New Roman"/>
          <w:sz w:val="23"/>
          <w:szCs w:val="23"/>
        </w:rPr>
        <w:t xml:space="preserve">довательных месяцев и не обнаруживают признаков прекращения, настоящий Договор может быть расторгнут по взаимному согласию Сторон, при условии проведения взаим</w:t>
      </w:r>
      <w:r>
        <w:rPr>
          <w:rFonts w:ascii="Times New Roman" w:hAnsi="Times New Roman"/>
          <w:sz w:val="23"/>
          <w:szCs w:val="23"/>
        </w:rPr>
        <w:t xml:space="preserve">о</w:t>
      </w:r>
      <w:r>
        <w:rPr>
          <w:rFonts w:ascii="Times New Roman" w:hAnsi="Times New Roman"/>
          <w:sz w:val="23"/>
          <w:szCs w:val="23"/>
        </w:rPr>
        <w:t xml:space="preserve">расчетов между сторонами.  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numPr>
          <w:ilvl w:val="0"/>
          <w:numId w:val="10"/>
        </w:numPr>
        <w:ind w:left="0" w:firstLine="0"/>
        <w:jc w:val="center"/>
        <w:shd w:val="clear" w:color="auto" w:fill="ffffff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СОГЛАШЕНИЕ О КОНФИДЕНЦИАЛЬНОСТИ</w:t>
      </w:r>
      <w:r>
        <w:rPr>
          <w:rFonts w:ascii="Times New Roman" w:hAnsi="Times New Roman"/>
          <w:b/>
          <w:sz w:val="23"/>
          <w:szCs w:val="23"/>
        </w:rPr>
      </w:r>
      <w:r>
        <w:rPr>
          <w:rFonts w:ascii="Times New Roman" w:hAnsi="Times New Roman"/>
          <w:b/>
          <w:sz w:val="23"/>
          <w:szCs w:val="23"/>
        </w:rPr>
      </w:r>
    </w:p>
    <w:p>
      <w:pPr>
        <w:numPr>
          <w:ilvl w:val="0"/>
          <w:numId w:val="11"/>
        </w:numPr>
        <w:ind w:left="0" w:firstLine="0"/>
        <w:jc w:val="both"/>
        <w:tabs>
          <w:tab w:val="left" w:pos="567" w:leader="none"/>
        </w:tabs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  <w:lang w:eastAsia="en-US" w:bidi="en-US"/>
        </w:rPr>
        <w:t xml:space="preserve">Условия настоящего Договора и дополнительных соглашений к нему конфиденц</w:t>
      </w:r>
      <w:r>
        <w:rPr>
          <w:rFonts w:ascii="Times New Roman" w:hAnsi="Times New Roman"/>
          <w:sz w:val="23"/>
          <w:szCs w:val="23"/>
          <w:lang w:eastAsia="en-US" w:bidi="en-US"/>
        </w:rPr>
        <w:t xml:space="preserve">и</w:t>
      </w:r>
      <w:r>
        <w:rPr>
          <w:rFonts w:ascii="Times New Roman" w:hAnsi="Times New Roman"/>
          <w:sz w:val="23"/>
          <w:szCs w:val="23"/>
          <w:lang w:eastAsia="en-US" w:bidi="en-US"/>
        </w:rPr>
        <w:t xml:space="preserve">альны и не подлежат разглашению. Стороны обязуются соблюдать конфиденциальность информации, полученной одной стороной от другой, каждая Сторона обязуется не ра</w:t>
      </w:r>
      <w:r>
        <w:rPr>
          <w:rFonts w:ascii="Times New Roman" w:hAnsi="Times New Roman"/>
          <w:sz w:val="23"/>
          <w:szCs w:val="23"/>
          <w:lang w:eastAsia="en-US" w:bidi="en-US"/>
        </w:rPr>
        <w:t xml:space="preserve">с</w:t>
      </w:r>
      <w:r>
        <w:rPr>
          <w:rFonts w:ascii="Times New Roman" w:hAnsi="Times New Roman"/>
          <w:sz w:val="23"/>
          <w:szCs w:val="23"/>
          <w:lang w:eastAsia="en-US" w:bidi="en-US"/>
        </w:rPr>
        <w:t xml:space="preserve">крывать какой-либо третьей стороне конфиденциальность информации, а так</w:t>
      </w:r>
      <w:r>
        <w:rPr>
          <w:rFonts w:ascii="Times New Roman" w:hAnsi="Times New Roman"/>
          <w:sz w:val="23"/>
          <w:szCs w:val="23"/>
          <w:lang w:eastAsia="en-US" w:bidi="en-US"/>
        </w:rPr>
        <w:t xml:space="preserve">же све</w:t>
      </w:r>
      <w:r>
        <w:rPr>
          <w:rFonts w:ascii="Times New Roman" w:hAnsi="Times New Roman"/>
          <w:sz w:val="23"/>
          <w:szCs w:val="23"/>
          <w:lang w:eastAsia="en-US" w:bidi="en-US"/>
        </w:rPr>
        <w:t xml:space="preserve">дений, составляющих коммерческую тайну или относящихся к хозяйственной или финансовой деятельности Сторон. Стороны будут относить к конфиденциальной информации так же сведения о порядке   и   условиях  исполнения обязательств в рамках настоящего   Договора</w:t>
      </w:r>
      <w:r>
        <w:rPr>
          <w:rFonts w:ascii="Times New Roman" w:hAnsi="Times New Roman"/>
          <w:sz w:val="23"/>
          <w:szCs w:val="23"/>
          <w:lang w:eastAsia="en-US" w:bidi="en-US"/>
        </w:rPr>
        <w:t xml:space="preserve">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numPr>
          <w:ilvl w:val="0"/>
          <w:numId w:val="11"/>
        </w:numPr>
        <w:ind w:left="0" w:firstLine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В случае реорганизации или ликвидации одной из Сторон, условия охраны конф</w:t>
      </w:r>
      <w:r>
        <w:rPr>
          <w:rFonts w:ascii="Times New Roman" w:hAnsi="Times New Roman"/>
          <w:sz w:val="23"/>
          <w:szCs w:val="23"/>
        </w:rPr>
        <w:t xml:space="preserve">и</w:t>
      </w:r>
      <w:r>
        <w:rPr>
          <w:rFonts w:ascii="Times New Roman" w:hAnsi="Times New Roman"/>
          <w:sz w:val="23"/>
          <w:szCs w:val="23"/>
        </w:rPr>
        <w:t xml:space="preserve">денциальной Информации определяются этой Стороной и ее правопреемниками или участниками этой Стороны.  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pStyle w:val="881"/>
        <w:numPr>
          <w:ilvl w:val="0"/>
          <w:numId w:val="10"/>
        </w:numPr>
        <w:ind w:left="0" w:firstLine="0"/>
        <w:jc w:val="center"/>
        <w:spacing w:after="0" w:line="240" w:lineRule="auto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  <w:lang w:val="ru-RU"/>
        </w:rPr>
        <w:t xml:space="preserve">ЗАКЛЮЧИТЕЛЬНЫЕ ПОЛОЖЕНИЯ</w:t>
      </w:r>
      <w:r>
        <w:rPr>
          <w:rFonts w:ascii="Times New Roman" w:hAnsi="Times New Roman"/>
          <w:b/>
          <w:sz w:val="23"/>
          <w:szCs w:val="23"/>
        </w:rPr>
      </w:r>
      <w:r>
        <w:rPr>
          <w:rFonts w:ascii="Times New Roman" w:hAnsi="Times New Roman"/>
          <w:b/>
          <w:sz w:val="23"/>
          <w:szCs w:val="23"/>
        </w:rPr>
      </w:r>
    </w:p>
    <w:p>
      <w:pPr>
        <w:ind w:left="0" w:right="0" w:firstLine="0"/>
        <w:jc w:val="both"/>
        <w:spacing w:after="0" w:line="240" w:lineRule="auto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 w:val="0"/>
          <w:bCs w:val="0"/>
          <w:sz w:val="23"/>
          <w:szCs w:val="23"/>
          <w:lang w:val="ru-RU"/>
        </w:rPr>
        <w:t xml:space="preserve">8.1</w:t>
      </w:r>
      <w:r>
        <w:rPr>
          <w:rFonts w:ascii="Times New Roman" w:hAnsi="Times New Roman"/>
          <w:b/>
          <w:bCs/>
          <w:sz w:val="23"/>
          <w:szCs w:val="23"/>
          <w:lang w:val="ru-RU"/>
        </w:rPr>
        <w:t xml:space="preserve">.</w:t>
      </w:r>
      <w:r>
        <w:rPr>
          <w:rFonts w:ascii="Times New Roman" w:hAnsi="Times New Roman"/>
          <w:sz w:val="23"/>
          <w:szCs w:val="23"/>
          <w:lang w:val="ru-RU"/>
        </w:rPr>
        <w:t xml:space="preserve"> Настоящий Договор</w:t>
      </w:r>
      <w:r>
        <w:rPr>
          <w:rFonts w:ascii="Times New Roman" w:hAnsi="Times New Roman"/>
          <w:sz w:val="23"/>
          <w:szCs w:val="23"/>
          <w:lang w:val="ru-RU"/>
        </w:rPr>
        <w:t xml:space="preserve"> вст</w:t>
      </w:r>
      <w:r>
        <w:rPr>
          <w:rFonts w:ascii="Times New Roman" w:hAnsi="Times New Roman"/>
          <w:sz w:val="23"/>
          <w:szCs w:val="23"/>
          <w:lang w:val="ru-RU"/>
        </w:rPr>
        <w:t xml:space="preserve">упает в силу с момента его подписания Сто</w:t>
      </w:r>
      <w:r>
        <w:rPr>
          <w:rFonts w:ascii="Times New Roman" w:hAnsi="Times New Roman"/>
          <w:sz w:val="23"/>
          <w:szCs w:val="23"/>
          <w:lang w:val="ru-RU"/>
        </w:rPr>
        <w:t xml:space="preserve">ронами и де</w:t>
      </w:r>
      <w:r>
        <w:rPr>
          <w:rFonts w:ascii="Times New Roman" w:hAnsi="Times New Roman"/>
          <w:sz w:val="23"/>
          <w:szCs w:val="23"/>
          <w:lang w:val="ru-RU"/>
        </w:rPr>
        <w:t xml:space="preserve">й</w:t>
      </w:r>
      <w:r>
        <w:rPr>
          <w:rFonts w:ascii="Times New Roman" w:hAnsi="Times New Roman"/>
          <w:sz w:val="23"/>
          <w:szCs w:val="23"/>
          <w:lang w:val="ru-RU"/>
        </w:rPr>
        <w:t xml:space="preserve">ствует до 31.12.202</w:t>
      </w:r>
      <w:r>
        <w:rPr>
          <w:rFonts w:ascii="Times New Roman" w:hAnsi="Times New Roman"/>
          <w:sz w:val="23"/>
          <w:szCs w:val="23"/>
          <w:lang w:val="ru-RU"/>
        </w:rPr>
        <w:t xml:space="preserve">6</w:t>
      </w:r>
      <w:r>
        <w:rPr>
          <w:rFonts w:ascii="Times New Roman" w:hAnsi="Times New Roman"/>
          <w:sz w:val="23"/>
          <w:szCs w:val="23"/>
          <w:lang w:val="ru-RU"/>
        </w:rPr>
        <w:t xml:space="preserve"> года, а в части расчетов - до полного их завершения.</w:t>
      </w:r>
      <w:r>
        <w:rPr>
          <w:rFonts w:ascii="Times New Roman" w:hAnsi="Times New Roman"/>
          <w:b/>
          <w:bCs/>
          <w:sz w:val="23"/>
          <w:szCs w:val="23"/>
        </w:rPr>
      </w:r>
      <w:r>
        <w:rPr>
          <w:rFonts w:ascii="Times New Roman" w:hAnsi="Times New Roman"/>
          <w:b/>
          <w:bCs/>
          <w:sz w:val="23"/>
          <w:szCs w:val="23"/>
        </w:rPr>
      </w:r>
    </w:p>
    <w:p>
      <w:pPr>
        <w:ind w:left="0" w:right="0" w:firstLine="0"/>
        <w:jc w:val="both"/>
        <w:spacing w:after="0" w:line="240" w:lineRule="auto"/>
        <w:tabs>
          <w:tab w:val="num" w:pos="709" w:leader="none"/>
        </w:tabs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sz w:val="23"/>
          <w:szCs w:val="23"/>
          <w:lang w:val="ru-RU"/>
        </w:rPr>
        <w:t xml:space="preserve">8.2. Все изменения и дополнения к настоящему Договору действительны, только если они совершены в письменной форме в виде дополнительного соглашения и подписаны обеими Сторонами.</w:t>
      </w:r>
      <w:r>
        <w:rPr>
          <w:rFonts w:ascii="Times New Roman" w:hAnsi="Times New Roman"/>
          <w:b/>
          <w:bCs/>
          <w:sz w:val="23"/>
          <w:szCs w:val="23"/>
        </w:rPr>
      </w:r>
      <w:r>
        <w:rPr>
          <w:rFonts w:ascii="Times New Roman" w:hAnsi="Times New Roman"/>
          <w:b/>
          <w:bCs/>
          <w:sz w:val="23"/>
          <w:szCs w:val="23"/>
        </w:rPr>
      </w:r>
    </w:p>
    <w:p>
      <w:pPr>
        <w:ind w:left="0" w:right="0" w:firstLine="0"/>
        <w:jc w:val="both"/>
        <w:spacing w:after="0" w:line="240" w:lineRule="auto"/>
        <w:tabs>
          <w:tab w:val="num" w:pos="709" w:leader="none"/>
        </w:tabs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sz w:val="23"/>
          <w:szCs w:val="23"/>
          <w:lang w:val="ru-RU"/>
        </w:rPr>
        <w:t xml:space="preserve">8.3. Во всем, что не предусмотрено настоящим Договором, Стороны руководствуются законодательством Российской Федерации.</w:t>
      </w:r>
      <w:r>
        <w:rPr>
          <w:rFonts w:ascii="Times New Roman" w:hAnsi="Times New Roman"/>
          <w:b/>
          <w:bCs/>
          <w:sz w:val="23"/>
          <w:szCs w:val="23"/>
        </w:rPr>
      </w:r>
      <w:r>
        <w:rPr>
          <w:rFonts w:ascii="Times New Roman" w:hAnsi="Times New Roman"/>
          <w:b/>
          <w:bCs/>
          <w:sz w:val="23"/>
          <w:szCs w:val="23"/>
        </w:rPr>
      </w:r>
    </w:p>
    <w:p>
      <w:pPr>
        <w:ind w:left="0" w:right="0" w:firstLine="0"/>
        <w:jc w:val="both"/>
        <w:spacing w:after="0" w:line="240" w:lineRule="auto"/>
        <w:tabs>
          <w:tab w:val="num" w:pos="709" w:leader="none"/>
        </w:tabs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sz w:val="23"/>
          <w:szCs w:val="23"/>
          <w:lang w:val="ru-RU"/>
        </w:rPr>
        <w:t xml:space="preserve">8.4.Настоящий Договор</w:t>
      </w:r>
      <w:r>
        <w:rPr>
          <w:rFonts w:ascii="Times New Roman" w:hAnsi="Times New Roman"/>
          <w:sz w:val="23"/>
          <w:szCs w:val="23"/>
          <w:lang w:val="ru-RU"/>
        </w:rPr>
        <w:t xml:space="preserve"> подписан Сторонами электронной подписью в соответствии с законодательством РФ</w:t>
      </w:r>
      <w:r>
        <w:rPr>
          <w:rFonts w:ascii="Times New Roman" w:hAnsi="Times New Roman"/>
          <w:sz w:val="23"/>
          <w:szCs w:val="23"/>
          <w:lang w:val="ru-RU"/>
        </w:rPr>
        <w:t xml:space="preserve">.</w:t>
      </w:r>
      <w:r>
        <w:rPr>
          <w:rFonts w:ascii="Times New Roman" w:hAnsi="Times New Roman"/>
          <w:b/>
          <w:bCs/>
          <w:sz w:val="23"/>
          <w:szCs w:val="23"/>
        </w:rPr>
      </w:r>
      <w:r>
        <w:rPr>
          <w:rFonts w:ascii="Times New Roman" w:hAnsi="Times New Roman"/>
          <w:b/>
          <w:bCs/>
          <w:sz w:val="23"/>
          <w:szCs w:val="23"/>
        </w:rPr>
      </w:r>
    </w:p>
    <w:p>
      <w:pPr>
        <w:ind w:left="0" w:right="0" w:firstLine="0"/>
        <w:jc w:val="both"/>
        <w:spacing w:after="0" w:line="240" w:lineRule="auto"/>
        <w:tabs>
          <w:tab w:val="num" w:pos="709" w:leader="none"/>
        </w:tabs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sz w:val="23"/>
          <w:szCs w:val="23"/>
          <w:lang w:val="ru-RU"/>
        </w:rPr>
        <w:t xml:space="preserve">8.5.Все дополнительные соглашения к настоящему Договору, подписанные сторон</w:t>
      </w:r>
      <w:r>
        <w:rPr>
          <w:rFonts w:ascii="Times New Roman" w:hAnsi="Times New Roman"/>
          <w:sz w:val="23"/>
          <w:szCs w:val="23"/>
          <w:lang w:val="ru-RU"/>
        </w:rPr>
        <w:t xml:space="preserve">а</w:t>
      </w:r>
      <w:r>
        <w:rPr>
          <w:rFonts w:ascii="Times New Roman" w:hAnsi="Times New Roman"/>
          <w:sz w:val="23"/>
          <w:szCs w:val="23"/>
          <w:lang w:val="ru-RU"/>
        </w:rPr>
        <w:t xml:space="preserve">ми, являются неотъемлемой частью настоящего Договора.</w:t>
      </w:r>
      <w:r>
        <w:rPr>
          <w:rFonts w:ascii="Times New Roman" w:hAnsi="Times New Roman"/>
          <w:b/>
          <w:bCs/>
          <w:sz w:val="23"/>
          <w:szCs w:val="23"/>
        </w:rPr>
      </w:r>
      <w:r>
        <w:rPr>
          <w:rFonts w:ascii="Times New Roman" w:hAnsi="Times New Roman"/>
          <w:b/>
          <w:bCs/>
          <w:sz w:val="23"/>
          <w:szCs w:val="23"/>
        </w:rPr>
      </w:r>
    </w:p>
    <w:p>
      <w:pPr>
        <w:ind w:left="0" w:right="0" w:firstLine="0"/>
        <w:jc w:val="both"/>
        <w:spacing w:after="0" w:line="240" w:lineRule="auto"/>
        <w:tabs>
          <w:tab w:val="num" w:pos="709" w:leader="none"/>
        </w:tabs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sz w:val="23"/>
          <w:szCs w:val="23"/>
          <w:lang w:val="ru-RU"/>
        </w:rPr>
        <w:t xml:space="preserve">8.6.В случае изменения адреса или реквизитов каждая Сторона обязана незамедл</w:t>
      </w:r>
      <w:r>
        <w:rPr>
          <w:rFonts w:ascii="Times New Roman" w:hAnsi="Times New Roman"/>
          <w:sz w:val="23"/>
          <w:szCs w:val="23"/>
          <w:lang w:val="ru-RU"/>
        </w:rPr>
        <w:t xml:space="preserve">и</w:t>
      </w:r>
      <w:r>
        <w:rPr>
          <w:rFonts w:ascii="Times New Roman" w:hAnsi="Times New Roman"/>
          <w:sz w:val="23"/>
          <w:szCs w:val="23"/>
          <w:lang w:val="ru-RU"/>
        </w:rPr>
        <w:t xml:space="preserve">тельно уведомить другую сторону средствами оперативной связи, а затем в письменной форме уведомить об этом другую Сторону</w:t>
      </w:r>
      <w:r>
        <w:rPr>
          <w:rFonts w:ascii="Times New Roman" w:hAnsi="Times New Roman"/>
          <w:sz w:val="23"/>
          <w:szCs w:val="23"/>
        </w:rPr>
        <w:t xml:space="preserve"> в </w:t>
      </w:r>
      <w:r>
        <w:rPr>
          <w:rFonts w:ascii="Times New Roman" w:hAnsi="Times New Roman"/>
          <w:sz w:val="23"/>
          <w:szCs w:val="23"/>
          <w:lang w:val="ru-RU"/>
        </w:rPr>
        <w:t xml:space="preserve">течение</w:t>
      </w:r>
      <w:r>
        <w:rPr>
          <w:rFonts w:ascii="Times New Roman" w:hAnsi="Times New Roman"/>
          <w:sz w:val="23"/>
          <w:szCs w:val="23"/>
        </w:rPr>
        <w:t xml:space="preserve"> 3 (</w:t>
      </w:r>
      <w:r>
        <w:rPr>
          <w:rFonts w:ascii="Times New Roman" w:hAnsi="Times New Roman"/>
          <w:sz w:val="23"/>
          <w:szCs w:val="23"/>
          <w:lang w:val="ru-RU"/>
        </w:rPr>
        <w:t xml:space="preserve">трех</w:t>
      </w:r>
      <w:r>
        <w:rPr>
          <w:rFonts w:ascii="Times New Roman" w:hAnsi="Times New Roman"/>
          <w:sz w:val="23"/>
          <w:szCs w:val="23"/>
        </w:rPr>
        <w:t xml:space="preserve">) </w:t>
      </w:r>
      <w:r>
        <w:rPr>
          <w:rFonts w:ascii="Times New Roman" w:hAnsi="Times New Roman"/>
          <w:sz w:val="23"/>
          <w:szCs w:val="23"/>
          <w:lang w:val="ru-RU"/>
        </w:rPr>
        <w:t xml:space="preserve">рабочих</w:t>
      </w:r>
      <w:r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  <w:lang w:val="ru-RU"/>
        </w:rPr>
        <w:t xml:space="preserve">дней</w:t>
      </w:r>
      <w:r>
        <w:rPr>
          <w:rFonts w:ascii="Times New Roman" w:hAnsi="Times New Roman"/>
          <w:sz w:val="23"/>
          <w:szCs w:val="23"/>
        </w:rPr>
        <w:t xml:space="preserve">.</w:t>
      </w:r>
      <w:r>
        <w:rPr>
          <w:rFonts w:ascii="Times New Roman" w:hAnsi="Times New Roman"/>
          <w:b/>
          <w:bCs/>
          <w:sz w:val="23"/>
          <w:szCs w:val="23"/>
        </w:rPr>
      </w:r>
      <w:r>
        <w:rPr>
          <w:rFonts w:ascii="Times New Roman" w:hAnsi="Times New Roman"/>
          <w:b/>
          <w:bCs/>
          <w:sz w:val="23"/>
          <w:szCs w:val="23"/>
        </w:rPr>
      </w:r>
    </w:p>
    <w:p>
      <w:pPr>
        <w:ind w:left="0" w:right="0" w:firstLine="0"/>
        <w:jc w:val="both"/>
        <w:spacing w:after="0" w:line="240" w:lineRule="auto"/>
        <w:tabs>
          <w:tab w:val="num" w:pos="709" w:leader="none"/>
        </w:tabs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  <w:lang w:val="ru-RU"/>
        </w:rPr>
        <w:t xml:space="preserve">8.7.При </w:t>
      </w:r>
      <w:r>
        <w:rPr>
          <w:rFonts w:ascii="Times New Roman" w:hAnsi="Times New Roman"/>
          <w:bCs/>
          <w:sz w:val="23"/>
          <w:szCs w:val="23"/>
          <w:lang w:val="ru-RU"/>
        </w:rPr>
        <w:t xml:space="preserve">неурегулировании</w:t>
      </w:r>
      <w:r>
        <w:rPr>
          <w:rFonts w:ascii="Times New Roman" w:hAnsi="Times New Roman"/>
          <w:bCs/>
          <w:sz w:val="23"/>
          <w:szCs w:val="23"/>
          <w:lang w:val="ru-RU"/>
        </w:rPr>
        <w:t xml:space="preserve"> Сторонами спора в досудебном порядке спор разреш</w:t>
      </w:r>
      <w:r>
        <w:rPr>
          <w:rFonts w:ascii="Times New Roman" w:hAnsi="Times New Roman"/>
          <w:bCs/>
          <w:sz w:val="23"/>
          <w:szCs w:val="23"/>
          <w:lang w:val="ru-RU"/>
        </w:rPr>
        <w:t xml:space="preserve">а</w:t>
      </w:r>
      <w:r>
        <w:rPr>
          <w:rFonts w:ascii="Times New Roman" w:hAnsi="Times New Roman"/>
          <w:bCs/>
          <w:sz w:val="23"/>
          <w:szCs w:val="23"/>
          <w:lang w:val="ru-RU"/>
        </w:rPr>
        <w:t xml:space="preserve">ется в Арбитра</w:t>
      </w:r>
      <w:r>
        <w:rPr>
          <w:rFonts w:ascii="Times New Roman" w:hAnsi="Times New Roman"/>
          <w:bCs/>
          <w:sz w:val="23"/>
          <w:szCs w:val="23"/>
          <w:lang w:val="ru-RU"/>
        </w:rPr>
        <w:t xml:space="preserve">ж</w:t>
      </w:r>
      <w:r>
        <w:rPr>
          <w:rFonts w:ascii="Times New Roman" w:hAnsi="Times New Roman"/>
          <w:bCs/>
          <w:sz w:val="23"/>
          <w:szCs w:val="23"/>
          <w:lang w:val="ru-RU"/>
        </w:rPr>
        <w:t xml:space="preserve">ном суде города Санкт-Петербурга и Ленинградской области.</w:t>
      </w:r>
      <w:r>
        <w:rPr>
          <w:rFonts w:ascii="Times New Roman" w:hAnsi="Times New Roman"/>
          <w:bCs/>
          <w:sz w:val="23"/>
          <w:szCs w:val="23"/>
        </w:rPr>
      </w:r>
      <w:r>
        <w:rPr>
          <w:rFonts w:ascii="Times New Roman" w:hAnsi="Times New Roman"/>
          <w:bCs/>
          <w:sz w:val="23"/>
          <w:szCs w:val="23"/>
        </w:rPr>
      </w:r>
    </w:p>
    <w:p>
      <w:pPr>
        <w:ind w:left="0" w:right="0" w:firstLine="0"/>
        <w:jc w:val="both"/>
        <w:spacing w:after="0" w:line="240" w:lineRule="auto"/>
        <w:tabs>
          <w:tab w:val="num" w:pos="709" w:leader="none"/>
        </w:tabs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sz w:val="23"/>
          <w:szCs w:val="23"/>
          <w:lang w:val="ru-RU"/>
        </w:rPr>
        <w:t xml:space="preserve">8.8.Неотъемлемой частью настоящего Договора являются следующие приложения:</w:t>
      </w:r>
      <w:r>
        <w:rPr>
          <w:rFonts w:ascii="Times New Roman" w:hAnsi="Times New Roman"/>
          <w:b/>
          <w:bCs/>
          <w:sz w:val="23"/>
          <w:szCs w:val="23"/>
        </w:rPr>
      </w:r>
      <w:r>
        <w:rPr>
          <w:rFonts w:ascii="Times New Roman" w:hAnsi="Times New Roman"/>
          <w:b/>
          <w:bCs/>
          <w:sz w:val="23"/>
          <w:szCs w:val="23"/>
        </w:rPr>
      </w:r>
    </w:p>
    <w:p>
      <w:pPr>
        <w:jc w:val="both"/>
        <w:tabs>
          <w:tab w:val="num" w:pos="709" w:leader="none"/>
        </w:tabs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8.8.1.</w:t>
      </w:r>
      <w:r>
        <w:rPr>
          <w:rFonts w:ascii="Times New Roman" w:hAnsi="Times New Roman"/>
          <w:sz w:val="23"/>
          <w:szCs w:val="23"/>
        </w:rPr>
        <w:t xml:space="preserve">Приложение № 1 – Спецификация.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pStyle w:val="884"/>
        <w:ind w:left="0" w:firstLine="0"/>
        <w:spacing w:line="240" w:lineRule="auto"/>
        <w:tabs>
          <w:tab w:val="left" w:pos="708" w:leader="none"/>
        </w:tabs>
        <w:rPr>
          <w:sz w:val="23"/>
          <w:szCs w:val="23"/>
        </w:rPr>
      </w:pPr>
      <w:r>
        <w:rPr>
          <w:sz w:val="23"/>
          <w:szCs w:val="23"/>
          <w:highlight w:val="none"/>
        </w:rPr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884"/>
        <w:ind w:left="0" w:firstLine="0"/>
        <w:jc w:val="center"/>
        <w:spacing w:line="240" w:lineRule="auto"/>
        <w:tabs>
          <w:tab w:val="left" w:pos="708" w:leader="none"/>
        </w:tabs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АДРЕСА И РЕКВИЗИТЫ СТОРОН</w:t>
      </w:r>
      <w:r>
        <w:rPr>
          <w:b/>
          <w:bCs/>
          <w:sz w:val="23"/>
          <w:szCs w:val="23"/>
        </w:rPr>
      </w:r>
      <w:r>
        <w:rPr>
          <w:b/>
          <w:bCs/>
          <w:sz w:val="23"/>
          <w:szCs w:val="23"/>
        </w:rPr>
      </w:r>
    </w:p>
    <w:tbl>
      <w:tblPr>
        <w:tblStyle w:val="892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>
        <w:tblPrEx/>
        <w:trPr/>
        <w:tc>
          <w:tcPr>
            <w:tcW w:w="4785" w:type="dxa"/>
            <w:textDirection w:val="lrTb"/>
            <w:noWrap w:val="false"/>
          </w:tcPr>
          <w:p>
            <w:pPr>
              <w:pStyle w:val="884"/>
              <w:ind w:left="0" w:firstLine="0"/>
              <w:jc w:val="center"/>
              <w:spacing w:line="240" w:lineRule="auto"/>
              <w:tabs>
                <w:tab w:val="left" w:pos="708" w:leader="none"/>
              </w:tabs>
              <w:rPr>
                <w:b w:val="0"/>
                <w:bCs w:val="0"/>
                <w:sz w:val="23"/>
                <w:szCs w:val="23"/>
                <w:highlight w:val="none"/>
              </w:rPr>
            </w:pPr>
            <w:r>
              <w:rPr>
                <w:b w:val="0"/>
                <w:bCs w:val="0"/>
                <w:sz w:val="23"/>
                <w:szCs w:val="23"/>
              </w:rPr>
              <w:t xml:space="preserve">Исполнитель</w:t>
            </w:r>
            <w:r>
              <w:rPr>
                <w:b w:val="0"/>
                <w:bCs w:val="0"/>
                <w:sz w:val="23"/>
                <w:szCs w:val="23"/>
                <w:highlight w:val="none"/>
              </w:rPr>
            </w:r>
            <w:r>
              <w:rPr>
                <w:b w:val="0"/>
                <w:bCs w:val="0"/>
                <w:sz w:val="23"/>
                <w:szCs w:val="23"/>
                <w:highlight w:val="none"/>
              </w:rPr>
            </w:r>
          </w:p>
        </w:tc>
        <w:tc>
          <w:tcPr>
            <w:tcW w:w="4786" w:type="dxa"/>
            <w:textDirection w:val="lrTb"/>
            <w:noWrap w:val="false"/>
          </w:tcPr>
          <w:p>
            <w:pPr>
              <w:pStyle w:val="893"/>
              <w:rPr>
                <w:b w:val="0"/>
                <w:bCs w:val="0"/>
                <w:sz w:val="23"/>
                <w:szCs w:val="23"/>
              </w:rPr>
            </w:pPr>
            <w:r>
              <w:rPr>
                <w:b w:val="0"/>
                <w:bCs w:val="0"/>
                <w:sz w:val="23"/>
                <w:szCs w:val="23"/>
                <w:highlight w:val="none"/>
              </w:rPr>
              <w:t xml:space="preserve">Заказчик</w:t>
            </w:r>
            <w:r>
              <w:rPr>
                <w:b w:val="0"/>
                <w:bCs w:val="0"/>
                <w:sz w:val="23"/>
                <w:szCs w:val="23"/>
              </w:rPr>
            </w:r>
            <w:r>
              <w:rPr>
                <w:b w:val="0"/>
                <w:bCs w:val="0"/>
                <w:sz w:val="23"/>
                <w:szCs w:val="23"/>
              </w:rPr>
            </w:r>
          </w:p>
          <w:p>
            <w:pPr>
              <w:pStyle w:val="894"/>
              <w:ind w:left="-40"/>
              <w:jc w:val="both"/>
              <w:spacing w:after="20" w:line="216" w:lineRule="auto"/>
              <w:widowControl w:val="off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fldChar w:fldCharType="begin"/>
            </w:r>
            <w:r>
              <w:rPr>
                <w:sz w:val="23"/>
                <w:szCs w:val="23"/>
              </w:rPr>
              <w:instrText xml:space="preserve"> FORMTEXT </w:instrText>
            </w:r>
            <w:r>
              <w:rPr>
                <w:sz w:val="23"/>
                <w:szCs w:val="23"/>
              </w:rPr>
              <w:fldChar w:fldCharType="separate"/>
            </w:r>
            <w:r>
              <w:rPr>
                <w:sz w:val="23"/>
                <w:szCs w:val="23"/>
              </w:rPr>
              <w:t xml:space="preserve">Администрация Выборгского муниципального района Ленинградской области</w:t>
            </w:r>
            <w:r>
              <w:rPr>
                <w:sz w:val="23"/>
                <w:szCs w:val="23"/>
              </w:rPr>
              <w:fldChar w:fldCharType="end"/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894"/>
              <w:ind w:left="-40"/>
              <w:spacing w:after="20" w:line="21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fldChar w:fldCharType="begin"/>
            </w:r>
            <w:r>
              <w:rPr>
                <w:sz w:val="23"/>
                <w:szCs w:val="23"/>
              </w:rPr>
              <w:instrText xml:space="preserve"> FORMTEXT </w:instrText>
            </w:r>
            <w:r>
              <w:rPr>
                <w:sz w:val="23"/>
                <w:szCs w:val="23"/>
              </w:rPr>
              <w:fldChar w:fldCharType="separate"/>
            </w:r>
            <w:r>
              <w:rPr>
                <w:sz w:val="23"/>
                <w:szCs w:val="23"/>
              </w:rPr>
              <w:t xml:space="preserve">188800, Ленинградская область, г. Выборг, ул. Советская, д. 12</w:t>
            </w:r>
            <w:r>
              <w:rPr>
                <w:sz w:val="23"/>
                <w:szCs w:val="23"/>
              </w:rPr>
              <w:fldChar w:fldCharType="end"/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894"/>
              <w:ind w:left="-40"/>
              <w:spacing w:after="20" w:line="21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fldChar w:fldCharType="begin"/>
            </w:r>
            <w:r>
              <w:rPr>
                <w:sz w:val="23"/>
                <w:szCs w:val="23"/>
              </w:rPr>
              <w:instrText xml:space="preserve"> FORMTEXT </w:instrText>
            </w:r>
            <w:r>
              <w:rPr>
                <w:sz w:val="23"/>
                <w:szCs w:val="23"/>
              </w:rPr>
              <w:fldChar w:fldCharType="separate"/>
            </w:r>
            <w:r>
              <w:rPr>
                <w:sz w:val="23"/>
                <w:szCs w:val="23"/>
              </w:rPr>
              <w:t xml:space="preserve">ИНН 4704063710  КПП 470401001</w:t>
            </w:r>
            <w:r>
              <w:rPr>
                <w:sz w:val="23"/>
                <w:szCs w:val="23"/>
              </w:rPr>
              <w:fldChar w:fldCharType="end"/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pStyle w:val="894"/>
              <w:ind w:left="-40"/>
              <w:spacing w:after="20" w:line="21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Банковск</w:t>
            </w:r>
            <w:r>
              <w:rPr>
                <w:sz w:val="23"/>
                <w:szCs w:val="23"/>
              </w:rPr>
              <w:t xml:space="preserve">и</w:t>
            </w:r>
            <w:r>
              <w:rPr>
                <w:sz w:val="23"/>
                <w:szCs w:val="23"/>
              </w:rPr>
              <w:t xml:space="preserve">е реквизиты: 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val="ru-RU" w:bidi="ru-RU"/>
              </w:rPr>
              <w:t xml:space="preserve">Наименование плательщика: КФ ВМР ЛО (администрация Выборгского муниципального района Ленинградской области, л/сч. 02453001100)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val="ru-RU" w:bidi="ru-RU"/>
              </w:rPr>
              <w:t xml:space="preserve">Банк: ОКЦ № 1 СЕВЕРО-ЗАПАДНОГО ГУ БАНКА РОССИИ//УФК по Ленинградской области г. Санкт-Петербург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val="ru-RU" w:bidi="ru-RU"/>
              </w:rPr>
              <w:t xml:space="preserve">р/сч. 032 316 434 161 500 045 00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val="ru-RU" w:bidi="ru-RU"/>
              </w:rPr>
              <w:t xml:space="preserve">БИК   044030098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val="ru-RU" w:bidi="ru-RU"/>
              </w:rPr>
              <w:t xml:space="preserve">к/счет: 401 028 107 453 700 000 98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val="ru-RU" w:bidi="ru-RU"/>
              </w:rPr>
              <w:t xml:space="preserve">л/сч.   019019010000 в Комитете финансов администрации Выборгского муниципального района Ленинградской области 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val="ru-RU" w:bidi="ru-RU"/>
              </w:rPr>
              <w:t xml:space="preserve">ОКПО   43493964    ОКТМО   41615000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val="ru-RU" w:bidi="ru-RU"/>
              </w:rPr>
              <w:t xml:space="preserve">ОКВЭД   84.11.3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val="ru-RU" w:bidi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val="ru-RU" w:bidi="ru-RU"/>
              </w:rPr>
              <w:t xml:space="preserve">     ОКОГУ    3300100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val="ru-RU" w:bidi="ru-RU"/>
              </w:rPr>
              <w:t xml:space="preserve">ОКФС   14           ОКОПФ 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val="ru-RU" w:bidi="ru-RU"/>
              </w:rPr>
              <w:t xml:space="preserve">  75404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highlight w:val="none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val="ru-RU" w:bidi="ru-RU"/>
              </w:rPr>
              <w:t xml:space="preserve">ОГРН   1054700191391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highlight w:val="none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</w:rPr>
            </w:r>
          </w:p>
          <w:p>
            <w:pPr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3"/>
                <w:szCs w:val="23"/>
                <w:lang w:eastAsia="ja-JP"/>
              </w:rPr>
              <w:t xml:space="preserve">И.о. главы администрации</w:t>
            </w:r>
            <w:r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r>
          </w:p>
          <w:p>
            <w:pPr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3"/>
                <w:szCs w:val="23"/>
                <w:lang w:eastAsia="ja-JP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r>
          </w:p>
          <w:p>
            <w:pPr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3"/>
                <w:szCs w:val="23"/>
                <w:lang w:eastAsia="ja-JP"/>
              </w:rPr>
              <w:t xml:space="preserve">__________________О.Ю. Астахова</w:t>
            </w:r>
            <w:r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r>
          </w:p>
          <w:p>
            <w:pPr>
              <w:ind w:left="0" w:right="0" w:firstLine="0"/>
              <w:jc w:val="left"/>
              <w:spacing w:before="0"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highlight w:val="none"/>
              </w:rPr>
              <w:framePr w:vSpace="0" w:hSpace="180" w:wrap="around" w:hAnchor="margin" w:y="1439"/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highlight w:val="none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highlight w:val="none"/>
              </w:rPr>
            </w:r>
          </w:p>
        </w:tc>
      </w:tr>
    </w:tbl>
    <w:p>
      <w:pPr>
        <w:ind w:left="4962"/>
        <w:jc w:val="right"/>
        <w:keepNext/>
        <w:pageBreakBefore/>
        <w:rPr>
          <w:rFonts w:ascii="Times New Roman" w:hAnsi="Times New Roman"/>
          <w:bCs/>
          <w:sz w:val="23"/>
          <w:szCs w:val="23"/>
        </w:rPr>
        <w:outlineLvl w:val="0"/>
      </w:pPr>
      <w:r>
        <w:rPr>
          <w:rFonts w:ascii="Times New Roman" w:hAnsi="Times New Roman"/>
          <w:bCs/>
          <w:sz w:val="23"/>
          <w:szCs w:val="23"/>
        </w:rPr>
        <w:t xml:space="preserve">  Приложение № 1</w:t>
      </w:r>
      <w:r>
        <w:rPr>
          <w:rFonts w:ascii="Times New Roman" w:hAnsi="Times New Roman"/>
          <w:bCs/>
          <w:sz w:val="23"/>
          <w:szCs w:val="23"/>
        </w:rPr>
      </w:r>
      <w:r>
        <w:rPr>
          <w:rFonts w:ascii="Times New Roman" w:hAnsi="Times New Roman"/>
          <w:bCs/>
          <w:sz w:val="23"/>
          <w:szCs w:val="23"/>
        </w:rPr>
      </w:r>
    </w:p>
    <w:p>
      <w:pPr>
        <w:ind w:left="4536" w:hanging="141"/>
        <w:jc w:val="righ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к </w:t>
      </w:r>
      <w:r>
        <w:rPr>
          <w:rFonts w:ascii="Times New Roman" w:hAnsi="Times New Roman"/>
          <w:sz w:val="23"/>
          <w:szCs w:val="23"/>
        </w:rPr>
        <w:t xml:space="preserve">Договору № _______ об оказании медицинских  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ind w:left="4962"/>
        <w:jc w:val="righ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услуг по диспансеризации</w:t>
      </w:r>
      <w:r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ind w:left="4962"/>
        <w:jc w:val="righ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от « ___» _______ 2026</w:t>
      </w:r>
      <w:r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г.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jc w:val="center"/>
        <w:rPr>
          <w:rFonts w:ascii="Times New Roman" w:hAnsi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/>
          <w:b/>
          <w:color w:val="000000"/>
          <w:sz w:val="23"/>
          <w:szCs w:val="23"/>
          <w:highlight w:val="none"/>
        </w:rPr>
      </w:r>
      <w:r>
        <w:rPr>
          <w:rFonts w:ascii="Times New Roman" w:hAnsi="Times New Roman"/>
          <w:b/>
          <w:bCs/>
          <w:color w:val="000000"/>
          <w:sz w:val="23"/>
          <w:szCs w:val="23"/>
        </w:rPr>
      </w:r>
      <w:r>
        <w:rPr>
          <w:rFonts w:ascii="Times New Roman" w:hAnsi="Times New Roman"/>
          <w:b/>
          <w:bCs/>
          <w:color w:val="000000"/>
          <w:sz w:val="23"/>
          <w:szCs w:val="23"/>
        </w:rPr>
      </w:r>
    </w:p>
    <w:p>
      <w:pPr>
        <w:jc w:val="center"/>
        <w:rPr>
          <w:rFonts w:ascii="Times New Roman" w:hAnsi="Times New Roman"/>
          <w:b/>
          <w:bCs/>
          <w:color w:val="000000"/>
          <w:sz w:val="23"/>
          <w:szCs w:val="23"/>
          <w:highlight w:val="none"/>
        </w:rPr>
      </w:pPr>
      <w:r>
        <w:rPr>
          <w:rFonts w:ascii="Times New Roman" w:hAnsi="Times New Roman"/>
          <w:b/>
          <w:color w:val="000000"/>
          <w:sz w:val="23"/>
          <w:szCs w:val="23"/>
        </w:rPr>
        <w:t xml:space="preserve">Спецификация</w:t>
      </w:r>
      <w:r>
        <w:rPr>
          <w:rFonts w:ascii="Times New Roman" w:hAnsi="Times New Roman"/>
          <w:b/>
          <w:bCs/>
          <w:color w:val="000000"/>
          <w:sz w:val="23"/>
          <w:szCs w:val="23"/>
          <w:highlight w:val="none"/>
        </w:rPr>
      </w:r>
      <w:r>
        <w:rPr>
          <w:rFonts w:ascii="Times New Roman" w:hAnsi="Times New Roman"/>
          <w:b/>
          <w:bCs/>
          <w:color w:val="000000"/>
          <w:sz w:val="23"/>
          <w:szCs w:val="23"/>
          <w:highlight w:val="none"/>
        </w:rPr>
      </w:r>
    </w:p>
    <w:tbl>
      <w:tblPr>
        <w:tblpPr w:horzAnchor="page" w:tblpX="1276" w:vertAnchor="page" w:tblpY="6206" w:leftFromText="180" w:topFromText="0" w:rightFromText="180" w:bottomFromText="0"/>
        <w:tblW w:w="101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4677"/>
        <w:gridCol w:w="1276"/>
        <w:gridCol w:w="1241"/>
      </w:tblGrid>
      <w:tr>
        <w:tblPrEx/>
        <w:trPr>
          <w:trHeight w:val="108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п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/п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Услуга по провед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е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нию диспансериз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а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ции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r>
          </w:p>
          <w:p>
            <w:pPr>
              <w:jc w:val="center"/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государственных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, гражда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н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ских и муниципал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ь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ных служащих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7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Перечень оказываемых услуг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Количество, чел.*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1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Цена за един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и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en-US"/>
              </w:rPr>
              <w:t xml:space="preserve">цу услуги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r>
          </w:p>
        </w:tc>
      </w:tr>
      <w:tr>
        <w:tblPrEx/>
        <w:trPr>
          <w:trHeight w:val="1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/>
          </w:tcPr>
          <w:p>
            <w:pPr>
              <w:jc w:val="center"/>
              <w:spacing w:line="276" w:lineRule="auto"/>
              <w:rPr>
                <w:rFonts w:ascii="Times New Roman" w:hAnsi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000000"/>
                <w:sz w:val="23"/>
                <w:szCs w:val="23"/>
                <w:lang w:eastAsia="en-US"/>
              </w:rPr>
              <w:t xml:space="preserve">1.</w:t>
            </w:r>
            <w:r>
              <w:rPr>
                <w:rFonts w:ascii="Times New Roman" w:hAnsi="Times New Roman"/>
                <w:b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КТРУ 86.21.10.120-00000004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Услуга по 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проведению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диспансеризации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государственных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, гражда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н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ских и муниц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и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пальных служащих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Категория служа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щи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х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муниципальные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 служащие. 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П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о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ловозростная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 гру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п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па 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служащих-ж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енщины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 после 40 лет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7" w:type="dxa"/>
            <w:textDirection w:val="lrTb"/>
            <w:noWrap w:val="false"/>
          </w:tcPr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1) осмотры врачами-специалистами: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-врачом-терапевтом, включающий установл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е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ние диагноза, в том числе осмотр на выявл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е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ние визуальных и иных локализаций онкол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о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гических заболеваний, включаю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щий осмотр кожных покровов, слизистых губ и ротовой полости, пальпацию щитовидной железы, лимфатических узлов, определение группы здоровья, группы диспансерного наблюдения (с учетом заключений врачей-специалистов и результатов медицинских исследований), пр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о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ведение краткого профилактического ко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н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сультирования (рекомендации по здоровому 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питанию, уровню физической активности, отказу от курения табака и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 снижению риска пагубного потребления алкоголя), определ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е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ние медицинских показаний для углубленного профилактического консультирования, а та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к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же для дополнительных обследований и ко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н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сультаций вне рамок диспансеризации;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-врачом-акушером-гинекологом;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-врачом-неврологом;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-врачом-хирургом;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-врачом-офтальмологом;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-врачом-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оториноларингологом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-врачом-эндокринологом;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-врачом-психиатром;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-врачом-психиатром-наркологом;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2) функциональные и лабораторные исслед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о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вания и иные медицинские мероприятия: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-измерение артериального давления на пер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и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ферических артериях;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-опрос (анкетирование), направленное на в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ы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явление хронических неинфекционных заб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о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леваний, факторов риска их развития, потре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б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ления наркотических средств и психотропных веществ без назначения врача;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-антропометрические исследования (измер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е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ние 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роста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 стоя, массы тела, окружности т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а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лии), расчет индекса массы тела;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-определение абсолютного суммарного 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се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р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дечно-сосудистого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 риска у граждан, не им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е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ющих заболеваний, связанных с атеросклер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о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зом, сахарного диабета второго типа и хрон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и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ческого заболевания почек;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-общий (клинический) анализ крови;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-общий (клинический) анализ мочи;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-исследование уровня холестерина в крови;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-исследование уровня глюкозы в крови;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-исследование уровня общего билирубина крови;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-исследование уровня общего белка в крови;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-определение активности амилазы в крови;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-исследование уровня 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креатинина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 в крови;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-исследование уровня мочевой кислоты в кр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о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ви;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-исследование кала на скрытую кровь иммун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о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химическим методом (для граждан в возрасте от 45 лет и старше);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-цитологическое исследование мазка из це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р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викального канала;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-регистрация электрокардиограммы и ра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с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шифровка, описание и интерпретация эле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к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трокардиографических данных;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-исследование уровня холестерина липопр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о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теидов низкой плотности сыворотки крови;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-исследование уровня триглицеридов сыв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о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ротки крови;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онкомаркер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 специфический СА-125;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-электрокардиография;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-флюорография (1 раз в год);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  <w:t xml:space="preserve">-маммография обеих молочных желез в двух проекциях, (при первичном прохождении диспансеризации, далее 1 раз в 2 года).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1</w:t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1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 xml:space="preserve">________руб.</w:t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</w:r>
          </w:p>
        </w:tc>
      </w:tr>
      <w:tr>
        <w:tblPrEx/>
        <w:trPr>
          <w:trHeight w:val="1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/>
          </w:tcPr>
          <w:p>
            <w:pPr>
              <w:jc w:val="center"/>
              <w:spacing w:line="276" w:lineRule="auto"/>
              <w:rPr>
                <w:rFonts w:ascii="Times New Roman" w:hAnsi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000000"/>
                <w:sz w:val="23"/>
                <w:szCs w:val="23"/>
                <w:lang w:eastAsia="en-US"/>
              </w:rPr>
              <w:t xml:space="preserve">2.</w:t>
            </w:r>
            <w:r>
              <w:rPr>
                <w:rFonts w:ascii="Times New Roman" w:hAnsi="Times New Roman"/>
                <w:b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7" w:type="dxa"/>
            <w:textDirection w:val="lrTb"/>
            <w:noWrap w:val="false"/>
          </w:tcPr>
          <w:p>
            <w:pPr>
              <w:jc w:val="both"/>
              <w:spacing w:line="276" w:lineRule="auto"/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en-US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 xml:space="preserve">Итого</w:t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1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lang w:eastAsia="en-US"/>
              </w:rPr>
              <w:t xml:space="preserve">______ руб</w:t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</w:r>
          </w:p>
        </w:tc>
      </w:tr>
    </w:tbl>
    <w:p>
      <w:pPr>
        <w:jc w:val="both"/>
        <w:spacing w:after="0" w:afterAutospacing="0" w:line="283" w:lineRule="atLeast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</w:r>
      <w:r>
        <w:rPr>
          <w:rFonts w:ascii="Times New Roman" w:hAnsi="Times New Roman"/>
          <w:b/>
          <w:bCs/>
          <w:sz w:val="23"/>
          <w:szCs w:val="23"/>
        </w:rPr>
      </w:r>
      <w:r>
        <w:rPr>
          <w:rFonts w:ascii="Times New Roman" w:hAnsi="Times New Roman"/>
          <w:b/>
          <w:bCs/>
          <w:sz w:val="23"/>
          <w:szCs w:val="23"/>
        </w:rPr>
      </w:r>
    </w:p>
    <w:p>
      <w:pPr>
        <w:numPr>
          <w:ilvl w:val="0"/>
          <w:numId w:val="20"/>
        </w:numPr>
        <w:contextualSpacing/>
        <w:ind w:left="0" w:right="0" w:firstLine="0"/>
        <w:jc w:val="both"/>
        <w:spacing w:after="0" w:afterAutospacing="0" w:line="283" w:lineRule="atLeast"/>
        <w:tabs>
          <w:tab w:val="left" w:pos="567" w:leader="none"/>
        </w:tabs>
        <w:rPr>
          <w:rFonts w:ascii="Times New Roman" w:hAnsi="Times New Roman"/>
          <w:b w:val="0"/>
          <w:bCs w:val="0"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Наименование объекта закупки:</w:t>
      </w:r>
      <w:r>
        <w:rPr>
          <w:rFonts w:ascii="Times New Roman" w:hAnsi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/>
          <w:b w:val="0"/>
          <w:bCs w:val="0"/>
          <w:sz w:val="23"/>
          <w:szCs w:val="23"/>
          <w:shd w:val="clear" w:color="auto" w:fill="ffffff"/>
        </w:rPr>
        <w:t xml:space="preserve">оказание</w:t>
      </w:r>
      <w:r>
        <w:rPr>
          <w:rFonts w:ascii="Times New Roman" w:hAnsi="Times New Roman"/>
          <w:b w:val="0"/>
          <w:bCs w:val="0"/>
          <w:sz w:val="23"/>
          <w:szCs w:val="23"/>
          <w:shd w:val="clear" w:color="auto" w:fill="ffffff"/>
        </w:rPr>
        <w:t xml:space="preserve"> </w:t>
      </w:r>
      <w:r>
        <w:rPr>
          <w:rFonts w:ascii="Times New Roman" w:hAnsi="Times New Roman"/>
          <w:b w:val="0"/>
          <w:bCs w:val="0"/>
          <w:sz w:val="23"/>
          <w:szCs w:val="23"/>
          <w:shd w:val="clear" w:color="auto" w:fill="ffffff"/>
        </w:rPr>
        <w:t xml:space="preserve">медицинских услуг </w:t>
      </w:r>
      <w:r>
        <w:rPr>
          <w:rFonts w:ascii="Times New Roman" w:hAnsi="Times New Roman"/>
          <w:b w:val="0"/>
          <w:bCs w:val="0"/>
          <w:sz w:val="23"/>
          <w:szCs w:val="23"/>
          <w:shd w:val="clear" w:color="auto" w:fill="ffffff"/>
        </w:rPr>
        <w:t xml:space="preserve">по диспа</w:t>
      </w:r>
      <w:r>
        <w:rPr>
          <w:rFonts w:ascii="Times New Roman" w:hAnsi="Times New Roman"/>
          <w:b w:val="0"/>
          <w:bCs w:val="0"/>
          <w:sz w:val="23"/>
          <w:szCs w:val="23"/>
          <w:shd w:val="clear" w:color="auto" w:fill="ffffff"/>
        </w:rPr>
        <w:t xml:space="preserve">н</w:t>
      </w:r>
      <w:r>
        <w:rPr>
          <w:rFonts w:ascii="Times New Roman" w:hAnsi="Times New Roman"/>
          <w:b w:val="0"/>
          <w:bCs w:val="0"/>
          <w:sz w:val="23"/>
          <w:szCs w:val="23"/>
          <w:shd w:val="clear" w:color="auto" w:fill="ffffff"/>
        </w:rPr>
        <w:t xml:space="preserve">серизации</w:t>
      </w:r>
      <w:r>
        <w:rPr>
          <w:rFonts w:ascii="Times New Roman" w:hAnsi="Times New Roman"/>
          <w:b w:val="0"/>
          <w:bCs w:val="0"/>
          <w:sz w:val="23"/>
          <w:szCs w:val="23"/>
          <w:shd w:val="clear" w:color="auto" w:fill="ffffff"/>
        </w:rPr>
        <w:t xml:space="preserve">.</w:t>
      </w:r>
      <w:r>
        <w:rPr>
          <w:rFonts w:ascii="Times New Roman" w:hAnsi="Times New Roman"/>
          <w:b w:val="0"/>
          <w:bCs w:val="0"/>
          <w:sz w:val="23"/>
          <w:szCs w:val="23"/>
        </w:rPr>
      </w:r>
      <w:r>
        <w:rPr>
          <w:rFonts w:ascii="Times New Roman" w:hAnsi="Times New Roman"/>
          <w:b w:val="0"/>
          <w:bCs w:val="0"/>
          <w:sz w:val="23"/>
          <w:szCs w:val="23"/>
        </w:rPr>
      </w:r>
    </w:p>
    <w:p>
      <w:pPr>
        <w:numPr>
          <w:ilvl w:val="0"/>
          <w:numId w:val="20"/>
        </w:numPr>
        <w:contextualSpacing/>
        <w:ind w:left="0" w:right="0" w:firstLine="0"/>
        <w:jc w:val="both"/>
        <w:spacing w:after="0" w:afterAutospacing="0" w:line="283" w:lineRule="atLeast"/>
        <w:tabs>
          <w:tab w:val="left" w:pos="567" w:leader="none"/>
        </w:tabs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 Описание объекта закупки</w:t>
      </w:r>
      <w:r>
        <w:rPr>
          <w:rFonts w:ascii="Times New Roman" w:hAnsi="Times New Roman"/>
          <w:b/>
          <w:bCs/>
          <w:sz w:val="23"/>
          <w:szCs w:val="23"/>
        </w:rPr>
      </w:r>
      <w:r>
        <w:rPr>
          <w:rFonts w:ascii="Times New Roman" w:hAnsi="Times New Roman"/>
          <w:b/>
          <w:bCs/>
          <w:sz w:val="23"/>
          <w:szCs w:val="23"/>
        </w:rPr>
      </w:r>
    </w:p>
    <w:p>
      <w:pPr>
        <w:ind w:left="0" w:right="0" w:firstLine="0"/>
        <w:jc w:val="both"/>
        <w:spacing w:after="0" w:afterAutospacing="0" w:line="283" w:lineRule="atLeast"/>
        <w:rPr>
          <w:rFonts w:ascii="Times New Roman" w:hAnsi="Times New Roman"/>
          <w:b w:val="0"/>
          <w:bCs w:val="0"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2.1. </w:t>
        <w:tab/>
        <w:t xml:space="preserve">Условия оказания услуг:</w:t>
      </w:r>
      <w:r>
        <w:rPr>
          <w:rFonts w:ascii="Times New Roman" w:hAnsi="Times New Roman"/>
          <w:b w:val="0"/>
          <w:bCs w:val="0"/>
          <w:sz w:val="23"/>
          <w:szCs w:val="23"/>
        </w:rPr>
      </w:r>
      <w:r>
        <w:rPr>
          <w:rFonts w:ascii="Times New Roman" w:hAnsi="Times New Roman"/>
          <w:b w:val="0"/>
          <w:bCs w:val="0"/>
          <w:sz w:val="23"/>
          <w:szCs w:val="23"/>
        </w:rPr>
      </w:r>
    </w:p>
    <w:p>
      <w:pPr>
        <w:ind w:left="0" w:right="0" w:firstLine="0"/>
        <w:jc w:val="both"/>
        <w:spacing w:after="0" w:afterAutospacing="0" w:line="283" w:lineRule="atLeast"/>
        <w:rPr>
          <w:rFonts w:ascii="Times New Roman" w:hAnsi="Times New Roman"/>
          <w:b w:val="0"/>
          <w:bCs w:val="0"/>
          <w:sz w:val="23"/>
          <w:szCs w:val="23"/>
        </w:rPr>
      </w:pPr>
      <w:r>
        <w:rPr>
          <w:rFonts w:ascii="Times New Roman" w:hAnsi="Times New Roman"/>
          <w:b w:val="0"/>
          <w:bCs w:val="0"/>
          <w:sz w:val="23"/>
          <w:szCs w:val="23"/>
        </w:rPr>
        <w:t xml:space="preserve">- медицинские услуги должны быть надлежащего качества и оказаны в установле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н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ном объеме;</w:t>
      </w:r>
      <w:r>
        <w:rPr>
          <w:rFonts w:ascii="Times New Roman" w:hAnsi="Times New Roman"/>
          <w:b w:val="0"/>
          <w:bCs w:val="0"/>
          <w:sz w:val="23"/>
          <w:szCs w:val="23"/>
        </w:rPr>
      </w:r>
      <w:r>
        <w:rPr>
          <w:rFonts w:ascii="Times New Roman" w:hAnsi="Times New Roman"/>
          <w:b w:val="0"/>
          <w:bCs w:val="0"/>
          <w:sz w:val="23"/>
          <w:szCs w:val="23"/>
        </w:rPr>
      </w:r>
    </w:p>
    <w:p>
      <w:pPr>
        <w:ind w:left="0" w:right="0" w:firstLine="0"/>
        <w:jc w:val="both"/>
        <w:spacing w:after="0" w:afterAutospacing="0" w:line="283" w:lineRule="atLeast"/>
        <w:rPr>
          <w:rFonts w:ascii="Times New Roman" w:hAnsi="Times New Roman"/>
          <w:b w:val="0"/>
          <w:bCs w:val="0"/>
          <w:sz w:val="23"/>
          <w:szCs w:val="23"/>
        </w:rPr>
      </w:pPr>
      <w:r>
        <w:rPr>
          <w:rFonts w:ascii="Times New Roman" w:hAnsi="Times New Roman"/>
          <w:b w:val="0"/>
          <w:bCs w:val="0"/>
          <w:sz w:val="23"/>
          <w:szCs w:val="23"/>
        </w:rPr>
        <w:t xml:space="preserve">-  наличие соответствующего оборудования для оказания заявленных медицинских услуг;</w:t>
      </w:r>
      <w:r>
        <w:rPr>
          <w:rFonts w:ascii="Times New Roman" w:hAnsi="Times New Roman"/>
          <w:b w:val="0"/>
          <w:bCs w:val="0"/>
          <w:sz w:val="23"/>
          <w:szCs w:val="23"/>
        </w:rPr>
      </w:r>
      <w:r>
        <w:rPr>
          <w:rFonts w:ascii="Times New Roman" w:hAnsi="Times New Roman"/>
          <w:b w:val="0"/>
          <w:bCs w:val="0"/>
          <w:sz w:val="23"/>
          <w:szCs w:val="23"/>
        </w:rPr>
      </w:r>
    </w:p>
    <w:p>
      <w:pPr>
        <w:ind w:left="0" w:right="0" w:firstLine="0"/>
        <w:jc w:val="both"/>
        <w:spacing w:after="0" w:afterAutospacing="0" w:line="283" w:lineRule="atLeast"/>
        <w:rPr>
          <w:rFonts w:ascii="Times New Roman" w:hAnsi="Times New Roman"/>
          <w:b w:val="0"/>
          <w:bCs w:val="0"/>
          <w:sz w:val="23"/>
          <w:szCs w:val="23"/>
        </w:rPr>
      </w:pPr>
      <w:r>
        <w:rPr>
          <w:rFonts w:ascii="Times New Roman" w:hAnsi="Times New Roman"/>
          <w:b w:val="0"/>
          <w:bCs w:val="0"/>
          <w:sz w:val="23"/>
          <w:szCs w:val="23"/>
        </w:rPr>
        <w:t xml:space="preserve">- наличие 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внутрилабораторного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контроля качества по количественным и качестве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н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ным методам;</w:t>
      </w:r>
      <w:r>
        <w:rPr>
          <w:rFonts w:ascii="Times New Roman" w:hAnsi="Times New Roman"/>
          <w:b w:val="0"/>
          <w:bCs w:val="0"/>
          <w:sz w:val="23"/>
          <w:szCs w:val="23"/>
        </w:rPr>
      </w:r>
      <w:r>
        <w:rPr>
          <w:rFonts w:ascii="Times New Roman" w:hAnsi="Times New Roman"/>
          <w:b w:val="0"/>
          <w:bCs w:val="0"/>
          <w:sz w:val="23"/>
          <w:szCs w:val="23"/>
        </w:rPr>
      </w:r>
    </w:p>
    <w:p>
      <w:pPr>
        <w:ind w:left="0" w:right="0" w:firstLine="0"/>
        <w:jc w:val="both"/>
        <w:spacing w:after="0" w:afterAutospacing="0" w:line="283" w:lineRule="atLeast"/>
        <w:rPr>
          <w:rFonts w:ascii="Times New Roman" w:hAnsi="Times New Roman"/>
          <w:sz w:val="23"/>
          <w:szCs w:val="23"/>
          <w:highlight w:val="none"/>
        </w:rPr>
      </w:pPr>
      <w:r>
        <w:rPr>
          <w:rFonts w:ascii="Times New Roman" w:hAnsi="Times New Roman"/>
          <w:sz w:val="23"/>
          <w:szCs w:val="23"/>
        </w:rPr>
        <w:t xml:space="preserve">- обеспечение безопасности и конфиденциальности согласно законодательству Ро</w:t>
      </w:r>
      <w:r>
        <w:rPr>
          <w:rFonts w:ascii="Times New Roman" w:hAnsi="Times New Roman"/>
          <w:sz w:val="23"/>
          <w:szCs w:val="23"/>
        </w:rPr>
        <w:t xml:space="preserve">с</w:t>
      </w:r>
      <w:r>
        <w:rPr>
          <w:rFonts w:ascii="Times New Roman" w:hAnsi="Times New Roman"/>
          <w:sz w:val="23"/>
          <w:szCs w:val="23"/>
        </w:rPr>
        <w:t xml:space="preserve">сий</w:t>
      </w:r>
      <w:r>
        <w:rPr>
          <w:rFonts w:ascii="Times New Roman" w:hAnsi="Times New Roman"/>
          <w:sz w:val="23"/>
          <w:szCs w:val="23"/>
        </w:rPr>
        <w:t xml:space="preserve">ской Федерации;</w:t>
      </w:r>
      <w:r>
        <w:rPr>
          <w:rFonts w:ascii="Times New Roman" w:hAnsi="Times New Roman"/>
          <w:sz w:val="23"/>
          <w:szCs w:val="23"/>
          <w:highlight w:val="none"/>
        </w:rPr>
      </w:r>
      <w:r>
        <w:rPr>
          <w:rFonts w:ascii="Times New Roman" w:hAnsi="Times New Roman"/>
          <w:sz w:val="23"/>
          <w:szCs w:val="23"/>
          <w:highlight w:val="none"/>
        </w:rPr>
      </w:r>
    </w:p>
    <w:p>
      <w:pPr>
        <w:ind w:firstLine="567"/>
        <w:jc w:val="both"/>
        <w:spacing w:after="0" w:afterAutospacing="0" w:line="283" w:lineRule="atLeas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оказание услуг и оформление результатов диспансеризации в соответствии с тр</w:t>
      </w:r>
      <w:r>
        <w:rPr>
          <w:rFonts w:ascii="Times New Roman" w:hAnsi="Times New Roman"/>
          <w:sz w:val="23"/>
          <w:szCs w:val="23"/>
        </w:rPr>
        <w:t xml:space="preserve">е</w:t>
      </w:r>
      <w:r>
        <w:rPr>
          <w:rFonts w:ascii="Times New Roman" w:hAnsi="Times New Roman"/>
          <w:sz w:val="23"/>
          <w:szCs w:val="23"/>
        </w:rPr>
        <w:t xml:space="preserve">бованиями Приказ Министерства здравоохранения Российской Федерации от 14 апреля 2025 г. № 201н «Об утверждении Порядка прохождения диспансеризации федеральными государственными гражданскими служащими, государственными гражданскими служ</w:t>
      </w:r>
      <w:r>
        <w:rPr>
          <w:rFonts w:ascii="Times New Roman" w:hAnsi="Times New Roman"/>
          <w:sz w:val="23"/>
          <w:szCs w:val="23"/>
        </w:rPr>
        <w:t xml:space="preserve">а</w:t>
      </w:r>
      <w:r>
        <w:rPr>
          <w:rFonts w:ascii="Times New Roman" w:hAnsi="Times New Roman"/>
          <w:sz w:val="23"/>
          <w:szCs w:val="23"/>
        </w:rPr>
        <w:t xml:space="preserve">щими субъектов Российской Федерации и муниципальными служащими, перечня забол</w:t>
      </w:r>
      <w:r>
        <w:rPr>
          <w:rFonts w:ascii="Times New Roman" w:hAnsi="Times New Roman"/>
          <w:sz w:val="23"/>
          <w:szCs w:val="23"/>
        </w:rPr>
        <w:t xml:space="preserve">е</w:t>
      </w:r>
      <w:r>
        <w:rPr>
          <w:rFonts w:ascii="Times New Roman" w:hAnsi="Times New Roman"/>
          <w:sz w:val="23"/>
          <w:szCs w:val="23"/>
        </w:rPr>
        <w:t xml:space="preserve">ваний, препятствующих поступлению на государственную гражданскую службу Росси</w:t>
      </w:r>
      <w:r>
        <w:rPr>
          <w:rFonts w:ascii="Times New Roman" w:hAnsi="Times New Roman"/>
          <w:sz w:val="23"/>
          <w:szCs w:val="23"/>
        </w:rPr>
        <w:t xml:space="preserve">й</w:t>
      </w:r>
      <w:r>
        <w:rPr>
          <w:rFonts w:ascii="Times New Roman" w:hAnsi="Times New Roman"/>
          <w:sz w:val="23"/>
          <w:szCs w:val="23"/>
        </w:rPr>
        <w:t xml:space="preserve">ской Федерации и муниципальную службу или ее прохождению, а также формы заключ</w:t>
      </w:r>
      <w:r>
        <w:rPr>
          <w:rFonts w:ascii="Times New Roman" w:hAnsi="Times New Roman"/>
          <w:sz w:val="23"/>
          <w:szCs w:val="23"/>
        </w:rPr>
        <w:t xml:space="preserve">е</w:t>
      </w:r>
      <w:r>
        <w:rPr>
          <w:rFonts w:ascii="Times New Roman" w:hAnsi="Times New Roman"/>
          <w:sz w:val="23"/>
          <w:szCs w:val="23"/>
        </w:rPr>
        <w:t xml:space="preserve">ния медицинской</w:t>
      </w:r>
      <w:r>
        <w:rPr>
          <w:rFonts w:ascii="Times New Roman" w:hAnsi="Times New Roman"/>
          <w:sz w:val="23"/>
          <w:szCs w:val="23"/>
        </w:rPr>
        <w:t xml:space="preserve"> организации» (далее – Приказ).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jc w:val="both"/>
        <w:spacing w:after="0" w:afterAutospacing="0" w:line="283" w:lineRule="atLeast"/>
        <w:widowControl w:val="off"/>
        <w:rPr>
          <w:rFonts w:ascii="Calibri" w:hAnsi="Calibri" w:eastAsia="Calibri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ab/>
        <w:t xml:space="preserve">При проведении диспансеризации </w:t>
      </w:r>
      <w:r>
        <w:rPr>
          <w:rFonts w:ascii="Times New Roman" w:hAnsi="Times New Roman"/>
          <w:sz w:val="23"/>
          <w:szCs w:val="23"/>
        </w:rPr>
        <w:t xml:space="preserve">муниципальных</w:t>
      </w:r>
      <w:r>
        <w:rPr>
          <w:rFonts w:ascii="Times New Roman" w:hAnsi="Times New Roman"/>
          <w:sz w:val="23"/>
          <w:szCs w:val="23"/>
        </w:rPr>
        <w:t xml:space="preserve"> служащих медицинской орган</w:t>
      </w:r>
      <w:r>
        <w:rPr>
          <w:rFonts w:ascii="Times New Roman" w:hAnsi="Times New Roman"/>
          <w:sz w:val="23"/>
          <w:szCs w:val="23"/>
        </w:rPr>
        <w:t xml:space="preserve">и</w:t>
      </w:r>
      <w:r>
        <w:rPr>
          <w:rFonts w:ascii="Times New Roman" w:hAnsi="Times New Roman"/>
          <w:sz w:val="23"/>
          <w:szCs w:val="23"/>
        </w:rPr>
        <w:t xml:space="preserve">зацией заполняется медицинская карта пациента, получающего медицинскую помощь в амбулаторных условиях.</w:t>
      </w:r>
      <w:r>
        <w:rPr>
          <w:rFonts w:ascii="Calibri" w:hAnsi="Calibri" w:eastAsia="Calibri"/>
          <w:sz w:val="23"/>
          <w:szCs w:val="23"/>
        </w:rPr>
      </w:r>
      <w:r>
        <w:rPr>
          <w:rFonts w:ascii="Calibri" w:hAnsi="Calibri" w:eastAsia="Calibri"/>
          <w:sz w:val="23"/>
          <w:szCs w:val="23"/>
        </w:rPr>
      </w:r>
    </w:p>
    <w:p>
      <w:pPr>
        <w:ind w:firstLine="708"/>
        <w:jc w:val="both"/>
        <w:spacing w:after="0" w:afterAutospacing="0" w:line="283" w:lineRule="atLeas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Врачи-специалисты, принимающие участие в проведении диспансеризации </w:t>
      </w:r>
      <w:r>
        <w:rPr>
          <w:rFonts w:ascii="Times New Roman" w:hAnsi="Times New Roman"/>
          <w:sz w:val="23"/>
          <w:szCs w:val="23"/>
        </w:rPr>
        <w:t xml:space="preserve">мун</w:t>
      </w:r>
      <w:r>
        <w:rPr>
          <w:rFonts w:ascii="Times New Roman" w:hAnsi="Times New Roman"/>
          <w:sz w:val="23"/>
          <w:szCs w:val="23"/>
        </w:rPr>
        <w:t xml:space="preserve">и</w:t>
      </w:r>
      <w:r>
        <w:rPr>
          <w:rFonts w:ascii="Times New Roman" w:hAnsi="Times New Roman"/>
          <w:sz w:val="23"/>
          <w:szCs w:val="23"/>
        </w:rPr>
        <w:t xml:space="preserve">ципальных</w:t>
      </w:r>
      <w:r>
        <w:rPr>
          <w:rFonts w:ascii="Times New Roman" w:hAnsi="Times New Roman"/>
          <w:sz w:val="23"/>
          <w:szCs w:val="23"/>
        </w:rPr>
        <w:t xml:space="preserve"> служащих, заносят результаты диспансеризации в медицинскую карту.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ind w:firstLine="708"/>
        <w:jc w:val="both"/>
        <w:spacing w:after="0" w:afterAutospacing="0" w:line="283" w:lineRule="atLeas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Результаты проведенных лабораторных и функциональных исследований и резул</w:t>
      </w:r>
      <w:r>
        <w:rPr>
          <w:rFonts w:ascii="Times New Roman" w:hAnsi="Times New Roman"/>
          <w:sz w:val="23"/>
          <w:szCs w:val="23"/>
        </w:rPr>
        <w:t xml:space="preserve">ь</w:t>
      </w:r>
      <w:r>
        <w:rPr>
          <w:rFonts w:ascii="Times New Roman" w:hAnsi="Times New Roman"/>
          <w:sz w:val="23"/>
          <w:szCs w:val="23"/>
        </w:rPr>
        <w:t xml:space="preserve">таты осмотров врачами-специалистами передаются врачу-терапевту, ответственному за проведение диспансеризации.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jc w:val="both"/>
        <w:spacing w:after="0" w:afterAutospacing="0" w:line="283" w:lineRule="atLeast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2.2. Объем и содержание оказываемых услуг, отчетные документы:</w:t>
      </w:r>
      <w:r>
        <w:rPr>
          <w:rFonts w:ascii="Times New Roman" w:hAnsi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Объем оказываемых услуг определен пунктом 7 Приказа.</w:t>
      </w:r>
      <w:r>
        <w:rPr>
          <w:rFonts w:ascii="Times New Roman" w:hAnsi="Times New Roman"/>
          <w:b/>
          <w:bCs/>
          <w:sz w:val="23"/>
          <w:szCs w:val="23"/>
        </w:rPr>
      </w:r>
      <w:r>
        <w:rPr>
          <w:rFonts w:ascii="Times New Roman" w:hAnsi="Times New Roman"/>
          <w:b/>
          <w:bCs/>
          <w:sz w:val="23"/>
          <w:szCs w:val="23"/>
        </w:rPr>
      </w:r>
    </w:p>
    <w:p>
      <w:pPr>
        <w:contextualSpacing/>
        <w:ind w:left="0" w:right="0" w:firstLine="0"/>
        <w:spacing w:after="0" w:afterAutospacing="0" w:line="283" w:lineRule="atLeast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3.</w:t>
        <w:tab/>
        <w:t xml:space="preserve">Требования к результату услуг:</w:t>
      </w:r>
      <w:r>
        <w:rPr>
          <w:rFonts w:ascii="Times New Roman" w:hAnsi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Медицинская организация по результатам прохождения диспансеризации выдает </w:t>
      </w:r>
      <w:r>
        <w:rPr>
          <w:rFonts w:ascii="Times New Roman" w:hAnsi="Times New Roman"/>
          <w:sz w:val="23"/>
          <w:szCs w:val="23"/>
        </w:rPr>
        <w:t xml:space="preserve">муниципальному</w:t>
      </w:r>
      <w:r>
        <w:rPr>
          <w:rFonts w:ascii="Times New Roman" w:hAnsi="Times New Roman"/>
          <w:sz w:val="23"/>
          <w:szCs w:val="23"/>
        </w:rPr>
        <w:t xml:space="preserve"> служащему заключение на бумажном носителе и (или) в форме эле</w:t>
      </w:r>
      <w:r>
        <w:rPr>
          <w:rFonts w:ascii="Times New Roman" w:hAnsi="Times New Roman"/>
          <w:sz w:val="23"/>
          <w:szCs w:val="23"/>
        </w:rPr>
        <w:t xml:space="preserve">к</w:t>
      </w:r>
      <w:r>
        <w:rPr>
          <w:rFonts w:ascii="Times New Roman" w:hAnsi="Times New Roman"/>
          <w:sz w:val="23"/>
          <w:szCs w:val="23"/>
        </w:rPr>
        <w:t xml:space="preserve">тронного документа в соответствии </w:t>
      </w:r>
      <w:r>
        <w:rPr>
          <w:rFonts w:ascii="Times New Roman" w:hAnsi="Times New Roman"/>
          <w:color w:val="000000" w:themeColor="text1"/>
          <w:sz w:val="23"/>
          <w:szCs w:val="23"/>
          <w:u w:val="none"/>
        </w:rPr>
        <w:t xml:space="preserve">с </w:t>
      </w:r>
      <w:hyperlink r:id="rId10" w:tooltip="https://internet.garant.ru/#/document/12191967/entry/783" w:anchor="/document/12191967/entry/783" w:history="1">
        <w:r>
          <w:rPr>
            <w:rFonts w:ascii="Times New Roman" w:hAnsi="Times New Roman"/>
            <w:color w:val="000000" w:themeColor="text1"/>
            <w:sz w:val="23"/>
            <w:szCs w:val="23"/>
            <w:u w:val="none"/>
          </w:rPr>
          <w:t xml:space="preserve">пунктом 3 статьи 78</w:t>
        </w:r>
      </w:hyperlink>
      <w:r>
        <w:rPr>
          <w:rFonts w:ascii="Times New Roman" w:hAnsi="Times New Roman"/>
          <w:color w:val="000000" w:themeColor="text1"/>
          <w:sz w:val="23"/>
          <w:szCs w:val="23"/>
          <w:u w:val="none"/>
        </w:rPr>
        <w:t xml:space="preserve"> </w:t>
      </w:r>
      <w:r>
        <w:rPr>
          <w:rFonts w:ascii="Times New Roman" w:hAnsi="Times New Roman"/>
          <w:sz w:val="23"/>
          <w:szCs w:val="23"/>
        </w:rPr>
        <w:t xml:space="preserve">Федерального закона  от 21 ноября 2011 г. № 323-ФЗ «Об основах охраны здоровья граждан в Российской Фед</w:t>
      </w:r>
      <w:r>
        <w:rPr>
          <w:rFonts w:ascii="Times New Roman" w:hAnsi="Times New Roman"/>
          <w:sz w:val="23"/>
          <w:szCs w:val="23"/>
        </w:rPr>
        <w:t xml:space="preserve">е</w:t>
      </w:r>
      <w:r>
        <w:rPr>
          <w:rFonts w:ascii="Times New Roman" w:hAnsi="Times New Roman"/>
          <w:sz w:val="23"/>
          <w:szCs w:val="23"/>
        </w:rPr>
        <w:t xml:space="preserve">рации». </w:t>
      </w:r>
      <w:r>
        <w:rPr>
          <w:rFonts w:ascii="Times New Roman" w:hAnsi="Times New Roman"/>
          <w:b/>
          <w:bCs/>
          <w:sz w:val="23"/>
          <w:szCs w:val="23"/>
        </w:rPr>
      </w:r>
      <w:r>
        <w:rPr>
          <w:rFonts w:ascii="Times New Roman" w:hAnsi="Times New Roman"/>
          <w:b/>
          <w:bCs/>
          <w:sz w:val="23"/>
          <w:szCs w:val="23"/>
        </w:rPr>
      </w:r>
    </w:p>
    <w:p>
      <w:pPr>
        <w:ind w:firstLine="708"/>
        <w:jc w:val="both"/>
        <w:spacing w:after="0" w:afterAutospacing="0" w:line="283" w:lineRule="atLeas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В случае</w:t>
      </w:r>
      <w:r>
        <w:rPr>
          <w:rFonts w:ascii="Times New Roman" w:hAnsi="Times New Roman"/>
          <w:sz w:val="23"/>
          <w:szCs w:val="23"/>
        </w:rPr>
        <w:t xml:space="preserve">,</w:t>
      </w:r>
      <w:r>
        <w:rPr>
          <w:rFonts w:ascii="Times New Roman" w:hAnsi="Times New Roman"/>
          <w:sz w:val="23"/>
          <w:szCs w:val="23"/>
        </w:rPr>
        <w:t xml:space="preserve"> если </w:t>
      </w:r>
      <w:r>
        <w:rPr>
          <w:rFonts w:ascii="Times New Roman" w:hAnsi="Times New Roman"/>
          <w:sz w:val="23"/>
          <w:szCs w:val="23"/>
        </w:rPr>
        <w:t xml:space="preserve">муниципальному</w:t>
      </w:r>
      <w:r>
        <w:rPr>
          <w:rFonts w:ascii="Times New Roman" w:hAnsi="Times New Roman"/>
          <w:sz w:val="23"/>
          <w:szCs w:val="23"/>
        </w:rPr>
        <w:t xml:space="preserve"> служащему по результатам диспансеризации в</w:t>
      </w:r>
      <w:r>
        <w:rPr>
          <w:rFonts w:ascii="Times New Roman" w:hAnsi="Times New Roman"/>
          <w:sz w:val="23"/>
          <w:szCs w:val="23"/>
        </w:rPr>
        <w:t xml:space="preserve">ы</w:t>
      </w:r>
      <w:r>
        <w:rPr>
          <w:rFonts w:ascii="Times New Roman" w:hAnsi="Times New Roman"/>
          <w:sz w:val="23"/>
          <w:szCs w:val="23"/>
        </w:rPr>
        <w:t xml:space="preserve">дано заключение о наличии у него заболевания, препятствующего прохождению </w:t>
      </w:r>
      <w:r>
        <w:rPr>
          <w:rFonts w:ascii="Times New Roman" w:hAnsi="Times New Roman"/>
          <w:sz w:val="23"/>
          <w:szCs w:val="23"/>
        </w:rPr>
        <w:t xml:space="preserve">муниц</w:t>
      </w:r>
      <w:r>
        <w:rPr>
          <w:rFonts w:ascii="Times New Roman" w:hAnsi="Times New Roman"/>
          <w:sz w:val="23"/>
          <w:szCs w:val="23"/>
        </w:rPr>
        <w:t xml:space="preserve">и</w:t>
      </w:r>
      <w:r>
        <w:rPr>
          <w:rFonts w:ascii="Times New Roman" w:hAnsi="Times New Roman"/>
          <w:sz w:val="23"/>
          <w:szCs w:val="23"/>
        </w:rPr>
        <w:t xml:space="preserve">пальной службы</w:t>
      </w:r>
      <w:r>
        <w:rPr>
          <w:rFonts w:ascii="Times New Roman" w:hAnsi="Times New Roman"/>
          <w:sz w:val="23"/>
          <w:szCs w:val="23"/>
        </w:rPr>
        <w:t xml:space="preserve">, медицинская организация, выдавшая такое заключение, направляет его копию Заказчику в 10-дневный срок со дня его оформления.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ind w:left="0" w:right="0" w:firstLine="0"/>
        <w:jc w:val="both"/>
        <w:spacing w:after="0" w:afterAutospacing="0" w:line="283" w:lineRule="atLeas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4.</w:t>
        <w:tab/>
        <w:t xml:space="preserve">Место оказания услуг</w:t>
      </w:r>
      <w:r>
        <w:rPr>
          <w:rFonts w:ascii="Times New Roman" w:hAnsi="Times New Roman"/>
          <w:b/>
          <w:bCs/>
          <w:sz w:val="23"/>
          <w:szCs w:val="23"/>
        </w:rPr>
        <w:t xml:space="preserve">:</w:t>
      </w:r>
      <w:r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f1115"/>
          <w:sz w:val="23"/>
          <w:szCs w:val="23"/>
        </w:rPr>
        <w:t xml:space="preserve">Ленинградская область, м.р-н Выборгский, г.п. Выборгское, г. Выборг</w:t>
      </w:r>
      <w:r>
        <w:rPr>
          <w:rFonts w:ascii="Times New Roman" w:hAnsi="Times New Roman" w:eastAsia="Times New Roman" w:cs="Times New Roman"/>
          <w:b w:val="0"/>
          <w:bCs w:val="0"/>
          <w:color w:val="0f1115"/>
          <w:sz w:val="23"/>
          <w:szCs w:val="23"/>
        </w:rPr>
        <w:t xml:space="preserve">.</w:t>
      </w:r>
      <w:r>
        <w:rPr>
          <w:rFonts w:ascii="Times New Roman" w:hAnsi="Times New Roman"/>
          <w:sz w:val="23"/>
          <w:szCs w:val="23"/>
          <w:lang w:val="en-US"/>
        </w:rPr>
        <w:t xml:space="preserve">       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ind w:left="0" w:right="0" w:firstLine="0"/>
        <w:jc w:val="both"/>
        <w:spacing w:after="0" w:afterAutospacing="0" w:line="283" w:lineRule="atLeast"/>
        <w:rPr>
          <w:rFonts w:ascii="Times New Roman" w:hAnsi="Times New Roman"/>
          <w:b w:val="0"/>
          <w:bCs w:val="0"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5. </w:t>
        <w:tab/>
        <w:t xml:space="preserve">Срок оказания услуг: 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с</w:t>
      </w:r>
      <w:r>
        <w:rPr>
          <w:rFonts w:ascii="Times New Roman" w:hAnsi="Times New Roman" w:eastAsia="Times New Roman" w:cs="Times New Roman"/>
          <w:b w:val="0"/>
          <w:bCs w:val="0"/>
          <w:sz w:val="23"/>
          <w:szCs w:val="23"/>
        </w:rPr>
        <w:t xml:space="preserve"> даты заключения Договора по 30</w:t>
      </w:r>
      <w:r>
        <w:rPr>
          <w:rFonts w:ascii="Times New Roman" w:hAnsi="Times New Roman" w:eastAsia="Times New Roman" w:cs="Times New Roman"/>
          <w:b w:val="0"/>
          <w:bCs w:val="0"/>
          <w:sz w:val="23"/>
          <w:szCs w:val="23"/>
        </w:rPr>
        <w:t xml:space="preserve">.11</w:t>
      </w:r>
      <w:r>
        <w:rPr>
          <w:rFonts w:ascii="Times New Roman" w:hAnsi="Times New Roman" w:eastAsia="Times New Roman" w:cs="Times New Roman"/>
          <w:b w:val="0"/>
          <w:bCs w:val="0"/>
          <w:sz w:val="23"/>
          <w:szCs w:val="23"/>
        </w:rPr>
        <w:t xml:space="preserve">.2026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.</w:t>
      </w:r>
      <w:r>
        <w:rPr>
          <w:rFonts w:ascii="Times New Roman" w:hAnsi="Times New Roman"/>
          <w:b w:val="0"/>
          <w:bCs w:val="0"/>
          <w:sz w:val="23"/>
          <w:szCs w:val="23"/>
        </w:rPr>
      </w:r>
      <w:r>
        <w:rPr>
          <w:rFonts w:ascii="Times New Roman" w:hAnsi="Times New Roman"/>
          <w:b w:val="0"/>
          <w:bCs w:val="0"/>
          <w:sz w:val="23"/>
          <w:szCs w:val="23"/>
        </w:rPr>
      </w:r>
    </w:p>
    <w:p>
      <w:pPr>
        <w:ind w:left="0" w:right="0" w:firstLine="0"/>
        <w:jc w:val="both"/>
        <w:spacing w:after="0" w:afterAutospacing="0" w:line="283" w:lineRule="atLeas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6. </w:t>
        <w:tab/>
        <w:t xml:space="preserve">Условия оказания услуг: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Для прохождения диспансеризации Заказчик предоставляет данные муниципальной служащей</w:t>
      </w:r>
      <w:r>
        <w:rPr>
          <w:rFonts w:ascii="Times New Roman" w:hAnsi="Times New Roman"/>
          <w:sz w:val="23"/>
          <w:szCs w:val="23"/>
        </w:rPr>
        <w:t xml:space="preserve">, подлежащей диспансеризации с ук</w:t>
      </w:r>
      <w:r>
        <w:rPr>
          <w:rFonts w:ascii="Times New Roman" w:hAnsi="Times New Roman"/>
          <w:sz w:val="23"/>
          <w:szCs w:val="23"/>
        </w:rPr>
        <w:t xml:space="preserve">а</w:t>
      </w:r>
      <w:r>
        <w:rPr>
          <w:rFonts w:ascii="Times New Roman" w:hAnsi="Times New Roman"/>
          <w:sz w:val="23"/>
          <w:szCs w:val="23"/>
        </w:rPr>
        <w:t xml:space="preserve">занием ФИО, пола, возраста, в течени</w:t>
      </w:r>
      <w:r>
        <w:rPr>
          <w:rFonts w:ascii="Times New Roman" w:hAnsi="Times New Roman"/>
          <w:sz w:val="23"/>
          <w:szCs w:val="23"/>
        </w:rPr>
        <w:t xml:space="preserve">и</w:t>
      </w:r>
      <w:r>
        <w:rPr>
          <w:rFonts w:ascii="Times New Roman" w:hAnsi="Times New Roman"/>
          <w:sz w:val="23"/>
          <w:szCs w:val="23"/>
        </w:rPr>
        <w:t xml:space="preserve"> 3 рабочих дней со дня заключения Договора и напра</w:t>
      </w:r>
      <w:r>
        <w:rPr>
          <w:rFonts w:ascii="Times New Roman" w:hAnsi="Times New Roman"/>
          <w:sz w:val="23"/>
          <w:szCs w:val="23"/>
        </w:rPr>
        <w:t xml:space="preserve">в</w:t>
      </w:r>
      <w:r>
        <w:rPr>
          <w:rFonts w:ascii="Times New Roman" w:hAnsi="Times New Roman"/>
          <w:sz w:val="23"/>
          <w:szCs w:val="23"/>
        </w:rPr>
        <w:t xml:space="preserve">ляет его в медицинское учреждение.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ind w:firstLine="708"/>
        <w:jc w:val="both"/>
        <w:spacing w:after="0" w:afterAutospacing="0" w:line="283" w:lineRule="atLeas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Медицинская организация на основании предоствленный информации </w:t>
      </w:r>
      <w:r>
        <w:rPr>
          <w:rFonts w:ascii="Times New Roman" w:hAnsi="Times New Roman"/>
          <w:sz w:val="23"/>
          <w:szCs w:val="23"/>
        </w:rPr>
        <w:t xml:space="preserve">утверждает совместно с представителем Заказчика график прохож</w:t>
      </w:r>
      <w:r>
        <w:rPr>
          <w:rFonts w:ascii="Times New Roman" w:hAnsi="Times New Roman"/>
          <w:sz w:val="23"/>
          <w:szCs w:val="23"/>
        </w:rPr>
        <w:t xml:space="preserve">дения диспансер</w:t>
      </w:r>
      <w:r>
        <w:rPr>
          <w:rFonts w:ascii="Times New Roman" w:hAnsi="Times New Roman"/>
          <w:sz w:val="23"/>
          <w:szCs w:val="23"/>
        </w:rPr>
        <w:t xml:space="preserve">и</w:t>
      </w:r>
      <w:r>
        <w:rPr>
          <w:rFonts w:ascii="Times New Roman" w:hAnsi="Times New Roman"/>
          <w:sz w:val="23"/>
          <w:szCs w:val="23"/>
        </w:rPr>
        <w:t xml:space="preserve">зации, в течение</w:t>
      </w:r>
      <w:r>
        <w:rPr>
          <w:rFonts w:ascii="Times New Roman" w:hAnsi="Times New Roman"/>
          <w:sz w:val="23"/>
          <w:szCs w:val="23"/>
        </w:rPr>
        <w:t xml:space="preserve"> 3 рабочих дней со дня предоставления Заказчиком поименного списка.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ind w:firstLine="708"/>
        <w:jc w:val="both"/>
        <w:spacing w:after="0" w:afterAutospacing="0" w:line="283" w:lineRule="atLeas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График прохождения диспансеризации должен предусматривать проведение ди</w:t>
      </w:r>
      <w:r>
        <w:rPr>
          <w:rFonts w:ascii="Times New Roman" w:hAnsi="Times New Roman"/>
          <w:sz w:val="23"/>
          <w:szCs w:val="23"/>
        </w:rPr>
        <w:t xml:space="preserve">с</w:t>
      </w:r>
      <w:r>
        <w:rPr>
          <w:rFonts w:ascii="Times New Roman" w:hAnsi="Times New Roman"/>
          <w:sz w:val="23"/>
          <w:szCs w:val="23"/>
        </w:rPr>
        <w:t xml:space="preserve">пансеризации </w:t>
      </w:r>
      <w:r>
        <w:rPr>
          <w:rFonts w:ascii="Times New Roman" w:hAnsi="Times New Roman"/>
          <w:sz w:val="23"/>
          <w:szCs w:val="23"/>
        </w:rPr>
        <w:t xml:space="preserve">муниципального</w:t>
      </w:r>
      <w:r>
        <w:rPr>
          <w:rFonts w:ascii="Times New Roman" w:hAnsi="Times New Roman"/>
          <w:sz w:val="23"/>
          <w:szCs w:val="23"/>
        </w:rPr>
        <w:t xml:space="preserve"> служащего в служебное время (понедельни</w:t>
      </w:r>
      <w:r>
        <w:rPr>
          <w:rFonts w:ascii="Times New Roman" w:hAnsi="Times New Roman"/>
          <w:sz w:val="23"/>
          <w:szCs w:val="23"/>
        </w:rPr>
        <w:t xml:space="preserve">к-четверг с 09.00 до 18.00, пятница - с 09.00 до 17</w:t>
      </w:r>
      <w:r>
        <w:rPr>
          <w:rFonts w:ascii="Times New Roman" w:hAnsi="Times New Roman"/>
          <w:sz w:val="23"/>
          <w:szCs w:val="23"/>
        </w:rPr>
        <w:t xml:space="preserve">.00; обед с 13.00 </w:t>
      </w:r>
      <w:r>
        <w:rPr>
          <w:rFonts w:ascii="Times New Roman" w:hAnsi="Times New Roman"/>
          <w:sz w:val="23"/>
          <w:szCs w:val="23"/>
        </w:rPr>
        <w:t xml:space="preserve">до</w:t>
      </w:r>
      <w:r>
        <w:rPr>
          <w:rFonts w:ascii="Times New Roman" w:hAnsi="Times New Roman"/>
          <w:sz w:val="23"/>
          <w:szCs w:val="23"/>
        </w:rPr>
        <w:t xml:space="preserve"> 14.00</w:t>
      </w:r>
      <w:r>
        <w:rPr>
          <w:rFonts w:ascii="Times New Roman" w:hAnsi="Times New Roman"/>
          <w:sz w:val="23"/>
          <w:szCs w:val="23"/>
        </w:rPr>
        <w:t xml:space="preserve">). 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p>
      <w:pPr>
        <w:jc w:val="both"/>
        <w:spacing w:after="0" w:afterAutospacing="0" w:line="283" w:lineRule="atLeas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 xml:space="preserve">Результаты диспансеризации готовятся на </w:t>
      </w:r>
      <w:r>
        <w:rPr>
          <w:rFonts w:ascii="Times New Roman" w:hAnsi="Times New Roman"/>
          <w:sz w:val="23"/>
          <w:szCs w:val="23"/>
        </w:rPr>
        <w:t xml:space="preserve">муниципальных</w:t>
      </w:r>
      <w:r>
        <w:rPr>
          <w:rFonts w:ascii="Times New Roman" w:hAnsi="Times New Roman"/>
          <w:sz w:val="23"/>
          <w:szCs w:val="23"/>
        </w:rPr>
        <w:t xml:space="preserve"> служащих согласно гр</w:t>
      </w:r>
      <w:r>
        <w:rPr>
          <w:rFonts w:ascii="Times New Roman" w:hAnsi="Times New Roman"/>
          <w:sz w:val="23"/>
          <w:szCs w:val="23"/>
        </w:rPr>
        <w:t xml:space="preserve">а</w:t>
      </w:r>
      <w:r>
        <w:rPr>
          <w:rFonts w:ascii="Times New Roman" w:hAnsi="Times New Roman"/>
          <w:sz w:val="23"/>
          <w:szCs w:val="23"/>
        </w:rPr>
        <w:t xml:space="preserve">фику прохождения в срок, не превышающий 3 рабочих дней (п. 17 Приказа Министерства здравоохранения Российской Федерации от 14.09.2020 № 972н «Об утверждении Порядка выдачи медицинскими организациями справок и медицинских заключений»).  Исполн</w:t>
      </w:r>
      <w:r>
        <w:rPr>
          <w:rFonts w:ascii="Times New Roman" w:hAnsi="Times New Roman"/>
          <w:sz w:val="23"/>
          <w:szCs w:val="23"/>
        </w:rPr>
        <w:t xml:space="preserve">и</w:t>
      </w:r>
      <w:r>
        <w:rPr>
          <w:rFonts w:ascii="Times New Roman" w:hAnsi="Times New Roman"/>
          <w:sz w:val="23"/>
          <w:szCs w:val="23"/>
        </w:rPr>
        <w:t xml:space="preserve">тель направляет Заказчику уведомление о возможности получения результатов диспанс</w:t>
      </w:r>
      <w:r>
        <w:rPr>
          <w:rFonts w:ascii="Times New Roman" w:hAnsi="Times New Roman"/>
          <w:sz w:val="23"/>
          <w:szCs w:val="23"/>
        </w:rPr>
        <w:t xml:space="preserve">е</w:t>
      </w:r>
      <w:r>
        <w:rPr>
          <w:rFonts w:ascii="Times New Roman" w:hAnsi="Times New Roman"/>
          <w:sz w:val="23"/>
          <w:szCs w:val="23"/>
        </w:rPr>
        <w:t xml:space="preserve">ризации. Результаты диспансеризации выдаются непосредственно </w:t>
      </w:r>
      <w:r>
        <w:rPr>
          <w:rFonts w:ascii="Times New Roman" w:hAnsi="Times New Roman"/>
          <w:sz w:val="23"/>
          <w:szCs w:val="23"/>
        </w:rPr>
        <w:t xml:space="preserve">муниципальному </w:t>
      </w:r>
      <w:r>
        <w:rPr>
          <w:rFonts w:ascii="Times New Roman" w:hAnsi="Times New Roman"/>
          <w:sz w:val="23"/>
          <w:szCs w:val="23"/>
        </w:rPr>
        <w:t xml:space="preserve">сл</w:t>
      </w:r>
      <w:r>
        <w:rPr>
          <w:rFonts w:ascii="Times New Roman" w:hAnsi="Times New Roman"/>
          <w:sz w:val="23"/>
          <w:szCs w:val="23"/>
        </w:rPr>
        <w:t xml:space="preserve">у</w:t>
      </w:r>
      <w:r>
        <w:rPr>
          <w:rFonts w:ascii="Times New Roman" w:hAnsi="Times New Roman"/>
          <w:sz w:val="23"/>
          <w:szCs w:val="23"/>
        </w:rPr>
        <w:t xml:space="preserve">жащему (только в отношении него), или выдаются представителю заказчика по довере</w:t>
      </w:r>
      <w:r>
        <w:rPr>
          <w:rFonts w:ascii="Times New Roman" w:hAnsi="Times New Roman"/>
          <w:sz w:val="23"/>
          <w:szCs w:val="23"/>
        </w:rPr>
        <w:t xml:space="preserve">н</w:t>
      </w:r>
      <w:r>
        <w:rPr>
          <w:rFonts w:ascii="Times New Roman" w:hAnsi="Times New Roman"/>
          <w:sz w:val="23"/>
          <w:szCs w:val="23"/>
        </w:rPr>
        <w:t xml:space="preserve">ности по окончании диспансеризации.</w:t>
      </w:r>
      <w:r>
        <w:rPr>
          <w:rFonts w:ascii="Times New Roman" w:hAnsi="Times New Roman"/>
          <w:sz w:val="23"/>
          <w:szCs w:val="23"/>
        </w:rPr>
        <w:t xml:space="preserve">Приложение № 2</w:t>
      </w:r>
      <w:r>
        <w:rPr>
          <w:rFonts w:ascii="Times New Roman" w:hAnsi="Times New Roman"/>
          <w:sz w:val="23"/>
          <w:szCs w:val="23"/>
        </w:rPr>
      </w:r>
      <w:r>
        <w:rPr>
          <w:rFonts w:ascii="Times New Roman" w:hAnsi="Times New Roman"/>
          <w:sz w:val="23"/>
          <w:szCs w:val="23"/>
        </w:rPr>
      </w:r>
    </w:p>
    <w:sectPr>
      <w:footnotePr/>
      <w:endnotePr/>
      <w:type w:val="nextPage"/>
      <w:pgSz w:w="11906" w:h="16838" w:orient="portrait"/>
      <w:pgMar w:top="851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Wingdings">
    <w:panose1 w:val="05000000000000000000"/>
  </w:font>
  <w:font w:name="Symbol">
    <w:panose1 w:val="05050102010706020507"/>
  </w:font>
  <w:font w:name="Segoe UI">
    <w:panose1 w:val="020B0502040204020203"/>
  </w:font>
  <w:font w:name="Consolas">
    <w:panose1 w:val="020B060902020403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 Narrow">
    <w:panose1 w:val="020B0606020202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eastAsia="Times New Roman"/>
        <w:b/>
        <w:sz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5.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5" w:hanging="825"/>
      </w:pPr>
    </w:lvl>
    <w:lvl w:ilvl="1">
      <w:start w:val="1"/>
      <w:numFmt w:val="decimal"/>
      <w:isLgl/>
      <w:suff w:val="tab"/>
      <w:lvlText w:val="%1.%2."/>
      <w:lvlJc w:val="left"/>
      <w:pPr>
        <w:ind w:left="900" w:hanging="360"/>
      </w:p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1260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620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1980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1980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340" w:hanging="180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7.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4.%1."/>
      <w:lvlJc w:val="left"/>
      <w:pPr>
        <w:ind w:left="720" w:hanging="360"/>
      </w:pPr>
      <w:rPr>
        <w:rFonts w:hint="default" w:ascii="Times New Roman" w:hAnsi="Times New Roman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2.2.%1."/>
      <w:lvlJc w:val="left"/>
      <w:pPr>
        <w:ind w:left="77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3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2.3.%1."/>
      <w:lvlJc w:val="left"/>
      <w:pPr>
        <w:ind w:left="77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3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ind w:left="77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3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2.1.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3.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8.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3.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624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4">
    <w:name w:val="Heading 1"/>
    <w:basedOn w:val="865"/>
    <w:next w:val="865"/>
    <w:link w:val="69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5">
    <w:name w:val="Heading 1 Char"/>
    <w:basedOn w:val="868"/>
    <w:link w:val="694"/>
    <w:uiPriority w:val="9"/>
    <w:rPr>
      <w:rFonts w:ascii="Arial" w:hAnsi="Arial" w:eastAsia="Arial" w:cs="Arial"/>
      <w:sz w:val="40"/>
      <w:szCs w:val="40"/>
    </w:rPr>
  </w:style>
  <w:style w:type="paragraph" w:styleId="696">
    <w:name w:val="Heading 2"/>
    <w:basedOn w:val="865"/>
    <w:next w:val="865"/>
    <w:link w:val="69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7">
    <w:name w:val="Heading 2 Char"/>
    <w:basedOn w:val="868"/>
    <w:link w:val="696"/>
    <w:uiPriority w:val="9"/>
    <w:rPr>
      <w:rFonts w:ascii="Arial" w:hAnsi="Arial" w:eastAsia="Arial" w:cs="Arial"/>
      <w:sz w:val="34"/>
    </w:rPr>
  </w:style>
  <w:style w:type="character" w:styleId="698">
    <w:name w:val="Heading 3 Char"/>
    <w:basedOn w:val="868"/>
    <w:link w:val="866"/>
    <w:uiPriority w:val="9"/>
    <w:rPr>
      <w:rFonts w:ascii="Arial" w:hAnsi="Arial" w:eastAsia="Arial" w:cs="Arial"/>
      <w:sz w:val="30"/>
      <w:szCs w:val="30"/>
    </w:rPr>
  </w:style>
  <w:style w:type="paragraph" w:styleId="699">
    <w:name w:val="Heading 4"/>
    <w:basedOn w:val="865"/>
    <w:next w:val="865"/>
    <w:link w:val="70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0">
    <w:name w:val="Heading 4 Char"/>
    <w:basedOn w:val="868"/>
    <w:link w:val="699"/>
    <w:uiPriority w:val="9"/>
    <w:rPr>
      <w:rFonts w:ascii="Arial" w:hAnsi="Arial" w:eastAsia="Arial" w:cs="Arial"/>
      <w:b/>
      <w:bCs/>
      <w:sz w:val="26"/>
      <w:szCs w:val="26"/>
    </w:rPr>
  </w:style>
  <w:style w:type="character" w:styleId="701">
    <w:name w:val="Heading 5 Char"/>
    <w:basedOn w:val="868"/>
    <w:link w:val="867"/>
    <w:uiPriority w:val="9"/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865"/>
    <w:next w:val="865"/>
    <w:link w:val="70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3">
    <w:name w:val="Heading 6 Char"/>
    <w:basedOn w:val="868"/>
    <w:link w:val="702"/>
    <w:uiPriority w:val="9"/>
    <w:rPr>
      <w:rFonts w:ascii="Arial" w:hAnsi="Arial" w:eastAsia="Arial" w:cs="Arial"/>
      <w:b/>
      <w:bCs/>
      <w:sz w:val="22"/>
      <w:szCs w:val="22"/>
    </w:rPr>
  </w:style>
  <w:style w:type="paragraph" w:styleId="704">
    <w:name w:val="Heading 7"/>
    <w:basedOn w:val="865"/>
    <w:next w:val="865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7 Char"/>
    <w:basedOn w:val="868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865"/>
    <w:next w:val="865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7">
    <w:name w:val="Heading 8 Char"/>
    <w:basedOn w:val="868"/>
    <w:link w:val="706"/>
    <w:uiPriority w:val="9"/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865"/>
    <w:next w:val="865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>
    <w:name w:val="Heading 9 Char"/>
    <w:basedOn w:val="868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No Spacing"/>
    <w:uiPriority w:val="1"/>
    <w:qFormat/>
    <w:pPr>
      <w:spacing w:before="0" w:after="0" w:line="240" w:lineRule="auto"/>
    </w:pPr>
  </w:style>
  <w:style w:type="paragraph" w:styleId="711">
    <w:name w:val="Title"/>
    <w:basedOn w:val="865"/>
    <w:next w:val="865"/>
    <w:link w:val="71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2">
    <w:name w:val="Title Char"/>
    <w:basedOn w:val="868"/>
    <w:link w:val="711"/>
    <w:uiPriority w:val="10"/>
    <w:rPr>
      <w:sz w:val="48"/>
      <w:szCs w:val="48"/>
    </w:rPr>
  </w:style>
  <w:style w:type="paragraph" w:styleId="713">
    <w:name w:val="Subtitle"/>
    <w:basedOn w:val="865"/>
    <w:next w:val="865"/>
    <w:link w:val="714"/>
    <w:uiPriority w:val="11"/>
    <w:qFormat/>
    <w:pPr>
      <w:spacing w:before="200" w:after="200"/>
    </w:pPr>
    <w:rPr>
      <w:sz w:val="24"/>
      <w:szCs w:val="24"/>
    </w:rPr>
  </w:style>
  <w:style w:type="character" w:styleId="714">
    <w:name w:val="Subtitle Char"/>
    <w:basedOn w:val="868"/>
    <w:link w:val="713"/>
    <w:uiPriority w:val="11"/>
    <w:rPr>
      <w:sz w:val="24"/>
      <w:szCs w:val="24"/>
    </w:rPr>
  </w:style>
  <w:style w:type="paragraph" w:styleId="715">
    <w:name w:val="Quote"/>
    <w:basedOn w:val="865"/>
    <w:next w:val="865"/>
    <w:link w:val="716"/>
    <w:uiPriority w:val="29"/>
    <w:qFormat/>
    <w:pPr>
      <w:ind w:left="720" w:right="720"/>
    </w:pPr>
    <w:rPr>
      <w:i/>
    </w:rPr>
  </w:style>
  <w:style w:type="character" w:styleId="716">
    <w:name w:val="Quote Char"/>
    <w:link w:val="715"/>
    <w:uiPriority w:val="29"/>
    <w:rPr>
      <w:i/>
    </w:rPr>
  </w:style>
  <w:style w:type="paragraph" w:styleId="717">
    <w:name w:val="Intense Quote"/>
    <w:basedOn w:val="865"/>
    <w:next w:val="865"/>
    <w:link w:val="71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8">
    <w:name w:val="Intense Quote Char"/>
    <w:link w:val="717"/>
    <w:uiPriority w:val="30"/>
    <w:rPr>
      <w:i/>
    </w:rPr>
  </w:style>
  <w:style w:type="paragraph" w:styleId="719">
    <w:name w:val="Header"/>
    <w:basedOn w:val="865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0">
    <w:name w:val="Header Char"/>
    <w:basedOn w:val="868"/>
    <w:link w:val="719"/>
    <w:uiPriority w:val="99"/>
  </w:style>
  <w:style w:type="paragraph" w:styleId="721">
    <w:name w:val="Footer"/>
    <w:basedOn w:val="865"/>
    <w:link w:val="72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2">
    <w:name w:val="Footer Char"/>
    <w:basedOn w:val="868"/>
    <w:link w:val="721"/>
    <w:uiPriority w:val="99"/>
  </w:style>
  <w:style w:type="paragraph" w:styleId="723">
    <w:name w:val="Caption"/>
    <w:basedOn w:val="865"/>
    <w:next w:val="865"/>
    <w:link w:val="72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4">
    <w:name w:val="Caption Char"/>
    <w:basedOn w:val="723"/>
    <w:link w:val="721"/>
    <w:uiPriority w:val="99"/>
  </w:style>
  <w:style w:type="table" w:styleId="725">
    <w:name w:val="Table Grid Light"/>
    <w:basedOn w:val="8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6">
    <w:name w:val="Plain Table 1"/>
    <w:basedOn w:val="8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2"/>
    <w:basedOn w:val="86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4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>
    <w:name w:val="Grid Table 4 - Accent 1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4">
    <w:name w:val="Grid Table 4 - Accent 2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5">
    <w:name w:val="Grid Table 4 - Accent 3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6">
    <w:name w:val="Grid Table 4 - Accent 4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7">
    <w:name w:val="Grid Table 4 - Accent 5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8">
    <w:name w:val="Grid Table 4 - Accent 6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9">
    <w:name w:val="Grid Table 5 Dark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6">
    <w:name w:val="Grid Table 6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7">
    <w:name w:val="Grid Table 6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8">
    <w:name w:val="Grid Table 6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9">
    <w:name w:val="Grid Table 6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0">
    <w:name w:val="Grid Table 6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1">
    <w:name w:val="Grid Table 6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2">
    <w:name w:val="Grid Table 6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3">
    <w:name w:val="Grid Table 7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8">
    <w:name w:val="List Table 2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9">
    <w:name w:val="List Table 2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0">
    <w:name w:val="List Table 2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1">
    <w:name w:val="List Table 2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2">
    <w:name w:val="List Table 2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3">
    <w:name w:val="List Table 2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4">
    <w:name w:val="List Table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5 Dark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6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6">
    <w:name w:val="List Table 6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7">
    <w:name w:val="List Table 6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8">
    <w:name w:val="List Table 6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9">
    <w:name w:val="List Table 6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0">
    <w:name w:val="List Table 6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1">
    <w:name w:val="List Table 6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2">
    <w:name w:val="List Table 7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3">
    <w:name w:val="List Table 7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4">
    <w:name w:val="List Table 7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5">
    <w:name w:val="List Table 7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6">
    <w:name w:val="List Table 7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7">
    <w:name w:val="List Table 7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8">
    <w:name w:val="List Table 7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9">
    <w:name w:val="Lined - Accent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Lined - Accent 1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1">
    <w:name w:val="Lined - Accent 2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2">
    <w:name w:val="Lined - Accent 3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3">
    <w:name w:val="Lined - Accent 4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4">
    <w:name w:val="Lined - Accent 5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5">
    <w:name w:val="Lined - Accent 6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6">
    <w:name w:val="Bordered &amp; Lined - Accent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Bordered &amp; Lined - Accent 1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8">
    <w:name w:val="Bordered &amp; Lined - Accent 2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9">
    <w:name w:val="Bordered &amp; Lined - Accent 3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0">
    <w:name w:val="Bordered &amp; Lined - Accent 4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1">
    <w:name w:val="Bordered &amp; Lined - Accent 5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2">
    <w:name w:val="Bordered &amp; Lined - Accent 6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3">
    <w:name w:val="Bordered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4">
    <w:name w:val="Bordered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5">
    <w:name w:val="Bordered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6">
    <w:name w:val="Bordered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7">
    <w:name w:val="Bordered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8">
    <w:name w:val="Bordered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9">
    <w:name w:val="Bordered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0">
    <w:name w:val="Footnote Text Char"/>
    <w:link w:val="875"/>
    <w:uiPriority w:val="99"/>
    <w:rPr>
      <w:sz w:val="18"/>
    </w:rPr>
  </w:style>
  <w:style w:type="paragraph" w:styleId="851">
    <w:name w:val="endnote text"/>
    <w:basedOn w:val="865"/>
    <w:link w:val="852"/>
    <w:uiPriority w:val="99"/>
    <w:semiHidden/>
    <w:unhideWhenUsed/>
    <w:pPr>
      <w:spacing w:after="0" w:line="240" w:lineRule="auto"/>
    </w:pPr>
    <w:rPr>
      <w:sz w:val="20"/>
    </w:rPr>
  </w:style>
  <w:style w:type="character" w:styleId="852">
    <w:name w:val="Endnote Text Char"/>
    <w:link w:val="851"/>
    <w:uiPriority w:val="99"/>
    <w:rPr>
      <w:sz w:val="20"/>
    </w:rPr>
  </w:style>
  <w:style w:type="character" w:styleId="853">
    <w:name w:val="endnote reference"/>
    <w:basedOn w:val="868"/>
    <w:uiPriority w:val="99"/>
    <w:semiHidden/>
    <w:unhideWhenUsed/>
    <w:rPr>
      <w:vertAlign w:val="superscript"/>
    </w:rPr>
  </w:style>
  <w:style w:type="paragraph" w:styleId="854">
    <w:name w:val="toc 1"/>
    <w:basedOn w:val="865"/>
    <w:next w:val="865"/>
    <w:uiPriority w:val="39"/>
    <w:unhideWhenUsed/>
    <w:pPr>
      <w:ind w:left="0" w:right="0" w:firstLine="0"/>
      <w:spacing w:after="57"/>
    </w:pPr>
  </w:style>
  <w:style w:type="paragraph" w:styleId="855">
    <w:name w:val="toc 2"/>
    <w:basedOn w:val="865"/>
    <w:next w:val="865"/>
    <w:uiPriority w:val="39"/>
    <w:unhideWhenUsed/>
    <w:pPr>
      <w:ind w:left="283" w:right="0" w:firstLine="0"/>
      <w:spacing w:after="57"/>
    </w:pPr>
  </w:style>
  <w:style w:type="paragraph" w:styleId="856">
    <w:name w:val="toc 3"/>
    <w:basedOn w:val="865"/>
    <w:next w:val="865"/>
    <w:uiPriority w:val="39"/>
    <w:unhideWhenUsed/>
    <w:pPr>
      <w:ind w:left="567" w:right="0" w:firstLine="0"/>
      <w:spacing w:after="57"/>
    </w:pPr>
  </w:style>
  <w:style w:type="paragraph" w:styleId="857">
    <w:name w:val="toc 4"/>
    <w:basedOn w:val="865"/>
    <w:next w:val="865"/>
    <w:uiPriority w:val="39"/>
    <w:unhideWhenUsed/>
    <w:pPr>
      <w:ind w:left="850" w:right="0" w:firstLine="0"/>
      <w:spacing w:after="57"/>
    </w:pPr>
  </w:style>
  <w:style w:type="paragraph" w:styleId="858">
    <w:name w:val="toc 5"/>
    <w:basedOn w:val="865"/>
    <w:next w:val="865"/>
    <w:uiPriority w:val="39"/>
    <w:unhideWhenUsed/>
    <w:pPr>
      <w:ind w:left="1134" w:right="0" w:firstLine="0"/>
      <w:spacing w:after="57"/>
    </w:pPr>
  </w:style>
  <w:style w:type="paragraph" w:styleId="859">
    <w:name w:val="toc 6"/>
    <w:basedOn w:val="865"/>
    <w:next w:val="865"/>
    <w:uiPriority w:val="39"/>
    <w:unhideWhenUsed/>
    <w:pPr>
      <w:ind w:left="1417" w:right="0" w:firstLine="0"/>
      <w:spacing w:after="57"/>
    </w:pPr>
  </w:style>
  <w:style w:type="paragraph" w:styleId="860">
    <w:name w:val="toc 7"/>
    <w:basedOn w:val="865"/>
    <w:next w:val="865"/>
    <w:uiPriority w:val="39"/>
    <w:unhideWhenUsed/>
    <w:pPr>
      <w:ind w:left="1701" w:right="0" w:firstLine="0"/>
      <w:spacing w:after="57"/>
    </w:pPr>
  </w:style>
  <w:style w:type="paragraph" w:styleId="861">
    <w:name w:val="toc 8"/>
    <w:basedOn w:val="865"/>
    <w:next w:val="865"/>
    <w:uiPriority w:val="39"/>
    <w:unhideWhenUsed/>
    <w:pPr>
      <w:ind w:left="1984" w:right="0" w:firstLine="0"/>
      <w:spacing w:after="57"/>
    </w:pPr>
  </w:style>
  <w:style w:type="paragraph" w:styleId="862">
    <w:name w:val="toc 9"/>
    <w:basedOn w:val="865"/>
    <w:next w:val="865"/>
    <w:uiPriority w:val="39"/>
    <w:unhideWhenUsed/>
    <w:pPr>
      <w:ind w:left="2268" w:right="0" w:firstLine="0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865"/>
    <w:next w:val="865"/>
    <w:uiPriority w:val="99"/>
    <w:unhideWhenUsed/>
    <w:pPr>
      <w:spacing w:after="0" w:afterAutospacing="0"/>
    </w:pPr>
  </w:style>
  <w:style w:type="paragraph" w:styleId="865" w:default="1">
    <w:name w:val="Normal"/>
    <w:qFormat/>
    <w:pPr>
      <w:spacing w:after="0" w:line="240" w:lineRule="auto"/>
    </w:pPr>
    <w:rPr>
      <w:rFonts w:ascii="Arial Narrow" w:hAnsi="Arial Narrow" w:eastAsia="Times New Roman" w:cs="Times New Roman"/>
      <w:sz w:val="20"/>
      <w:szCs w:val="20"/>
      <w:lang w:eastAsia="ru-RU"/>
    </w:rPr>
  </w:style>
  <w:style w:type="paragraph" w:styleId="866">
    <w:name w:val="Heading 3"/>
    <w:basedOn w:val="865"/>
    <w:next w:val="865"/>
    <w:link w:val="871"/>
    <w:uiPriority w:val="9"/>
    <w:semiHidden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  <w:sz w:val="24"/>
      <w:szCs w:val="24"/>
    </w:rPr>
  </w:style>
  <w:style w:type="paragraph" w:styleId="867">
    <w:name w:val="Heading 5"/>
    <w:basedOn w:val="865"/>
    <w:next w:val="865"/>
    <w:link w:val="872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character" w:styleId="868" w:default="1">
    <w:name w:val="Default Paragraph Font"/>
    <w:uiPriority w:val="1"/>
    <w:semiHidden/>
    <w:unhideWhenUsed/>
  </w:style>
  <w:style w:type="table" w:styleId="8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0" w:default="1">
    <w:name w:val="No List"/>
    <w:uiPriority w:val="99"/>
    <w:semiHidden/>
    <w:unhideWhenUsed/>
  </w:style>
  <w:style w:type="character" w:styleId="871" w:customStyle="1">
    <w:name w:val="Заголовок 3 Знак"/>
    <w:basedOn w:val="868"/>
    <w:link w:val="866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4"/>
      <w:szCs w:val="24"/>
      <w:lang w:eastAsia="ru-RU"/>
    </w:rPr>
  </w:style>
  <w:style w:type="character" w:styleId="872" w:customStyle="1">
    <w:name w:val="Заголовок 5 Знак"/>
    <w:basedOn w:val="868"/>
    <w:link w:val="867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4"/>
      <w:szCs w:val="24"/>
      <w:lang w:eastAsia="ru-RU"/>
    </w:rPr>
  </w:style>
  <w:style w:type="character" w:styleId="873">
    <w:name w:val="Hyperlink"/>
    <w:unhideWhenUsed/>
    <w:rPr>
      <w:color w:val="0000ff"/>
      <w:u w:val="single"/>
    </w:rPr>
  </w:style>
  <w:style w:type="paragraph" w:styleId="874">
    <w:name w:val="Normal (Web)"/>
    <w:basedOn w:val="865"/>
    <w:uiPriority w:val="99"/>
    <w:semiHidden/>
    <w:unhideWhenUsed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875">
    <w:name w:val="footnote text"/>
    <w:basedOn w:val="865"/>
    <w:link w:val="876"/>
    <w:uiPriority w:val="99"/>
    <w:semiHidden/>
    <w:unhideWhenUsed/>
    <w:rPr>
      <w:rFonts w:ascii="Times New Roman" w:hAnsi="Times New Roman"/>
    </w:rPr>
  </w:style>
  <w:style w:type="character" w:styleId="876" w:customStyle="1">
    <w:name w:val="Текст сноски Знак"/>
    <w:basedOn w:val="868"/>
    <w:link w:val="875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77">
    <w:name w:val="Body Text"/>
    <w:basedOn w:val="865"/>
    <w:link w:val="878"/>
    <w:uiPriority w:val="99"/>
    <w:unhideWhenUsed/>
    <w:pPr>
      <w:spacing w:after="120"/>
    </w:pPr>
  </w:style>
  <w:style w:type="character" w:styleId="878" w:customStyle="1">
    <w:name w:val="Основной текст Знак"/>
    <w:basedOn w:val="868"/>
    <w:link w:val="877"/>
    <w:uiPriority w:val="99"/>
    <w:rPr>
      <w:rFonts w:ascii="Arial Narrow" w:hAnsi="Arial Narrow" w:eastAsia="Times New Roman" w:cs="Times New Roman"/>
      <w:sz w:val="20"/>
      <w:szCs w:val="20"/>
      <w:lang w:eastAsia="ru-RU"/>
    </w:rPr>
  </w:style>
  <w:style w:type="paragraph" w:styleId="879">
    <w:name w:val="Body Text Indent 2"/>
    <w:basedOn w:val="865"/>
    <w:link w:val="880"/>
    <w:uiPriority w:val="99"/>
    <w:semiHidden/>
    <w:unhideWhenUsed/>
    <w:pPr>
      <w:ind w:left="283"/>
      <w:spacing w:after="120" w:line="480" w:lineRule="auto"/>
    </w:pPr>
  </w:style>
  <w:style w:type="character" w:styleId="880" w:customStyle="1">
    <w:name w:val="Основной текст с отступом 2 Знак"/>
    <w:basedOn w:val="868"/>
    <w:link w:val="879"/>
    <w:uiPriority w:val="99"/>
    <w:semiHidden/>
    <w:rPr>
      <w:rFonts w:ascii="Arial Narrow" w:hAnsi="Arial Narrow" w:eastAsia="Times New Roman" w:cs="Times New Roman"/>
      <w:sz w:val="20"/>
      <w:szCs w:val="20"/>
      <w:lang w:eastAsia="ru-RU"/>
    </w:rPr>
  </w:style>
  <w:style w:type="paragraph" w:styleId="881">
    <w:name w:val="List Paragraph"/>
    <w:basedOn w:val="865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  <w:lang w:val="en-US" w:eastAsia="en-US" w:bidi="en-US"/>
    </w:rPr>
  </w:style>
  <w:style w:type="paragraph" w:styleId="882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883" w:customStyle="1">
    <w:name w:val="Пункт Знак1"/>
    <w:link w:val="884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84" w:customStyle="1">
    <w:name w:val="Пункт"/>
    <w:basedOn w:val="865"/>
    <w:link w:val="883"/>
    <w:pPr>
      <w:ind w:left="1134" w:hanging="1134"/>
      <w:jc w:val="both"/>
      <w:spacing w:line="360" w:lineRule="auto"/>
      <w:tabs>
        <w:tab w:val="num" w:pos="1134" w:leader="none"/>
      </w:tabs>
    </w:pPr>
    <w:rPr>
      <w:rFonts w:ascii="Times New Roman" w:hAnsi="Times New Roman"/>
      <w:sz w:val="28"/>
    </w:rPr>
  </w:style>
  <w:style w:type="character" w:styleId="885">
    <w:name w:val="footnote reference"/>
    <w:basedOn w:val="868"/>
    <w:uiPriority w:val="99"/>
    <w:semiHidden/>
    <w:unhideWhenUsed/>
    <w:rPr>
      <w:vertAlign w:val="superscript"/>
    </w:rPr>
  </w:style>
  <w:style w:type="character" w:styleId="886" w:customStyle="1">
    <w:name w:val="Body text (2) Exact"/>
    <w:basedOn w:val="868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u-RU" w:eastAsia="ru-RU" w:bidi="ru-RU"/>
    </w:rPr>
  </w:style>
  <w:style w:type="character" w:styleId="887" w:customStyle="1">
    <w:name w:val="Текст Знак3"/>
    <w:link w:val="888"/>
    <w:uiPriority w:val="99"/>
    <w:rPr>
      <w:rFonts w:ascii="Courier New" w:hAnsi="Courier New"/>
      <w:sz w:val="24"/>
    </w:rPr>
  </w:style>
  <w:style w:type="paragraph" w:styleId="888">
    <w:name w:val="Plain Text"/>
    <w:basedOn w:val="865"/>
    <w:link w:val="887"/>
    <w:uiPriority w:val="99"/>
    <w:rPr>
      <w:rFonts w:ascii="Courier New" w:hAnsi="Courier New" w:eastAsiaTheme="minorHAnsi" w:cstheme="minorBidi"/>
      <w:sz w:val="24"/>
      <w:szCs w:val="22"/>
      <w:lang w:eastAsia="en-US"/>
    </w:rPr>
  </w:style>
  <w:style w:type="character" w:styleId="889" w:customStyle="1">
    <w:name w:val="Текст Знак"/>
    <w:basedOn w:val="868"/>
    <w:uiPriority w:val="99"/>
    <w:semiHidden/>
    <w:rPr>
      <w:rFonts w:ascii="Consolas" w:hAnsi="Consolas" w:eastAsia="Times New Roman" w:cs="Times New Roman"/>
      <w:sz w:val="21"/>
      <w:szCs w:val="21"/>
      <w:lang w:eastAsia="ru-RU"/>
    </w:rPr>
  </w:style>
  <w:style w:type="paragraph" w:styleId="890">
    <w:name w:val="Balloon Text"/>
    <w:basedOn w:val="865"/>
    <w:link w:val="891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91" w:customStyle="1">
    <w:name w:val="Текст выноски Знак"/>
    <w:basedOn w:val="868"/>
    <w:link w:val="890"/>
    <w:uiPriority w:val="99"/>
    <w:semiHidden/>
    <w:rPr>
      <w:rFonts w:ascii="Segoe UI" w:hAnsi="Segoe UI" w:eastAsia="Times New Roman" w:cs="Segoe UI"/>
      <w:sz w:val="18"/>
      <w:szCs w:val="18"/>
      <w:lang w:eastAsia="ru-RU"/>
    </w:rPr>
  </w:style>
  <w:style w:type="table" w:styleId="892">
    <w:name w:val="Table Grid"/>
    <w:basedOn w:val="86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93" w:customStyle="1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894" w:customStyle="1">
    <w:name w:val="Обычный1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895" w:customStyle="1">
    <w:name w:val="Основной текст"/>
    <w:next w:val="836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40" w:afterAutospacing="0" w:line="288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zh-CN" w:bidi="ar-SA"/>
      <w14:ligatures w14:val="none"/>
    </w:rPr>
  </w:style>
  <w:style w:type="paragraph" w:styleId="896" w:customStyle="1">
    <w:name w:val="Основной текст1"/>
    <w:next w:val="853"/>
    <w:link w:val="852"/>
    <w:pPr>
      <w:contextualSpacing w:val="0"/>
      <w:ind w:left="0" w:right="0" w:firstLine="0"/>
      <w:jc w:val="center"/>
      <w:keepLines w:val="0"/>
      <w:keepNext w:val="0"/>
      <w:pageBreakBefore w:val="0"/>
      <w:spacing w:before="300" w:beforeAutospacing="0" w:after="420" w:afterAutospacing="0" w:line="0" w:lineRule="atLeast"/>
      <w:shd w:val="clear" w:color="auto" w:fill="ffffff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-2"/>
      <w:position w:val="0"/>
      <w:sz w:val="26"/>
      <w:szCs w:val="26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https://internet.garant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0873B-231C-4457-B873-32B55F75D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Савкина Ольга Александровна</dc:creator>
  <cp:lastModifiedBy>zhukovskaja_le</cp:lastModifiedBy>
  <cp:revision>30</cp:revision>
  <dcterms:created xsi:type="dcterms:W3CDTF">2026-05-18T09:47:00Z</dcterms:created>
  <dcterms:modified xsi:type="dcterms:W3CDTF">2026-10-02T11:12:50Z</dcterms:modified>
</cp:coreProperties>
</file>