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b"/>
        <w:tblW w:w="9781" w:type="dxa"/>
        <w:tblLayout w:type="fixed"/>
        <w:tblLook w:val="04A0" w:firstRow="1" w:lastRow="0" w:firstColumn="1" w:lastColumn="0" w:noHBand="0" w:noVBand="1"/>
      </w:tblPr>
      <w:tblGrid>
        <w:gridCol w:w="851"/>
        <w:gridCol w:w="850"/>
        <w:gridCol w:w="3189"/>
        <w:gridCol w:w="238"/>
        <w:gridCol w:w="4653"/>
      </w:tblGrid>
      <w:tr w:rsidR="00AF68CA" w:rsidRPr="00AF68CA" w14:paraId="74C8C8F8" w14:textId="77777777" w:rsidTr="00442362">
        <w:trPr>
          <w:trHeight w:val="510"/>
        </w:trPr>
        <w:tc>
          <w:tcPr>
            <w:tcW w:w="9781" w:type="dxa"/>
            <w:gridSpan w:val="5"/>
            <w:tcBorders>
              <w:top w:val="nil"/>
              <w:left w:val="nil"/>
              <w:bottom w:val="nil"/>
              <w:right w:val="nil"/>
            </w:tcBorders>
            <w:vAlign w:val="center"/>
          </w:tcPr>
          <w:p w14:paraId="45E1716A" w14:textId="77777777" w:rsidR="00AF68CA" w:rsidRPr="00AF68CA" w:rsidRDefault="00AF68CA" w:rsidP="00442362">
            <w:pPr>
              <w:pStyle w:val="a3"/>
              <w:rPr>
                <w:rFonts w:ascii="Times New Roman" w:hAnsi="Times New Roman"/>
                <w:b/>
                <w:sz w:val="22"/>
                <w:szCs w:val="22"/>
                <w:lang w:val="ru-RU"/>
              </w:rPr>
            </w:pPr>
            <w:r w:rsidRPr="00AF68CA">
              <w:rPr>
                <w:rFonts w:ascii="Times New Roman" w:hAnsi="Times New Roman"/>
                <w:b/>
                <w:sz w:val="22"/>
                <w:szCs w:val="22"/>
                <w:lang w:val="ru-RU"/>
              </w:rPr>
              <w:t>ДОГОВОР</w:t>
            </w:r>
            <w:r w:rsidRPr="00AF68CA">
              <w:rPr>
                <w:rFonts w:ascii="Times New Roman" w:hAnsi="Times New Roman"/>
                <w:b/>
                <w:sz w:val="22"/>
                <w:szCs w:val="22"/>
              </w:rPr>
              <w:t xml:space="preserve"> №</w:t>
            </w:r>
            <w:r w:rsidRPr="00AF68CA">
              <w:rPr>
                <w:rFonts w:ascii="Times New Roman" w:hAnsi="Times New Roman"/>
                <w:b/>
                <w:sz w:val="22"/>
                <w:szCs w:val="22"/>
                <w:lang w:val="ru-RU"/>
              </w:rPr>
              <w:t xml:space="preserve"> _____</w:t>
            </w:r>
          </w:p>
        </w:tc>
      </w:tr>
      <w:tr w:rsidR="00AF68CA" w:rsidRPr="00AF68CA" w14:paraId="0B470133" w14:textId="77777777" w:rsidTr="00442362">
        <w:trPr>
          <w:trHeight w:val="510"/>
        </w:trPr>
        <w:tc>
          <w:tcPr>
            <w:tcW w:w="5128" w:type="dxa"/>
            <w:gridSpan w:val="4"/>
            <w:tcBorders>
              <w:top w:val="nil"/>
              <w:left w:val="nil"/>
              <w:bottom w:val="nil"/>
              <w:right w:val="nil"/>
            </w:tcBorders>
            <w:vAlign w:val="center"/>
          </w:tcPr>
          <w:p w14:paraId="55D2CDA6" w14:textId="77777777" w:rsidR="00AF68CA" w:rsidRPr="00AF68CA" w:rsidRDefault="00AF68CA" w:rsidP="00442362">
            <w:pPr>
              <w:pStyle w:val="a3"/>
              <w:jc w:val="left"/>
              <w:rPr>
                <w:rFonts w:ascii="Times New Roman" w:hAnsi="Times New Roman"/>
                <w:b/>
                <w:sz w:val="22"/>
                <w:szCs w:val="22"/>
                <w:lang w:val="ru-RU"/>
              </w:rPr>
            </w:pPr>
            <w:r w:rsidRPr="00AF68CA">
              <w:rPr>
                <w:rFonts w:ascii="Times New Roman" w:hAnsi="Times New Roman"/>
                <w:sz w:val="22"/>
                <w:szCs w:val="22"/>
              </w:rPr>
              <w:t>г. Санкт-Петербург</w:t>
            </w:r>
          </w:p>
        </w:tc>
        <w:tc>
          <w:tcPr>
            <w:tcW w:w="4653" w:type="dxa"/>
            <w:tcBorders>
              <w:top w:val="nil"/>
              <w:left w:val="nil"/>
              <w:bottom w:val="nil"/>
              <w:right w:val="nil"/>
            </w:tcBorders>
            <w:vAlign w:val="center"/>
          </w:tcPr>
          <w:p w14:paraId="13284761" w14:textId="20B5E958" w:rsidR="00AF68CA" w:rsidRPr="00AF68CA" w:rsidRDefault="00AF68CA" w:rsidP="00442362">
            <w:pPr>
              <w:pStyle w:val="a3"/>
              <w:jc w:val="right"/>
              <w:rPr>
                <w:rFonts w:ascii="Times New Roman" w:hAnsi="Times New Roman"/>
                <w:b/>
                <w:sz w:val="22"/>
                <w:szCs w:val="22"/>
                <w:lang w:val="ru-RU"/>
              </w:rPr>
            </w:pPr>
            <w:r w:rsidRPr="00AF68CA">
              <w:rPr>
                <w:rFonts w:ascii="Times New Roman" w:hAnsi="Times New Roman"/>
                <w:sz w:val="22"/>
                <w:szCs w:val="22"/>
                <w:lang w:val="ru-RU"/>
              </w:rPr>
              <w:t>________ 202</w:t>
            </w:r>
            <w:r w:rsidR="008E642E">
              <w:rPr>
                <w:rFonts w:ascii="Times New Roman" w:hAnsi="Times New Roman"/>
                <w:sz w:val="22"/>
                <w:szCs w:val="22"/>
                <w:lang w:val="ru-RU"/>
              </w:rPr>
              <w:t>6</w:t>
            </w:r>
            <w:r w:rsidRPr="00AF68CA">
              <w:rPr>
                <w:rFonts w:ascii="Times New Roman" w:hAnsi="Times New Roman"/>
                <w:sz w:val="22"/>
                <w:szCs w:val="22"/>
              </w:rPr>
              <w:t xml:space="preserve"> г.</w:t>
            </w:r>
          </w:p>
        </w:tc>
      </w:tr>
      <w:tr w:rsidR="00AF68CA" w:rsidRPr="00AF68CA" w14:paraId="7BE6BA11" w14:textId="77777777" w:rsidTr="00442362">
        <w:tc>
          <w:tcPr>
            <w:tcW w:w="9781" w:type="dxa"/>
            <w:gridSpan w:val="5"/>
            <w:tcBorders>
              <w:top w:val="nil"/>
              <w:left w:val="nil"/>
              <w:bottom w:val="nil"/>
              <w:right w:val="nil"/>
            </w:tcBorders>
          </w:tcPr>
          <w:p w14:paraId="3E05B467" w14:textId="0666A0BB" w:rsidR="00AF68CA" w:rsidRPr="00AF68CA" w:rsidRDefault="00AF68CA" w:rsidP="00442362">
            <w:pPr>
              <w:spacing w:before="120"/>
              <w:ind w:firstLine="709"/>
              <w:jc w:val="both"/>
              <w:rPr>
                <w:rFonts w:ascii="Times New Roman" w:hAnsi="Times New Roman"/>
                <w:b/>
                <w:sz w:val="22"/>
                <w:szCs w:val="22"/>
              </w:rPr>
            </w:pPr>
            <w:r w:rsidRPr="00AF68CA">
              <w:rPr>
                <w:rFonts w:ascii="Times New Roman" w:hAnsi="Times New Roman"/>
                <w:b/>
                <w:sz w:val="22"/>
                <w:szCs w:val="22"/>
                <w:lang w:bidi="ru-RU"/>
              </w:rPr>
              <w:t>Ленинградское областное государственное бюджетное учреждение культуры «Драматический театр на Васильевском» (</w:t>
            </w:r>
            <w:r w:rsidR="00FB211E">
              <w:rPr>
                <w:rFonts w:ascii="Times New Roman" w:hAnsi="Times New Roman"/>
                <w:b/>
                <w:sz w:val="22"/>
                <w:szCs w:val="22"/>
                <w:lang w:bidi="ru-RU"/>
              </w:rPr>
              <w:t>«</w:t>
            </w:r>
            <w:r w:rsidRPr="00AF68CA">
              <w:rPr>
                <w:rFonts w:ascii="Times New Roman" w:hAnsi="Times New Roman"/>
                <w:b/>
                <w:sz w:val="22"/>
                <w:szCs w:val="22"/>
                <w:lang w:bidi="ru-RU"/>
              </w:rPr>
              <w:t xml:space="preserve">Театр </w:t>
            </w:r>
            <w:r w:rsidR="00FB211E">
              <w:rPr>
                <w:rFonts w:ascii="Times New Roman" w:hAnsi="Times New Roman"/>
                <w:b/>
                <w:sz w:val="22"/>
                <w:szCs w:val="22"/>
                <w:lang w:bidi="ru-RU"/>
              </w:rPr>
              <w:t>н</w:t>
            </w:r>
            <w:r w:rsidRPr="00AF68CA">
              <w:rPr>
                <w:rFonts w:ascii="Times New Roman" w:hAnsi="Times New Roman"/>
                <w:b/>
                <w:sz w:val="22"/>
                <w:szCs w:val="22"/>
                <w:lang w:bidi="ru-RU"/>
              </w:rPr>
              <w:t xml:space="preserve">а Васильевском»), </w:t>
            </w:r>
            <w:r w:rsidRPr="00AF68CA">
              <w:rPr>
                <w:rFonts w:ascii="Times New Roman" w:hAnsi="Times New Roman"/>
                <w:sz w:val="22"/>
                <w:szCs w:val="22"/>
              </w:rPr>
              <w:t xml:space="preserve">именуемое в дальнейшем </w:t>
            </w:r>
            <w:r w:rsidRPr="00AF68CA">
              <w:rPr>
                <w:rFonts w:ascii="Times New Roman" w:hAnsi="Times New Roman"/>
                <w:b/>
                <w:bCs/>
                <w:sz w:val="22"/>
                <w:szCs w:val="22"/>
              </w:rPr>
              <w:t>«Заказчик»</w:t>
            </w:r>
            <w:r w:rsidRPr="00AF68CA">
              <w:rPr>
                <w:rFonts w:ascii="Times New Roman" w:hAnsi="Times New Roman"/>
                <w:bCs/>
                <w:sz w:val="22"/>
                <w:szCs w:val="22"/>
              </w:rPr>
              <w:t>,</w:t>
            </w:r>
            <w:r w:rsidRPr="00AF68CA">
              <w:rPr>
                <w:rFonts w:ascii="Times New Roman" w:hAnsi="Times New Roman"/>
                <w:b/>
                <w:bCs/>
                <w:sz w:val="22"/>
                <w:szCs w:val="22"/>
              </w:rPr>
              <w:t xml:space="preserve"> </w:t>
            </w:r>
            <w:r w:rsidRPr="00AF68CA">
              <w:rPr>
                <w:rFonts w:ascii="Times New Roman" w:hAnsi="Times New Roman"/>
                <w:sz w:val="22"/>
                <w:szCs w:val="22"/>
                <w:lang w:eastAsia="ar-SA"/>
              </w:rPr>
              <w:t xml:space="preserve">в лице директора филиала «Дворец искусств Ленинградской области» </w:t>
            </w:r>
            <w:proofErr w:type="spellStart"/>
            <w:r w:rsidR="008E642E">
              <w:rPr>
                <w:rFonts w:ascii="Times New Roman" w:hAnsi="Times New Roman"/>
                <w:sz w:val="22"/>
                <w:szCs w:val="22"/>
                <w:lang w:eastAsia="ar-SA"/>
              </w:rPr>
              <w:t>Острикова</w:t>
            </w:r>
            <w:proofErr w:type="spellEnd"/>
            <w:r w:rsidR="008E642E">
              <w:rPr>
                <w:rFonts w:ascii="Times New Roman" w:hAnsi="Times New Roman"/>
                <w:sz w:val="22"/>
                <w:szCs w:val="22"/>
                <w:lang w:eastAsia="ar-SA"/>
              </w:rPr>
              <w:t xml:space="preserve"> Александра Сергеевича</w:t>
            </w:r>
            <w:r w:rsidRPr="00AF68CA">
              <w:rPr>
                <w:rFonts w:ascii="Times New Roman" w:hAnsi="Times New Roman"/>
                <w:sz w:val="22"/>
                <w:szCs w:val="22"/>
                <w:lang w:eastAsia="ar-SA"/>
              </w:rPr>
              <w:t xml:space="preserve">, действующего на основании </w:t>
            </w:r>
            <w:r w:rsidR="00F55A39">
              <w:rPr>
                <w:rFonts w:ascii="Times New Roman" w:hAnsi="Times New Roman"/>
                <w:sz w:val="22"/>
                <w:szCs w:val="22"/>
                <w:lang w:eastAsia="ar-SA"/>
              </w:rPr>
              <w:t>д</w:t>
            </w:r>
            <w:r w:rsidRPr="00AF68CA">
              <w:rPr>
                <w:rFonts w:ascii="Times New Roman" w:hAnsi="Times New Roman"/>
                <w:sz w:val="22"/>
                <w:szCs w:val="22"/>
                <w:lang w:eastAsia="ar-SA"/>
              </w:rPr>
              <w:t xml:space="preserve">оверенности № </w:t>
            </w:r>
            <w:r w:rsidR="00DD6E75">
              <w:rPr>
                <w:rFonts w:ascii="Times New Roman" w:hAnsi="Times New Roman"/>
                <w:sz w:val="22"/>
                <w:szCs w:val="22"/>
                <w:lang w:eastAsia="ar-SA"/>
              </w:rPr>
              <w:t>1</w:t>
            </w:r>
            <w:r w:rsidR="001C4E90">
              <w:rPr>
                <w:rFonts w:ascii="Times New Roman" w:hAnsi="Times New Roman"/>
                <w:sz w:val="22"/>
                <w:szCs w:val="22"/>
                <w:lang w:eastAsia="ar-SA"/>
              </w:rPr>
              <w:t xml:space="preserve">7 от 17 июля 2026 </w:t>
            </w:r>
            <w:r w:rsidR="00DD6E75">
              <w:rPr>
                <w:rFonts w:ascii="Times New Roman" w:hAnsi="Times New Roman"/>
                <w:sz w:val="22"/>
                <w:szCs w:val="22"/>
                <w:lang w:eastAsia="ar-SA"/>
              </w:rPr>
              <w:t>г.</w:t>
            </w:r>
            <w:r w:rsidRPr="00AF68CA">
              <w:rPr>
                <w:rFonts w:ascii="Times New Roman" w:hAnsi="Times New Roman"/>
                <w:sz w:val="22"/>
                <w:szCs w:val="22"/>
                <w:lang w:eastAsia="ar-SA"/>
              </w:rPr>
              <w:t>,</w:t>
            </w:r>
            <w:r w:rsidR="00DD6E75">
              <w:rPr>
                <w:rFonts w:ascii="Times New Roman" w:hAnsi="Times New Roman"/>
                <w:sz w:val="22"/>
                <w:szCs w:val="22"/>
                <w:lang w:eastAsia="ar-SA"/>
              </w:rPr>
              <w:t xml:space="preserve"> </w:t>
            </w:r>
            <w:r w:rsidRPr="00AF68CA">
              <w:rPr>
                <w:rFonts w:ascii="Times New Roman" w:hAnsi="Times New Roman"/>
                <w:sz w:val="22"/>
                <w:szCs w:val="22"/>
              </w:rPr>
              <w:t>с одной стороны, и</w:t>
            </w:r>
          </w:p>
        </w:tc>
      </w:tr>
      <w:tr w:rsidR="00AF68CA" w:rsidRPr="00AF68CA" w14:paraId="23230B13" w14:textId="77777777" w:rsidTr="00442362">
        <w:tc>
          <w:tcPr>
            <w:tcW w:w="9781" w:type="dxa"/>
            <w:gridSpan w:val="5"/>
            <w:tcBorders>
              <w:top w:val="nil"/>
              <w:left w:val="nil"/>
              <w:bottom w:val="nil"/>
              <w:right w:val="nil"/>
            </w:tcBorders>
          </w:tcPr>
          <w:p w14:paraId="5D7D1888" w14:textId="77777777" w:rsidR="00AF68CA" w:rsidRPr="00AF68CA" w:rsidRDefault="00AF68CA" w:rsidP="00442362">
            <w:pPr>
              <w:ind w:firstLine="708"/>
              <w:jc w:val="both"/>
              <w:rPr>
                <w:rFonts w:ascii="Times New Roman" w:hAnsi="Times New Roman"/>
                <w:bCs/>
                <w:sz w:val="22"/>
                <w:szCs w:val="22"/>
              </w:rPr>
            </w:pPr>
            <w:r w:rsidRPr="00AF68CA">
              <w:rPr>
                <w:rFonts w:ascii="Times New Roman" w:hAnsi="Times New Roman"/>
                <w:b/>
                <w:sz w:val="22"/>
                <w:szCs w:val="22"/>
              </w:rPr>
              <w:t xml:space="preserve">_______________________, </w:t>
            </w:r>
            <w:r w:rsidRPr="00AF68CA">
              <w:rPr>
                <w:rFonts w:ascii="Times New Roman" w:hAnsi="Times New Roman"/>
                <w:sz w:val="22"/>
                <w:szCs w:val="22"/>
              </w:rPr>
              <w:t>именуемое в дальнейшем</w:t>
            </w:r>
            <w:r w:rsidRPr="00AF68CA">
              <w:rPr>
                <w:rFonts w:ascii="Times New Roman" w:hAnsi="Times New Roman"/>
                <w:b/>
                <w:sz w:val="22"/>
                <w:szCs w:val="22"/>
              </w:rPr>
              <w:t xml:space="preserve"> «Поставщик», </w:t>
            </w:r>
            <w:r w:rsidRPr="00AF68CA">
              <w:rPr>
                <w:rFonts w:ascii="Times New Roman" w:hAnsi="Times New Roman"/>
                <w:sz w:val="22"/>
                <w:szCs w:val="22"/>
              </w:rPr>
              <w:t>в лице ______________________,</w:t>
            </w:r>
            <w:r w:rsidRPr="00AF68CA">
              <w:rPr>
                <w:rFonts w:ascii="Times New Roman" w:hAnsi="Times New Roman"/>
                <w:bCs/>
                <w:sz w:val="22"/>
                <w:szCs w:val="22"/>
              </w:rPr>
              <w:t xml:space="preserve"> действующего на основании ______________________, с другой стороны, совместно именуемые «Стороны», а по отдельности «Сторона»,</w:t>
            </w:r>
          </w:p>
        </w:tc>
      </w:tr>
      <w:tr w:rsidR="00AF68CA" w:rsidRPr="00AF68CA" w14:paraId="6C539591" w14:textId="77777777" w:rsidTr="00442362">
        <w:tc>
          <w:tcPr>
            <w:tcW w:w="9781" w:type="dxa"/>
            <w:gridSpan w:val="5"/>
            <w:tcBorders>
              <w:top w:val="nil"/>
              <w:left w:val="nil"/>
              <w:bottom w:val="nil"/>
              <w:right w:val="nil"/>
            </w:tcBorders>
          </w:tcPr>
          <w:p w14:paraId="126CA070" w14:textId="77777777" w:rsidR="00AF68CA" w:rsidRPr="00AF68CA" w:rsidRDefault="00AF68CA" w:rsidP="00442362">
            <w:pPr>
              <w:ind w:firstLine="567"/>
              <w:jc w:val="both"/>
              <w:rPr>
                <w:rFonts w:ascii="Times New Roman" w:hAnsi="Times New Roman"/>
                <w:sz w:val="22"/>
                <w:szCs w:val="22"/>
              </w:rPr>
            </w:pPr>
            <w:r w:rsidRPr="00AF68CA">
              <w:rPr>
                <w:rFonts w:ascii="Times New Roman" w:hAnsi="Times New Roman"/>
                <w:sz w:val="22"/>
                <w:szCs w:val="22"/>
              </w:rPr>
              <w:t>заключили настоящий Договор на основании п. 7.1. Положения о закупке товаров, работ, услуг для нужд Ленинградского областного государственного бюджетного учреждения культуры «Драматический театр на Васильевском»</w:t>
            </w:r>
            <w:r w:rsidR="000F63E5">
              <w:rPr>
                <w:rFonts w:ascii="Times New Roman" w:hAnsi="Times New Roman"/>
                <w:sz w:val="22"/>
                <w:szCs w:val="22"/>
              </w:rPr>
              <w:t>,</w:t>
            </w:r>
            <w:r w:rsidRPr="00AF68CA">
              <w:rPr>
                <w:rFonts w:ascii="Times New Roman" w:hAnsi="Times New Roman"/>
                <w:sz w:val="22"/>
                <w:szCs w:val="22"/>
              </w:rPr>
              <w:t xml:space="preserve"> утвержденного на основании Федерального закона от 18 июля 2011 г. № 223</w:t>
            </w:r>
            <w:r w:rsidRPr="00AF68CA">
              <w:rPr>
                <w:rFonts w:ascii="Times New Roman" w:hAnsi="Times New Roman"/>
                <w:sz w:val="22"/>
                <w:szCs w:val="22"/>
              </w:rPr>
              <w:noBreakHyphen/>
              <w:t>ФЗ «О закупках товаров, работ, услуг, отдельными видами юридических лиц», о нижеследующем:</w:t>
            </w:r>
          </w:p>
        </w:tc>
      </w:tr>
      <w:tr w:rsidR="00AF68CA" w:rsidRPr="00AF68CA" w14:paraId="0AE6C5A0" w14:textId="77777777" w:rsidTr="00442362">
        <w:tc>
          <w:tcPr>
            <w:tcW w:w="9781" w:type="dxa"/>
            <w:gridSpan w:val="5"/>
            <w:tcBorders>
              <w:top w:val="nil"/>
              <w:left w:val="nil"/>
              <w:bottom w:val="nil"/>
              <w:right w:val="nil"/>
            </w:tcBorders>
          </w:tcPr>
          <w:p w14:paraId="5D9DD44F"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ПРЕДМЕТ ДОГОВОРА</w:t>
            </w:r>
          </w:p>
        </w:tc>
      </w:tr>
      <w:tr w:rsidR="00AF68CA" w:rsidRPr="00AF68CA" w14:paraId="7F700086" w14:textId="77777777" w:rsidTr="00442362">
        <w:tc>
          <w:tcPr>
            <w:tcW w:w="851" w:type="dxa"/>
            <w:tcBorders>
              <w:top w:val="nil"/>
              <w:left w:val="nil"/>
              <w:bottom w:val="nil"/>
              <w:right w:val="nil"/>
            </w:tcBorders>
          </w:tcPr>
          <w:p w14:paraId="52384651"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3EE7E4C" w14:textId="35CFB0F2" w:rsidR="00AF68CA" w:rsidRPr="00AF68CA" w:rsidRDefault="00AF68CA" w:rsidP="00442362">
            <w:pPr>
              <w:tabs>
                <w:tab w:val="left" w:pos="993"/>
              </w:tabs>
              <w:jc w:val="both"/>
              <w:rPr>
                <w:rFonts w:ascii="Times New Roman" w:hAnsi="Times New Roman"/>
                <w:b/>
                <w:sz w:val="22"/>
                <w:szCs w:val="22"/>
                <w:highlight w:val="yellow"/>
              </w:rPr>
            </w:pPr>
            <w:r w:rsidRPr="00AF68CA">
              <w:rPr>
                <w:rFonts w:ascii="Times New Roman" w:hAnsi="Times New Roman"/>
                <w:sz w:val="22"/>
                <w:szCs w:val="22"/>
              </w:rPr>
              <w:t xml:space="preserve">Поставщик обязуется осуществить поставку </w:t>
            </w:r>
            <w:r w:rsidR="009D6143">
              <w:rPr>
                <w:rFonts w:ascii="Times New Roman" w:hAnsi="Times New Roman"/>
                <w:b/>
                <w:bCs/>
                <w:sz w:val="22"/>
                <w:szCs w:val="22"/>
              </w:rPr>
              <w:t>бланков пригласительных билетов</w:t>
            </w:r>
            <w:r w:rsidRPr="00AF68CA">
              <w:rPr>
                <w:rFonts w:ascii="Times New Roman" w:hAnsi="Times New Roman"/>
                <w:sz w:val="22"/>
                <w:szCs w:val="22"/>
              </w:rPr>
              <w:t xml:space="preserve"> (далее – </w:t>
            </w:r>
            <w:r w:rsidR="000F63E5">
              <w:rPr>
                <w:rFonts w:ascii="Times New Roman" w:hAnsi="Times New Roman"/>
                <w:sz w:val="22"/>
                <w:szCs w:val="22"/>
              </w:rPr>
              <w:t>«</w:t>
            </w:r>
            <w:r w:rsidRPr="00AF68CA">
              <w:rPr>
                <w:rFonts w:ascii="Times New Roman" w:hAnsi="Times New Roman"/>
                <w:sz w:val="22"/>
                <w:szCs w:val="22"/>
              </w:rPr>
              <w:t>Товар</w:t>
            </w:r>
            <w:r w:rsidR="000F63E5">
              <w:rPr>
                <w:rFonts w:ascii="Times New Roman" w:hAnsi="Times New Roman"/>
                <w:sz w:val="22"/>
                <w:szCs w:val="22"/>
              </w:rPr>
              <w:t>»</w:t>
            </w:r>
            <w:r w:rsidRPr="00AF68CA">
              <w:rPr>
                <w:rFonts w:ascii="Times New Roman" w:hAnsi="Times New Roman"/>
                <w:sz w:val="22"/>
                <w:szCs w:val="22"/>
              </w:rPr>
              <w:t>) для нужд филиала «Театра на Васильевском» - «Дворец искусств Ленинградской области», а Заказчик обязуется принять и оплатить этот Товар на условиях, предусмотренных настоящим Договором, в соответствии со Спецификацией (Приложение № 1 к Договору).</w:t>
            </w:r>
          </w:p>
        </w:tc>
      </w:tr>
      <w:tr w:rsidR="00AF68CA" w:rsidRPr="00AF68CA" w14:paraId="113ACCD0" w14:textId="77777777" w:rsidTr="00442362">
        <w:tc>
          <w:tcPr>
            <w:tcW w:w="851" w:type="dxa"/>
            <w:tcBorders>
              <w:top w:val="nil"/>
              <w:left w:val="nil"/>
              <w:bottom w:val="nil"/>
              <w:right w:val="nil"/>
            </w:tcBorders>
          </w:tcPr>
          <w:p w14:paraId="06D1097F"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1C660782"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 xml:space="preserve">Цена, количество, ассортимент, технические характеристики Товара определяются в Спецификации (Приложение № 1 к Договору), которая является неотъемлемой частью настоящего Договора. </w:t>
            </w:r>
          </w:p>
        </w:tc>
      </w:tr>
      <w:tr w:rsidR="00AF68CA" w:rsidRPr="00AF68CA" w14:paraId="2179B953" w14:textId="77777777" w:rsidTr="00442362">
        <w:tc>
          <w:tcPr>
            <w:tcW w:w="9781" w:type="dxa"/>
            <w:gridSpan w:val="5"/>
            <w:tcBorders>
              <w:top w:val="nil"/>
              <w:left w:val="nil"/>
              <w:bottom w:val="nil"/>
              <w:right w:val="nil"/>
            </w:tcBorders>
          </w:tcPr>
          <w:p w14:paraId="17CFFF16"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СРОК И МЕСТО ПОСТАВКИ ТОВАРА</w:t>
            </w:r>
          </w:p>
        </w:tc>
      </w:tr>
      <w:tr w:rsidR="00AF68CA" w:rsidRPr="00AF68CA" w14:paraId="7B4EB5C9" w14:textId="77777777" w:rsidTr="00442362">
        <w:tc>
          <w:tcPr>
            <w:tcW w:w="851" w:type="dxa"/>
            <w:tcBorders>
              <w:top w:val="nil"/>
              <w:left w:val="nil"/>
              <w:bottom w:val="nil"/>
              <w:right w:val="nil"/>
            </w:tcBorders>
          </w:tcPr>
          <w:p w14:paraId="55C75FD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CB3DDBE" w14:textId="7CBB284E"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 xml:space="preserve">Общий срок поставки Товара устанавливается в течение </w:t>
            </w:r>
            <w:r w:rsidR="003A3C86">
              <w:rPr>
                <w:rFonts w:ascii="Times New Roman" w:hAnsi="Times New Roman"/>
                <w:sz w:val="22"/>
                <w:szCs w:val="22"/>
              </w:rPr>
              <w:t>10</w:t>
            </w:r>
            <w:r w:rsidR="00DD6E75">
              <w:rPr>
                <w:rFonts w:ascii="Times New Roman" w:hAnsi="Times New Roman"/>
                <w:sz w:val="22"/>
                <w:szCs w:val="22"/>
              </w:rPr>
              <w:t xml:space="preserve"> (</w:t>
            </w:r>
            <w:r w:rsidR="003A3C86">
              <w:rPr>
                <w:rFonts w:ascii="Times New Roman" w:hAnsi="Times New Roman"/>
                <w:sz w:val="22"/>
                <w:szCs w:val="22"/>
              </w:rPr>
              <w:t>Десяти</w:t>
            </w:r>
            <w:r w:rsidR="00DD6E75">
              <w:rPr>
                <w:rFonts w:ascii="Times New Roman" w:hAnsi="Times New Roman"/>
                <w:sz w:val="22"/>
                <w:szCs w:val="22"/>
              </w:rPr>
              <w:t xml:space="preserve">) </w:t>
            </w:r>
            <w:r w:rsidRPr="00AF68CA">
              <w:rPr>
                <w:rFonts w:ascii="Times New Roman" w:hAnsi="Times New Roman"/>
                <w:sz w:val="22"/>
                <w:szCs w:val="22"/>
              </w:rPr>
              <w:t>рабочих дней с даты заключения настоящего Договора.</w:t>
            </w:r>
          </w:p>
        </w:tc>
      </w:tr>
      <w:tr w:rsidR="00AF68CA" w:rsidRPr="00AF68CA" w14:paraId="70C65512" w14:textId="77777777" w:rsidTr="00442362">
        <w:tc>
          <w:tcPr>
            <w:tcW w:w="851" w:type="dxa"/>
            <w:tcBorders>
              <w:top w:val="nil"/>
              <w:left w:val="nil"/>
              <w:bottom w:val="nil"/>
              <w:right w:val="nil"/>
            </w:tcBorders>
          </w:tcPr>
          <w:p w14:paraId="15A0D237"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5AD3490" w14:textId="77777777" w:rsidR="00AF68CA" w:rsidRPr="00AF68CA" w:rsidRDefault="00AF68CA" w:rsidP="00442362">
            <w:pPr>
              <w:tabs>
                <w:tab w:val="left" w:pos="993"/>
              </w:tabs>
              <w:jc w:val="both"/>
              <w:rPr>
                <w:rFonts w:ascii="Times New Roman" w:hAnsi="Times New Roman"/>
                <w:sz w:val="22"/>
                <w:szCs w:val="22"/>
                <w:highlight w:val="yellow"/>
              </w:rPr>
            </w:pPr>
            <w:r w:rsidRPr="00AF68CA">
              <w:rPr>
                <w:rFonts w:ascii="Times New Roman" w:hAnsi="Times New Roman"/>
                <w:sz w:val="22"/>
                <w:szCs w:val="22"/>
              </w:rPr>
              <w:t>Доставка Товара осуществляется силами и средствами Поставщика по месту нахождения Заказчика по адресу: 198095, г. Санкт-Петербург, пл. Стачек д. 4.</w:t>
            </w:r>
          </w:p>
        </w:tc>
      </w:tr>
      <w:tr w:rsidR="00AF68CA" w:rsidRPr="00AF68CA" w14:paraId="05036625" w14:textId="77777777" w:rsidTr="00442362">
        <w:tc>
          <w:tcPr>
            <w:tcW w:w="851" w:type="dxa"/>
            <w:tcBorders>
              <w:top w:val="nil"/>
              <w:left w:val="nil"/>
              <w:bottom w:val="nil"/>
              <w:right w:val="nil"/>
            </w:tcBorders>
          </w:tcPr>
          <w:p w14:paraId="03BA8ECD"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704FA4F"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Товар считается свободным от залога у Поставщика.</w:t>
            </w:r>
          </w:p>
        </w:tc>
      </w:tr>
      <w:tr w:rsidR="00AF68CA" w:rsidRPr="00AF68CA" w14:paraId="31AD28AA" w14:textId="77777777" w:rsidTr="00442362">
        <w:tc>
          <w:tcPr>
            <w:tcW w:w="9781" w:type="dxa"/>
            <w:gridSpan w:val="5"/>
            <w:tcBorders>
              <w:top w:val="nil"/>
              <w:left w:val="nil"/>
              <w:bottom w:val="nil"/>
              <w:right w:val="nil"/>
            </w:tcBorders>
          </w:tcPr>
          <w:p w14:paraId="6E724AD1"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ЦЕНА ДОГОВОРА И ПОРЯДОК РАСЧЕТОВ</w:t>
            </w:r>
          </w:p>
        </w:tc>
      </w:tr>
      <w:tr w:rsidR="00AF68CA" w:rsidRPr="00AF68CA" w14:paraId="066CED02" w14:textId="77777777" w:rsidTr="00442362">
        <w:tc>
          <w:tcPr>
            <w:tcW w:w="851" w:type="dxa"/>
            <w:tcBorders>
              <w:top w:val="nil"/>
              <w:left w:val="nil"/>
              <w:bottom w:val="nil"/>
              <w:right w:val="nil"/>
            </w:tcBorders>
          </w:tcPr>
          <w:p w14:paraId="5AFDDB98" w14:textId="77777777" w:rsidR="00AF68CA" w:rsidRPr="00AF68CA" w:rsidRDefault="00AF68CA" w:rsidP="00442362">
            <w:pPr>
              <w:pStyle w:val="a3"/>
              <w:numPr>
                <w:ilvl w:val="1"/>
                <w:numId w:val="1"/>
              </w:numPr>
              <w:rPr>
                <w:rFonts w:ascii="Times New Roman" w:hAnsi="Times New Roman"/>
                <w:b/>
                <w:sz w:val="22"/>
                <w:szCs w:val="22"/>
                <w:lang w:val="ru-RU"/>
              </w:rPr>
            </w:pPr>
            <w:bookmarkStart w:id="0" w:name="_Hlk90913665"/>
          </w:p>
        </w:tc>
        <w:tc>
          <w:tcPr>
            <w:tcW w:w="8930" w:type="dxa"/>
            <w:gridSpan w:val="4"/>
            <w:tcBorders>
              <w:top w:val="nil"/>
              <w:left w:val="nil"/>
              <w:bottom w:val="nil"/>
              <w:right w:val="nil"/>
            </w:tcBorders>
          </w:tcPr>
          <w:p w14:paraId="57DE4E41" w14:textId="59C34D9E"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Цена настоящего Договора определена в Спецификации (Приложение № 1 к Договору) и составляет ___________ рублей (_______________________),</w:t>
            </w:r>
            <w:r w:rsidR="004129A7">
              <w:rPr>
                <w:rFonts w:ascii="Times New Roman" w:hAnsi="Times New Roman"/>
                <w:b/>
                <w:sz w:val="22"/>
                <w:szCs w:val="22"/>
              </w:rPr>
              <w:t xml:space="preserve"> в том числе НДС</w:t>
            </w:r>
            <w:r w:rsidR="004129A7">
              <w:rPr>
                <w:rStyle w:val="ae"/>
                <w:rFonts w:ascii="Times New Roman" w:hAnsi="Times New Roman"/>
                <w:b/>
                <w:sz w:val="22"/>
                <w:szCs w:val="22"/>
              </w:rPr>
              <w:footnoteReference w:id="1"/>
            </w:r>
            <w:r w:rsidRPr="00AF68CA">
              <w:rPr>
                <w:rFonts w:ascii="Times New Roman" w:hAnsi="Times New Roman"/>
                <w:b/>
                <w:bCs/>
                <w:sz w:val="22"/>
                <w:szCs w:val="22"/>
                <w:shd w:val="clear" w:color="auto" w:fill="FFFFFF"/>
              </w:rPr>
              <w:t>.</w:t>
            </w:r>
          </w:p>
        </w:tc>
      </w:tr>
      <w:tr w:rsidR="00AE6105" w:rsidRPr="00AE6105" w14:paraId="1878198D" w14:textId="77777777" w:rsidTr="00442362">
        <w:tc>
          <w:tcPr>
            <w:tcW w:w="851" w:type="dxa"/>
            <w:tcBorders>
              <w:top w:val="nil"/>
              <w:left w:val="nil"/>
              <w:bottom w:val="nil"/>
              <w:right w:val="nil"/>
            </w:tcBorders>
          </w:tcPr>
          <w:p w14:paraId="790F8F00" w14:textId="77777777" w:rsidR="00AE6105" w:rsidRPr="00AE6105" w:rsidRDefault="00AE6105" w:rsidP="00442362">
            <w:pPr>
              <w:pStyle w:val="a3"/>
              <w:numPr>
                <w:ilvl w:val="1"/>
                <w:numId w:val="1"/>
              </w:numPr>
              <w:rPr>
                <w:rFonts w:ascii="Times New Roman" w:hAnsi="Times New Roman"/>
                <w:bCs/>
                <w:sz w:val="22"/>
                <w:szCs w:val="22"/>
                <w:lang w:val="ru-RU"/>
              </w:rPr>
            </w:pPr>
          </w:p>
        </w:tc>
        <w:tc>
          <w:tcPr>
            <w:tcW w:w="8930" w:type="dxa"/>
            <w:gridSpan w:val="4"/>
            <w:tcBorders>
              <w:top w:val="nil"/>
              <w:left w:val="nil"/>
              <w:bottom w:val="nil"/>
              <w:right w:val="nil"/>
            </w:tcBorders>
          </w:tcPr>
          <w:p w14:paraId="64EDF90B" w14:textId="5CF0C35B" w:rsidR="00AE6105" w:rsidRPr="00AE6105" w:rsidRDefault="00AE6105" w:rsidP="00442362">
            <w:pPr>
              <w:tabs>
                <w:tab w:val="left" w:pos="993"/>
              </w:tabs>
              <w:jc w:val="both"/>
              <w:rPr>
                <w:rFonts w:ascii="Times New Roman" w:hAnsi="Times New Roman"/>
                <w:bCs/>
                <w:sz w:val="22"/>
                <w:szCs w:val="22"/>
              </w:rPr>
            </w:pPr>
            <w:r w:rsidRPr="00AE6105">
              <w:rPr>
                <w:rFonts w:ascii="Times New Roman" w:hAnsi="Times New Roman"/>
                <w:bCs/>
                <w:sz w:val="22"/>
                <w:szCs w:val="22"/>
              </w:rPr>
              <w:t xml:space="preserve">Цена Договора является твердой, определяется на весь срок исполнения Договора и не подлежит изменению в течение срока его действия, за исключением случаев изменения по соглашению </w:t>
            </w:r>
            <w:r>
              <w:rPr>
                <w:rFonts w:ascii="Times New Roman" w:hAnsi="Times New Roman"/>
                <w:bCs/>
                <w:sz w:val="22"/>
                <w:szCs w:val="22"/>
              </w:rPr>
              <w:t>С</w:t>
            </w:r>
            <w:r w:rsidRPr="00AE6105">
              <w:rPr>
                <w:rFonts w:ascii="Times New Roman" w:hAnsi="Times New Roman"/>
                <w:bCs/>
                <w:sz w:val="22"/>
                <w:szCs w:val="22"/>
              </w:rPr>
              <w:t>торон в порядке, предусмотренном Федеральным законом от 18 июля 2011 г. № 223-ФЗ «О закупках товаров, работ, услуг, отдельными видами юридических лиц».</w:t>
            </w:r>
          </w:p>
        </w:tc>
      </w:tr>
      <w:bookmarkEnd w:id="0"/>
      <w:tr w:rsidR="00AF68CA" w:rsidRPr="00AF68CA" w14:paraId="5386CA30" w14:textId="77777777" w:rsidTr="00442362">
        <w:tc>
          <w:tcPr>
            <w:tcW w:w="851" w:type="dxa"/>
            <w:tcBorders>
              <w:top w:val="nil"/>
              <w:left w:val="nil"/>
              <w:bottom w:val="nil"/>
              <w:right w:val="nil"/>
            </w:tcBorders>
          </w:tcPr>
          <w:p w14:paraId="1BCD0D97" w14:textId="77777777" w:rsidR="00AF68CA" w:rsidRPr="00AF68CA" w:rsidRDefault="00AF68CA" w:rsidP="00442362">
            <w:pPr>
              <w:pStyle w:val="a3"/>
              <w:numPr>
                <w:ilvl w:val="1"/>
                <w:numId w:val="1"/>
              </w:numPr>
              <w:rPr>
                <w:rFonts w:ascii="Times New Roman" w:hAnsi="Times New Roman"/>
                <w:sz w:val="22"/>
                <w:szCs w:val="22"/>
                <w:lang w:val="ru-RU"/>
              </w:rPr>
            </w:pPr>
          </w:p>
          <w:p w14:paraId="248F259C" w14:textId="77777777" w:rsidR="00AF68CA" w:rsidRPr="00AF68CA" w:rsidRDefault="00AF68CA" w:rsidP="00442362">
            <w:pPr>
              <w:pStyle w:val="a3"/>
              <w:rPr>
                <w:rFonts w:ascii="Times New Roman" w:hAnsi="Times New Roman"/>
                <w:b/>
                <w:sz w:val="22"/>
                <w:szCs w:val="22"/>
                <w:lang w:val="ru-RU"/>
              </w:rPr>
            </w:pPr>
          </w:p>
        </w:tc>
        <w:tc>
          <w:tcPr>
            <w:tcW w:w="8930" w:type="dxa"/>
            <w:gridSpan w:val="4"/>
            <w:tcBorders>
              <w:top w:val="nil"/>
              <w:left w:val="nil"/>
              <w:bottom w:val="nil"/>
              <w:right w:val="nil"/>
            </w:tcBorders>
          </w:tcPr>
          <w:p w14:paraId="22A29DA7"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tc>
      </w:tr>
      <w:tr w:rsidR="00AF68CA" w:rsidRPr="00AF68CA" w14:paraId="09C86676" w14:textId="77777777" w:rsidTr="00442362">
        <w:tc>
          <w:tcPr>
            <w:tcW w:w="851" w:type="dxa"/>
            <w:tcBorders>
              <w:top w:val="nil"/>
              <w:left w:val="nil"/>
              <w:bottom w:val="nil"/>
              <w:right w:val="nil"/>
            </w:tcBorders>
          </w:tcPr>
          <w:p w14:paraId="750767F4"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382BF7A6" w14:textId="64553C32"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 xml:space="preserve">Источник финансирования – средства бюджетных учреждений, КОСГУ </w:t>
            </w:r>
            <w:r w:rsidR="00DD6E75">
              <w:rPr>
                <w:rFonts w:ascii="Times New Roman" w:hAnsi="Times New Roman"/>
                <w:b/>
                <w:sz w:val="22"/>
                <w:szCs w:val="22"/>
              </w:rPr>
              <w:t>3</w:t>
            </w:r>
            <w:r w:rsidR="00C13DE8">
              <w:rPr>
                <w:rFonts w:ascii="Times New Roman" w:hAnsi="Times New Roman"/>
                <w:b/>
                <w:sz w:val="22"/>
                <w:szCs w:val="22"/>
              </w:rPr>
              <w:t>46</w:t>
            </w:r>
            <w:r w:rsidRPr="00AF68CA">
              <w:rPr>
                <w:rFonts w:ascii="Times New Roman" w:hAnsi="Times New Roman"/>
                <w:b/>
                <w:sz w:val="22"/>
                <w:szCs w:val="22"/>
              </w:rPr>
              <w:t>.</w:t>
            </w:r>
          </w:p>
        </w:tc>
      </w:tr>
      <w:tr w:rsidR="00AF68CA" w:rsidRPr="00AF68CA" w14:paraId="65AE0594" w14:textId="77777777" w:rsidTr="00442362">
        <w:tc>
          <w:tcPr>
            <w:tcW w:w="851" w:type="dxa"/>
            <w:tcBorders>
              <w:top w:val="nil"/>
              <w:left w:val="nil"/>
              <w:bottom w:val="nil"/>
              <w:right w:val="nil"/>
            </w:tcBorders>
          </w:tcPr>
          <w:p w14:paraId="680F7776"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3466C55B"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Авансирование по настоящему Договору не предусмотрено.</w:t>
            </w:r>
          </w:p>
        </w:tc>
      </w:tr>
      <w:tr w:rsidR="00AF68CA" w:rsidRPr="00AF68CA" w14:paraId="1BEA6A96" w14:textId="77777777" w:rsidTr="00442362">
        <w:tc>
          <w:tcPr>
            <w:tcW w:w="851" w:type="dxa"/>
            <w:tcBorders>
              <w:top w:val="nil"/>
              <w:left w:val="nil"/>
              <w:bottom w:val="nil"/>
              <w:right w:val="nil"/>
            </w:tcBorders>
          </w:tcPr>
          <w:p w14:paraId="6018F094"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37D25A99" w14:textId="77777777" w:rsidR="00AF68CA" w:rsidRPr="00AF68CA" w:rsidRDefault="00AF68CA" w:rsidP="00442362">
            <w:pPr>
              <w:tabs>
                <w:tab w:val="left" w:pos="993"/>
              </w:tabs>
              <w:jc w:val="both"/>
              <w:rPr>
                <w:rFonts w:ascii="Times New Roman" w:hAnsi="Times New Roman"/>
                <w:bCs/>
                <w:sz w:val="22"/>
                <w:szCs w:val="22"/>
              </w:rPr>
            </w:pPr>
            <w:r w:rsidRPr="00AF68CA">
              <w:rPr>
                <w:rFonts w:ascii="Times New Roman" w:hAnsi="Times New Roman"/>
                <w:bCs/>
                <w:sz w:val="22"/>
                <w:szCs w:val="22"/>
              </w:rPr>
              <w:t>Оплата за фактически поставленный Товар осуществляется Заказчиком на основании выставленного Поставщиком счета в течение 7 (Семи) рабочих дней после подписания Сторонами Товарной накладной (при необходимости - УПД).</w:t>
            </w:r>
          </w:p>
        </w:tc>
      </w:tr>
      <w:tr w:rsidR="00AF68CA" w:rsidRPr="00AF68CA" w14:paraId="279BF290" w14:textId="77777777" w:rsidTr="00442362">
        <w:tc>
          <w:tcPr>
            <w:tcW w:w="851" w:type="dxa"/>
            <w:tcBorders>
              <w:top w:val="nil"/>
              <w:left w:val="nil"/>
              <w:bottom w:val="nil"/>
              <w:right w:val="nil"/>
            </w:tcBorders>
          </w:tcPr>
          <w:p w14:paraId="0B07CF84"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45B0B852"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b/>
                <w:sz w:val="22"/>
                <w:szCs w:val="22"/>
              </w:rPr>
              <w:t>Счет и Товарная накладная (УПД) должны содержать информацию, идентифицирующую Договор: номер Договора и дату его заключения.</w:t>
            </w:r>
          </w:p>
        </w:tc>
      </w:tr>
      <w:tr w:rsidR="00AF68CA" w:rsidRPr="00AF68CA" w14:paraId="5B700535" w14:textId="77777777" w:rsidTr="00442362">
        <w:tc>
          <w:tcPr>
            <w:tcW w:w="851" w:type="dxa"/>
            <w:tcBorders>
              <w:top w:val="nil"/>
              <w:left w:val="nil"/>
              <w:bottom w:val="nil"/>
              <w:right w:val="nil"/>
            </w:tcBorders>
          </w:tcPr>
          <w:p w14:paraId="24B550CF"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AE9EE83"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Все платежи и расчеты по настоящему Договору осуществляются в российских рублях в безналичном порядке на основании выставленных Поставщиком счетов</w:t>
            </w:r>
            <w:r w:rsidRPr="00AF68CA">
              <w:rPr>
                <w:rFonts w:ascii="Times New Roman" w:hAnsi="Times New Roman"/>
                <w:iCs/>
                <w:sz w:val="22"/>
                <w:szCs w:val="22"/>
              </w:rPr>
              <w:t xml:space="preserve"> путем перечисления платежным поручением денежных средств на расчетный счет Поставщика.</w:t>
            </w:r>
          </w:p>
        </w:tc>
      </w:tr>
      <w:tr w:rsidR="00AF68CA" w:rsidRPr="00AF68CA" w14:paraId="2057985B" w14:textId="77777777" w:rsidTr="00442362">
        <w:tc>
          <w:tcPr>
            <w:tcW w:w="851" w:type="dxa"/>
            <w:tcBorders>
              <w:top w:val="nil"/>
              <w:left w:val="nil"/>
              <w:bottom w:val="nil"/>
              <w:right w:val="nil"/>
            </w:tcBorders>
          </w:tcPr>
          <w:p w14:paraId="7384B87D"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45A68560" w14:textId="77777777" w:rsidR="00AF68CA" w:rsidRPr="00AF68CA" w:rsidRDefault="00AF68CA" w:rsidP="00442362">
            <w:pPr>
              <w:tabs>
                <w:tab w:val="left" w:pos="993"/>
              </w:tabs>
              <w:jc w:val="both"/>
              <w:rPr>
                <w:rFonts w:ascii="Times New Roman" w:hAnsi="Times New Roman"/>
                <w:b/>
                <w:sz w:val="22"/>
                <w:szCs w:val="22"/>
              </w:rPr>
            </w:pPr>
            <w:r w:rsidRPr="00AF68CA">
              <w:rPr>
                <w:rFonts w:ascii="Times New Roman" w:hAnsi="Times New Roman"/>
                <w:sz w:val="22"/>
                <w:szCs w:val="22"/>
              </w:rPr>
              <w:t>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tc>
      </w:tr>
      <w:tr w:rsidR="00AF68CA" w:rsidRPr="00AF68CA" w14:paraId="14C374F8" w14:textId="77777777" w:rsidTr="00442362">
        <w:tc>
          <w:tcPr>
            <w:tcW w:w="851" w:type="dxa"/>
            <w:tcBorders>
              <w:top w:val="nil"/>
              <w:left w:val="nil"/>
              <w:bottom w:val="nil"/>
              <w:right w:val="nil"/>
            </w:tcBorders>
          </w:tcPr>
          <w:p w14:paraId="5B7CA4C9" w14:textId="77777777" w:rsidR="00AF68CA" w:rsidRPr="00AF68CA" w:rsidRDefault="00AF68CA" w:rsidP="00442362">
            <w:pPr>
              <w:pStyle w:val="a3"/>
              <w:numPr>
                <w:ilvl w:val="1"/>
                <w:numId w:val="1"/>
              </w:numPr>
              <w:rPr>
                <w:rFonts w:ascii="Times New Roman" w:hAnsi="Times New Roman"/>
                <w:b/>
                <w:sz w:val="22"/>
                <w:szCs w:val="22"/>
                <w:lang w:val="ru-RU"/>
              </w:rPr>
            </w:pPr>
          </w:p>
        </w:tc>
        <w:tc>
          <w:tcPr>
            <w:tcW w:w="8930" w:type="dxa"/>
            <w:gridSpan w:val="4"/>
            <w:tcBorders>
              <w:top w:val="nil"/>
              <w:left w:val="nil"/>
              <w:bottom w:val="nil"/>
              <w:right w:val="nil"/>
            </w:tcBorders>
          </w:tcPr>
          <w:p w14:paraId="57CAA908"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Стороны договорились о том, что условия об оплате, указанные в настоящем Договоре, не рассматриваются в качестве коммерческого кредита.</w:t>
            </w:r>
          </w:p>
        </w:tc>
      </w:tr>
      <w:tr w:rsidR="00AF68CA" w:rsidRPr="00AF68CA" w14:paraId="0C97A824" w14:textId="77777777" w:rsidTr="00442362">
        <w:tc>
          <w:tcPr>
            <w:tcW w:w="9781" w:type="dxa"/>
            <w:gridSpan w:val="5"/>
            <w:tcBorders>
              <w:top w:val="nil"/>
              <w:left w:val="nil"/>
              <w:bottom w:val="nil"/>
              <w:right w:val="nil"/>
            </w:tcBorders>
          </w:tcPr>
          <w:p w14:paraId="296B1880"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ПРАВА И ОБЯЗАННОСТИ СТОРОН</w:t>
            </w:r>
          </w:p>
        </w:tc>
      </w:tr>
      <w:tr w:rsidR="00AF68CA" w:rsidRPr="00AF68CA" w14:paraId="15D3C3CF" w14:textId="77777777" w:rsidTr="00442362">
        <w:trPr>
          <w:trHeight w:val="340"/>
        </w:trPr>
        <w:tc>
          <w:tcPr>
            <w:tcW w:w="851" w:type="dxa"/>
            <w:tcBorders>
              <w:top w:val="nil"/>
              <w:left w:val="nil"/>
              <w:bottom w:val="nil"/>
              <w:right w:val="nil"/>
            </w:tcBorders>
            <w:vAlign w:val="center"/>
          </w:tcPr>
          <w:p w14:paraId="311A250D"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530C317F"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Заказчик вправе:</w:t>
            </w:r>
          </w:p>
        </w:tc>
      </w:tr>
      <w:tr w:rsidR="00AF68CA" w:rsidRPr="00AF68CA" w14:paraId="1C797F54" w14:textId="77777777" w:rsidTr="00442362">
        <w:tc>
          <w:tcPr>
            <w:tcW w:w="851" w:type="dxa"/>
            <w:tcBorders>
              <w:top w:val="nil"/>
              <w:left w:val="nil"/>
              <w:bottom w:val="nil"/>
              <w:right w:val="nil"/>
            </w:tcBorders>
          </w:tcPr>
          <w:p w14:paraId="780B9A89"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0347EC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8F00EEE"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rPr>
            </w:pPr>
            <w:r w:rsidRPr="00AF68CA">
              <w:rPr>
                <w:rFonts w:ascii="Times New Roman" w:hAnsi="Times New Roman"/>
                <w:sz w:val="22"/>
                <w:szCs w:val="22"/>
              </w:rPr>
              <w:t>Досрочно принять и оплатить Товар.</w:t>
            </w:r>
          </w:p>
        </w:tc>
      </w:tr>
      <w:tr w:rsidR="00AF68CA" w:rsidRPr="00AF68CA" w14:paraId="22A44598" w14:textId="77777777" w:rsidTr="00442362">
        <w:tc>
          <w:tcPr>
            <w:tcW w:w="851" w:type="dxa"/>
            <w:tcBorders>
              <w:top w:val="nil"/>
              <w:left w:val="nil"/>
              <w:bottom w:val="nil"/>
              <w:right w:val="nil"/>
            </w:tcBorders>
          </w:tcPr>
          <w:p w14:paraId="7C167C3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05A7A3B2"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B3F9E3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По согласованию с Поставщиком изменить количество поставляемых Товаров в соответствии с условиями Договора.</w:t>
            </w:r>
          </w:p>
        </w:tc>
      </w:tr>
      <w:tr w:rsidR="00AF68CA" w:rsidRPr="00AF68CA" w14:paraId="6E3DE289" w14:textId="77777777" w:rsidTr="00442362">
        <w:tc>
          <w:tcPr>
            <w:tcW w:w="851" w:type="dxa"/>
            <w:tcBorders>
              <w:top w:val="nil"/>
              <w:left w:val="nil"/>
              <w:bottom w:val="nil"/>
              <w:right w:val="nil"/>
            </w:tcBorders>
          </w:tcPr>
          <w:p w14:paraId="130EADDD"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530C25D"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A9D43C7"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Проводить экспертизу предоставленных Поставщиком Товаров, предусмотренных Договором, в части их соответствия условиям Договора своими силами или путем привлечения экспертов, экспертных организаций.</w:t>
            </w:r>
          </w:p>
        </w:tc>
      </w:tr>
      <w:tr w:rsidR="00AF68CA" w:rsidRPr="00AF68CA" w14:paraId="646FFFD5" w14:textId="77777777" w:rsidTr="00442362">
        <w:tc>
          <w:tcPr>
            <w:tcW w:w="851" w:type="dxa"/>
            <w:tcBorders>
              <w:top w:val="nil"/>
              <w:left w:val="nil"/>
              <w:bottom w:val="nil"/>
              <w:right w:val="nil"/>
            </w:tcBorders>
          </w:tcPr>
          <w:p w14:paraId="57289947"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4B8D2E35"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23272F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надлежащего исполнения Поставщиком обязательств в соответствии с Договором.</w:t>
            </w:r>
          </w:p>
        </w:tc>
      </w:tr>
      <w:tr w:rsidR="00AF68CA" w:rsidRPr="00AF68CA" w14:paraId="1E2CAF6B" w14:textId="77777777" w:rsidTr="00442362">
        <w:tc>
          <w:tcPr>
            <w:tcW w:w="851" w:type="dxa"/>
            <w:tcBorders>
              <w:top w:val="nil"/>
              <w:left w:val="nil"/>
              <w:bottom w:val="nil"/>
              <w:right w:val="nil"/>
            </w:tcBorders>
          </w:tcPr>
          <w:p w14:paraId="37B6736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6D7561B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B33D2D9"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возмещения неустойки (штрафа, пени) и (или) убытков, причиненных по вине Поставщика.</w:t>
            </w:r>
          </w:p>
        </w:tc>
      </w:tr>
      <w:tr w:rsidR="00AF68CA" w:rsidRPr="00AF68CA" w14:paraId="1AB2EE7B" w14:textId="77777777" w:rsidTr="00442362">
        <w:tc>
          <w:tcPr>
            <w:tcW w:w="851" w:type="dxa"/>
            <w:tcBorders>
              <w:top w:val="nil"/>
              <w:left w:val="nil"/>
              <w:bottom w:val="nil"/>
              <w:right w:val="nil"/>
            </w:tcBorders>
          </w:tcPr>
          <w:p w14:paraId="33525485"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881321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F6B1936"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hanging="34"/>
              <w:jc w:val="both"/>
              <w:rPr>
                <w:rFonts w:ascii="Times New Roman" w:hAnsi="Times New Roman"/>
                <w:sz w:val="22"/>
                <w:szCs w:val="22"/>
              </w:rPr>
            </w:pPr>
            <w:r w:rsidRPr="00AF68CA">
              <w:rPr>
                <w:rFonts w:ascii="Times New Roman" w:hAnsi="Times New Roman"/>
                <w:sz w:val="22"/>
                <w:szCs w:val="22"/>
              </w:rPr>
              <w:t>Требовать представления Поставщиком надлежащим образом оформленных отчетных и финансовых документов, подтверждающих исполнение Поставщиком обязательств в соответствии с Договором.</w:t>
            </w:r>
          </w:p>
        </w:tc>
      </w:tr>
      <w:tr w:rsidR="00AF68CA" w:rsidRPr="00AF68CA" w14:paraId="2C287124" w14:textId="77777777" w:rsidTr="00442362">
        <w:tc>
          <w:tcPr>
            <w:tcW w:w="851" w:type="dxa"/>
            <w:tcBorders>
              <w:top w:val="nil"/>
              <w:left w:val="nil"/>
              <w:bottom w:val="nil"/>
              <w:right w:val="nil"/>
            </w:tcBorders>
          </w:tcPr>
          <w:p w14:paraId="5D73B18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A6FA2BA"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7C282FF"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Запрашивать у Поставщика информацию о ходе и состоянии исполнения обязательств по Договору.</w:t>
            </w:r>
          </w:p>
        </w:tc>
      </w:tr>
      <w:tr w:rsidR="00AF68CA" w:rsidRPr="00AF68CA" w14:paraId="3BA24CB4" w14:textId="77777777" w:rsidTr="00442362">
        <w:tc>
          <w:tcPr>
            <w:tcW w:w="851" w:type="dxa"/>
            <w:tcBorders>
              <w:top w:val="nil"/>
              <w:left w:val="nil"/>
              <w:bottom w:val="nil"/>
              <w:right w:val="nil"/>
            </w:tcBorders>
          </w:tcPr>
          <w:p w14:paraId="2689394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966883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D85A89C"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Осуществлять контроль за порядком и сроками поставки Товара, не вмешиваясь в оперативно-хозяйственную деятельность</w:t>
            </w:r>
            <w:r w:rsidRPr="00AF68CA">
              <w:rPr>
                <w:rFonts w:ascii="Times New Roman" w:hAnsi="Times New Roman"/>
                <w:b/>
                <w:sz w:val="22"/>
                <w:szCs w:val="22"/>
              </w:rPr>
              <w:t xml:space="preserve"> </w:t>
            </w:r>
            <w:r w:rsidRPr="00AF68CA">
              <w:rPr>
                <w:rFonts w:ascii="Times New Roman" w:hAnsi="Times New Roman"/>
                <w:sz w:val="22"/>
                <w:szCs w:val="22"/>
              </w:rPr>
              <w:t>Поставщика.</w:t>
            </w:r>
          </w:p>
        </w:tc>
      </w:tr>
      <w:tr w:rsidR="00AF68CA" w:rsidRPr="00AF68CA" w14:paraId="7B2E0B08" w14:textId="77777777" w:rsidTr="00442362">
        <w:tc>
          <w:tcPr>
            <w:tcW w:w="851" w:type="dxa"/>
            <w:tcBorders>
              <w:top w:val="nil"/>
              <w:left w:val="nil"/>
              <w:bottom w:val="nil"/>
              <w:right w:val="nil"/>
            </w:tcBorders>
          </w:tcPr>
          <w:p w14:paraId="5C655BB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77D9DBB"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918E5A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Отказаться от принятия и оплаты Товара, не соответствующего требованиям Договора и Спецификации (Приложение № 1 к Договору).</w:t>
            </w:r>
          </w:p>
        </w:tc>
      </w:tr>
      <w:tr w:rsidR="00AF68CA" w:rsidRPr="00AF68CA" w14:paraId="68B18CB8" w14:textId="77777777" w:rsidTr="00442362">
        <w:trPr>
          <w:trHeight w:val="340"/>
        </w:trPr>
        <w:tc>
          <w:tcPr>
            <w:tcW w:w="851" w:type="dxa"/>
            <w:tcBorders>
              <w:top w:val="nil"/>
              <w:left w:val="nil"/>
              <w:bottom w:val="nil"/>
              <w:right w:val="nil"/>
            </w:tcBorders>
            <w:vAlign w:val="center"/>
          </w:tcPr>
          <w:p w14:paraId="306A1EEE"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72314F06"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Заказчик обязан:</w:t>
            </w:r>
          </w:p>
        </w:tc>
      </w:tr>
      <w:tr w:rsidR="00AF68CA" w:rsidRPr="00AF68CA" w14:paraId="41B9287E" w14:textId="77777777" w:rsidTr="00442362">
        <w:tc>
          <w:tcPr>
            <w:tcW w:w="851" w:type="dxa"/>
            <w:tcBorders>
              <w:top w:val="nil"/>
              <w:left w:val="nil"/>
              <w:bottom w:val="nil"/>
              <w:right w:val="nil"/>
            </w:tcBorders>
          </w:tcPr>
          <w:p w14:paraId="7E704C47"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52B2D0A"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46BAC2D"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rPr>
            </w:pPr>
            <w:r w:rsidRPr="00AF68CA">
              <w:rPr>
                <w:rFonts w:ascii="Times New Roman" w:hAnsi="Times New Roman"/>
                <w:sz w:val="22"/>
                <w:szCs w:val="22"/>
              </w:rPr>
              <w:t>Принять поставленный Товар, соответствующий условиям Договора и Спецификации (Приложение № 1 к Договору), в порядке и сроки, предусмотренные Договором.</w:t>
            </w:r>
          </w:p>
        </w:tc>
      </w:tr>
      <w:tr w:rsidR="00AF68CA" w:rsidRPr="00AF68CA" w14:paraId="61D116E2" w14:textId="77777777" w:rsidTr="00442362">
        <w:tc>
          <w:tcPr>
            <w:tcW w:w="851" w:type="dxa"/>
            <w:tcBorders>
              <w:top w:val="nil"/>
              <w:left w:val="nil"/>
              <w:bottom w:val="nil"/>
              <w:right w:val="nil"/>
            </w:tcBorders>
          </w:tcPr>
          <w:p w14:paraId="7753440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066EEE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7E9077D"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Оплатить надлежаще поставленный и принятый Товар в порядке и на условиях, предусмотренных Договором.</w:t>
            </w:r>
          </w:p>
        </w:tc>
      </w:tr>
      <w:tr w:rsidR="00AF68CA" w:rsidRPr="00AF68CA" w14:paraId="18F1B382" w14:textId="77777777" w:rsidTr="00442362">
        <w:trPr>
          <w:trHeight w:val="340"/>
        </w:trPr>
        <w:tc>
          <w:tcPr>
            <w:tcW w:w="851" w:type="dxa"/>
            <w:tcBorders>
              <w:top w:val="nil"/>
              <w:left w:val="nil"/>
              <w:bottom w:val="nil"/>
              <w:right w:val="nil"/>
            </w:tcBorders>
            <w:vAlign w:val="center"/>
          </w:tcPr>
          <w:p w14:paraId="2D67B917"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7F346ACA"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Поставщик вправе:</w:t>
            </w:r>
          </w:p>
        </w:tc>
      </w:tr>
      <w:tr w:rsidR="00AF68CA" w:rsidRPr="00AF68CA" w14:paraId="25B07379" w14:textId="77777777" w:rsidTr="00442362">
        <w:tc>
          <w:tcPr>
            <w:tcW w:w="851" w:type="dxa"/>
            <w:tcBorders>
              <w:top w:val="nil"/>
              <w:left w:val="nil"/>
              <w:bottom w:val="nil"/>
              <w:right w:val="nil"/>
            </w:tcBorders>
          </w:tcPr>
          <w:p w14:paraId="0B8039E7"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13A04D2"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9D7C514"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приемки и оплаты Товара в количестве, порядке, сроки и на условиях, предусмотренных Договором.</w:t>
            </w:r>
          </w:p>
        </w:tc>
      </w:tr>
      <w:tr w:rsidR="00AF68CA" w:rsidRPr="00AF68CA" w14:paraId="757AB49B" w14:textId="77777777" w:rsidTr="00442362">
        <w:tc>
          <w:tcPr>
            <w:tcW w:w="851" w:type="dxa"/>
            <w:tcBorders>
              <w:top w:val="nil"/>
              <w:left w:val="nil"/>
              <w:bottom w:val="nil"/>
              <w:right w:val="nil"/>
            </w:tcBorders>
          </w:tcPr>
          <w:p w14:paraId="7D4AAF5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35347F6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A088FA0"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По согласованию с Заказчиком досрочно поставить Товар.</w:t>
            </w:r>
          </w:p>
        </w:tc>
      </w:tr>
      <w:tr w:rsidR="00AF68CA" w:rsidRPr="00AF68CA" w14:paraId="08594BC9" w14:textId="77777777" w:rsidTr="00442362">
        <w:tc>
          <w:tcPr>
            <w:tcW w:w="851" w:type="dxa"/>
            <w:tcBorders>
              <w:top w:val="nil"/>
              <w:left w:val="nil"/>
              <w:bottom w:val="nil"/>
              <w:right w:val="nil"/>
            </w:tcBorders>
          </w:tcPr>
          <w:p w14:paraId="7F6F831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7404C8AB"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69334B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Запрашивать у Заказчика разъяснения и уточнения относительно Товара в рамках Договора.</w:t>
            </w:r>
          </w:p>
        </w:tc>
      </w:tr>
      <w:tr w:rsidR="00AF68CA" w:rsidRPr="00AF68CA" w14:paraId="79818BED" w14:textId="77777777" w:rsidTr="00442362">
        <w:tc>
          <w:tcPr>
            <w:tcW w:w="851" w:type="dxa"/>
            <w:tcBorders>
              <w:top w:val="nil"/>
              <w:left w:val="nil"/>
              <w:bottom w:val="nil"/>
              <w:right w:val="nil"/>
            </w:tcBorders>
          </w:tcPr>
          <w:p w14:paraId="64BD1DA2"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4626B1D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5820EE0"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С предварительного письменного уведомления Заказчика привлекать к исполнению принятых на себя обязательств по Договору третьих лиц, оставаясь при этом ответственным перед Заказчиком за действия (бездействие) указанных лиц по исполнению обязательств по настоящему Договору.</w:t>
            </w:r>
          </w:p>
        </w:tc>
      </w:tr>
      <w:tr w:rsidR="00AF68CA" w:rsidRPr="00AF68CA" w14:paraId="7A8D8533" w14:textId="77777777" w:rsidTr="00442362">
        <w:tc>
          <w:tcPr>
            <w:tcW w:w="851" w:type="dxa"/>
            <w:tcBorders>
              <w:top w:val="nil"/>
              <w:left w:val="nil"/>
              <w:bottom w:val="nil"/>
              <w:right w:val="nil"/>
            </w:tcBorders>
          </w:tcPr>
          <w:p w14:paraId="79E1FA28"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6D46C27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EA0669D" w14:textId="77777777" w:rsidR="00AF68CA" w:rsidRPr="00AF68CA" w:rsidRDefault="00AF68CA" w:rsidP="004423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AF68CA">
              <w:rPr>
                <w:rFonts w:ascii="Times New Roman" w:hAnsi="Times New Roman"/>
                <w:sz w:val="22"/>
                <w:szCs w:val="22"/>
              </w:rPr>
              <w:t>Требовать возмещения неустойки (штрафа, пени) и (или) убытков, причиненных по вине Заказчика.</w:t>
            </w:r>
          </w:p>
        </w:tc>
      </w:tr>
      <w:tr w:rsidR="00AF68CA" w:rsidRPr="00AF68CA" w14:paraId="7304C266" w14:textId="77777777" w:rsidTr="00442362">
        <w:trPr>
          <w:trHeight w:val="340"/>
        </w:trPr>
        <w:tc>
          <w:tcPr>
            <w:tcW w:w="851" w:type="dxa"/>
            <w:tcBorders>
              <w:top w:val="nil"/>
              <w:left w:val="nil"/>
              <w:bottom w:val="nil"/>
              <w:right w:val="nil"/>
            </w:tcBorders>
            <w:vAlign w:val="center"/>
          </w:tcPr>
          <w:p w14:paraId="223BF283"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vAlign w:val="center"/>
          </w:tcPr>
          <w:p w14:paraId="70D33E2A" w14:textId="77777777" w:rsidR="00AF68CA" w:rsidRPr="00AF68CA" w:rsidRDefault="00AF68CA" w:rsidP="00442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rPr>
            </w:pPr>
            <w:r w:rsidRPr="00AF68CA">
              <w:rPr>
                <w:rFonts w:ascii="Times New Roman" w:hAnsi="Times New Roman"/>
                <w:b/>
                <w:sz w:val="22"/>
                <w:szCs w:val="22"/>
              </w:rPr>
              <w:t>Поставщик обязан:</w:t>
            </w:r>
          </w:p>
        </w:tc>
      </w:tr>
      <w:tr w:rsidR="00AF68CA" w:rsidRPr="00AF68CA" w14:paraId="31DFBB2A" w14:textId="77777777" w:rsidTr="00442362">
        <w:tc>
          <w:tcPr>
            <w:tcW w:w="851" w:type="dxa"/>
            <w:tcBorders>
              <w:top w:val="nil"/>
              <w:left w:val="nil"/>
              <w:bottom w:val="nil"/>
              <w:right w:val="nil"/>
            </w:tcBorders>
          </w:tcPr>
          <w:p w14:paraId="18A2A7B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3307BC51"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AD03DCD"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Своими силами поставить Товар в соответствии с наименованием и количеством, указанном в Договоре и Спецификации и в срок, установленный настоящим Договором, выполнить погрузочно-разгрузочные работы.</w:t>
            </w:r>
          </w:p>
        </w:tc>
      </w:tr>
      <w:tr w:rsidR="00AF68CA" w:rsidRPr="00AF68CA" w14:paraId="611A9C24" w14:textId="77777777" w:rsidTr="00442362">
        <w:tc>
          <w:tcPr>
            <w:tcW w:w="851" w:type="dxa"/>
            <w:tcBorders>
              <w:top w:val="nil"/>
              <w:left w:val="nil"/>
              <w:bottom w:val="nil"/>
              <w:right w:val="nil"/>
            </w:tcBorders>
          </w:tcPr>
          <w:p w14:paraId="6F1BFDFE"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1FEBDAE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639C3D5"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Доставить Товар за свой счет до адреса места нахождения Заказчика,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tc>
      </w:tr>
      <w:tr w:rsidR="00AF68CA" w:rsidRPr="00AF68CA" w14:paraId="7847891F" w14:textId="77777777" w:rsidTr="00442362">
        <w:tc>
          <w:tcPr>
            <w:tcW w:w="851" w:type="dxa"/>
            <w:tcBorders>
              <w:top w:val="nil"/>
              <w:left w:val="nil"/>
              <w:bottom w:val="nil"/>
              <w:right w:val="nil"/>
            </w:tcBorders>
          </w:tcPr>
          <w:p w14:paraId="54E5022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709022F3"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499B87D"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Передать Заказчику Товары надлежащего качества, в количестве, ассортименте и комплектации согласно Спецификации (Приложение № 1 к Договору).</w:t>
            </w:r>
          </w:p>
        </w:tc>
      </w:tr>
      <w:tr w:rsidR="00AF68CA" w:rsidRPr="00AF68CA" w14:paraId="55E1E8DE" w14:textId="77777777" w:rsidTr="00442362">
        <w:tc>
          <w:tcPr>
            <w:tcW w:w="851" w:type="dxa"/>
            <w:tcBorders>
              <w:top w:val="nil"/>
              <w:left w:val="nil"/>
              <w:bottom w:val="nil"/>
              <w:right w:val="nil"/>
            </w:tcBorders>
          </w:tcPr>
          <w:p w14:paraId="6B6451CF"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02A3739B"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396A918"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tc>
      </w:tr>
      <w:tr w:rsidR="00AF68CA" w:rsidRPr="00AF68CA" w14:paraId="2C7657EF" w14:textId="77777777" w:rsidTr="00442362">
        <w:tc>
          <w:tcPr>
            <w:tcW w:w="851" w:type="dxa"/>
            <w:tcBorders>
              <w:top w:val="nil"/>
              <w:left w:val="nil"/>
              <w:bottom w:val="nil"/>
              <w:right w:val="nil"/>
            </w:tcBorders>
          </w:tcPr>
          <w:p w14:paraId="56AF73C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3F86431"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B2884AB"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По требованию Заказчика, за свой счет и своими силами в срок, согласованный с Заказчиком, произвести замену Товара ненадлежащего качества, количества, ассортимента или комплектации.</w:t>
            </w:r>
          </w:p>
        </w:tc>
      </w:tr>
      <w:tr w:rsidR="00AF68CA" w:rsidRPr="00AF68CA" w14:paraId="5B239392" w14:textId="77777777" w:rsidTr="00442362">
        <w:tc>
          <w:tcPr>
            <w:tcW w:w="851" w:type="dxa"/>
            <w:tcBorders>
              <w:top w:val="nil"/>
              <w:left w:val="nil"/>
              <w:bottom w:val="nil"/>
              <w:right w:val="nil"/>
            </w:tcBorders>
          </w:tcPr>
          <w:p w14:paraId="0D839342"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0BB4F7DD"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8958532"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Гарантировать качество поставляемого Товара при соблюдении Заказчиком условий хранения и эксплуатации Товара.</w:t>
            </w:r>
          </w:p>
        </w:tc>
      </w:tr>
      <w:tr w:rsidR="00AF68CA" w:rsidRPr="00AF68CA" w14:paraId="3262F3DA" w14:textId="77777777" w:rsidTr="00442362">
        <w:tc>
          <w:tcPr>
            <w:tcW w:w="851" w:type="dxa"/>
            <w:tcBorders>
              <w:top w:val="nil"/>
              <w:left w:val="nil"/>
              <w:bottom w:val="nil"/>
              <w:right w:val="nil"/>
            </w:tcBorders>
          </w:tcPr>
          <w:p w14:paraId="7EE1420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2AEAEE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279B6B5"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w:t>
            </w:r>
          </w:p>
        </w:tc>
      </w:tr>
      <w:tr w:rsidR="00AF68CA" w:rsidRPr="00AF68CA" w14:paraId="47076EC8" w14:textId="77777777" w:rsidTr="00442362">
        <w:tc>
          <w:tcPr>
            <w:tcW w:w="851" w:type="dxa"/>
            <w:tcBorders>
              <w:top w:val="nil"/>
              <w:left w:val="nil"/>
              <w:bottom w:val="nil"/>
              <w:right w:val="nil"/>
            </w:tcBorders>
          </w:tcPr>
          <w:p w14:paraId="1931D195"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741FD6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9A200DA"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При обнаружении дефектов поставленного Товара в течение гарантийного срока, Заказчик направляет Поставщику письменное уведомление о выявленных недостатках.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свой счет.</w:t>
            </w:r>
          </w:p>
        </w:tc>
      </w:tr>
      <w:tr w:rsidR="00AF68CA" w:rsidRPr="00AF68CA" w14:paraId="7104C474" w14:textId="77777777" w:rsidTr="00442362">
        <w:tc>
          <w:tcPr>
            <w:tcW w:w="851" w:type="dxa"/>
            <w:tcBorders>
              <w:top w:val="nil"/>
              <w:left w:val="nil"/>
              <w:bottom w:val="nil"/>
              <w:right w:val="nil"/>
            </w:tcBorders>
          </w:tcPr>
          <w:p w14:paraId="0331C25B"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6F9CC6A"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823D08E"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Вместе с Товаром предоставить гарантию на Товар. Гарантийный срок составляет 2 (Два) года и исчисляется с момента подписания Заказчиком Товарной накладной (УПД – при необходимости).</w:t>
            </w:r>
          </w:p>
        </w:tc>
      </w:tr>
      <w:tr w:rsidR="00AF68CA" w:rsidRPr="00AF68CA" w14:paraId="7841B38F" w14:textId="77777777" w:rsidTr="00442362">
        <w:tc>
          <w:tcPr>
            <w:tcW w:w="851" w:type="dxa"/>
            <w:tcBorders>
              <w:top w:val="nil"/>
              <w:left w:val="nil"/>
              <w:bottom w:val="nil"/>
              <w:right w:val="nil"/>
            </w:tcBorders>
          </w:tcPr>
          <w:p w14:paraId="5EF1936B"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74B164A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4706E3B"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tc>
      </w:tr>
      <w:tr w:rsidR="00AF68CA" w:rsidRPr="00AF68CA" w14:paraId="277ABE9A" w14:textId="77777777" w:rsidTr="00442362">
        <w:tc>
          <w:tcPr>
            <w:tcW w:w="851" w:type="dxa"/>
            <w:tcBorders>
              <w:top w:val="nil"/>
              <w:left w:val="nil"/>
              <w:bottom w:val="nil"/>
              <w:right w:val="nil"/>
            </w:tcBorders>
          </w:tcPr>
          <w:p w14:paraId="48AAB5DF"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8100626"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9C8CD59"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Поставщик обязан прибыть к Заказчику и в согласованные Сторонами сроки своими силами, за свой счёт, без увеличения цены Договора, произвести устранение выявленных дефектов либо заменить Товар ненадлежащего качества новым.</w:t>
            </w:r>
          </w:p>
        </w:tc>
      </w:tr>
      <w:tr w:rsidR="00AF68CA" w:rsidRPr="00AF68CA" w14:paraId="7C060B5A" w14:textId="77777777" w:rsidTr="00442362">
        <w:tc>
          <w:tcPr>
            <w:tcW w:w="851" w:type="dxa"/>
            <w:tcBorders>
              <w:top w:val="nil"/>
              <w:left w:val="nil"/>
              <w:bottom w:val="nil"/>
              <w:right w:val="nil"/>
            </w:tcBorders>
          </w:tcPr>
          <w:p w14:paraId="2AEEE9BF"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2A8A0906"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C88ED58"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Если в период срока службы при надлежащем хранении или надлежащей эксплуатации поставленного Товара обнаруживаются дефекты Товара, возникшие по независящим от Заказчика причинам, Поставщик обязан за свой счет в срок, согласованный с Заказчиком, устранить выявленные дефекты, либо заменить Товар ненадлежащего качества новым. В случае отказа Поставщика произвести устранение выявленных в период гарантийного срока недостатков, Заказчик имеет право назначить независимую экспертизу на предмет подтверждения дефектов и определения стоимости ремонтно-гарантийных работ и поручить выполнение этих работ третьему лицу. В этом случае Поставщик обязан возместить расходы Заказчика по проведению экспертизы и стоимость работ, выполненных третьим лицом.</w:t>
            </w:r>
          </w:p>
        </w:tc>
      </w:tr>
      <w:tr w:rsidR="00AF68CA" w:rsidRPr="00AF68CA" w14:paraId="56571A17" w14:textId="77777777" w:rsidTr="00442362">
        <w:tc>
          <w:tcPr>
            <w:tcW w:w="851" w:type="dxa"/>
            <w:tcBorders>
              <w:top w:val="nil"/>
              <w:left w:val="nil"/>
              <w:bottom w:val="nil"/>
              <w:right w:val="nil"/>
            </w:tcBorders>
          </w:tcPr>
          <w:p w14:paraId="0EEE795A"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6DB23CB2"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9CF720C"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Соблюдать пропускной и внутриобъектовый режим Заказчика.</w:t>
            </w:r>
          </w:p>
        </w:tc>
      </w:tr>
      <w:tr w:rsidR="00AF68CA" w:rsidRPr="00AF68CA" w14:paraId="77BC1A0A" w14:textId="77777777" w:rsidTr="00442362">
        <w:tc>
          <w:tcPr>
            <w:tcW w:w="851" w:type="dxa"/>
            <w:tcBorders>
              <w:top w:val="nil"/>
              <w:left w:val="nil"/>
              <w:bottom w:val="nil"/>
              <w:right w:val="nil"/>
            </w:tcBorders>
          </w:tcPr>
          <w:p w14:paraId="6690B520"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881857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BEABF5C"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tc>
      </w:tr>
      <w:tr w:rsidR="00AF68CA" w:rsidRPr="00AF68CA" w14:paraId="00AB33E9" w14:textId="77777777" w:rsidTr="00442362">
        <w:tc>
          <w:tcPr>
            <w:tcW w:w="851" w:type="dxa"/>
            <w:tcBorders>
              <w:top w:val="nil"/>
              <w:left w:val="nil"/>
              <w:bottom w:val="nil"/>
              <w:right w:val="nil"/>
            </w:tcBorders>
          </w:tcPr>
          <w:p w14:paraId="063FE7F3"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5CB2018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3F2B234"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Немедленно письменно информировать Заказчика об обнаружении не зависящих от Поставщика обстоятельств, которые создают невозможность поставки Товара в срок.</w:t>
            </w:r>
          </w:p>
        </w:tc>
      </w:tr>
      <w:tr w:rsidR="00AF68CA" w:rsidRPr="00AF68CA" w14:paraId="1287707B" w14:textId="77777777" w:rsidTr="00442362">
        <w:tc>
          <w:tcPr>
            <w:tcW w:w="851" w:type="dxa"/>
            <w:tcBorders>
              <w:top w:val="nil"/>
              <w:left w:val="nil"/>
              <w:bottom w:val="nil"/>
              <w:right w:val="nil"/>
            </w:tcBorders>
          </w:tcPr>
          <w:p w14:paraId="42F31BE7" w14:textId="77777777" w:rsidR="00AF68CA" w:rsidRPr="00AF68CA" w:rsidRDefault="00AF68CA" w:rsidP="00442362">
            <w:pPr>
              <w:pStyle w:val="a3"/>
              <w:ind w:left="900"/>
              <w:jc w:val="left"/>
              <w:rPr>
                <w:rFonts w:ascii="Times New Roman" w:hAnsi="Times New Roman"/>
                <w:b/>
                <w:sz w:val="22"/>
                <w:szCs w:val="22"/>
                <w:lang w:val="ru-RU"/>
              </w:rPr>
            </w:pPr>
          </w:p>
        </w:tc>
        <w:tc>
          <w:tcPr>
            <w:tcW w:w="850" w:type="dxa"/>
            <w:tcBorders>
              <w:top w:val="nil"/>
              <w:left w:val="nil"/>
              <w:bottom w:val="nil"/>
              <w:right w:val="nil"/>
            </w:tcBorders>
          </w:tcPr>
          <w:p w14:paraId="038257D9"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A70C020"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Выполнять иные обязанности, предусмотренные Договором.</w:t>
            </w:r>
          </w:p>
        </w:tc>
      </w:tr>
      <w:tr w:rsidR="00AF68CA" w:rsidRPr="00AF68CA" w14:paraId="3143E03C" w14:textId="77777777" w:rsidTr="00442362">
        <w:tc>
          <w:tcPr>
            <w:tcW w:w="9781" w:type="dxa"/>
            <w:gridSpan w:val="5"/>
            <w:tcBorders>
              <w:top w:val="nil"/>
              <w:left w:val="nil"/>
              <w:bottom w:val="nil"/>
              <w:right w:val="nil"/>
            </w:tcBorders>
          </w:tcPr>
          <w:p w14:paraId="70F2E4E4"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ПОРЯДОК И СРОКИ ПОСТАВКИ ТОВАРА</w:t>
            </w:r>
          </w:p>
        </w:tc>
      </w:tr>
      <w:tr w:rsidR="00AF68CA" w:rsidRPr="00AF68CA" w14:paraId="33D2B36C" w14:textId="77777777" w:rsidTr="00442362">
        <w:tc>
          <w:tcPr>
            <w:tcW w:w="851" w:type="dxa"/>
            <w:tcBorders>
              <w:top w:val="nil"/>
              <w:left w:val="nil"/>
              <w:bottom w:val="nil"/>
              <w:right w:val="nil"/>
            </w:tcBorders>
          </w:tcPr>
          <w:p w14:paraId="13FE3CBC"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1B6CB118"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Поставка осуществляется в рабочие дни (понедельник-пятница) в период с 11:00 до 17:00 (по местному времени Заказчика).</w:t>
            </w:r>
          </w:p>
        </w:tc>
      </w:tr>
      <w:tr w:rsidR="00AF68CA" w:rsidRPr="00AF68CA" w14:paraId="7F84F08B" w14:textId="77777777" w:rsidTr="00442362">
        <w:tc>
          <w:tcPr>
            <w:tcW w:w="851" w:type="dxa"/>
            <w:tcBorders>
              <w:top w:val="nil"/>
              <w:left w:val="nil"/>
              <w:bottom w:val="nil"/>
              <w:right w:val="nil"/>
            </w:tcBorders>
          </w:tcPr>
          <w:p w14:paraId="3539F793"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0BDB84DE"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Датой поставки Товара является дата подписания Заказчиком соответствующей Товарной накладной (УПД - при необходимости).</w:t>
            </w:r>
          </w:p>
        </w:tc>
      </w:tr>
      <w:tr w:rsidR="00AF68CA" w:rsidRPr="00AF68CA" w14:paraId="0D383410" w14:textId="77777777" w:rsidTr="00442362">
        <w:tc>
          <w:tcPr>
            <w:tcW w:w="851" w:type="dxa"/>
            <w:tcBorders>
              <w:top w:val="nil"/>
              <w:left w:val="nil"/>
              <w:bottom w:val="nil"/>
              <w:right w:val="nil"/>
            </w:tcBorders>
          </w:tcPr>
          <w:p w14:paraId="2A0CF1AB"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4D9FF99F"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Договора, а также дату и планируемое время отгрузки. Сообщение может быть направлено Заказчику путем использования электронных средств связи.</w:t>
            </w:r>
          </w:p>
        </w:tc>
      </w:tr>
      <w:tr w:rsidR="00AF68CA" w:rsidRPr="00AF68CA" w14:paraId="30B137DB" w14:textId="77777777" w:rsidTr="00442362">
        <w:tc>
          <w:tcPr>
            <w:tcW w:w="851" w:type="dxa"/>
            <w:tcBorders>
              <w:top w:val="nil"/>
              <w:left w:val="nil"/>
              <w:bottom w:val="nil"/>
              <w:right w:val="nil"/>
            </w:tcBorders>
          </w:tcPr>
          <w:p w14:paraId="4032017C"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96FCA50"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(УПД – при необходимости), в порядке, установленном Договором.</w:t>
            </w:r>
          </w:p>
        </w:tc>
      </w:tr>
      <w:tr w:rsidR="00AF68CA" w:rsidRPr="00AF68CA" w14:paraId="4A506D46" w14:textId="77777777" w:rsidTr="00442362">
        <w:tc>
          <w:tcPr>
            <w:tcW w:w="851" w:type="dxa"/>
            <w:tcBorders>
              <w:top w:val="nil"/>
              <w:left w:val="nil"/>
              <w:bottom w:val="nil"/>
              <w:right w:val="nil"/>
            </w:tcBorders>
          </w:tcPr>
          <w:p w14:paraId="19B88967"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77BFAC6"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В п. 13.1. настоящего Договора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Договора в части поставки и приемки Товара.</w:t>
            </w:r>
          </w:p>
        </w:tc>
      </w:tr>
      <w:tr w:rsidR="00AF68CA" w:rsidRPr="00AF68CA" w14:paraId="543DC4A4" w14:textId="77777777" w:rsidTr="00442362">
        <w:tc>
          <w:tcPr>
            <w:tcW w:w="851" w:type="dxa"/>
            <w:tcBorders>
              <w:top w:val="nil"/>
              <w:left w:val="nil"/>
              <w:bottom w:val="nil"/>
              <w:right w:val="nil"/>
            </w:tcBorders>
          </w:tcPr>
          <w:p w14:paraId="0A7CED2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5A19E2B"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tc>
      </w:tr>
      <w:tr w:rsidR="00AF68CA" w:rsidRPr="00AF68CA" w14:paraId="01BFC468" w14:textId="77777777" w:rsidTr="00442362">
        <w:tc>
          <w:tcPr>
            <w:tcW w:w="9781" w:type="dxa"/>
            <w:gridSpan w:val="5"/>
            <w:tcBorders>
              <w:top w:val="nil"/>
              <w:left w:val="nil"/>
              <w:bottom w:val="nil"/>
              <w:right w:val="nil"/>
            </w:tcBorders>
          </w:tcPr>
          <w:p w14:paraId="60ADAC81"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ПОРЯДОК СДАЧИ И ПРИЕМКИ ТОВАРА</w:t>
            </w:r>
          </w:p>
        </w:tc>
      </w:tr>
      <w:tr w:rsidR="00AF68CA" w:rsidRPr="00AF68CA" w14:paraId="6C2CF50C" w14:textId="77777777" w:rsidTr="00442362">
        <w:tc>
          <w:tcPr>
            <w:tcW w:w="851" w:type="dxa"/>
            <w:tcBorders>
              <w:top w:val="nil"/>
              <w:left w:val="nil"/>
              <w:bottom w:val="nil"/>
              <w:right w:val="nil"/>
            </w:tcBorders>
          </w:tcPr>
          <w:p w14:paraId="34DE80B4"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6FC58B3"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Поставщик, при поставке Товара должен передать Заказчику следующие документы на русском языке:</w:t>
            </w:r>
          </w:p>
          <w:p w14:paraId="29E3BDAB"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Технический паспорт (паспорт производителя) на каждую единицу Товара;</w:t>
            </w:r>
          </w:p>
          <w:p w14:paraId="20F01F84"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Сертификат соответствия или декларацию о соответствии;</w:t>
            </w:r>
          </w:p>
          <w:p w14:paraId="36F5CEFD"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Инструкцию пользователя;</w:t>
            </w:r>
          </w:p>
          <w:p w14:paraId="0F12970E"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Товарные накладные (УПД – при необходимости);</w:t>
            </w:r>
          </w:p>
          <w:p w14:paraId="5739B114"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Счет;</w:t>
            </w:r>
          </w:p>
          <w:p w14:paraId="5B4B208F" w14:textId="77777777" w:rsidR="00AF68CA" w:rsidRPr="00AF68CA" w:rsidRDefault="00AF68CA" w:rsidP="00442362">
            <w:pPr>
              <w:widowControl w:val="0"/>
              <w:tabs>
                <w:tab w:val="left" w:pos="312"/>
              </w:tabs>
              <w:suppressAutoHyphens/>
              <w:jc w:val="both"/>
              <w:rPr>
                <w:rFonts w:ascii="Times New Roman" w:hAnsi="Times New Roman"/>
                <w:sz w:val="22"/>
                <w:szCs w:val="22"/>
              </w:rPr>
            </w:pPr>
            <w:r w:rsidRPr="00AF68CA">
              <w:rPr>
                <w:rFonts w:ascii="Times New Roman" w:hAnsi="Times New Roman"/>
                <w:sz w:val="22"/>
                <w:szCs w:val="22"/>
              </w:rPr>
              <w:t>•</w:t>
            </w:r>
            <w:r w:rsidRPr="00AF68CA">
              <w:rPr>
                <w:rFonts w:ascii="Times New Roman" w:hAnsi="Times New Roman"/>
                <w:sz w:val="22"/>
                <w:szCs w:val="22"/>
              </w:rPr>
              <w:tab/>
              <w:t>Счет-фактуру.</w:t>
            </w:r>
          </w:p>
        </w:tc>
      </w:tr>
      <w:tr w:rsidR="00AF68CA" w:rsidRPr="00AF68CA" w14:paraId="5367E64E" w14:textId="77777777" w:rsidTr="00442362">
        <w:tc>
          <w:tcPr>
            <w:tcW w:w="851" w:type="dxa"/>
            <w:tcBorders>
              <w:top w:val="nil"/>
              <w:left w:val="nil"/>
              <w:bottom w:val="nil"/>
              <w:right w:val="nil"/>
            </w:tcBorders>
          </w:tcPr>
          <w:p w14:paraId="13C1CB2B"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0C9BE333"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Приемка Товара осуществляется в месте поставки Товара.</w:t>
            </w:r>
          </w:p>
        </w:tc>
      </w:tr>
      <w:tr w:rsidR="00AF68CA" w:rsidRPr="00AF68CA" w14:paraId="02635947" w14:textId="77777777" w:rsidTr="00442362">
        <w:tc>
          <w:tcPr>
            <w:tcW w:w="851" w:type="dxa"/>
            <w:tcBorders>
              <w:top w:val="nil"/>
              <w:left w:val="nil"/>
              <w:bottom w:val="nil"/>
              <w:right w:val="nil"/>
            </w:tcBorders>
          </w:tcPr>
          <w:p w14:paraId="53FB22D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647375A7"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Приемка осуществляется уполномоченным представителем Заказчика в течение 5 (Пяти) рабочих дней после поставки Товара и получения соответствующих документов.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Договором. Проверка соответствия качества поставляемого Товара требованиям, установленным Договором, может также осуществляться с привлечением экспертов, экспертных организаций.</w:t>
            </w:r>
          </w:p>
          <w:p w14:paraId="3C757DAE"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Проверка соответствия Товара требованиям, установленным Договором, осуществляется в следующем порядке:</w:t>
            </w:r>
          </w:p>
        </w:tc>
      </w:tr>
      <w:tr w:rsidR="00AF68CA" w:rsidRPr="00AF68CA" w14:paraId="2BA36F7A" w14:textId="77777777" w:rsidTr="00442362">
        <w:tc>
          <w:tcPr>
            <w:tcW w:w="851" w:type="dxa"/>
            <w:tcBorders>
              <w:top w:val="nil"/>
              <w:left w:val="nil"/>
              <w:bottom w:val="nil"/>
              <w:right w:val="nil"/>
            </w:tcBorders>
          </w:tcPr>
          <w:p w14:paraId="38649CD6"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06E17F63"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3E0A194"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tc>
      </w:tr>
      <w:tr w:rsidR="00AF68CA" w:rsidRPr="00AF68CA" w14:paraId="14D3D8E3" w14:textId="77777777" w:rsidTr="00442362">
        <w:tc>
          <w:tcPr>
            <w:tcW w:w="851" w:type="dxa"/>
            <w:tcBorders>
              <w:top w:val="nil"/>
              <w:left w:val="nil"/>
              <w:bottom w:val="nil"/>
              <w:right w:val="nil"/>
            </w:tcBorders>
          </w:tcPr>
          <w:p w14:paraId="37F86473"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4F32746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DA89172"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 настоящему Договору). Количество поступившего Товара при его приемке определяется в тех </w:t>
            </w:r>
            <w:r w:rsidRPr="00AF68CA">
              <w:rPr>
                <w:rFonts w:ascii="Times New Roman" w:hAnsi="Times New Roman"/>
                <w:sz w:val="22"/>
                <w:szCs w:val="22"/>
              </w:rPr>
              <w:lastRenderedPageBreak/>
              <w:t>же единицах измерения, которые указаны в Спецификации (Приложение № 1 к настоящему Договору).</w:t>
            </w:r>
          </w:p>
          <w:p w14:paraId="26E0B030"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Одновременно проверяется соответствие наименования, ассортимента и комплектности Товара, указанного в Спецификации (Приложение № 1 к настоящему Договору), с фактическим наименованием, ассортиментом и комплектностью Товара и с содержащимся в сопроводительных документах на Товар.</w:t>
            </w:r>
          </w:p>
        </w:tc>
      </w:tr>
      <w:tr w:rsidR="00AF68CA" w:rsidRPr="00AF68CA" w14:paraId="625EBB48" w14:textId="77777777" w:rsidTr="00442362">
        <w:tc>
          <w:tcPr>
            <w:tcW w:w="851" w:type="dxa"/>
            <w:tcBorders>
              <w:top w:val="nil"/>
              <w:left w:val="nil"/>
              <w:bottom w:val="nil"/>
              <w:right w:val="nil"/>
            </w:tcBorders>
          </w:tcPr>
          <w:p w14:paraId="1E343FD4"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58166C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051CEEA"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 xml:space="preserve">Заказчик вправе отказаться от приемки Товара: </w:t>
            </w:r>
          </w:p>
          <w:p w14:paraId="3D7BDE4B" w14:textId="77777777" w:rsidR="00AF68CA" w:rsidRPr="00AF68CA" w:rsidRDefault="00AF68CA" w:rsidP="00AF68CA">
            <w:pPr>
              <w:pStyle w:val="aa"/>
              <w:numPr>
                <w:ilvl w:val="0"/>
                <w:numId w:val="4"/>
              </w:numPr>
              <w:tabs>
                <w:tab w:val="left" w:pos="1134"/>
                <w:tab w:val="left" w:pos="5670"/>
              </w:tabs>
              <w:jc w:val="both"/>
              <w:rPr>
                <w:rFonts w:ascii="Times New Roman" w:hAnsi="Times New Roman"/>
                <w:sz w:val="22"/>
                <w:szCs w:val="22"/>
              </w:rPr>
            </w:pPr>
            <w:r w:rsidRPr="00AF68CA">
              <w:rPr>
                <w:rFonts w:ascii="Times New Roman" w:hAnsi="Times New Roman"/>
                <w:sz w:val="22"/>
                <w:szCs w:val="22"/>
              </w:rPr>
              <w:t>Если Поставщик передал меньшее количество Товара, чем определено в Договоре и Спецификации, Заказчик вправе потребовать передать недостающее количество Товара и (или) направить Поставщику требование о расторжении Договора по соглашению Сторон и (или) принять решение об одностороннем отказе от исполнения Договора), в случае, если поставка недостающего количества Товара потребует больших временных затрат, в связи с чем Заказчик утрачивает интерес к Договору.</w:t>
            </w:r>
          </w:p>
          <w:p w14:paraId="540BC3AE" w14:textId="77777777" w:rsidR="00AF68CA" w:rsidRPr="00AF68CA" w:rsidRDefault="00AF68CA" w:rsidP="00AF68CA">
            <w:pPr>
              <w:pStyle w:val="aa"/>
              <w:numPr>
                <w:ilvl w:val="0"/>
                <w:numId w:val="4"/>
              </w:numPr>
              <w:tabs>
                <w:tab w:val="left" w:pos="1134"/>
                <w:tab w:val="left" w:pos="5670"/>
              </w:tabs>
              <w:jc w:val="both"/>
              <w:rPr>
                <w:rFonts w:ascii="Times New Roman" w:hAnsi="Times New Roman"/>
                <w:sz w:val="22"/>
                <w:szCs w:val="22"/>
              </w:rPr>
            </w:pPr>
            <w:r w:rsidRPr="00AF68CA">
              <w:rPr>
                <w:rFonts w:ascii="Times New Roman" w:hAnsi="Times New Roman"/>
                <w:sz w:val="22"/>
                <w:szCs w:val="22"/>
              </w:rPr>
              <w:t>Если Поставщик передал Заказчику Товар в количестве, превышающем указанное в Договоре и Спецификации, Заказчик извещает об этом Поставщика. Приемка излишнего количества Товара не осуществляется.</w:t>
            </w:r>
          </w:p>
        </w:tc>
      </w:tr>
      <w:tr w:rsidR="00AF68CA" w:rsidRPr="00AF68CA" w14:paraId="49312A23" w14:textId="77777777" w:rsidTr="00442362">
        <w:tc>
          <w:tcPr>
            <w:tcW w:w="851" w:type="dxa"/>
            <w:tcBorders>
              <w:top w:val="nil"/>
              <w:left w:val="nil"/>
              <w:bottom w:val="nil"/>
              <w:right w:val="nil"/>
            </w:tcBorders>
          </w:tcPr>
          <w:p w14:paraId="6743A786"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297EAEE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C07902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Договора, результаты такой проверки распространяются на всю поставку.</w:t>
            </w:r>
          </w:p>
        </w:tc>
      </w:tr>
      <w:tr w:rsidR="00AF68CA" w:rsidRPr="00AF68CA" w14:paraId="60BD6266" w14:textId="77777777" w:rsidTr="00442362">
        <w:tc>
          <w:tcPr>
            <w:tcW w:w="851" w:type="dxa"/>
            <w:tcBorders>
              <w:top w:val="nil"/>
              <w:left w:val="nil"/>
              <w:bottom w:val="nil"/>
              <w:right w:val="nil"/>
            </w:tcBorders>
          </w:tcPr>
          <w:p w14:paraId="7E2A6D22"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CA9AB2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4191166"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6.3.7 Договора.</w:t>
            </w:r>
          </w:p>
        </w:tc>
      </w:tr>
      <w:tr w:rsidR="00AF68CA" w:rsidRPr="00AF68CA" w14:paraId="125777CD" w14:textId="77777777" w:rsidTr="00442362">
        <w:tc>
          <w:tcPr>
            <w:tcW w:w="851" w:type="dxa"/>
            <w:tcBorders>
              <w:top w:val="nil"/>
              <w:left w:val="nil"/>
              <w:bottom w:val="nil"/>
              <w:right w:val="nil"/>
            </w:tcBorders>
          </w:tcPr>
          <w:p w14:paraId="5C74D5EB"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093F83A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4AB1527" w14:textId="74FE28EF"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w:t>
            </w:r>
            <w:r w:rsidR="00C13DE8">
              <w:rPr>
                <w:rFonts w:ascii="Times New Roman" w:hAnsi="Times New Roman"/>
                <w:sz w:val="22"/>
                <w:szCs w:val="22"/>
              </w:rPr>
              <w:t xml:space="preserve"> </w:t>
            </w:r>
            <w:r w:rsidRPr="00AF68CA">
              <w:rPr>
                <w:rFonts w:ascii="Times New Roman" w:hAnsi="Times New Roman"/>
                <w:sz w:val="22"/>
                <w:szCs w:val="22"/>
              </w:rPr>
              <w:t>Товара для экспертизы, осуществляется Поставщиком.</w:t>
            </w:r>
          </w:p>
        </w:tc>
      </w:tr>
      <w:tr w:rsidR="00AF68CA" w:rsidRPr="00AF68CA" w14:paraId="03C1F383" w14:textId="77777777" w:rsidTr="00442362">
        <w:tc>
          <w:tcPr>
            <w:tcW w:w="851" w:type="dxa"/>
            <w:tcBorders>
              <w:top w:val="nil"/>
              <w:left w:val="nil"/>
              <w:bottom w:val="nil"/>
              <w:right w:val="nil"/>
            </w:tcBorders>
          </w:tcPr>
          <w:p w14:paraId="409BA5E6"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2E384BC3"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0BF3E33"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Обо всех нарушениях условий Договора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Договору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tc>
      </w:tr>
      <w:tr w:rsidR="00AF68CA" w:rsidRPr="00AF68CA" w14:paraId="78DE676A" w14:textId="77777777" w:rsidTr="00442362">
        <w:tc>
          <w:tcPr>
            <w:tcW w:w="851" w:type="dxa"/>
            <w:tcBorders>
              <w:top w:val="nil"/>
              <w:left w:val="nil"/>
              <w:bottom w:val="nil"/>
              <w:right w:val="nil"/>
            </w:tcBorders>
          </w:tcPr>
          <w:p w14:paraId="42A798EB"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2A24F4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7C843D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Договора по соглашению Сторон (и (или) принять решение об одностороннем отказе от исполнения Договора), в случае, если устранение нарушений потребует больших временных затрат, в связи с чем Заказчик утрачивает интерес к Договору.</w:t>
            </w:r>
          </w:p>
        </w:tc>
      </w:tr>
      <w:tr w:rsidR="00AF68CA" w:rsidRPr="00AF68CA" w14:paraId="6A0D44EB" w14:textId="77777777" w:rsidTr="00442362">
        <w:tc>
          <w:tcPr>
            <w:tcW w:w="851" w:type="dxa"/>
            <w:tcBorders>
              <w:top w:val="nil"/>
              <w:left w:val="nil"/>
              <w:bottom w:val="nil"/>
              <w:right w:val="nil"/>
            </w:tcBorders>
          </w:tcPr>
          <w:p w14:paraId="07323A15"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2CEAF2C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C6F6F4A"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Приемка Товара по количеству и качеству производится в соответствии с действующим законодательством.</w:t>
            </w:r>
          </w:p>
        </w:tc>
      </w:tr>
      <w:tr w:rsidR="00AF68CA" w:rsidRPr="00AF68CA" w14:paraId="21157DA4" w14:textId="77777777" w:rsidTr="00442362">
        <w:tc>
          <w:tcPr>
            <w:tcW w:w="851" w:type="dxa"/>
            <w:tcBorders>
              <w:top w:val="nil"/>
              <w:left w:val="nil"/>
              <w:bottom w:val="nil"/>
              <w:right w:val="nil"/>
            </w:tcBorders>
          </w:tcPr>
          <w:p w14:paraId="1A19DFD0"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6DABEC60"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7981974" w14:textId="77777777" w:rsidR="00AF68CA" w:rsidRPr="00AF68CA" w:rsidRDefault="00AF68CA" w:rsidP="00442362">
            <w:pPr>
              <w:tabs>
                <w:tab w:val="left" w:pos="1134"/>
                <w:tab w:val="left" w:pos="5670"/>
              </w:tabs>
              <w:jc w:val="both"/>
              <w:rPr>
                <w:rFonts w:ascii="Times New Roman" w:hAnsi="Times New Roman"/>
                <w:sz w:val="22"/>
                <w:szCs w:val="22"/>
              </w:rPr>
            </w:pPr>
            <w:r w:rsidRPr="00AF68CA">
              <w:rPr>
                <w:rFonts w:ascii="Times New Roman" w:hAnsi="Times New Roman"/>
                <w:sz w:val="22"/>
                <w:szCs w:val="22"/>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в том числе корректировочные документы к нему.</w:t>
            </w:r>
          </w:p>
        </w:tc>
      </w:tr>
      <w:tr w:rsidR="00AF68CA" w:rsidRPr="00AF68CA" w14:paraId="41AE0B3E" w14:textId="77777777" w:rsidTr="00442362">
        <w:tc>
          <w:tcPr>
            <w:tcW w:w="851" w:type="dxa"/>
            <w:tcBorders>
              <w:top w:val="nil"/>
              <w:left w:val="nil"/>
              <w:bottom w:val="nil"/>
              <w:right w:val="nil"/>
            </w:tcBorders>
          </w:tcPr>
          <w:p w14:paraId="5081B1DA"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1A90D7A8"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Риск случайной гибели или случайного повреждения Товаров до их приемки Заказчиком </w:t>
            </w:r>
            <w:r w:rsidRPr="00AF68CA">
              <w:rPr>
                <w:rFonts w:ascii="Times New Roman" w:hAnsi="Times New Roman"/>
                <w:sz w:val="22"/>
                <w:szCs w:val="22"/>
              </w:rPr>
              <w:lastRenderedPageBreak/>
              <w:t>несет Поставщик.</w:t>
            </w:r>
          </w:p>
        </w:tc>
      </w:tr>
      <w:tr w:rsidR="00AF68CA" w:rsidRPr="00AF68CA" w14:paraId="23D07FB9" w14:textId="77777777" w:rsidTr="00442362">
        <w:tc>
          <w:tcPr>
            <w:tcW w:w="851" w:type="dxa"/>
            <w:tcBorders>
              <w:top w:val="nil"/>
              <w:left w:val="nil"/>
              <w:bottom w:val="nil"/>
              <w:right w:val="nil"/>
            </w:tcBorders>
          </w:tcPr>
          <w:p w14:paraId="4CF220BD"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FDEDCFB"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Поставщик обеспечивает хранение Товара до момента его сдачи-приемки.</w:t>
            </w:r>
          </w:p>
        </w:tc>
      </w:tr>
      <w:tr w:rsidR="00AF68CA" w:rsidRPr="00AF68CA" w14:paraId="0846AC29" w14:textId="77777777" w:rsidTr="00442362">
        <w:tc>
          <w:tcPr>
            <w:tcW w:w="851" w:type="dxa"/>
            <w:tcBorders>
              <w:top w:val="nil"/>
              <w:left w:val="nil"/>
              <w:bottom w:val="nil"/>
              <w:right w:val="nil"/>
            </w:tcBorders>
          </w:tcPr>
          <w:p w14:paraId="10C09D7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4865E673"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Заказчик вправе заявить претензию об обнаружении скрытых недостатков Товара по количеству, ассортименту или качеству в срок не более 20 (Двадцати) календарных дней с момента передачи Товара Заказчику и подписания Товарной накладной (УПД при необходимости). Претензии, предъявленные к Поставщику с нарушением изложенного порядка, Поставщиком не принимаются и не рассматриваются.</w:t>
            </w:r>
          </w:p>
        </w:tc>
      </w:tr>
      <w:tr w:rsidR="00AF68CA" w:rsidRPr="00AF68CA" w14:paraId="6A9794CD" w14:textId="77777777" w:rsidTr="00442362">
        <w:tc>
          <w:tcPr>
            <w:tcW w:w="851" w:type="dxa"/>
            <w:tcBorders>
              <w:top w:val="nil"/>
              <w:left w:val="nil"/>
              <w:bottom w:val="nil"/>
              <w:right w:val="nil"/>
            </w:tcBorders>
          </w:tcPr>
          <w:p w14:paraId="1A476754"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4053D177"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До момента вывоза некачественного Товара, Заказчик принимает такой Товар на ответственное хранение. Поставщик обязан вывезти некачественный Товар не позднее дня, которым поставляется Товар на замену.</w:t>
            </w:r>
          </w:p>
        </w:tc>
      </w:tr>
      <w:tr w:rsidR="00AF68CA" w:rsidRPr="00AF68CA" w14:paraId="77D7419C" w14:textId="77777777" w:rsidTr="00442362">
        <w:tc>
          <w:tcPr>
            <w:tcW w:w="9781" w:type="dxa"/>
            <w:gridSpan w:val="5"/>
            <w:tcBorders>
              <w:top w:val="nil"/>
              <w:left w:val="nil"/>
              <w:bottom w:val="nil"/>
              <w:right w:val="nil"/>
            </w:tcBorders>
          </w:tcPr>
          <w:p w14:paraId="54345CC1"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КАЧЕСТВО ТОВАРА</w:t>
            </w:r>
          </w:p>
        </w:tc>
      </w:tr>
      <w:tr w:rsidR="00AF68CA" w:rsidRPr="00AF68CA" w14:paraId="19D42F9E" w14:textId="77777777" w:rsidTr="00442362">
        <w:tc>
          <w:tcPr>
            <w:tcW w:w="851" w:type="dxa"/>
            <w:tcBorders>
              <w:top w:val="nil"/>
              <w:left w:val="nil"/>
              <w:bottom w:val="nil"/>
              <w:right w:val="nil"/>
            </w:tcBorders>
          </w:tcPr>
          <w:p w14:paraId="17FCF44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E345CAD"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Поставщик гарантирует качество и безопасность поставляемого Товара в соответствии с 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позиции товара).</w:t>
            </w:r>
          </w:p>
        </w:tc>
      </w:tr>
      <w:tr w:rsidR="00AF68CA" w:rsidRPr="00AF68CA" w14:paraId="1EC2E0BA" w14:textId="77777777" w:rsidTr="00442362">
        <w:tc>
          <w:tcPr>
            <w:tcW w:w="851" w:type="dxa"/>
            <w:tcBorders>
              <w:top w:val="nil"/>
              <w:left w:val="nil"/>
              <w:bottom w:val="nil"/>
              <w:right w:val="nil"/>
            </w:tcBorders>
          </w:tcPr>
          <w:p w14:paraId="7C3380E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EE5538B"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Качество поставляемого Товара должно соответствовать требованиям, установленным ГОСТ и иным стандартам и регламентам, применимым к Товару в соответствии с действующим законодательством РФ.</w:t>
            </w:r>
          </w:p>
        </w:tc>
      </w:tr>
      <w:tr w:rsidR="00AF68CA" w:rsidRPr="00AF68CA" w14:paraId="79D83519" w14:textId="77777777" w:rsidTr="00442362">
        <w:tc>
          <w:tcPr>
            <w:tcW w:w="851" w:type="dxa"/>
            <w:tcBorders>
              <w:top w:val="nil"/>
              <w:left w:val="nil"/>
              <w:bottom w:val="nil"/>
              <w:right w:val="nil"/>
            </w:tcBorders>
          </w:tcPr>
          <w:p w14:paraId="3534024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7476AC8"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Товар должен обеспечивать предусмотренную производителем функциональность.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tc>
      </w:tr>
      <w:tr w:rsidR="00AF68CA" w:rsidRPr="00AF68CA" w14:paraId="6C32B511" w14:textId="77777777" w:rsidTr="00442362">
        <w:tc>
          <w:tcPr>
            <w:tcW w:w="851" w:type="dxa"/>
            <w:tcBorders>
              <w:top w:val="nil"/>
              <w:left w:val="nil"/>
              <w:bottom w:val="nil"/>
              <w:right w:val="nil"/>
            </w:tcBorders>
          </w:tcPr>
          <w:p w14:paraId="7679F3FE"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F92577A"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Поставщик гарантирует Заказчику, что Товар, поставляемый в рамках Договора,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tc>
      </w:tr>
      <w:tr w:rsidR="00AF68CA" w:rsidRPr="00AF68CA" w14:paraId="0791DF52" w14:textId="77777777" w:rsidTr="00442362">
        <w:tc>
          <w:tcPr>
            <w:tcW w:w="851" w:type="dxa"/>
            <w:tcBorders>
              <w:top w:val="nil"/>
              <w:left w:val="nil"/>
              <w:bottom w:val="nil"/>
              <w:right w:val="nil"/>
            </w:tcBorders>
          </w:tcPr>
          <w:p w14:paraId="70592D88"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834AB06"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На момент поставки минимальный остаточный срок годности должен составлять не менее 80% от срока хранения, указанного на упаковке.</w:t>
            </w:r>
          </w:p>
        </w:tc>
      </w:tr>
      <w:tr w:rsidR="00AF68CA" w:rsidRPr="00AF68CA" w14:paraId="0C92BF84" w14:textId="77777777" w:rsidTr="00442362">
        <w:tc>
          <w:tcPr>
            <w:tcW w:w="851" w:type="dxa"/>
            <w:tcBorders>
              <w:top w:val="nil"/>
              <w:left w:val="nil"/>
              <w:bottom w:val="nil"/>
              <w:right w:val="nil"/>
            </w:tcBorders>
          </w:tcPr>
          <w:p w14:paraId="023113FA"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FD8005D"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Товар свободен от любых притязаний третьих лиц, не находится под запретом (арестом), в залоге.</w:t>
            </w:r>
          </w:p>
        </w:tc>
      </w:tr>
      <w:tr w:rsidR="00AF68CA" w:rsidRPr="00AF68CA" w14:paraId="72A2DCDC" w14:textId="77777777" w:rsidTr="00442362">
        <w:tc>
          <w:tcPr>
            <w:tcW w:w="851" w:type="dxa"/>
            <w:tcBorders>
              <w:top w:val="nil"/>
              <w:left w:val="nil"/>
              <w:bottom w:val="nil"/>
              <w:right w:val="nil"/>
            </w:tcBorders>
          </w:tcPr>
          <w:p w14:paraId="74C9D94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EA09C8E"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Товар поставляется в упаковке, пригодной для данного вида Товар,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r w:rsidRPr="00AF68CA">
              <w:rPr>
                <w:rFonts w:ascii="Times New Roman" w:hAnsi="Times New Roman"/>
              </w:rPr>
              <w:t xml:space="preserve"> </w:t>
            </w:r>
            <w:r w:rsidRPr="00AF68CA">
              <w:rPr>
                <w:rFonts w:ascii="Times New Roman" w:hAnsi="Times New Roman"/>
                <w:sz w:val="22"/>
                <w:szCs w:val="22"/>
              </w:rPr>
              <w:t>Поставщик несет полную имущественную ответственность за убытки, повреждения, поломку и порчу Товара из-за неправильной упаковки.</w:t>
            </w:r>
          </w:p>
        </w:tc>
      </w:tr>
      <w:tr w:rsidR="00AF68CA" w:rsidRPr="00AF68CA" w14:paraId="46613A56" w14:textId="77777777" w:rsidTr="00442362">
        <w:tc>
          <w:tcPr>
            <w:tcW w:w="851" w:type="dxa"/>
            <w:tcBorders>
              <w:top w:val="nil"/>
              <w:left w:val="nil"/>
              <w:bottom w:val="nil"/>
              <w:right w:val="nil"/>
            </w:tcBorders>
          </w:tcPr>
          <w:p w14:paraId="6CFFC5B3"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B5065E1"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tc>
      </w:tr>
      <w:tr w:rsidR="00AF68CA" w:rsidRPr="00AF68CA" w14:paraId="1483971B" w14:textId="77777777" w:rsidTr="00442362">
        <w:tc>
          <w:tcPr>
            <w:tcW w:w="9781" w:type="dxa"/>
            <w:gridSpan w:val="5"/>
            <w:tcBorders>
              <w:top w:val="nil"/>
              <w:left w:val="nil"/>
              <w:bottom w:val="nil"/>
              <w:right w:val="nil"/>
            </w:tcBorders>
          </w:tcPr>
          <w:p w14:paraId="1B07C7AA"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ОТВЕТСТВЕННОСТЬ СТОРОН</w:t>
            </w:r>
          </w:p>
        </w:tc>
      </w:tr>
      <w:tr w:rsidR="00AF68CA" w:rsidRPr="00AF68CA" w14:paraId="2AF28850" w14:textId="77777777" w:rsidTr="00442362">
        <w:tc>
          <w:tcPr>
            <w:tcW w:w="851" w:type="dxa"/>
            <w:tcBorders>
              <w:top w:val="nil"/>
              <w:left w:val="nil"/>
              <w:bottom w:val="nil"/>
              <w:right w:val="nil"/>
            </w:tcBorders>
          </w:tcPr>
          <w:p w14:paraId="1748B23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5AE8AAEF"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Стороны несут ответственность за неисполнение или ненадлежащее исполнение принятых на себя обязательств в соответствии с действующим законодательством Российской Федерации и Положением о закупке товаров, работ, услуг для нужд Ленинградского областного государственного бюджетного учреждения культуры «Драматический театр на Васильевском», утвержденным на основании Федерального закона от 18 июля 2011 г. № 223</w:t>
            </w:r>
            <w:r w:rsidRPr="00AF68CA">
              <w:rPr>
                <w:rFonts w:ascii="Times New Roman" w:hAnsi="Times New Roman"/>
                <w:sz w:val="22"/>
                <w:szCs w:val="22"/>
              </w:rPr>
              <w:noBreakHyphen/>
              <w:t>ФЗ «О закупках товаров, работ, услуг, отдельными видами юридических лиц».</w:t>
            </w:r>
          </w:p>
        </w:tc>
      </w:tr>
      <w:tr w:rsidR="00AF68CA" w:rsidRPr="00AF68CA" w14:paraId="5AEBC5BD" w14:textId="77777777" w:rsidTr="00442362">
        <w:tc>
          <w:tcPr>
            <w:tcW w:w="851" w:type="dxa"/>
            <w:tcBorders>
              <w:top w:val="nil"/>
              <w:left w:val="nil"/>
              <w:bottom w:val="nil"/>
              <w:right w:val="nil"/>
            </w:tcBorders>
          </w:tcPr>
          <w:p w14:paraId="356437B6"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60BA0201" w14:textId="77777777" w:rsidR="00AF68CA" w:rsidRPr="00AF68CA" w:rsidRDefault="00AF68CA" w:rsidP="00442362">
            <w:pPr>
              <w:tabs>
                <w:tab w:val="left" w:pos="993"/>
              </w:tabs>
              <w:jc w:val="both"/>
              <w:rPr>
                <w:rFonts w:ascii="Times New Roman" w:hAnsi="Times New Roman"/>
                <w:sz w:val="22"/>
                <w:szCs w:val="22"/>
              </w:rPr>
            </w:pPr>
            <w:r w:rsidRPr="00AF68CA">
              <w:rPr>
                <w:rFonts w:ascii="Times New Roman" w:hAnsi="Times New Roman"/>
                <w:sz w:val="22"/>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tc>
      </w:tr>
      <w:tr w:rsidR="00AF68CA" w:rsidRPr="00AF68CA" w14:paraId="6FF3CDF9" w14:textId="77777777" w:rsidTr="00442362">
        <w:tc>
          <w:tcPr>
            <w:tcW w:w="851" w:type="dxa"/>
            <w:tcBorders>
              <w:top w:val="nil"/>
              <w:left w:val="nil"/>
              <w:bottom w:val="nil"/>
              <w:right w:val="nil"/>
            </w:tcBorders>
          </w:tcPr>
          <w:p w14:paraId="220DDAA6" w14:textId="77777777" w:rsidR="00AF68CA" w:rsidRPr="00AF68CA" w:rsidRDefault="00AF68CA" w:rsidP="00442362">
            <w:pPr>
              <w:pStyle w:val="a3"/>
              <w:jc w:val="left"/>
              <w:rPr>
                <w:rFonts w:ascii="Times New Roman" w:hAnsi="Times New Roman"/>
                <w:b/>
                <w:sz w:val="22"/>
                <w:szCs w:val="22"/>
                <w:lang w:val="ru-RU"/>
              </w:rPr>
            </w:pPr>
            <w:bookmarkStart w:id="1" w:name="_Hlk125043280"/>
          </w:p>
        </w:tc>
        <w:tc>
          <w:tcPr>
            <w:tcW w:w="850" w:type="dxa"/>
            <w:tcBorders>
              <w:top w:val="nil"/>
              <w:left w:val="nil"/>
              <w:bottom w:val="nil"/>
              <w:right w:val="nil"/>
            </w:tcBorders>
          </w:tcPr>
          <w:p w14:paraId="0889D6DE"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B04BDD8"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w:t>
            </w:r>
            <w:r w:rsidRPr="00AF68CA">
              <w:rPr>
                <w:rFonts w:ascii="Times New Roman" w:hAnsi="Times New Roman"/>
                <w:sz w:val="22"/>
                <w:szCs w:val="22"/>
              </w:rPr>
              <w:lastRenderedPageBreak/>
              <w:t xml:space="preserve">уплаты пеней ключевой ставки Центрального банка Российской Федерации от не уплаченной в срок суммы. </w:t>
            </w:r>
          </w:p>
        </w:tc>
      </w:tr>
      <w:bookmarkEnd w:id="1"/>
      <w:tr w:rsidR="00AF68CA" w:rsidRPr="00AF68CA" w14:paraId="315FDBDD" w14:textId="77777777" w:rsidTr="00442362">
        <w:tc>
          <w:tcPr>
            <w:tcW w:w="851" w:type="dxa"/>
            <w:tcBorders>
              <w:top w:val="nil"/>
              <w:left w:val="nil"/>
              <w:bottom w:val="nil"/>
              <w:right w:val="nil"/>
            </w:tcBorders>
          </w:tcPr>
          <w:p w14:paraId="7731C6BC"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4BA20F1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32A85E8"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1 000,00 рублей (Одна тысяча рублей 00 копеек).</w:t>
            </w:r>
          </w:p>
        </w:tc>
      </w:tr>
      <w:tr w:rsidR="00AF68CA" w:rsidRPr="00AF68CA" w14:paraId="7ACD9B17" w14:textId="77777777" w:rsidTr="00442362">
        <w:tc>
          <w:tcPr>
            <w:tcW w:w="851" w:type="dxa"/>
            <w:tcBorders>
              <w:top w:val="nil"/>
              <w:left w:val="nil"/>
              <w:bottom w:val="nil"/>
              <w:right w:val="nil"/>
            </w:tcBorders>
          </w:tcPr>
          <w:p w14:paraId="45828B2C"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C21E150"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tc>
      </w:tr>
      <w:tr w:rsidR="00AF68CA" w:rsidRPr="00AF68CA" w14:paraId="09E9967F" w14:textId="77777777" w:rsidTr="00442362">
        <w:tc>
          <w:tcPr>
            <w:tcW w:w="851" w:type="dxa"/>
            <w:tcBorders>
              <w:top w:val="nil"/>
              <w:left w:val="nil"/>
              <w:bottom w:val="nil"/>
              <w:right w:val="nil"/>
            </w:tcBorders>
          </w:tcPr>
          <w:p w14:paraId="3CC3CA2D"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E2FEDE6"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FC66A5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tc>
      </w:tr>
      <w:tr w:rsidR="00AF68CA" w:rsidRPr="00AF68CA" w14:paraId="1B6E5D9B" w14:textId="77777777" w:rsidTr="00442362">
        <w:tc>
          <w:tcPr>
            <w:tcW w:w="851" w:type="dxa"/>
            <w:tcBorders>
              <w:top w:val="nil"/>
              <w:left w:val="nil"/>
              <w:bottom w:val="nil"/>
              <w:right w:val="nil"/>
            </w:tcBorders>
          </w:tcPr>
          <w:p w14:paraId="613F3D48"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21EE75F"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069EF6CA"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устанавливается штраф в размере 10 (Десять) процентов от цены Договора.</w:t>
            </w:r>
          </w:p>
        </w:tc>
      </w:tr>
      <w:tr w:rsidR="00AF68CA" w:rsidRPr="00AF68CA" w14:paraId="286A5364" w14:textId="77777777" w:rsidTr="00442362">
        <w:tc>
          <w:tcPr>
            <w:tcW w:w="851" w:type="dxa"/>
            <w:tcBorders>
              <w:top w:val="nil"/>
              <w:left w:val="nil"/>
              <w:bottom w:val="nil"/>
              <w:right w:val="nil"/>
            </w:tcBorders>
          </w:tcPr>
          <w:p w14:paraId="7409BBF4"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47C65C5"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23590039"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штраф устанавливается в размере 1 000,00 рублей (Одна тысяча рублей 00 копеек).</w:t>
            </w:r>
          </w:p>
        </w:tc>
      </w:tr>
      <w:tr w:rsidR="00AF68CA" w:rsidRPr="00AF68CA" w14:paraId="3AEED3E7" w14:textId="77777777" w:rsidTr="00442362">
        <w:tc>
          <w:tcPr>
            <w:tcW w:w="851" w:type="dxa"/>
            <w:tcBorders>
              <w:top w:val="nil"/>
              <w:left w:val="nil"/>
              <w:bottom w:val="nil"/>
              <w:right w:val="nil"/>
            </w:tcBorders>
          </w:tcPr>
          <w:p w14:paraId="120DDE26"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91021D6"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Общая сумма начисленной неустойки (штрафов, пеней) за неисполнение или ненадлежащее исполнение Поставщиком обязательств, предусмотренных Договором, не может превышать цену Договора.</w:t>
            </w:r>
          </w:p>
        </w:tc>
      </w:tr>
      <w:tr w:rsidR="00AF68CA" w:rsidRPr="00AF68CA" w14:paraId="4314B69F" w14:textId="77777777" w:rsidTr="00442362">
        <w:tc>
          <w:tcPr>
            <w:tcW w:w="851" w:type="dxa"/>
            <w:tcBorders>
              <w:top w:val="nil"/>
              <w:left w:val="nil"/>
              <w:bottom w:val="nil"/>
              <w:right w:val="nil"/>
            </w:tcBorders>
          </w:tcPr>
          <w:p w14:paraId="7744117E"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0960010B"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tc>
      </w:tr>
      <w:tr w:rsidR="00AF68CA" w:rsidRPr="00AF68CA" w14:paraId="6C76F45E" w14:textId="77777777" w:rsidTr="00442362">
        <w:tc>
          <w:tcPr>
            <w:tcW w:w="851" w:type="dxa"/>
            <w:tcBorders>
              <w:top w:val="nil"/>
              <w:left w:val="nil"/>
              <w:bottom w:val="nil"/>
              <w:right w:val="nil"/>
            </w:tcBorders>
          </w:tcPr>
          <w:p w14:paraId="0CAED160"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29A2FAA9"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Уплата неустоек (штрафов, пеней) за нарушение обязательств по Договору производится виновной Стороной на основании письменной претензии другой Стороны и подлежит перечислению виновной Стороной на счет другой Стороны в срок не позднее 10 (Десяти) рабочих дней с даты поступления письменного требования другой Стороны об уплате неустоек (штрафов, пеней).</w:t>
            </w:r>
          </w:p>
        </w:tc>
      </w:tr>
      <w:tr w:rsidR="00AF68CA" w:rsidRPr="00AF68CA" w14:paraId="3C248A3E" w14:textId="77777777" w:rsidTr="00442362">
        <w:tc>
          <w:tcPr>
            <w:tcW w:w="851" w:type="dxa"/>
            <w:tcBorders>
              <w:top w:val="nil"/>
              <w:left w:val="nil"/>
              <w:bottom w:val="nil"/>
              <w:right w:val="nil"/>
            </w:tcBorders>
          </w:tcPr>
          <w:p w14:paraId="2A89A539"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7D9444E9" w14:textId="77777777" w:rsidR="00AF68CA" w:rsidRPr="00AF68CA" w:rsidRDefault="00AF68CA" w:rsidP="00442362">
            <w:pPr>
              <w:jc w:val="both"/>
              <w:rPr>
                <w:rFonts w:ascii="Times New Roman" w:hAnsi="Times New Roman"/>
                <w:sz w:val="22"/>
                <w:szCs w:val="22"/>
              </w:rPr>
            </w:pPr>
            <w:r w:rsidRPr="00AF68CA">
              <w:rPr>
                <w:rFonts w:ascii="Times New Roman" w:hAnsi="Times New Roman"/>
                <w:sz w:val="22"/>
                <w:szCs w:val="22"/>
              </w:rPr>
              <w:t>Сторона освобождается от уплаты неустоек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tc>
      </w:tr>
      <w:tr w:rsidR="00AF68CA" w:rsidRPr="00AF68CA" w14:paraId="2CDEB614" w14:textId="77777777" w:rsidTr="00442362">
        <w:tc>
          <w:tcPr>
            <w:tcW w:w="851" w:type="dxa"/>
            <w:tcBorders>
              <w:top w:val="nil"/>
              <w:left w:val="nil"/>
              <w:bottom w:val="nil"/>
              <w:right w:val="nil"/>
            </w:tcBorders>
          </w:tcPr>
          <w:p w14:paraId="60D84011"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631EBA52"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Уплата неустоек (штрафов, пеней) не освобождает Стороны от выполнения принятых на себя обязательств по настоящему Договору.</w:t>
            </w:r>
          </w:p>
        </w:tc>
      </w:tr>
      <w:tr w:rsidR="00AF68CA" w:rsidRPr="00AF68CA" w14:paraId="07E9710A" w14:textId="77777777" w:rsidTr="00442362">
        <w:tc>
          <w:tcPr>
            <w:tcW w:w="851" w:type="dxa"/>
            <w:tcBorders>
              <w:top w:val="nil"/>
              <w:left w:val="nil"/>
              <w:bottom w:val="nil"/>
              <w:right w:val="nil"/>
            </w:tcBorders>
          </w:tcPr>
          <w:p w14:paraId="76FBF262" w14:textId="77777777" w:rsidR="00AF68CA" w:rsidRPr="00AF68CA" w:rsidRDefault="00AF68CA" w:rsidP="00442362">
            <w:pPr>
              <w:pStyle w:val="a3"/>
              <w:numPr>
                <w:ilvl w:val="1"/>
                <w:numId w:val="1"/>
              </w:numPr>
              <w:jc w:val="left"/>
              <w:rPr>
                <w:rFonts w:ascii="Times New Roman" w:hAnsi="Times New Roman"/>
                <w:b/>
                <w:sz w:val="22"/>
                <w:szCs w:val="22"/>
                <w:lang w:val="ru-RU"/>
              </w:rPr>
            </w:pPr>
          </w:p>
        </w:tc>
        <w:tc>
          <w:tcPr>
            <w:tcW w:w="8930" w:type="dxa"/>
            <w:gridSpan w:val="4"/>
            <w:tcBorders>
              <w:top w:val="nil"/>
              <w:left w:val="nil"/>
              <w:bottom w:val="nil"/>
              <w:right w:val="nil"/>
            </w:tcBorders>
          </w:tcPr>
          <w:p w14:paraId="3A8E80A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Указанные в настоящем разделе неустойки (штрафы, пени) взимаются за каждое нарушение в отдельности.</w:t>
            </w:r>
          </w:p>
        </w:tc>
      </w:tr>
      <w:tr w:rsidR="00AF68CA" w:rsidRPr="00AF68CA" w14:paraId="6A065262" w14:textId="77777777" w:rsidTr="00442362">
        <w:tc>
          <w:tcPr>
            <w:tcW w:w="9781" w:type="dxa"/>
            <w:gridSpan w:val="5"/>
            <w:tcBorders>
              <w:top w:val="nil"/>
              <w:left w:val="nil"/>
              <w:bottom w:val="nil"/>
              <w:right w:val="nil"/>
            </w:tcBorders>
          </w:tcPr>
          <w:p w14:paraId="21A24A3A"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ОБСТОЯТЕЛЬСТВА НЕПРЕОДОЛИМОЙ СИЛЫ</w:t>
            </w:r>
          </w:p>
        </w:tc>
      </w:tr>
      <w:tr w:rsidR="00AF68CA" w:rsidRPr="00AF68CA" w14:paraId="049B274D" w14:textId="77777777" w:rsidTr="00442362">
        <w:tc>
          <w:tcPr>
            <w:tcW w:w="851" w:type="dxa"/>
            <w:tcBorders>
              <w:top w:val="nil"/>
              <w:left w:val="nil"/>
              <w:bottom w:val="nil"/>
              <w:right w:val="nil"/>
            </w:tcBorders>
          </w:tcPr>
          <w:p w14:paraId="0F93661A"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4C0A786"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14:paraId="0DE77C60" w14:textId="77777777" w:rsidR="00AF68CA" w:rsidRPr="00AF68CA" w:rsidRDefault="00AF68CA" w:rsidP="00442362">
            <w:pPr>
              <w:widowControl w:val="0"/>
              <w:tabs>
                <w:tab w:val="left" w:pos="993"/>
              </w:tabs>
              <w:suppressAutoHyphens/>
              <w:ind w:firstLine="743"/>
              <w:jc w:val="both"/>
              <w:rPr>
                <w:rFonts w:ascii="Times New Roman" w:hAnsi="Times New Roman"/>
                <w:sz w:val="22"/>
                <w:szCs w:val="22"/>
              </w:rPr>
            </w:pPr>
            <w:r w:rsidRPr="00AF68CA">
              <w:rPr>
                <w:rFonts w:ascii="Times New Roman" w:hAnsi="Times New Roman"/>
                <w:sz w:val="22"/>
                <w:szCs w:val="22"/>
              </w:rPr>
              <w:t xml:space="preserve">К обстоятельствам непреодолимой силы (форс-мажор) относятся события, на которые Стороны не могут оказывать влияние и за возникновение которых ответственности не несут (землетрясение, наводнение, пожар, другие стихийные бедствия, диверсии, войны, блокады, эмбарго, общие забастовки, массовые заболевания, повлекшие введение режима повышенной готовности или чрезвычайной ситуации, принятие органами законодательной власти ограничительных норм права, в том числе в связи с распространением коронавирусной инфекции, изменения законодательства, препятствующие надлежащему исполнению обязательств по Договору, а также другие чрезвычайные обстоятельства). Указанные события должны оказывать прямое влияние на невозможность надлежащего </w:t>
            </w:r>
            <w:r w:rsidRPr="00AF68CA">
              <w:rPr>
                <w:rFonts w:ascii="Times New Roman" w:hAnsi="Times New Roman"/>
                <w:sz w:val="22"/>
                <w:szCs w:val="22"/>
              </w:rPr>
              <w:lastRenderedPageBreak/>
              <w:t>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tc>
      </w:tr>
      <w:tr w:rsidR="00AF68CA" w:rsidRPr="00AF68CA" w14:paraId="01E5E4BF" w14:textId="77777777" w:rsidTr="00442362">
        <w:tc>
          <w:tcPr>
            <w:tcW w:w="851" w:type="dxa"/>
            <w:tcBorders>
              <w:top w:val="nil"/>
              <w:left w:val="nil"/>
              <w:bottom w:val="nil"/>
              <w:right w:val="nil"/>
            </w:tcBorders>
          </w:tcPr>
          <w:p w14:paraId="4F3F5FD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D4C4452"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Сторона, для которой создалась невозможность исполнения обязательства по Договору в силу вышеуказанных причин, должна письменно известить об этом другую Сторону в течение 3 (Трех) дней с момента наступления и прекращения вышеуказанных обстоятельств. Доказательством указанных в извещении фактов должны служить документы, выдаваемые компетентными государственными органами. </w:t>
            </w:r>
          </w:p>
        </w:tc>
      </w:tr>
      <w:tr w:rsidR="00AF68CA" w:rsidRPr="00AF68CA" w14:paraId="76FE244E" w14:textId="77777777" w:rsidTr="00442362">
        <w:tc>
          <w:tcPr>
            <w:tcW w:w="851" w:type="dxa"/>
            <w:tcBorders>
              <w:top w:val="nil"/>
              <w:left w:val="nil"/>
              <w:bottom w:val="nil"/>
              <w:right w:val="nil"/>
            </w:tcBorders>
          </w:tcPr>
          <w:p w14:paraId="6B85168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BBE1A26"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Не извещение или несвоевременное извещение другой Стороны согласно п. 9.2 лишает соответствующую Сторону права ссылаться на эти обстоятельства в будущем.</w:t>
            </w:r>
          </w:p>
        </w:tc>
      </w:tr>
      <w:tr w:rsidR="00AF68CA" w:rsidRPr="00AF68CA" w14:paraId="76660A35" w14:textId="77777777" w:rsidTr="00442362">
        <w:tc>
          <w:tcPr>
            <w:tcW w:w="851" w:type="dxa"/>
            <w:tcBorders>
              <w:top w:val="nil"/>
              <w:left w:val="nil"/>
              <w:bottom w:val="nil"/>
              <w:right w:val="nil"/>
            </w:tcBorders>
          </w:tcPr>
          <w:p w14:paraId="0EC3B1F6"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48ED3F5" w14:textId="77777777" w:rsidR="00AF68CA" w:rsidRPr="00AF68CA" w:rsidRDefault="00AF68CA" w:rsidP="000F63E5">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Обязанность доказать наличие обстоятельств непреодолимой силы лежит на </w:t>
            </w:r>
            <w:r w:rsidR="000F63E5">
              <w:rPr>
                <w:rFonts w:ascii="Times New Roman" w:hAnsi="Times New Roman"/>
                <w:sz w:val="22"/>
                <w:szCs w:val="22"/>
              </w:rPr>
              <w:t>С</w:t>
            </w:r>
            <w:r w:rsidRPr="00AF68CA">
              <w:rPr>
                <w:rFonts w:ascii="Times New Roman" w:hAnsi="Times New Roman"/>
                <w:sz w:val="22"/>
                <w:szCs w:val="22"/>
              </w:rPr>
              <w:t>тороне Договора, не выполнившей свои обязательства по Договору.</w:t>
            </w:r>
          </w:p>
        </w:tc>
      </w:tr>
      <w:tr w:rsidR="00AF68CA" w:rsidRPr="00AF68CA" w14:paraId="504D2734" w14:textId="77777777" w:rsidTr="00442362">
        <w:tc>
          <w:tcPr>
            <w:tcW w:w="851" w:type="dxa"/>
            <w:tcBorders>
              <w:top w:val="nil"/>
              <w:left w:val="nil"/>
              <w:bottom w:val="nil"/>
              <w:right w:val="nil"/>
            </w:tcBorders>
          </w:tcPr>
          <w:p w14:paraId="43A299E6"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FF6F621"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tc>
      </w:tr>
      <w:tr w:rsidR="00AF68CA" w:rsidRPr="00AF68CA" w14:paraId="26A9B5A5" w14:textId="77777777" w:rsidTr="00442362">
        <w:tc>
          <w:tcPr>
            <w:tcW w:w="851" w:type="dxa"/>
            <w:tcBorders>
              <w:top w:val="nil"/>
              <w:left w:val="nil"/>
              <w:bottom w:val="nil"/>
              <w:right w:val="nil"/>
            </w:tcBorders>
          </w:tcPr>
          <w:p w14:paraId="3AE5E03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FD76E28" w14:textId="77777777" w:rsidR="00AF68CA" w:rsidRPr="00AF68CA" w:rsidRDefault="00AF68CA" w:rsidP="000F63E5">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 xml:space="preserve">Если наступившие обстоятельства непреодолимой силы и их последствия продолжают действовать более 1 (Одного) месяца, то Стороны проводят дополнительные переговоры для выявления приемлемых альтернативных способов исполнения настоящего Договора, а также вправе расторгнуть Договор. В этом случае ни одна из </w:t>
            </w:r>
            <w:r w:rsidR="000F63E5">
              <w:rPr>
                <w:rFonts w:ascii="Times New Roman" w:hAnsi="Times New Roman"/>
                <w:sz w:val="22"/>
                <w:szCs w:val="22"/>
              </w:rPr>
              <w:t>С</w:t>
            </w:r>
            <w:r w:rsidRPr="00AF68CA">
              <w:rPr>
                <w:rFonts w:ascii="Times New Roman" w:hAnsi="Times New Roman"/>
                <w:sz w:val="22"/>
                <w:szCs w:val="22"/>
              </w:rPr>
              <w:t>торон не имеет права потребовать от другой Стороны возмещения убытков.</w:t>
            </w:r>
          </w:p>
        </w:tc>
      </w:tr>
      <w:tr w:rsidR="00AF68CA" w:rsidRPr="00AF68CA" w14:paraId="3BA0388C" w14:textId="77777777" w:rsidTr="00442362">
        <w:tc>
          <w:tcPr>
            <w:tcW w:w="9781" w:type="dxa"/>
            <w:gridSpan w:val="5"/>
            <w:tcBorders>
              <w:top w:val="nil"/>
              <w:left w:val="nil"/>
              <w:bottom w:val="nil"/>
              <w:right w:val="nil"/>
            </w:tcBorders>
          </w:tcPr>
          <w:p w14:paraId="57AA4EDC"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АНТИКОРРУПЦИОННАЯ ОГОВОРКА</w:t>
            </w:r>
          </w:p>
        </w:tc>
      </w:tr>
      <w:tr w:rsidR="00AF68CA" w:rsidRPr="00AF68CA" w14:paraId="6BDD87D3" w14:textId="77777777" w:rsidTr="00442362">
        <w:tc>
          <w:tcPr>
            <w:tcW w:w="851" w:type="dxa"/>
            <w:tcBorders>
              <w:top w:val="nil"/>
              <w:left w:val="nil"/>
              <w:bottom w:val="nil"/>
              <w:right w:val="nil"/>
            </w:tcBorders>
          </w:tcPr>
          <w:p w14:paraId="0CA6188C"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B08637D" w14:textId="77777777" w:rsidR="00AF68CA" w:rsidRPr="00AF68CA" w:rsidRDefault="00AF68CA" w:rsidP="00442362">
            <w:pPr>
              <w:shd w:val="clear" w:color="auto" w:fill="FFFFFF"/>
              <w:tabs>
                <w:tab w:val="left" w:pos="445"/>
              </w:tabs>
              <w:jc w:val="both"/>
              <w:rPr>
                <w:rFonts w:ascii="Times New Roman" w:hAnsi="Times New Roman"/>
                <w:sz w:val="22"/>
                <w:szCs w:val="22"/>
              </w:rPr>
            </w:pPr>
            <w:r w:rsidRPr="00AF68CA">
              <w:rPr>
                <w:rFonts w:ascii="Times New Roman" w:hAnsi="Times New Roman"/>
                <w:sz w:val="22"/>
                <w:szCs w:val="22"/>
              </w:rPr>
              <w:t>Во исполнение Федерального закона от 25 декабря 2008 г. № 273-ФЗ «О противодействии коррупции»:</w:t>
            </w:r>
          </w:p>
        </w:tc>
      </w:tr>
      <w:tr w:rsidR="00AF68CA" w:rsidRPr="00AF68CA" w14:paraId="62D65611" w14:textId="77777777" w:rsidTr="00442362">
        <w:tc>
          <w:tcPr>
            <w:tcW w:w="851" w:type="dxa"/>
            <w:tcBorders>
              <w:top w:val="nil"/>
              <w:left w:val="nil"/>
              <w:bottom w:val="nil"/>
              <w:right w:val="nil"/>
            </w:tcBorders>
          </w:tcPr>
          <w:p w14:paraId="2CB0AC8E"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10D883A7"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D3F5CC2"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tc>
      </w:tr>
      <w:tr w:rsidR="00AF68CA" w:rsidRPr="00AF68CA" w14:paraId="12A1C2C3" w14:textId="77777777" w:rsidTr="00442362">
        <w:tc>
          <w:tcPr>
            <w:tcW w:w="851" w:type="dxa"/>
            <w:tcBorders>
              <w:top w:val="nil"/>
              <w:left w:val="nil"/>
              <w:bottom w:val="nil"/>
              <w:right w:val="nil"/>
            </w:tcBorders>
          </w:tcPr>
          <w:p w14:paraId="53B0B0FA"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3C8248C1"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6D2DD719" w14:textId="77777777" w:rsidR="00AF68CA" w:rsidRPr="00AF68CA" w:rsidRDefault="00AF68CA" w:rsidP="00442362">
            <w:pPr>
              <w:shd w:val="clear" w:color="auto" w:fill="FFFFFF"/>
              <w:tabs>
                <w:tab w:val="left" w:pos="445"/>
              </w:tabs>
              <w:jc w:val="both"/>
              <w:rPr>
                <w:rFonts w:ascii="Times New Roman" w:hAnsi="Times New Roman"/>
                <w:sz w:val="22"/>
                <w:szCs w:val="22"/>
              </w:rPr>
            </w:pPr>
            <w:r w:rsidRPr="00AF68CA">
              <w:rPr>
                <w:rFonts w:ascii="Times New Roman" w:hAnsi="Times New Roman"/>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tc>
      </w:tr>
      <w:tr w:rsidR="00AF68CA" w:rsidRPr="00AF68CA" w14:paraId="1CEF09B6" w14:textId="77777777" w:rsidTr="00442362">
        <w:tc>
          <w:tcPr>
            <w:tcW w:w="851" w:type="dxa"/>
            <w:tcBorders>
              <w:top w:val="nil"/>
              <w:left w:val="nil"/>
              <w:bottom w:val="nil"/>
              <w:right w:val="nil"/>
            </w:tcBorders>
          </w:tcPr>
          <w:p w14:paraId="62B95CDF"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C2CD36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5EB6913F"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tc>
      </w:tr>
      <w:tr w:rsidR="00AF68CA" w:rsidRPr="00AF68CA" w14:paraId="1ECE9DC0" w14:textId="77777777" w:rsidTr="00442362">
        <w:tc>
          <w:tcPr>
            <w:tcW w:w="851" w:type="dxa"/>
            <w:tcBorders>
              <w:top w:val="nil"/>
              <w:left w:val="nil"/>
              <w:bottom w:val="nil"/>
              <w:right w:val="nil"/>
            </w:tcBorders>
          </w:tcPr>
          <w:p w14:paraId="19544D35"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5222A5AC"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163A92E6"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w:t>
            </w:r>
          </w:p>
          <w:p w14:paraId="60224C1B" w14:textId="77777777" w:rsidR="00AF68CA" w:rsidRPr="00AF68CA" w:rsidRDefault="00AF68CA" w:rsidP="00442362">
            <w:pPr>
              <w:pStyle w:val="a5"/>
              <w:ind w:firstLine="601"/>
              <w:rPr>
                <w:rFonts w:ascii="Times New Roman" w:hAnsi="Times New Roman"/>
                <w:sz w:val="22"/>
                <w:szCs w:val="22"/>
              </w:rPr>
            </w:pPr>
            <w:r w:rsidRPr="00AF68CA">
              <w:rPr>
                <w:rFonts w:ascii="Times New Roman" w:hAnsi="Times New Roman"/>
                <w:sz w:val="22"/>
                <w:szCs w:val="22"/>
              </w:rPr>
              <w:t>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tc>
      </w:tr>
      <w:tr w:rsidR="00AF68CA" w:rsidRPr="00AF68CA" w14:paraId="2A716CAC" w14:textId="77777777" w:rsidTr="00442362">
        <w:tc>
          <w:tcPr>
            <w:tcW w:w="851" w:type="dxa"/>
            <w:tcBorders>
              <w:top w:val="nil"/>
              <w:left w:val="nil"/>
              <w:bottom w:val="nil"/>
              <w:right w:val="nil"/>
            </w:tcBorders>
          </w:tcPr>
          <w:p w14:paraId="77867E7A" w14:textId="77777777" w:rsidR="00AF68CA" w:rsidRPr="00AF68CA" w:rsidRDefault="00AF68CA" w:rsidP="00442362">
            <w:pPr>
              <w:pStyle w:val="a3"/>
              <w:jc w:val="left"/>
              <w:rPr>
                <w:rFonts w:ascii="Times New Roman" w:hAnsi="Times New Roman"/>
                <w:b/>
                <w:sz w:val="22"/>
                <w:szCs w:val="22"/>
                <w:lang w:val="ru-RU"/>
              </w:rPr>
            </w:pPr>
          </w:p>
        </w:tc>
        <w:tc>
          <w:tcPr>
            <w:tcW w:w="850" w:type="dxa"/>
            <w:tcBorders>
              <w:top w:val="nil"/>
              <w:left w:val="nil"/>
              <w:bottom w:val="nil"/>
              <w:right w:val="nil"/>
            </w:tcBorders>
          </w:tcPr>
          <w:p w14:paraId="7DAF0334"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3E1AEFE1" w14:textId="77777777" w:rsidR="00AF68CA" w:rsidRPr="00AF68CA" w:rsidRDefault="00AF68CA" w:rsidP="00442362">
            <w:pPr>
              <w:pStyle w:val="a5"/>
              <w:rPr>
                <w:rFonts w:ascii="Times New Roman" w:hAnsi="Times New Roman"/>
                <w:sz w:val="22"/>
                <w:szCs w:val="22"/>
              </w:rPr>
            </w:pPr>
            <w:r w:rsidRPr="00AF68CA">
              <w:rPr>
                <w:rFonts w:ascii="Times New Roman" w:hAnsi="Times New Roman"/>
                <w:sz w:val="22"/>
                <w:szCs w:val="22"/>
              </w:rPr>
              <w:t>В письменном уведомлении Сторона обязана сослаться на факты или предоставить, что произошло или может произойти нарушение каких</w:t>
            </w:r>
            <w:r w:rsidRPr="00AF68CA">
              <w:rPr>
                <w:rFonts w:ascii="Times New Roman" w:hAnsi="Times New Roman"/>
                <w:sz w:val="22"/>
                <w:szCs w:val="22"/>
              </w:rPr>
              <w:noBreakHyphen/>
              <w:t xml:space="preserve">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w:t>
            </w:r>
            <w:r w:rsidRPr="00AF68CA">
              <w:rPr>
                <w:rFonts w:ascii="Times New Roman" w:hAnsi="Times New Roman"/>
                <w:sz w:val="22"/>
                <w:szCs w:val="22"/>
              </w:rPr>
              <w:lastRenderedPageBreak/>
              <w:t>законодательства и международных актов о противодействии легализации доходов, полученных преступным путем.</w:t>
            </w:r>
          </w:p>
        </w:tc>
      </w:tr>
      <w:tr w:rsidR="00AF68CA" w:rsidRPr="00AF68CA" w14:paraId="6EB9D360" w14:textId="77777777" w:rsidTr="00442362">
        <w:tc>
          <w:tcPr>
            <w:tcW w:w="851" w:type="dxa"/>
            <w:tcBorders>
              <w:top w:val="nil"/>
              <w:left w:val="nil"/>
              <w:bottom w:val="nil"/>
              <w:right w:val="nil"/>
            </w:tcBorders>
          </w:tcPr>
          <w:p w14:paraId="5C62C578" w14:textId="77777777" w:rsidR="00AF68CA" w:rsidRPr="00AF68CA" w:rsidRDefault="00AF68CA" w:rsidP="00442362">
            <w:pPr>
              <w:pStyle w:val="a3"/>
              <w:jc w:val="left"/>
              <w:rPr>
                <w:rFonts w:ascii="Times New Roman" w:hAnsi="Times New Roman"/>
                <w:b/>
                <w:sz w:val="22"/>
                <w:szCs w:val="22"/>
                <w:lang w:val="ru-RU"/>
              </w:rPr>
            </w:pPr>
            <w:bookmarkStart w:id="2" w:name="_Hlk93665088"/>
          </w:p>
        </w:tc>
        <w:tc>
          <w:tcPr>
            <w:tcW w:w="850" w:type="dxa"/>
            <w:tcBorders>
              <w:top w:val="nil"/>
              <w:left w:val="nil"/>
              <w:bottom w:val="nil"/>
              <w:right w:val="nil"/>
            </w:tcBorders>
          </w:tcPr>
          <w:p w14:paraId="543E7545"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7B25A863" w14:textId="5354DA92" w:rsidR="00AF68CA" w:rsidRPr="00AF68CA" w:rsidRDefault="003A7728" w:rsidP="00442362">
            <w:pPr>
              <w:pStyle w:val="a5"/>
              <w:rPr>
                <w:rFonts w:ascii="Times New Roman" w:hAnsi="Times New Roman"/>
                <w:sz w:val="22"/>
                <w:szCs w:val="22"/>
              </w:rPr>
            </w:pPr>
            <w:r w:rsidRPr="003A7728">
              <w:rPr>
                <w:rFonts w:ascii="Times New Roman" w:hAnsi="Times New Roman"/>
                <w:sz w:val="22"/>
                <w:szCs w:val="22"/>
              </w:rPr>
              <w:t>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tc>
      </w:tr>
      <w:bookmarkEnd w:id="2"/>
      <w:tr w:rsidR="00AF68CA" w:rsidRPr="00AF68CA" w14:paraId="10460B54" w14:textId="77777777" w:rsidTr="00442362">
        <w:tc>
          <w:tcPr>
            <w:tcW w:w="9781" w:type="dxa"/>
            <w:gridSpan w:val="5"/>
            <w:tcBorders>
              <w:top w:val="nil"/>
              <w:left w:val="nil"/>
              <w:bottom w:val="nil"/>
              <w:right w:val="nil"/>
            </w:tcBorders>
          </w:tcPr>
          <w:p w14:paraId="69EEFBFD"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ПОРЯДОК РАЗРЕШЕНИЯ СПОРОВ</w:t>
            </w:r>
          </w:p>
        </w:tc>
      </w:tr>
      <w:tr w:rsidR="00AF68CA" w:rsidRPr="00AF68CA" w14:paraId="1B37BBDC" w14:textId="77777777" w:rsidTr="00442362">
        <w:tc>
          <w:tcPr>
            <w:tcW w:w="851" w:type="dxa"/>
            <w:tcBorders>
              <w:top w:val="nil"/>
              <w:left w:val="nil"/>
              <w:bottom w:val="nil"/>
              <w:right w:val="nil"/>
            </w:tcBorders>
          </w:tcPr>
          <w:p w14:paraId="6A2D570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86F91C2" w14:textId="77777777" w:rsidR="00AF68CA" w:rsidRPr="00AF68CA" w:rsidRDefault="00AF68CA" w:rsidP="00442362">
            <w:pPr>
              <w:widowControl w:val="0"/>
              <w:tabs>
                <w:tab w:val="left" w:pos="993"/>
              </w:tabs>
              <w:suppressAutoHyphens/>
              <w:jc w:val="both"/>
              <w:rPr>
                <w:rFonts w:ascii="Times New Roman" w:hAnsi="Times New Roman"/>
                <w:sz w:val="22"/>
                <w:szCs w:val="22"/>
              </w:rPr>
            </w:pPr>
            <w:r w:rsidRPr="00AF68CA">
              <w:rPr>
                <w:rFonts w:ascii="Times New Roman" w:hAnsi="Times New Roman"/>
                <w:sz w:val="22"/>
                <w:szCs w:val="22"/>
              </w:rPr>
              <w:t>Все споры и разногласия, которые могут возникнуть из настоящего Договора, будут разрешаться Сторонами путем переговоров с обязательным соблюдением досудебного претензионного порядка.</w:t>
            </w:r>
          </w:p>
        </w:tc>
      </w:tr>
      <w:tr w:rsidR="00AF68CA" w:rsidRPr="00AF68CA" w14:paraId="6839EFA8" w14:textId="77777777" w:rsidTr="00442362">
        <w:tc>
          <w:tcPr>
            <w:tcW w:w="851" w:type="dxa"/>
            <w:tcBorders>
              <w:top w:val="nil"/>
              <w:left w:val="nil"/>
              <w:bottom w:val="nil"/>
              <w:right w:val="nil"/>
            </w:tcBorders>
          </w:tcPr>
          <w:p w14:paraId="442EAE7A"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DE86A11" w14:textId="77777777" w:rsidR="00AF68CA" w:rsidRPr="00AF68CA" w:rsidRDefault="00AF68CA" w:rsidP="00442362">
            <w:pPr>
              <w:widowControl w:val="0"/>
              <w:tabs>
                <w:tab w:val="left" w:pos="993"/>
              </w:tabs>
              <w:suppressAutoHyphens/>
              <w:jc w:val="both"/>
              <w:rPr>
                <w:rFonts w:ascii="Times New Roman" w:hAnsi="Times New Roman"/>
                <w:noProof/>
                <w:sz w:val="22"/>
                <w:szCs w:val="22"/>
              </w:rPr>
            </w:pPr>
            <w:r w:rsidRPr="00AF68CA">
              <w:rPr>
                <w:rFonts w:ascii="Times New Roman" w:hAnsi="Times New Roman"/>
                <w:sz w:val="22"/>
                <w:szCs w:val="22"/>
              </w:rPr>
              <w:t xml:space="preserve">Претензия вручается лично Стороне или представителю (с обязательной фиксацией факта вручения претензии посредством проставления даты и подписи принявшего ее лица на ее копии) или направляется в письменной форме по почте в виде заказного письма с уведомлением о вручении. </w:t>
            </w:r>
          </w:p>
        </w:tc>
      </w:tr>
      <w:tr w:rsidR="00AF68CA" w:rsidRPr="00AF68CA" w14:paraId="5845D85C" w14:textId="77777777" w:rsidTr="00442362">
        <w:tc>
          <w:tcPr>
            <w:tcW w:w="851" w:type="dxa"/>
            <w:tcBorders>
              <w:top w:val="nil"/>
              <w:left w:val="nil"/>
              <w:bottom w:val="nil"/>
              <w:right w:val="nil"/>
            </w:tcBorders>
          </w:tcPr>
          <w:p w14:paraId="11ABE5F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AA0DCDE" w14:textId="77777777" w:rsidR="00AF68CA" w:rsidRPr="00AF68CA" w:rsidRDefault="00AF68CA" w:rsidP="00442362">
            <w:pPr>
              <w:widowControl w:val="0"/>
              <w:tabs>
                <w:tab w:val="left" w:pos="993"/>
              </w:tabs>
              <w:suppressAutoHyphens/>
              <w:jc w:val="both"/>
              <w:rPr>
                <w:rFonts w:ascii="Times New Roman" w:hAnsi="Times New Roman"/>
                <w:noProof/>
                <w:sz w:val="22"/>
                <w:szCs w:val="22"/>
              </w:rPr>
            </w:pPr>
            <w:r w:rsidRPr="00AF68CA">
              <w:rPr>
                <w:rFonts w:ascii="Times New Roman" w:hAnsi="Times New Roman"/>
                <w:sz w:val="22"/>
                <w:szCs w:val="22"/>
              </w:rPr>
              <w:t>В претензии перечисляются допущенные при исполнении Договора нарушения со ссылкой на соответствующие положения Договора и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w:t>
            </w:r>
          </w:p>
        </w:tc>
      </w:tr>
      <w:tr w:rsidR="00AF68CA" w:rsidRPr="00AF68CA" w14:paraId="2A568064" w14:textId="77777777" w:rsidTr="00442362">
        <w:tc>
          <w:tcPr>
            <w:tcW w:w="851" w:type="dxa"/>
            <w:tcBorders>
              <w:top w:val="nil"/>
              <w:left w:val="nil"/>
              <w:bottom w:val="nil"/>
              <w:right w:val="nil"/>
            </w:tcBorders>
          </w:tcPr>
          <w:p w14:paraId="0A8A259B"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70D15929" w14:textId="77777777" w:rsidR="00AF68CA" w:rsidRPr="00AF68CA" w:rsidRDefault="00AF68CA" w:rsidP="00442362">
            <w:pPr>
              <w:widowControl w:val="0"/>
              <w:tabs>
                <w:tab w:val="left" w:pos="993"/>
              </w:tabs>
              <w:suppressAutoHyphens/>
              <w:jc w:val="both"/>
              <w:rPr>
                <w:rFonts w:ascii="Times New Roman" w:hAnsi="Times New Roman"/>
                <w:noProof/>
                <w:sz w:val="22"/>
                <w:szCs w:val="22"/>
              </w:rPr>
            </w:pPr>
            <w:r w:rsidRPr="00AF68CA">
              <w:rPr>
                <w:rFonts w:ascii="Times New Roman" w:hAnsi="Times New Roman"/>
                <w:sz w:val="22"/>
                <w:szCs w:val="22"/>
              </w:rPr>
              <w:t>Срок ответа на претензию не может превышать 10 (Десяти) календарных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календарных дней с момента ее отправления.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tc>
      </w:tr>
      <w:tr w:rsidR="00AF68CA" w:rsidRPr="00AF68CA" w14:paraId="0B2CE104" w14:textId="77777777" w:rsidTr="00442362">
        <w:tc>
          <w:tcPr>
            <w:tcW w:w="851" w:type="dxa"/>
            <w:tcBorders>
              <w:top w:val="nil"/>
              <w:left w:val="nil"/>
              <w:bottom w:val="nil"/>
              <w:right w:val="nil"/>
            </w:tcBorders>
          </w:tcPr>
          <w:p w14:paraId="538857F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0A37E31" w14:textId="77777777" w:rsidR="00AF68CA" w:rsidRPr="00AF68CA" w:rsidRDefault="00AF68CA" w:rsidP="00442362">
            <w:pPr>
              <w:shd w:val="clear" w:color="auto" w:fill="FFFFFF"/>
              <w:tabs>
                <w:tab w:val="left" w:pos="993"/>
              </w:tabs>
              <w:jc w:val="both"/>
              <w:rPr>
                <w:rFonts w:ascii="Times New Roman" w:hAnsi="Times New Roman"/>
                <w:sz w:val="22"/>
                <w:szCs w:val="22"/>
              </w:rPr>
            </w:pPr>
            <w:r w:rsidRPr="00AF68CA">
              <w:rPr>
                <w:rFonts w:ascii="Times New Roman" w:hAnsi="Times New Roman"/>
                <w:sz w:val="22"/>
                <w:szCs w:val="22"/>
              </w:rPr>
              <w:t>В случае невозможности разрешения споров путем переговоров и в претензионном порядке, такие споры подлежат рассмотрению в установленном действующим законодательством Российской Федерации судебном порядке.</w:t>
            </w:r>
          </w:p>
        </w:tc>
      </w:tr>
      <w:tr w:rsidR="00AF68CA" w:rsidRPr="00AF68CA" w14:paraId="2F4225A9" w14:textId="77777777" w:rsidTr="00442362">
        <w:tc>
          <w:tcPr>
            <w:tcW w:w="9781" w:type="dxa"/>
            <w:gridSpan w:val="5"/>
            <w:tcBorders>
              <w:top w:val="nil"/>
              <w:left w:val="nil"/>
              <w:bottom w:val="nil"/>
              <w:right w:val="nil"/>
            </w:tcBorders>
          </w:tcPr>
          <w:p w14:paraId="53C1074E"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РАСТОРЖЕНИЕ ДОГОВОРА</w:t>
            </w:r>
          </w:p>
        </w:tc>
      </w:tr>
      <w:tr w:rsidR="00AF68CA" w:rsidRPr="00AF68CA" w14:paraId="48AEBA16" w14:textId="77777777" w:rsidTr="00442362">
        <w:tc>
          <w:tcPr>
            <w:tcW w:w="851" w:type="dxa"/>
            <w:tcBorders>
              <w:top w:val="nil"/>
              <w:left w:val="nil"/>
              <w:bottom w:val="nil"/>
              <w:right w:val="nil"/>
            </w:tcBorders>
          </w:tcPr>
          <w:p w14:paraId="17AB9492"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C6F6627"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 xml:space="preserve">Расторжение настоящего Договора возможно по соглашению Сторон, по решению суда или в случае одностороннего отказа от исполнения Договора </w:t>
            </w:r>
            <w:r w:rsidRPr="00AF68CA">
              <w:rPr>
                <w:rFonts w:ascii="Times New Roman" w:hAnsi="Times New Roman"/>
                <w:sz w:val="22"/>
                <w:szCs w:val="22"/>
              </w:rPr>
              <w:t>в соответствии с гражданским законодательством Российской Федерации</w:t>
            </w:r>
            <w:r w:rsidRPr="00AF68CA">
              <w:rPr>
                <w:rFonts w:ascii="Times New Roman" w:hAnsi="Times New Roman"/>
                <w:color w:val="000000"/>
                <w:sz w:val="22"/>
                <w:szCs w:val="22"/>
              </w:rPr>
              <w:t>.</w:t>
            </w:r>
          </w:p>
        </w:tc>
      </w:tr>
      <w:tr w:rsidR="00AF68CA" w:rsidRPr="00AF68CA" w14:paraId="1CB1CBC6" w14:textId="77777777" w:rsidTr="00442362">
        <w:tc>
          <w:tcPr>
            <w:tcW w:w="851" w:type="dxa"/>
            <w:tcBorders>
              <w:top w:val="nil"/>
              <w:left w:val="nil"/>
              <w:bottom w:val="nil"/>
              <w:right w:val="nil"/>
            </w:tcBorders>
          </w:tcPr>
          <w:p w14:paraId="7225C89D"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E8E1B15"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AF68CA" w:rsidRPr="00AF68CA" w14:paraId="2520BCB9" w14:textId="77777777" w:rsidTr="00442362">
        <w:tc>
          <w:tcPr>
            <w:tcW w:w="851" w:type="dxa"/>
            <w:tcBorders>
              <w:top w:val="nil"/>
              <w:left w:val="nil"/>
              <w:bottom w:val="nil"/>
              <w:right w:val="nil"/>
            </w:tcBorders>
          </w:tcPr>
          <w:p w14:paraId="6BE327EB"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47F5D08"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 xml:space="preserve">Решение Заказчика об одностороннем отказе от исполнения Договора, не позднее чем в течение 3 (Трех) рабочих дней с даты принятия этого решения, 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tc>
      </w:tr>
      <w:tr w:rsidR="00AF68CA" w:rsidRPr="00AF68CA" w14:paraId="2827B497" w14:textId="77777777" w:rsidTr="00442362">
        <w:tc>
          <w:tcPr>
            <w:tcW w:w="851" w:type="dxa"/>
            <w:tcBorders>
              <w:top w:val="nil"/>
              <w:left w:val="nil"/>
              <w:bottom w:val="nil"/>
              <w:right w:val="nil"/>
            </w:tcBorders>
          </w:tcPr>
          <w:p w14:paraId="73F4BD4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F0D3B5C"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 xml:space="preserve">Выполнение Заказчиком требований п. 12.3. настоящего Договора считается надлежащим уведомлением Поставщика об одностороннем отказе от исполнения Договора. </w:t>
            </w:r>
          </w:p>
          <w:p w14:paraId="09AAFCAF"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 xml:space="preserve">Датой такого надлежащего уведомления считается:  </w:t>
            </w:r>
          </w:p>
          <w:p w14:paraId="7FAC8B41" w14:textId="77777777" w:rsidR="00AF68CA" w:rsidRPr="00AF68CA" w:rsidRDefault="00AF68CA" w:rsidP="00AF68CA">
            <w:pPr>
              <w:pStyle w:val="aa"/>
              <w:numPr>
                <w:ilvl w:val="0"/>
                <w:numId w:val="3"/>
              </w:num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Поставщика, лично под расписку).</w:t>
            </w:r>
          </w:p>
          <w:p w14:paraId="196739F9" w14:textId="77777777" w:rsidR="00AF68CA" w:rsidRPr="00AF68CA" w:rsidRDefault="00AF68CA" w:rsidP="00AF68CA">
            <w:pPr>
              <w:pStyle w:val="aa"/>
              <w:numPr>
                <w:ilvl w:val="0"/>
                <w:numId w:val="3"/>
              </w:num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Договоре, информации о возврате такого письма по истечении срока хранения.</w:t>
            </w:r>
          </w:p>
        </w:tc>
      </w:tr>
      <w:tr w:rsidR="00AF68CA" w:rsidRPr="00AF68CA" w14:paraId="09216483" w14:textId="77777777" w:rsidTr="00442362">
        <w:tc>
          <w:tcPr>
            <w:tcW w:w="851" w:type="dxa"/>
            <w:tcBorders>
              <w:top w:val="nil"/>
              <w:left w:val="nil"/>
              <w:bottom w:val="nil"/>
              <w:right w:val="nil"/>
            </w:tcBorders>
          </w:tcPr>
          <w:p w14:paraId="1647C20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9EA35DE"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Решение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Заказчиком Поставщика об одностороннем отказе от исполнения Договора.</w:t>
            </w:r>
          </w:p>
        </w:tc>
      </w:tr>
      <w:tr w:rsidR="00AF68CA" w:rsidRPr="00AF68CA" w14:paraId="036DBEA2" w14:textId="77777777" w:rsidTr="00442362">
        <w:tc>
          <w:tcPr>
            <w:tcW w:w="851" w:type="dxa"/>
            <w:tcBorders>
              <w:top w:val="nil"/>
              <w:left w:val="nil"/>
              <w:bottom w:val="nil"/>
              <w:right w:val="nil"/>
            </w:tcBorders>
          </w:tcPr>
          <w:p w14:paraId="6119A76A"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03885B2"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AF68CA" w:rsidRPr="00AF68CA" w14:paraId="1C0A35CE" w14:textId="77777777" w:rsidTr="00442362">
        <w:tc>
          <w:tcPr>
            <w:tcW w:w="851" w:type="dxa"/>
            <w:tcBorders>
              <w:top w:val="nil"/>
              <w:left w:val="nil"/>
              <w:bottom w:val="nil"/>
              <w:right w:val="nil"/>
            </w:tcBorders>
          </w:tcPr>
          <w:p w14:paraId="2436EC79"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A1AAA75"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Решение Поставщика об одностороннем отказе от исполнения Договора, не позднее чем в течение 3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tc>
      </w:tr>
      <w:tr w:rsidR="00AF68CA" w:rsidRPr="00AF68CA" w14:paraId="63C1B090" w14:textId="77777777" w:rsidTr="00442362">
        <w:tc>
          <w:tcPr>
            <w:tcW w:w="851" w:type="dxa"/>
            <w:tcBorders>
              <w:top w:val="nil"/>
              <w:left w:val="nil"/>
              <w:bottom w:val="nil"/>
              <w:right w:val="nil"/>
            </w:tcBorders>
          </w:tcPr>
          <w:p w14:paraId="4EBED782"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A5E6E7F"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Выполнение Поставщиком требований п. 12.7. настоящего Договора считается надлежащим уведомлением Заказчика об одностороннем отказе от исполнения Договора. Датой надлежащего уведомления признается дата получения Поставщиком подтверждения о вручении Заказчику данного уведомления.</w:t>
            </w:r>
          </w:p>
        </w:tc>
      </w:tr>
      <w:tr w:rsidR="00AF68CA" w:rsidRPr="00AF68CA" w14:paraId="2DF2F8D4" w14:textId="77777777" w:rsidTr="00442362">
        <w:tc>
          <w:tcPr>
            <w:tcW w:w="851" w:type="dxa"/>
            <w:tcBorders>
              <w:top w:val="nil"/>
              <w:left w:val="nil"/>
              <w:bottom w:val="nil"/>
              <w:right w:val="nil"/>
            </w:tcBorders>
          </w:tcPr>
          <w:p w14:paraId="189F678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6531FAD"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color w:val="000000"/>
                <w:sz w:val="22"/>
                <w:szCs w:val="22"/>
              </w:rPr>
              <w:t>Решение Поставщика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Поставщиком Заказчика об одностороннем отказе от исполнения Договора.</w:t>
            </w:r>
          </w:p>
        </w:tc>
      </w:tr>
      <w:tr w:rsidR="00AF68CA" w:rsidRPr="00AF68CA" w14:paraId="717B6E6A" w14:textId="77777777" w:rsidTr="00442362">
        <w:tc>
          <w:tcPr>
            <w:tcW w:w="851" w:type="dxa"/>
            <w:tcBorders>
              <w:top w:val="nil"/>
              <w:left w:val="nil"/>
              <w:bottom w:val="nil"/>
              <w:right w:val="nil"/>
            </w:tcBorders>
          </w:tcPr>
          <w:p w14:paraId="5D40B3B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63B06AA"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sz w:val="22"/>
                <w:szCs w:val="22"/>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AF68CA" w:rsidRPr="00AF68CA" w14:paraId="3BA6D76C" w14:textId="77777777" w:rsidTr="00442362">
        <w:tc>
          <w:tcPr>
            <w:tcW w:w="851" w:type="dxa"/>
            <w:tcBorders>
              <w:top w:val="nil"/>
              <w:left w:val="nil"/>
              <w:bottom w:val="nil"/>
              <w:right w:val="nil"/>
            </w:tcBorders>
          </w:tcPr>
          <w:p w14:paraId="2747BD5D"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6385F26" w14:textId="77777777" w:rsidR="00AF68CA" w:rsidRPr="00AF68CA" w:rsidRDefault="00AF68CA" w:rsidP="00442362">
            <w:pPr>
              <w:tabs>
                <w:tab w:val="left" w:pos="1134"/>
              </w:tabs>
              <w:jc w:val="both"/>
              <w:rPr>
                <w:rFonts w:ascii="Times New Roman" w:hAnsi="Times New Roman"/>
                <w:color w:val="000000"/>
                <w:sz w:val="22"/>
                <w:szCs w:val="22"/>
              </w:rPr>
            </w:pPr>
            <w:r w:rsidRPr="00AF68CA">
              <w:rPr>
                <w:rFonts w:ascii="Times New Roman" w:hAnsi="Times New Roman"/>
                <w:sz w:val="22"/>
                <w:szCs w:val="22"/>
              </w:rPr>
              <w:t xml:space="preserve">Расторжение </w:t>
            </w:r>
            <w:r w:rsidRPr="00AF68CA">
              <w:rPr>
                <w:rFonts w:ascii="Times New Roman" w:hAnsi="Times New Roman"/>
                <w:bCs/>
                <w:sz w:val="22"/>
                <w:szCs w:val="22"/>
              </w:rPr>
              <w:t>Договора</w:t>
            </w:r>
            <w:r w:rsidRPr="00AF68CA">
              <w:rPr>
                <w:rFonts w:ascii="Times New Roman" w:hAnsi="Times New Roman"/>
                <w:sz w:val="22"/>
                <w:szCs w:val="22"/>
              </w:rPr>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w:t>
            </w:r>
            <w:r w:rsidRPr="00AF68CA">
              <w:rPr>
                <w:rFonts w:ascii="Times New Roman" w:hAnsi="Times New Roman"/>
                <w:bCs/>
                <w:sz w:val="22"/>
                <w:szCs w:val="22"/>
              </w:rPr>
              <w:t>Договора</w:t>
            </w:r>
            <w:r w:rsidRPr="00AF68CA">
              <w:rPr>
                <w:rFonts w:ascii="Times New Roman" w:hAnsi="Times New Roman"/>
                <w:sz w:val="22"/>
                <w:szCs w:val="22"/>
              </w:rPr>
              <w:t>. Сторона, инициирующая расторжение Договора, направляет письменное уведомление другой Стороне не менее, чем за 5 (Пять) рабочих дней до даты предполагаемого расторжения Договора.</w:t>
            </w:r>
          </w:p>
        </w:tc>
      </w:tr>
      <w:tr w:rsidR="00AF68CA" w:rsidRPr="00AF68CA" w14:paraId="532D8762" w14:textId="77777777" w:rsidTr="00442362">
        <w:tc>
          <w:tcPr>
            <w:tcW w:w="851" w:type="dxa"/>
            <w:tcBorders>
              <w:top w:val="nil"/>
              <w:left w:val="nil"/>
              <w:bottom w:val="nil"/>
              <w:right w:val="nil"/>
            </w:tcBorders>
          </w:tcPr>
          <w:p w14:paraId="0AA320EE"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2F330402"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При расторжении Договора по соглашению Сторон, расчеты между Сторонами за исполненные до расторжения Договора обязательства,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tc>
      </w:tr>
      <w:tr w:rsidR="00AF68CA" w:rsidRPr="00AF68CA" w14:paraId="7C055485" w14:textId="77777777" w:rsidTr="00442362">
        <w:tc>
          <w:tcPr>
            <w:tcW w:w="851" w:type="dxa"/>
            <w:tcBorders>
              <w:top w:val="nil"/>
              <w:left w:val="nil"/>
              <w:bottom w:val="nil"/>
              <w:right w:val="nil"/>
            </w:tcBorders>
          </w:tcPr>
          <w:p w14:paraId="14AF9F7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308511B7"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(Десяти) календарных дней с даты получения предложения о расторжении Договора.</w:t>
            </w:r>
          </w:p>
        </w:tc>
      </w:tr>
      <w:tr w:rsidR="00AF68CA" w:rsidRPr="00AF68CA" w14:paraId="5561A145" w14:textId="77777777" w:rsidTr="00442362">
        <w:tc>
          <w:tcPr>
            <w:tcW w:w="9781" w:type="dxa"/>
            <w:gridSpan w:val="5"/>
            <w:tcBorders>
              <w:top w:val="nil"/>
              <w:left w:val="nil"/>
              <w:bottom w:val="nil"/>
              <w:right w:val="nil"/>
            </w:tcBorders>
          </w:tcPr>
          <w:p w14:paraId="7388779C"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СРОК ДЕЙСТВИЯ ДОГОВОРА</w:t>
            </w:r>
          </w:p>
        </w:tc>
      </w:tr>
      <w:tr w:rsidR="00AF68CA" w:rsidRPr="00AF68CA" w14:paraId="18393F78" w14:textId="77777777" w:rsidTr="00442362">
        <w:tc>
          <w:tcPr>
            <w:tcW w:w="851" w:type="dxa"/>
            <w:tcBorders>
              <w:top w:val="nil"/>
              <w:left w:val="nil"/>
              <w:bottom w:val="nil"/>
              <w:right w:val="nil"/>
            </w:tcBorders>
          </w:tcPr>
          <w:p w14:paraId="1D74A8D0"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F7CF7C0" w14:textId="7DE2C9F4" w:rsidR="00AF68CA" w:rsidRPr="00AF68CA" w:rsidRDefault="00AF68CA" w:rsidP="000F63E5">
            <w:pPr>
              <w:tabs>
                <w:tab w:val="left" w:pos="1134"/>
              </w:tabs>
              <w:jc w:val="both"/>
              <w:rPr>
                <w:rFonts w:ascii="Times New Roman" w:hAnsi="Times New Roman"/>
                <w:sz w:val="22"/>
                <w:szCs w:val="22"/>
              </w:rPr>
            </w:pPr>
            <w:r w:rsidRPr="00AF68CA">
              <w:rPr>
                <w:rFonts w:ascii="Times New Roman" w:hAnsi="Times New Roman"/>
                <w:sz w:val="22"/>
                <w:szCs w:val="22"/>
              </w:rPr>
              <w:t xml:space="preserve">Настоящий Договор вступает в силу с даты его подписания и </w:t>
            </w:r>
            <w:r w:rsidR="00C13DE8">
              <w:rPr>
                <w:rFonts w:ascii="Times New Roman" w:hAnsi="Times New Roman"/>
                <w:sz w:val="22"/>
                <w:szCs w:val="22"/>
              </w:rPr>
              <w:t xml:space="preserve">до </w:t>
            </w:r>
            <w:r w:rsidRPr="00AF68CA">
              <w:rPr>
                <w:rFonts w:ascii="Times New Roman" w:hAnsi="Times New Roman"/>
                <w:sz w:val="22"/>
                <w:szCs w:val="22"/>
              </w:rPr>
              <w:t xml:space="preserve">момента полного исполнения </w:t>
            </w:r>
            <w:r w:rsidR="000F63E5">
              <w:rPr>
                <w:rFonts w:ascii="Times New Roman" w:hAnsi="Times New Roman"/>
                <w:sz w:val="22"/>
                <w:szCs w:val="22"/>
              </w:rPr>
              <w:t>С</w:t>
            </w:r>
            <w:r w:rsidRPr="00AF68CA">
              <w:rPr>
                <w:rFonts w:ascii="Times New Roman" w:hAnsi="Times New Roman"/>
                <w:sz w:val="22"/>
                <w:szCs w:val="22"/>
              </w:rPr>
              <w:t>торонами обязательств по Договору</w:t>
            </w:r>
            <w:r w:rsidR="00C13DE8">
              <w:rPr>
                <w:rFonts w:ascii="Times New Roman" w:hAnsi="Times New Roman"/>
                <w:sz w:val="22"/>
                <w:szCs w:val="22"/>
              </w:rPr>
              <w:t>, но не позднее 31 декабря 2026 г</w:t>
            </w:r>
            <w:r w:rsidRPr="00AF68CA">
              <w:rPr>
                <w:rFonts w:ascii="Times New Roman" w:hAnsi="Times New Roman"/>
                <w:sz w:val="22"/>
                <w:szCs w:val="22"/>
              </w:rPr>
              <w:t>.</w:t>
            </w:r>
          </w:p>
        </w:tc>
      </w:tr>
      <w:tr w:rsidR="00AF68CA" w:rsidRPr="00AF68CA" w14:paraId="329D8F26" w14:textId="77777777" w:rsidTr="00442362">
        <w:tc>
          <w:tcPr>
            <w:tcW w:w="851" w:type="dxa"/>
            <w:tcBorders>
              <w:top w:val="nil"/>
              <w:left w:val="nil"/>
              <w:bottom w:val="nil"/>
              <w:right w:val="nil"/>
            </w:tcBorders>
          </w:tcPr>
          <w:p w14:paraId="67449357"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4CD56C03"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color w:val="000000"/>
                <w:sz w:val="22"/>
                <w:szCs w:val="22"/>
              </w:rPr>
              <w:t xml:space="preserve">Истечение срока действия Договора не освобождает Стороны от исполнения </w:t>
            </w:r>
            <w:r w:rsidRPr="00AF68CA">
              <w:rPr>
                <w:rFonts w:ascii="Times New Roman" w:hAnsi="Times New Roman"/>
                <w:sz w:val="22"/>
                <w:szCs w:val="22"/>
              </w:rPr>
              <w:t>обязательств, возникших в период действия Договора, а также от ответственности за его нарушение.</w:t>
            </w:r>
          </w:p>
        </w:tc>
      </w:tr>
      <w:tr w:rsidR="00AF68CA" w:rsidRPr="00AF68CA" w14:paraId="72031AAA" w14:textId="77777777" w:rsidTr="00442362">
        <w:tc>
          <w:tcPr>
            <w:tcW w:w="9781" w:type="dxa"/>
            <w:gridSpan w:val="5"/>
            <w:tcBorders>
              <w:top w:val="nil"/>
              <w:left w:val="nil"/>
              <w:bottom w:val="nil"/>
              <w:right w:val="nil"/>
            </w:tcBorders>
          </w:tcPr>
          <w:p w14:paraId="61897966"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ЗАКЛЮЧИТЕЛЬНЫЕ ПОЛОЖЕНИЯ</w:t>
            </w:r>
          </w:p>
        </w:tc>
      </w:tr>
      <w:tr w:rsidR="00AF68CA" w:rsidRPr="00AF68CA" w14:paraId="62B11285" w14:textId="77777777" w:rsidTr="00442362">
        <w:tc>
          <w:tcPr>
            <w:tcW w:w="851" w:type="dxa"/>
            <w:tcBorders>
              <w:top w:val="nil"/>
              <w:left w:val="nil"/>
              <w:bottom w:val="nil"/>
              <w:right w:val="nil"/>
            </w:tcBorders>
          </w:tcPr>
          <w:p w14:paraId="7C22D913"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FEEAEB4" w14:textId="77777777" w:rsidR="00AF68CA" w:rsidRPr="00AF68CA" w:rsidRDefault="00AF68CA" w:rsidP="00442362">
            <w:pPr>
              <w:tabs>
                <w:tab w:val="left" w:pos="993"/>
                <w:tab w:val="left" w:pos="1134"/>
              </w:tabs>
              <w:suppressAutoHyphens/>
              <w:jc w:val="both"/>
              <w:rPr>
                <w:rFonts w:ascii="Times New Roman" w:hAnsi="Times New Roman"/>
                <w:sz w:val="22"/>
                <w:szCs w:val="22"/>
              </w:rPr>
            </w:pPr>
            <w:r w:rsidRPr="00AF68CA">
              <w:rPr>
                <w:rFonts w:ascii="Times New Roman" w:eastAsia="Calibri" w:hAnsi="Times New Roman"/>
                <w:sz w:val="22"/>
                <w:szCs w:val="22"/>
                <w:lang w:eastAsia="ar-SA"/>
              </w:rPr>
              <w:t>Во всем остальном, что не предусмотрено настоящим Договором, Стороны руководствуются действующим законодательством Российской Федерации.</w:t>
            </w:r>
          </w:p>
        </w:tc>
      </w:tr>
      <w:tr w:rsidR="00AF68CA" w:rsidRPr="00AF68CA" w14:paraId="0B705AE6" w14:textId="77777777" w:rsidTr="00442362">
        <w:tc>
          <w:tcPr>
            <w:tcW w:w="851" w:type="dxa"/>
            <w:tcBorders>
              <w:top w:val="nil"/>
              <w:left w:val="nil"/>
              <w:bottom w:val="nil"/>
              <w:right w:val="nil"/>
            </w:tcBorders>
          </w:tcPr>
          <w:p w14:paraId="3E205E12"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7AC5A5A3"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При исполнении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tc>
      </w:tr>
      <w:tr w:rsidR="00AF68CA" w:rsidRPr="00AF68CA" w14:paraId="1450F250" w14:textId="77777777" w:rsidTr="00442362">
        <w:tc>
          <w:tcPr>
            <w:tcW w:w="851" w:type="dxa"/>
            <w:tcBorders>
              <w:top w:val="nil"/>
              <w:left w:val="nil"/>
              <w:bottom w:val="nil"/>
              <w:right w:val="nil"/>
            </w:tcBorders>
          </w:tcPr>
          <w:p w14:paraId="705BE69E"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10AB3D07" w14:textId="77777777" w:rsidR="00AF68CA" w:rsidRPr="00AF68CA" w:rsidRDefault="00AF68CA" w:rsidP="00442362">
            <w:pPr>
              <w:tabs>
                <w:tab w:val="left" w:pos="1134"/>
              </w:tabs>
              <w:jc w:val="both"/>
              <w:rPr>
                <w:rFonts w:ascii="Times New Roman" w:hAnsi="Times New Roman"/>
                <w:sz w:val="22"/>
                <w:szCs w:val="22"/>
              </w:rPr>
            </w:pPr>
            <w:r w:rsidRPr="00AF68CA">
              <w:rPr>
                <w:rFonts w:ascii="Times New Roman" w:hAnsi="Times New Roman"/>
                <w:sz w:val="22"/>
                <w:szCs w:val="22"/>
              </w:rPr>
              <w:t xml:space="preserve">При исполнении Договора, по согласованию Заказчика с Поставщиком допускается поставка Товаров, качество, технические и функциональные характеристики (потребительские </w:t>
            </w:r>
            <w:r w:rsidRPr="00AF68CA">
              <w:rPr>
                <w:rFonts w:ascii="Times New Roman" w:hAnsi="Times New Roman"/>
                <w:sz w:val="22"/>
                <w:szCs w:val="22"/>
              </w:rPr>
              <w:lastRenderedPageBreak/>
              <w:t>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tc>
      </w:tr>
      <w:tr w:rsidR="00AF68CA" w:rsidRPr="00AF68CA" w14:paraId="55E389D7" w14:textId="77777777" w:rsidTr="00442362">
        <w:tc>
          <w:tcPr>
            <w:tcW w:w="851" w:type="dxa"/>
            <w:tcBorders>
              <w:top w:val="nil"/>
              <w:left w:val="nil"/>
              <w:bottom w:val="nil"/>
              <w:right w:val="nil"/>
            </w:tcBorders>
          </w:tcPr>
          <w:p w14:paraId="006CA675"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633A7D3D" w14:textId="77777777" w:rsidR="00AF68CA" w:rsidRPr="00AF68CA" w:rsidRDefault="00AF68CA" w:rsidP="000F63E5">
            <w:pPr>
              <w:tabs>
                <w:tab w:val="left" w:pos="993"/>
                <w:tab w:val="left" w:pos="1134"/>
              </w:tabs>
              <w:suppressAutoHyphens/>
              <w:jc w:val="both"/>
              <w:rPr>
                <w:rFonts w:ascii="Times New Roman" w:eastAsia="Calibri" w:hAnsi="Times New Roman"/>
                <w:sz w:val="22"/>
                <w:szCs w:val="22"/>
                <w:lang w:eastAsia="ar-SA"/>
              </w:rPr>
            </w:pPr>
            <w:r w:rsidRPr="00AF68CA">
              <w:rPr>
                <w:rFonts w:ascii="Times New Roman" w:eastAsia="Adobe Ming Std L" w:hAnsi="Times New Roman"/>
                <w:sz w:val="22"/>
                <w:szCs w:val="22"/>
              </w:rPr>
              <w:t xml:space="preserve">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оформляемых </w:t>
            </w:r>
            <w:r w:rsidR="000F63E5">
              <w:rPr>
                <w:rFonts w:ascii="Times New Roman" w:eastAsia="Adobe Ming Std L" w:hAnsi="Times New Roman"/>
                <w:sz w:val="22"/>
                <w:szCs w:val="22"/>
              </w:rPr>
              <w:t>С</w:t>
            </w:r>
            <w:r w:rsidRPr="00AF68CA">
              <w:rPr>
                <w:rFonts w:ascii="Times New Roman" w:eastAsia="Adobe Ming Std L" w:hAnsi="Times New Roman"/>
                <w:sz w:val="22"/>
                <w:szCs w:val="22"/>
              </w:rPr>
              <w:t>торонами в рамках Договора, иначе как с письменного согласия обеих Сторон.</w:t>
            </w:r>
          </w:p>
        </w:tc>
      </w:tr>
      <w:tr w:rsidR="00AF68CA" w:rsidRPr="00AF68CA" w14:paraId="76C93628" w14:textId="77777777" w:rsidTr="00442362">
        <w:tc>
          <w:tcPr>
            <w:tcW w:w="851" w:type="dxa"/>
            <w:tcBorders>
              <w:top w:val="nil"/>
              <w:left w:val="nil"/>
              <w:bottom w:val="nil"/>
              <w:right w:val="nil"/>
            </w:tcBorders>
          </w:tcPr>
          <w:p w14:paraId="152BEC01"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1098F3F" w14:textId="77777777" w:rsidR="00AF68CA" w:rsidRPr="00AF68CA" w:rsidRDefault="00AF68CA" w:rsidP="00442362">
            <w:pPr>
              <w:tabs>
                <w:tab w:val="left" w:pos="993"/>
                <w:tab w:val="left" w:pos="1134"/>
              </w:tabs>
              <w:suppressAutoHyphens/>
              <w:jc w:val="both"/>
              <w:rPr>
                <w:rFonts w:ascii="Times New Roman" w:eastAsia="Adobe Ming Std L" w:hAnsi="Times New Roman"/>
                <w:sz w:val="22"/>
                <w:szCs w:val="22"/>
              </w:rPr>
            </w:pPr>
            <w:r w:rsidRPr="00AF68CA">
              <w:rPr>
                <w:rFonts w:ascii="Times New Roman" w:eastAsia="Calibri" w:hAnsi="Times New Roman"/>
                <w:sz w:val="22"/>
                <w:szCs w:val="22"/>
                <w:lang w:eastAsia="ar-SA"/>
              </w:rPr>
              <w:t>Стороны обязаны в течение 3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Договору.</w:t>
            </w:r>
            <w:r w:rsidRPr="00AF68CA">
              <w:rPr>
                <w:rFonts w:ascii="Times New Roman" w:hAnsi="Times New Roman"/>
                <w:sz w:val="22"/>
                <w:szCs w:val="22"/>
              </w:rPr>
              <w:t xml:space="preserve"> При несоблюдении одной из Сторон данного условия, обязательства другой Стороны по </w:t>
            </w:r>
            <w:r w:rsidRPr="00AF68CA">
              <w:rPr>
                <w:rFonts w:ascii="Times New Roman" w:hAnsi="Times New Roman"/>
                <w:bCs/>
                <w:sz w:val="22"/>
                <w:szCs w:val="22"/>
              </w:rPr>
              <w:t>Договору</w:t>
            </w:r>
            <w:r w:rsidRPr="00AF68CA">
              <w:rPr>
                <w:rFonts w:ascii="Times New Roman" w:hAnsi="Times New Roman"/>
                <w:sz w:val="22"/>
                <w:szCs w:val="22"/>
              </w:rPr>
              <w:t xml:space="preserve">, связанные с перепиской и расчетами по </w:t>
            </w:r>
            <w:r w:rsidRPr="00AF68CA">
              <w:rPr>
                <w:rFonts w:ascii="Times New Roman" w:hAnsi="Times New Roman"/>
                <w:bCs/>
                <w:sz w:val="22"/>
                <w:szCs w:val="22"/>
              </w:rPr>
              <w:t>Договору</w:t>
            </w:r>
            <w:r w:rsidRPr="00AF68CA">
              <w:rPr>
                <w:rFonts w:ascii="Times New Roman" w:hAnsi="Times New Roman"/>
                <w:sz w:val="22"/>
                <w:szCs w:val="22"/>
              </w:rPr>
              <w:t>, будут считаться исполненными надлежащим образом.</w:t>
            </w:r>
          </w:p>
        </w:tc>
      </w:tr>
      <w:tr w:rsidR="00AF68CA" w:rsidRPr="00AF68CA" w14:paraId="2B89FBA0" w14:textId="77777777" w:rsidTr="00442362">
        <w:tc>
          <w:tcPr>
            <w:tcW w:w="851" w:type="dxa"/>
            <w:tcBorders>
              <w:top w:val="nil"/>
              <w:left w:val="nil"/>
              <w:bottom w:val="nil"/>
              <w:right w:val="nil"/>
            </w:tcBorders>
          </w:tcPr>
          <w:p w14:paraId="202F874E"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A668F08" w14:textId="77777777" w:rsidR="00AF68CA" w:rsidRPr="00AF68CA" w:rsidRDefault="00AF68CA" w:rsidP="00442362">
            <w:pPr>
              <w:tabs>
                <w:tab w:val="left" w:pos="993"/>
                <w:tab w:val="left" w:pos="1134"/>
              </w:tabs>
              <w:suppressAutoHyphens/>
              <w:jc w:val="both"/>
              <w:rPr>
                <w:rFonts w:ascii="Times New Roman" w:eastAsia="Calibri" w:hAnsi="Times New Roman"/>
                <w:sz w:val="22"/>
                <w:szCs w:val="22"/>
                <w:lang w:eastAsia="ar-SA"/>
              </w:rPr>
            </w:pPr>
            <w:r w:rsidRPr="00AF68CA">
              <w:rPr>
                <w:rFonts w:ascii="Times New Roman" w:hAnsi="Times New Roman"/>
                <w:sz w:val="22"/>
                <w:szCs w:val="22"/>
              </w:rPr>
              <w:t xml:space="preserve">Все изменения и дополнения к настоящему Договору действительны лишь в том случае, если они совершены в письменной форме и подписаны Сторонами. </w:t>
            </w:r>
          </w:p>
        </w:tc>
      </w:tr>
      <w:tr w:rsidR="008A652B" w:rsidRPr="008A652B" w14:paraId="32D1A2A9" w14:textId="77777777" w:rsidTr="00442362">
        <w:tc>
          <w:tcPr>
            <w:tcW w:w="851" w:type="dxa"/>
            <w:tcBorders>
              <w:top w:val="nil"/>
              <w:left w:val="nil"/>
              <w:bottom w:val="nil"/>
              <w:right w:val="nil"/>
            </w:tcBorders>
          </w:tcPr>
          <w:p w14:paraId="6A658306" w14:textId="77777777" w:rsidR="008A652B" w:rsidRPr="008A652B" w:rsidRDefault="008A652B"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53605CB6" w14:textId="06451D72" w:rsidR="008A652B" w:rsidRPr="008A652B" w:rsidRDefault="008A652B" w:rsidP="00442362">
            <w:pPr>
              <w:tabs>
                <w:tab w:val="left" w:pos="993"/>
                <w:tab w:val="left" w:pos="1134"/>
              </w:tabs>
              <w:suppressAutoHyphens/>
              <w:jc w:val="both"/>
              <w:rPr>
                <w:rFonts w:ascii="Times New Roman" w:hAnsi="Times New Roman"/>
                <w:sz w:val="22"/>
                <w:szCs w:val="22"/>
              </w:rPr>
            </w:pPr>
            <w:r w:rsidRPr="008A652B">
              <w:rPr>
                <w:rFonts w:ascii="Times New Roman" w:hAnsi="Times New Roman"/>
                <w:sz w:val="22"/>
                <w:szCs w:val="22"/>
              </w:rPr>
              <w:t>Настоящий Договор составлен и подписан в электронном виде.</w:t>
            </w:r>
          </w:p>
        </w:tc>
      </w:tr>
      <w:tr w:rsidR="00AF68CA" w:rsidRPr="00AF68CA" w14:paraId="7F95AEC9" w14:textId="77777777" w:rsidTr="00442362">
        <w:tc>
          <w:tcPr>
            <w:tcW w:w="851" w:type="dxa"/>
            <w:tcBorders>
              <w:top w:val="nil"/>
              <w:left w:val="nil"/>
              <w:bottom w:val="nil"/>
              <w:right w:val="nil"/>
            </w:tcBorders>
          </w:tcPr>
          <w:p w14:paraId="584FF24D" w14:textId="77777777" w:rsidR="00AF68CA" w:rsidRPr="00AF68CA" w:rsidRDefault="00AF68CA" w:rsidP="00442362">
            <w:pPr>
              <w:pStyle w:val="a5"/>
              <w:numPr>
                <w:ilvl w:val="1"/>
                <w:numId w:val="1"/>
              </w:numPr>
              <w:rPr>
                <w:rFonts w:ascii="Times New Roman" w:hAnsi="Times New Roman"/>
                <w:sz w:val="22"/>
                <w:szCs w:val="22"/>
              </w:rPr>
            </w:pPr>
          </w:p>
        </w:tc>
        <w:tc>
          <w:tcPr>
            <w:tcW w:w="8930" w:type="dxa"/>
            <w:gridSpan w:val="4"/>
            <w:tcBorders>
              <w:top w:val="nil"/>
              <w:left w:val="nil"/>
              <w:bottom w:val="nil"/>
              <w:right w:val="nil"/>
            </w:tcBorders>
          </w:tcPr>
          <w:p w14:paraId="0E0F64AB" w14:textId="77777777" w:rsidR="00AF68CA" w:rsidRPr="00AF68CA" w:rsidRDefault="00AF68CA" w:rsidP="00442362">
            <w:pPr>
              <w:tabs>
                <w:tab w:val="left" w:pos="993"/>
                <w:tab w:val="left" w:pos="1134"/>
              </w:tabs>
              <w:suppressAutoHyphens/>
              <w:jc w:val="both"/>
              <w:rPr>
                <w:rFonts w:ascii="Times New Roman" w:hAnsi="Times New Roman"/>
                <w:sz w:val="22"/>
                <w:szCs w:val="22"/>
              </w:rPr>
            </w:pPr>
            <w:r w:rsidRPr="00AF68CA">
              <w:rPr>
                <w:rFonts w:ascii="Times New Roman" w:hAnsi="Times New Roman"/>
                <w:sz w:val="22"/>
                <w:szCs w:val="22"/>
              </w:rPr>
              <w:t>Неотъемлемой частью настоящего Договора является следующее приложение:</w:t>
            </w:r>
          </w:p>
        </w:tc>
      </w:tr>
      <w:tr w:rsidR="00AF68CA" w:rsidRPr="00AF68CA" w14:paraId="706E48CF" w14:textId="77777777" w:rsidTr="00442362">
        <w:tc>
          <w:tcPr>
            <w:tcW w:w="851" w:type="dxa"/>
            <w:tcBorders>
              <w:top w:val="nil"/>
              <w:left w:val="nil"/>
              <w:bottom w:val="nil"/>
              <w:right w:val="nil"/>
            </w:tcBorders>
          </w:tcPr>
          <w:p w14:paraId="2C5F5DD7" w14:textId="77777777" w:rsidR="00AF68CA" w:rsidRPr="00AF68CA" w:rsidRDefault="00AF68CA" w:rsidP="00442362">
            <w:pPr>
              <w:pStyle w:val="a5"/>
              <w:ind w:firstLine="0"/>
              <w:rPr>
                <w:rFonts w:ascii="Times New Roman" w:hAnsi="Times New Roman"/>
                <w:sz w:val="22"/>
                <w:szCs w:val="22"/>
              </w:rPr>
            </w:pPr>
          </w:p>
        </w:tc>
        <w:tc>
          <w:tcPr>
            <w:tcW w:w="850" w:type="dxa"/>
            <w:tcBorders>
              <w:top w:val="nil"/>
              <w:left w:val="nil"/>
              <w:bottom w:val="nil"/>
              <w:right w:val="nil"/>
            </w:tcBorders>
          </w:tcPr>
          <w:p w14:paraId="619FCEA8" w14:textId="77777777" w:rsidR="00AF68CA" w:rsidRPr="00AF68CA" w:rsidRDefault="00AF68CA" w:rsidP="00442362">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8080" w:type="dxa"/>
            <w:gridSpan w:val="3"/>
            <w:tcBorders>
              <w:top w:val="nil"/>
              <w:left w:val="nil"/>
              <w:bottom w:val="nil"/>
              <w:right w:val="nil"/>
            </w:tcBorders>
          </w:tcPr>
          <w:p w14:paraId="4AC7DCCC" w14:textId="77777777" w:rsidR="00AF68CA" w:rsidRPr="00AF68CA" w:rsidRDefault="00AF68CA" w:rsidP="00442362">
            <w:pPr>
              <w:tabs>
                <w:tab w:val="left" w:pos="0"/>
                <w:tab w:val="left" w:pos="540"/>
                <w:tab w:val="left" w:pos="1134"/>
              </w:tabs>
              <w:autoSpaceDE w:val="0"/>
              <w:autoSpaceDN w:val="0"/>
              <w:adjustRightInd w:val="0"/>
              <w:jc w:val="both"/>
              <w:rPr>
                <w:rFonts w:ascii="Times New Roman" w:hAnsi="Times New Roman"/>
                <w:sz w:val="22"/>
                <w:szCs w:val="22"/>
              </w:rPr>
            </w:pPr>
            <w:r w:rsidRPr="00AF68CA">
              <w:rPr>
                <w:rFonts w:ascii="Times New Roman" w:hAnsi="Times New Roman"/>
                <w:sz w:val="22"/>
                <w:szCs w:val="22"/>
              </w:rPr>
              <w:t>Приложение № 1 – Спецификация.</w:t>
            </w:r>
          </w:p>
        </w:tc>
      </w:tr>
      <w:tr w:rsidR="00AF68CA" w:rsidRPr="00AF68CA" w14:paraId="6D2373C0" w14:textId="77777777" w:rsidTr="00442362">
        <w:trPr>
          <w:trHeight w:val="227"/>
        </w:trPr>
        <w:tc>
          <w:tcPr>
            <w:tcW w:w="9781" w:type="dxa"/>
            <w:gridSpan w:val="5"/>
            <w:tcBorders>
              <w:top w:val="nil"/>
              <w:left w:val="nil"/>
              <w:bottom w:val="nil"/>
              <w:right w:val="nil"/>
            </w:tcBorders>
          </w:tcPr>
          <w:p w14:paraId="51EC3112" w14:textId="77777777" w:rsidR="00AF68CA" w:rsidRPr="00AF68CA" w:rsidRDefault="00AF68CA" w:rsidP="00442362">
            <w:pPr>
              <w:pStyle w:val="1"/>
              <w:numPr>
                <w:ilvl w:val="0"/>
                <w:numId w:val="1"/>
              </w:numPr>
              <w:spacing w:before="120" w:after="120"/>
              <w:ind w:left="0" w:firstLine="0"/>
              <w:jc w:val="center"/>
              <w:outlineLvl w:val="0"/>
              <w:rPr>
                <w:rFonts w:ascii="Times New Roman" w:hAnsi="Times New Roman" w:cs="Times New Roman"/>
                <w:color w:val="auto"/>
                <w:sz w:val="22"/>
                <w:szCs w:val="22"/>
              </w:rPr>
            </w:pPr>
            <w:r w:rsidRPr="00AF68CA">
              <w:rPr>
                <w:rFonts w:ascii="Times New Roman" w:hAnsi="Times New Roman" w:cs="Times New Roman"/>
                <w:color w:val="auto"/>
                <w:sz w:val="22"/>
                <w:szCs w:val="22"/>
              </w:rPr>
              <w:t>РЕКВИЗИТЫ И ПОДПИСИ СТОРОН</w:t>
            </w:r>
          </w:p>
        </w:tc>
      </w:tr>
      <w:tr w:rsidR="00AF68CA" w:rsidRPr="00AF68CA" w14:paraId="5598C99C" w14:textId="77777777" w:rsidTr="00442362">
        <w:trPr>
          <w:trHeight w:val="397"/>
        </w:trPr>
        <w:tc>
          <w:tcPr>
            <w:tcW w:w="4890" w:type="dxa"/>
            <w:gridSpan w:val="3"/>
            <w:tcBorders>
              <w:top w:val="nil"/>
              <w:left w:val="nil"/>
              <w:bottom w:val="nil"/>
              <w:right w:val="nil"/>
            </w:tcBorders>
            <w:vAlign w:val="center"/>
          </w:tcPr>
          <w:p w14:paraId="041C8264" w14:textId="77777777" w:rsidR="00AF68CA" w:rsidRPr="00AF68CA" w:rsidRDefault="00AF68CA" w:rsidP="00442362">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Заказчик</w:t>
            </w:r>
          </w:p>
        </w:tc>
        <w:tc>
          <w:tcPr>
            <w:tcW w:w="4891" w:type="dxa"/>
            <w:gridSpan w:val="2"/>
            <w:tcBorders>
              <w:top w:val="nil"/>
              <w:left w:val="nil"/>
              <w:bottom w:val="nil"/>
              <w:right w:val="nil"/>
            </w:tcBorders>
            <w:vAlign w:val="center"/>
          </w:tcPr>
          <w:p w14:paraId="54C2F0B2" w14:textId="77777777" w:rsidR="00AF68CA" w:rsidRPr="00AF68CA" w:rsidRDefault="00AF68CA" w:rsidP="00442362">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Поставщик</w:t>
            </w:r>
          </w:p>
        </w:tc>
      </w:tr>
      <w:tr w:rsidR="00AF68CA" w:rsidRPr="00AF68CA" w14:paraId="121477D4" w14:textId="77777777" w:rsidTr="00442362">
        <w:trPr>
          <w:trHeight w:val="397"/>
        </w:trPr>
        <w:tc>
          <w:tcPr>
            <w:tcW w:w="4890" w:type="dxa"/>
            <w:gridSpan w:val="3"/>
            <w:tcBorders>
              <w:top w:val="nil"/>
              <w:left w:val="nil"/>
              <w:bottom w:val="nil"/>
              <w:right w:val="nil"/>
            </w:tcBorders>
            <w:vAlign w:val="center"/>
          </w:tcPr>
          <w:p w14:paraId="617B438E" w14:textId="77777777" w:rsidR="00AF68CA" w:rsidRPr="00AF68CA" w:rsidRDefault="00AF68CA" w:rsidP="00442362">
            <w:pPr>
              <w:shd w:val="clear" w:color="auto" w:fill="FFFFFF"/>
              <w:rPr>
                <w:rFonts w:ascii="Times New Roman" w:hAnsi="Times New Roman"/>
                <w:sz w:val="22"/>
                <w:szCs w:val="22"/>
              </w:rPr>
            </w:pPr>
            <w:r w:rsidRPr="00AF68CA">
              <w:rPr>
                <w:rFonts w:ascii="Times New Roman" w:hAnsi="Times New Roman"/>
                <w:b/>
                <w:sz w:val="22"/>
                <w:szCs w:val="22"/>
              </w:rPr>
              <w:t>«Театр на Васильевском»</w:t>
            </w:r>
          </w:p>
        </w:tc>
        <w:tc>
          <w:tcPr>
            <w:tcW w:w="4891" w:type="dxa"/>
            <w:gridSpan w:val="2"/>
            <w:tcBorders>
              <w:top w:val="nil"/>
              <w:left w:val="nil"/>
              <w:bottom w:val="nil"/>
              <w:right w:val="nil"/>
            </w:tcBorders>
            <w:vAlign w:val="center"/>
          </w:tcPr>
          <w:p w14:paraId="50DB8F47" w14:textId="77777777" w:rsidR="00AF68CA" w:rsidRPr="00AF68CA" w:rsidRDefault="00AF68CA" w:rsidP="00442362">
            <w:pPr>
              <w:tabs>
                <w:tab w:val="left" w:pos="0"/>
                <w:tab w:val="left" w:pos="540"/>
                <w:tab w:val="left" w:pos="1134"/>
              </w:tabs>
              <w:autoSpaceDE w:val="0"/>
              <w:autoSpaceDN w:val="0"/>
              <w:adjustRightInd w:val="0"/>
              <w:rPr>
                <w:rFonts w:ascii="Times New Roman" w:hAnsi="Times New Roman"/>
                <w:b/>
                <w:sz w:val="22"/>
                <w:szCs w:val="22"/>
              </w:rPr>
            </w:pPr>
          </w:p>
        </w:tc>
      </w:tr>
      <w:tr w:rsidR="00AF68CA" w:rsidRPr="00AF68CA" w14:paraId="249A2E48" w14:textId="77777777" w:rsidTr="00442362">
        <w:trPr>
          <w:trHeight w:val="570"/>
        </w:trPr>
        <w:tc>
          <w:tcPr>
            <w:tcW w:w="4890" w:type="dxa"/>
            <w:gridSpan w:val="3"/>
            <w:tcBorders>
              <w:top w:val="nil"/>
              <w:left w:val="nil"/>
              <w:bottom w:val="nil"/>
              <w:right w:val="nil"/>
            </w:tcBorders>
          </w:tcPr>
          <w:p w14:paraId="3645BC1C" w14:textId="77777777" w:rsidR="00AF68CA" w:rsidRPr="002513AA" w:rsidRDefault="00AF68CA" w:rsidP="00442362">
            <w:pPr>
              <w:shd w:val="clear" w:color="auto" w:fill="FFFFFF"/>
              <w:rPr>
                <w:rFonts w:ascii="Times New Roman" w:hAnsi="Times New Roman"/>
                <w:bCs/>
                <w:sz w:val="22"/>
                <w:szCs w:val="22"/>
                <w:lang w:eastAsia="ar-SA"/>
              </w:rPr>
            </w:pPr>
            <w:r w:rsidRPr="002513AA">
              <w:rPr>
                <w:rFonts w:ascii="Times New Roman" w:hAnsi="Times New Roman"/>
                <w:bCs/>
                <w:sz w:val="22"/>
                <w:lang w:eastAsia="ar-SA"/>
              </w:rPr>
              <w:t>Юридический/фактический адрес: 199178, г. Санкт-Петербург, В.О., Средний пр., д. 48</w:t>
            </w:r>
          </w:p>
          <w:p w14:paraId="2C4E4B93"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Адрес филиала «Дворец искусств Ленинградской области»: 198095, г. Санкт</w:t>
            </w:r>
            <w:r w:rsidRPr="002513AA">
              <w:rPr>
                <w:rFonts w:ascii="Times New Roman" w:hAnsi="Times New Roman"/>
                <w:bCs/>
                <w:sz w:val="22"/>
                <w:lang w:eastAsia="ar-SA"/>
              </w:rPr>
              <w:noBreakHyphen/>
              <w:t>Петербург, пл. Стачек, д. 4</w:t>
            </w:r>
          </w:p>
          <w:p w14:paraId="52B6123B"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ИНН 7801032078, КПП 780543002</w:t>
            </w:r>
          </w:p>
          <w:p w14:paraId="2DE63461"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ОКПО 71929805, ОКТМО 40339000</w:t>
            </w:r>
          </w:p>
          <w:p w14:paraId="737449FF"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 xml:space="preserve">ОКВЭД 90.01, 14.13, 59.11, 77.29, 90.02, 90.04, 91.0 </w:t>
            </w:r>
          </w:p>
          <w:p w14:paraId="4F47B6E5"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ОГРН 1037 8000 44490</w:t>
            </w:r>
          </w:p>
          <w:p w14:paraId="0D404164"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ОКФС 13, ОКОГУ 2300231, ОКОПФ 75203</w:t>
            </w:r>
          </w:p>
          <w:p w14:paraId="751956C4" w14:textId="77777777" w:rsidR="00AF68CA" w:rsidRPr="002513AA" w:rsidRDefault="00AF68CA" w:rsidP="00442362">
            <w:pPr>
              <w:shd w:val="clear" w:color="auto" w:fill="FFFFFF"/>
              <w:rPr>
                <w:rFonts w:ascii="Times New Roman" w:hAnsi="Times New Roman"/>
                <w:b/>
                <w:sz w:val="22"/>
                <w:lang w:eastAsia="ar-SA"/>
              </w:rPr>
            </w:pPr>
            <w:r w:rsidRPr="002513AA">
              <w:rPr>
                <w:rFonts w:ascii="Times New Roman" w:hAnsi="Times New Roman"/>
                <w:bCs/>
                <w:sz w:val="22"/>
                <w:lang w:eastAsia="ar-SA"/>
              </w:rPr>
              <w:t>КБК 0000 0000 0000 0000 0130</w:t>
            </w:r>
          </w:p>
          <w:p w14:paraId="68229B4E" w14:textId="77777777" w:rsidR="00AF68CA" w:rsidRPr="002513AA" w:rsidRDefault="00AF68CA" w:rsidP="00442362">
            <w:pPr>
              <w:shd w:val="clear" w:color="auto" w:fill="FFFFFF"/>
              <w:rPr>
                <w:rFonts w:ascii="Times New Roman" w:hAnsi="Times New Roman"/>
                <w:b/>
                <w:sz w:val="22"/>
                <w:lang w:eastAsia="ar-SA"/>
              </w:rPr>
            </w:pPr>
            <w:r w:rsidRPr="002513AA">
              <w:rPr>
                <w:rFonts w:ascii="Times New Roman" w:hAnsi="Times New Roman"/>
                <w:b/>
                <w:sz w:val="22"/>
                <w:lang w:eastAsia="ar-SA"/>
              </w:rPr>
              <w:t>Банковские реквизиты</w:t>
            </w:r>
          </w:p>
          <w:p w14:paraId="12ACF427" w14:textId="77777777" w:rsidR="00AF68CA" w:rsidRPr="002513AA" w:rsidRDefault="00AF68CA" w:rsidP="00442362">
            <w:pPr>
              <w:shd w:val="clear" w:color="auto" w:fill="FFFFFF"/>
              <w:rPr>
                <w:rFonts w:ascii="Times New Roman" w:hAnsi="Times New Roman"/>
                <w:bCs/>
                <w:sz w:val="22"/>
                <w:u w:val="single"/>
                <w:lang w:eastAsia="ar-SA"/>
              </w:rPr>
            </w:pPr>
            <w:r w:rsidRPr="002513AA">
              <w:rPr>
                <w:rFonts w:ascii="Times New Roman" w:hAnsi="Times New Roman"/>
                <w:bCs/>
                <w:sz w:val="22"/>
                <w:u w:val="single"/>
                <w:lang w:eastAsia="ar-SA"/>
              </w:rPr>
              <w:t>Получатель:</w:t>
            </w:r>
          </w:p>
          <w:p w14:paraId="101F3677"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 xml:space="preserve">Комитет финансов Ленинградской области («ДВОРЕЦ ИСКУССТВ ЛЕНИНГРАДСКОЙ ОБЛАСТИ», </w:t>
            </w:r>
            <w:r w:rsidRPr="002513AA">
              <w:rPr>
                <w:rFonts w:ascii="Times New Roman" w:hAnsi="Times New Roman"/>
                <w:b/>
                <w:sz w:val="22"/>
                <w:lang w:eastAsia="ar-SA"/>
              </w:rPr>
              <w:t>л/</w:t>
            </w:r>
            <w:proofErr w:type="spellStart"/>
            <w:r w:rsidRPr="002513AA">
              <w:rPr>
                <w:rFonts w:ascii="Times New Roman" w:hAnsi="Times New Roman"/>
                <w:b/>
                <w:sz w:val="22"/>
                <w:lang w:eastAsia="ar-SA"/>
              </w:rPr>
              <w:t>сч</w:t>
            </w:r>
            <w:proofErr w:type="spellEnd"/>
            <w:r w:rsidRPr="002513AA">
              <w:rPr>
                <w:rFonts w:ascii="Times New Roman" w:hAnsi="Times New Roman"/>
                <w:b/>
                <w:sz w:val="22"/>
                <w:lang w:eastAsia="ar-SA"/>
              </w:rPr>
              <w:t xml:space="preserve"> 20504962006</w:t>
            </w:r>
            <w:r w:rsidRPr="002513AA">
              <w:rPr>
                <w:rFonts w:ascii="Times New Roman" w:hAnsi="Times New Roman"/>
                <w:bCs/>
                <w:sz w:val="22"/>
                <w:lang w:eastAsia="ar-SA"/>
              </w:rPr>
              <w:t>)</w:t>
            </w:r>
          </w:p>
          <w:p w14:paraId="0BED2210" w14:textId="71D8A1B9" w:rsidR="002513AA" w:rsidRPr="002513AA" w:rsidRDefault="002513AA" w:rsidP="002513AA">
            <w:pPr>
              <w:shd w:val="clear" w:color="auto" w:fill="FFFFFF"/>
              <w:spacing w:line="259" w:lineRule="auto"/>
              <w:rPr>
                <w:rFonts w:ascii="Times New Roman" w:hAnsi="Times New Roman"/>
                <w:bCs/>
                <w:sz w:val="22"/>
                <w:szCs w:val="22"/>
                <w:lang w:eastAsia="ar-SA"/>
              </w:rPr>
            </w:pPr>
            <w:r w:rsidRPr="002513AA">
              <w:rPr>
                <w:rFonts w:ascii="Times New Roman" w:hAnsi="Times New Roman"/>
                <w:bCs/>
                <w:sz w:val="22"/>
                <w:szCs w:val="22"/>
                <w:u w:val="single"/>
                <w:lang w:eastAsia="ar-SA"/>
              </w:rPr>
              <w:t>Банк получателя:</w:t>
            </w:r>
            <w:r w:rsidRPr="002513AA">
              <w:rPr>
                <w:rFonts w:ascii="Times New Roman" w:hAnsi="Times New Roman"/>
                <w:bCs/>
                <w:sz w:val="22"/>
                <w:szCs w:val="22"/>
                <w:lang w:eastAsia="ar-SA"/>
              </w:rPr>
              <w:t xml:space="preserve"> Операционно-кассовый центр № 1 Северо-Западного главного управления Центрального банка Российской Федерации (сокращенное наименование – ОК</w:t>
            </w:r>
            <w:r w:rsidR="00653FF6">
              <w:rPr>
                <w:rFonts w:ascii="Times New Roman" w:hAnsi="Times New Roman"/>
                <w:bCs/>
                <w:sz w:val="22"/>
                <w:szCs w:val="22"/>
                <w:lang w:eastAsia="ar-SA"/>
              </w:rPr>
              <w:t>Ц</w:t>
            </w:r>
            <w:r w:rsidRPr="002513AA">
              <w:rPr>
                <w:rFonts w:ascii="Times New Roman" w:hAnsi="Times New Roman"/>
                <w:bCs/>
                <w:sz w:val="22"/>
                <w:szCs w:val="22"/>
                <w:lang w:eastAsia="ar-SA"/>
              </w:rPr>
              <w:t xml:space="preserve"> № 1 Северо</w:t>
            </w:r>
            <w:r>
              <w:rPr>
                <w:rFonts w:ascii="Times New Roman" w:hAnsi="Times New Roman"/>
                <w:bCs/>
                <w:sz w:val="22"/>
                <w:szCs w:val="22"/>
                <w:lang w:eastAsia="ar-SA"/>
              </w:rPr>
              <w:noBreakHyphen/>
            </w:r>
            <w:r w:rsidRPr="002513AA">
              <w:rPr>
                <w:rFonts w:ascii="Times New Roman" w:hAnsi="Times New Roman"/>
                <w:bCs/>
                <w:sz w:val="22"/>
                <w:szCs w:val="22"/>
                <w:lang w:eastAsia="ar-SA"/>
              </w:rPr>
              <w:t>Западного ГУ банка России) г. Санкт</w:t>
            </w:r>
            <w:r w:rsidRPr="002513AA">
              <w:rPr>
                <w:rFonts w:ascii="Times New Roman" w:hAnsi="Times New Roman"/>
                <w:bCs/>
                <w:sz w:val="22"/>
                <w:szCs w:val="22"/>
                <w:lang w:eastAsia="ar-SA"/>
              </w:rPr>
              <w:noBreakHyphen/>
              <w:t>Петербург</w:t>
            </w:r>
          </w:p>
          <w:p w14:paraId="7CA06A79"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БИК 044030098</w:t>
            </w:r>
          </w:p>
          <w:p w14:paraId="31219447"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р/</w:t>
            </w:r>
            <w:proofErr w:type="spellStart"/>
            <w:r w:rsidRPr="002513AA">
              <w:rPr>
                <w:rFonts w:ascii="Times New Roman" w:hAnsi="Times New Roman"/>
                <w:bCs/>
                <w:sz w:val="22"/>
                <w:lang w:eastAsia="ar-SA"/>
              </w:rPr>
              <w:t>сч</w:t>
            </w:r>
            <w:proofErr w:type="spellEnd"/>
            <w:r w:rsidRPr="002513AA">
              <w:rPr>
                <w:rFonts w:ascii="Times New Roman" w:hAnsi="Times New Roman"/>
                <w:bCs/>
                <w:sz w:val="22"/>
                <w:lang w:eastAsia="ar-SA"/>
              </w:rPr>
              <w:t xml:space="preserve"> 0322 4643 4100 0000 4500</w:t>
            </w:r>
          </w:p>
          <w:p w14:paraId="7042260E"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к/</w:t>
            </w:r>
            <w:proofErr w:type="spellStart"/>
            <w:r w:rsidRPr="002513AA">
              <w:rPr>
                <w:rFonts w:ascii="Times New Roman" w:hAnsi="Times New Roman"/>
                <w:bCs/>
                <w:sz w:val="22"/>
                <w:lang w:eastAsia="ar-SA"/>
              </w:rPr>
              <w:t>сч</w:t>
            </w:r>
            <w:proofErr w:type="spellEnd"/>
            <w:r w:rsidRPr="002513AA">
              <w:rPr>
                <w:rFonts w:ascii="Times New Roman" w:hAnsi="Times New Roman"/>
                <w:bCs/>
                <w:sz w:val="22"/>
                <w:lang w:eastAsia="ar-SA"/>
              </w:rPr>
              <w:t xml:space="preserve"> 4010 2810 7453 7000 0098</w:t>
            </w:r>
          </w:p>
          <w:p w14:paraId="34BAE51E" w14:textId="77777777" w:rsidR="00AF68CA" w:rsidRPr="002513AA" w:rsidRDefault="00AF68CA" w:rsidP="00442362">
            <w:pPr>
              <w:shd w:val="clear" w:color="auto" w:fill="FFFFFF"/>
              <w:rPr>
                <w:rFonts w:ascii="Times New Roman" w:hAnsi="Times New Roman"/>
                <w:bCs/>
                <w:sz w:val="22"/>
                <w:lang w:eastAsia="ar-SA"/>
              </w:rPr>
            </w:pPr>
            <w:proofErr w:type="spellStart"/>
            <w:proofErr w:type="gramStart"/>
            <w:r w:rsidRPr="002513AA">
              <w:rPr>
                <w:rFonts w:ascii="Times New Roman" w:hAnsi="Times New Roman"/>
                <w:bCs/>
                <w:sz w:val="22"/>
                <w:lang w:eastAsia="ar-SA"/>
              </w:rPr>
              <w:t>Эл.почта</w:t>
            </w:r>
            <w:proofErr w:type="spellEnd"/>
            <w:proofErr w:type="gramEnd"/>
            <w:r w:rsidRPr="002513AA">
              <w:rPr>
                <w:rFonts w:ascii="Times New Roman" w:hAnsi="Times New Roman"/>
                <w:bCs/>
                <w:sz w:val="22"/>
                <w:lang w:eastAsia="ar-SA"/>
              </w:rPr>
              <w:t xml:space="preserve"> филиала: theater@artlo.ru</w:t>
            </w:r>
          </w:p>
          <w:p w14:paraId="00F47776" w14:textId="77777777" w:rsidR="00AF68CA" w:rsidRPr="002513AA" w:rsidRDefault="00AF68CA" w:rsidP="00442362">
            <w:pPr>
              <w:shd w:val="clear" w:color="auto" w:fill="FFFFFF"/>
              <w:rPr>
                <w:rFonts w:ascii="Times New Roman" w:hAnsi="Times New Roman"/>
                <w:bCs/>
                <w:sz w:val="22"/>
                <w:lang w:eastAsia="ar-SA"/>
              </w:rPr>
            </w:pPr>
            <w:r w:rsidRPr="002513AA">
              <w:rPr>
                <w:rFonts w:ascii="Times New Roman" w:hAnsi="Times New Roman"/>
                <w:bCs/>
                <w:sz w:val="22"/>
                <w:lang w:eastAsia="ar-SA"/>
              </w:rPr>
              <w:t>Сайт филиала: www.artlo.ru</w:t>
            </w:r>
          </w:p>
          <w:p w14:paraId="3D9788E3" w14:textId="77777777" w:rsidR="00AF68CA" w:rsidRPr="002513AA" w:rsidRDefault="00AF68CA" w:rsidP="00442362">
            <w:pPr>
              <w:shd w:val="clear" w:color="auto" w:fill="FFFFFF"/>
              <w:rPr>
                <w:rFonts w:ascii="Times New Roman" w:hAnsi="Times New Roman"/>
                <w:sz w:val="22"/>
                <w:szCs w:val="22"/>
              </w:rPr>
            </w:pPr>
            <w:r w:rsidRPr="002513AA">
              <w:rPr>
                <w:rFonts w:ascii="Times New Roman" w:hAnsi="Times New Roman"/>
                <w:bCs/>
                <w:sz w:val="22"/>
                <w:lang w:eastAsia="ar-SA"/>
              </w:rPr>
              <w:t>Телефон филиала: +7(812)-252-12-31 (приёмная)</w:t>
            </w:r>
          </w:p>
        </w:tc>
        <w:tc>
          <w:tcPr>
            <w:tcW w:w="4891" w:type="dxa"/>
            <w:gridSpan w:val="2"/>
            <w:tcBorders>
              <w:top w:val="nil"/>
              <w:left w:val="nil"/>
              <w:bottom w:val="nil"/>
              <w:right w:val="nil"/>
            </w:tcBorders>
          </w:tcPr>
          <w:p w14:paraId="796B4DF2" w14:textId="77777777" w:rsidR="00AF68CA" w:rsidRPr="00AF68CA" w:rsidRDefault="00AF68CA" w:rsidP="00442362">
            <w:pPr>
              <w:shd w:val="clear" w:color="auto" w:fill="FFFFFF"/>
              <w:textAlignment w:val="baseline"/>
              <w:rPr>
                <w:rFonts w:ascii="Times New Roman" w:hAnsi="Times New Roman"/>
                <w:sz w:val="22"/>
                <w:szCs w:val="22"/>
              </w:rPr>
            </w:pPr>
          </w:p>
        </w:tc>
      </w:tr>
      <w:tr w:rsidR="00AF68CA" w:rsidRPr="00AF68CA" w14:paraId="3D6B541E" w14:textId="77777777" w:rsidTr="00442362">
        <w:trPr>
          <w:trHeight w:val="454"/>
        </w:trPr>
        <w:tc>
          <w:tcPr>
            <w:tcW w:w="4890" w:type="dxa"/>
            <w:gridSpan w:val="3"/>
            <w:tcBorders>
              <w:top w:val="nil"/>
              <w:left w:val="nil"/>
              <w:bottom w:val="nil"/>
              <w:right w:val="nil"/>
            </w:tcBorders>
            <w:vAlign w:val="center"/>
          </w:tcPr>
          <w:p w14:paraId="767D0354" w14:textId="0289863A" w:rsidR="00AF68CA" w:rsidRPr="00AF68CA" w:rsidRDefault="001C4E90" w:rsidP="00442362">
            <w:pPr>
              <w:shd w:val="clear" w:color="auto" w:fill="FFFFFF"/>
              <w:rPr>
                <w:rFonts w:ascii="Times New Roman" w:hAnsi="Times New Roman"/>
                <w:sz w:val="22"/>
                <w:szCs w:val="22"/>
              </w:rPr>
            </w:pPr>
            <w:r>
              <w:rPr>
                <w:rFonts w:ascii="Times New Roman" w:hAnsi="Times New Roman"/>
                <w:sz w:val="22"/>
                <w:szCs w:val="22"/>
              </w:rPr>
              <w:t>Директор</w:t>
            </w:r>
            <w:r w:rsidR="00AF68CA" w:rsidRPr="00AF68CA">
              <w:rPr>
                <w:rFonts w:ascii="Times New Roman" w:hAnsi="Times New Roman"/>
                <w:sz w:val="22"/>
                <w:szCs w:val="22"/>
              </w:rPr>
              <w:t xml:space="preserve"> филиала</w:t>
            </w:r>
          </w:p>
          <w:p w14:paraId="34F5A9AC" w14:textId="77777777" w:rsidR="00AF68CA" w:rsidRPr="00AF68CA" w:rsidRDefault="00AF68CA" w:rsidP="00442362">
            <w:pPr>
              <w:shd w:val="clear" w:color="auto" w:fill="FFFFFF"/>
              <w:rPr>
                <w:rFonts w:ascii="Times New Roman" w:hAnsi="Times New Roman"/>
                <w:bCs/>
                <w:sz w:val="22"/>
                <w:szCs w:val="22"/>
              </w:rPr>
            </w:pPr>
            <w:r w:rsidRPr="00AF68CA">
              <w:rPr>
                <w:rFonts w:ascii="Times New Roman" w:hAnsi="Times New Roman"/>
                <w:sz w:val="22"/>
                <w:szCs w:val="22"/>
              </w:rPr>
              <w:t>«Дворец искусств Ленинградской области»</w:t>
            </w:r>
          </w:p>
        </w:tc>
        <w:tc>
          <w:tcPr>
            <w:tcW w:w="4891" w:type="dxa"/>
            <w:gridSpan w:val="2"/>
            <w:tcBorders>
              <w:top w:val="nil"/>
              <w:left w:val="nil"/>
              <w:bottom w:val="nil"/>
              <w:right w:val="nil"/>
            </w:tcBorders>
            <w:vAlign w:val="center"/>
          </w:tcPr>
          <w:p w14:paraId="4F7B0493" w14:textId="77777777" w:rsidR="00AF68CA" w:rsidRPr="00AF68CA" w:rsidRDefault="00AF68CA" w:rsidP="00442362">
            <w:pPr>
              <w:shd w:val="clear" w:color="auto" w:fill="FFFFFF"/>
              <w:ind w:left="567" w:hanging="567"/>
              <w:textAlignment w:val="baseline"/>
              <w:rPr>
                <w:rFonts w:ascii="Times New Roman" w:hAnsi="Times New Roman"/>
                <w:sz w:val="22"/>
                <w:szCs w:val="22"/>
              </w:rPr>
            </w:pPr>
          </w:p>
        </w:tc>
      </w:tr>
      <w:tr w:rsidR="00AF68CA" w:rsidRPr="00AF68CA" w14:paraId="5C7FA2C5" w14:textId="77777777" w:rsidTr="00442362">
        <w:trPr>
          <w:trHeight w:val="397"/>
        </w:trPr>
        <w:tc>
          <w:tcPr>
            <w:tcW w:w="4890" w:type="dxa"/>
            <w:gridSpan w:val="3"/>
            <w:tcBorders>
              <w:top w:val="nil"/>
              <w:left w:val="nil"/>
              <w:bottom w:val="nil"/>
              <w:right w:val="nil"/>
            </w:tcBorders>
            <w:vAlign w:val="center"/>
          </w:tcPr>
          <w:p w14:paraId="5986DF22" w14:textId="34A978E0" w:rsidR="00AF68CA" w:rsidRPr="00AF68CA" w:rsidRDefault="00AF68CA" w:rsidP="00442362">
            <w:pPr>
              <w:shd w:val="clear" w:color="auto" w:fill="FFFFFF"/>
              <w:jc w:val="right"/>
              <w:rPr>
                <w:rFonts w:ascii="Times New Roman" w:hAnsi="Times New Roman"/>
                <w:bCs/>
                <w:sz w:val="22"/>
                <w:szCs w:val="22"/>
              </w:rPr>
            </w:pPr>
            <w:r w:rsidRPr="00AF68CA">
              <w:rPr>
                <w:rFonts w:ascii="Times New Roman" w:hAnsi="Times New Roman"/>
                <w:sz w:val="22"/>
                <w:szCs w:val="22"/>
              </w:rPr>
              <w:t>______________</w:t>
            </w:r>
            <w:r w:rsidR="00DD6E75">
              <w:rPr>
                <w:rFonts w:ascii="Times New Roman" w:hAnsi="Times New Roman"/>
                <w:sz w:val="22"/>
                <w:szCs w:val="22"/>
              </w:rPr>
              <w:t>А.</w:t>
            </w:r>
            <w:r w:rsidR="008E642E">
              <w:rPr>
                <w:rFonts w:ascii="Times New Roman" w:hAnsi="Times New Roman"/>
                <w:sz w:val="22"/>
                <w:szCs w:val="22"/>
              </w:rPr>
              <w:t>С. Остриков</w:t>
            </w:r>
          </w:p>
        </w:tc>
        <w:tc>
          <w:tcPr>
            <w:tcW w:w="4891" w:type="dxa"/>
            <w:gridSpan w:val="2"/>
            <w:tcBorders>
              <w:top w:val="nil"/>
              <w:left w:val="nil"/>
              <w:bottom w:val="nil"/>
              <w:right w:val="nil"/>
            </w:tcBorders>
            <w:vAlign w:val="center"/>
          </w:tcPr>
          <w:p w14:paraId="262B0C32" w14:textId="77777777" w:rsidR="00AF68CA" w:rsidRPr="00AF68CA" w:rsidRDefault="00AF68CA" w:rsidP="00442362">
            <w:pPr>
              <w:shd w:val="clear" w:color="auto" w:fill="FFFFFF"/>
              <w:ind w:left="567" w:hanging="567"/>
              <w:jc w:val="right"/>
              <w:textAlignment w:val="baseline"/>
              <w:rPr>
                <w:rFonts w:ascii="Times New Roman" w:hAnsi="Times New Roman"/>
                <w:sz w:val="22"/>
                <w:szCs w:val="22"/>
              </w:rPr>
            </w:pPr>
            <w:r w:rsidRPr="00AF68CA">
              <w:rPr>
                <w:rFonts w:ascii="Times New Roman" w:hAnsi="Times New Roman"/>
                <w:sz w:val="22"/>
                <w:szCs w:val="22"/>
              </w:rPr>
              <w:t>__________________</w:t>
            </w:r>
          </w:p>
        </w:tc>
      </w:tr>
      <w:tr w:rsidR="00AF68CA" w:rsidRPr="00AF68CA" w14:paraId="5B8F78FB" w14:textId="77777777" w:rsidTr="00442362">
        <w:trPr>
          <w:trHeight w:val="397"/>
        </w:trPr>
        <w:tc>
          <w:tcPr>
            <w:tcW w:w="4890" w:type="dxa"/>
            <w:gridSpan w:val="3"/>
            <w:tcBorders>
              <w:top w:val="nil"/>
              <w:left w:val="nil"/>
              <w:bottom w:val="nil"/>
              <w:right w:val="nil"/>
            </w:tcBorders>
            <w:vAlign w:val="center"/>
          </w:tcPr>
          <w:p w14:paraId="279439C8" w14:textId="09F2D48F" w:rsidR="00AF68CA" w:rsidRPr="00AF68CA" w:rsidRDefault="00C13DE8" w:rsidP="00442362">
            <w:pPr>
              <w:shd w:val="clear" w:color="auto" w:fill="FFFFFF"/>
              <w:rPr>
                <w:rFonts w:ascii="Times New Roman" w:hAnsi="Times New Roman"/>
                <w:bCs/>
                <w:sz w:val="22"/>
                <w:szCs w:val="22"/>
              </w:rPr>
            </w:pPr>
            <w:r>
              <w:rPr>
                <w:rFonts w:ascii="Times New Roman" w:hAnsi="Times New Roman"/>
                <w:sz w:val="22"/>
                <w:szCs w:val="22"/>
              </w:rPr>
              <w:t>ЭЦП</w:t>
            </w:r>
          </w:p>
        </w:tc>
        <w:tc>
          <w:tcPr>
            <w:tcW w:w="4891" w:type="dxa"/>
            <w:gridSpan w:val="2"/>
            <w:tcBorders>
              <w:top w:val="nil"/>
              <w:left w:val="nil"/>
              <w:bottom w:val="nil"/>
              <w:right w:val="nil"/>
            </w:tcBorders>
            <w:vAlign w:val="center"/>
          </w:tcPr>
          <w:p w14:paraId="7C797BCE" w14:textId="716DE53C" w:rsidR="00AF68CA" w:rsidRPr="00AF68CA" w:rsidRDefault="00C13DE8" w:rsidP="00442362">
            <w:pPr>
              <w:shd w:val="clear" w:color="auto" w:fill="FFFFFF"/>
              <w:ind w:left="567" w:hanging="567"/>
              <w:textAlignment w:val="baseline"/>
              <w:rPr>
                <w:rFonts w:ascii="Times New Roman" w:hAnsi="Times New Roman"/>
                <w:sz w:val="22"/>
                <w:szCs w:val="22"/>
              </w:rPr>
            </w:pPr>
            <w:r>
              <w:rPr>
                <w:rFonts w:ascii="Times New Roman" w:hAnsi="Times New Roman"/>
                <w:sz w:val="22"/>
                <w:szCs w:val="22"/>
              </w:rPr>
              <w:t>ЭЦП</w:t>
            </w:r>
          </w:p>
        </w:tc>
      </w:tr>
    </w:tbl>
    <w:p w14:paraId="3551B760" w14:textId="77777777" w:rsidR="00EC437D" w:rsidRPr="00AF68CA" w:rsidRDefault="00EC437D" w:rsidP="00EC437D">
      <w:pPr>
        <w:rPr>
          <w:sz w:val="22"/>
          <w:szCs w:val="22"/>
        </w:rPr>
      </w:pPr>
    </w:p>
    <w:tbl>
      <w:tblPr>
        <w:tblW w:w="9824" w:type="dxa"/>
        <w:tblLook w:val="04A0" w:firstRow="1" w:lastRow="0" w:firstColumn="1" w:lastColumn="0" w:noHBand="0" w:noVBand="1"/>
      </w:tblPr>
      <w:tblGrid>
        <w:gridCol w:w="558"/>
        <w:gridCol w:w="2242"/>
        <w:gridCol w:w="2303"/>
        <w:gridCol w:w="1090"/>
        <w:gridCol w:w="1072"/>
        <w:gridCol w:w="1211"/>
        <w:gridCol w:w="1350"/>
      </w:tblGrid>
      <w:tr w:rsidR="009D6143" w14:paraId="64537FA1" w14:textId="77777777" w:rsidTr="009D6143">
        <w:trPr>
          <w:trHeight w:val="300"/>
        </w:trPr>
        <w:tc>
          <w:tcPr>
            <w:tcW w:w="558" w:type="dxa"/>
            <w:tcBorders>
              <w:top w:val="nil"/>
              <w:left w:val="nil"/>
              <w:bottom w:val="nil"/>
              <w:right w:val="nil"/>
            </w:tcBorders>
            <w:shd w:val="clear" w:color="auto" w:fill="auto"/>
            <w:noWrap/>
            <w:hideMark/>
          </w:tcPr>
          <w:p w14:paraId="71E96720" w14:textId="77777777" w:rsidR="009D6143" w:rsidRDefault="009D6143">
            <w:pPr>
              <w:rPr>
                <w:szCs w:val="20"/>
              </w:rPr>
            </w:pPr>
          </w:p>
        </w:tc>
        <w:tc>
          <w:tcPr>
            <w:tcW w:w="2242" w:type="dxa"/>
            <w:tcBorders>
              <w:top w:val="nil"/>
              <w:left w:val="nil"/>
              <w:bottom w:val="nil"/>
              <w:right w:val="nil"/>
            </w:tcBorders>
            <w:shd w:val="clear" w:color="auto" w:fill="auto"/>
            <w:noWrap/>
            <w:vAlign w:val="bottom"/>
            <w:hideMark/>
          </w:tcPr>
          <w:p w14:paraId="22261ACE" w14:textId="77777777" w:rsidR="009D6143" w:rsidRDefault="009D6143">
            <w:pPr>
              <w:rPr>
                <w:sz w:val="20"/>
                <w:szCs w:val="20"/>
              </w:rPr>
            </w:pPr>
          </w:p>
        </w:tc>
        <w:tc>
          <w:tcPr>
            <w:tcW w:w="2303" w:type="dxa"/>
            <w:tcBorders>
              <w:top w:val="nil"/>
              <w:left w:val="nil"/>
              <w:bottom w:val="nil"/>
              <w:right w:val="nil"/>
            </w:tcBorders>
            <w:shd w:val="clear" w:color="auto" w:fill="auto"/>
            <w:noWrap/>
            <w:vAlign w:val="bottom"/>
            <w:hideMark/>
          </w:tcPr>
          <w:p w14:paraId="2ADF2522" w14:textId="77777777" w:rsidR="009D6143" w:rsidRDefault="009D6143">
            <w:pPr>
              <w:rPr>
                <w:sz w:val="20"/>
                <w:szCs w:val="20"/>
              </w:rPr>
            </w:pPr>
          </w:p>
        </w:tc>
        <w:tc>
          <w:tcPr>
            <w:tcW w:w="1082" w:type="dxa"/>
            <w:tcBorders>
              <w:top w:val="nil"/>
              <w:left w:val="nil"/>
              <w:bottom w:val="nil"/>
              <w:right w:val="nil"/>
            </w:tcBorders>
            <w:shd w:val="clear" w:color="auto" w:fill="auto"/>
            <w:noWrap/>
            <w:vAlign w:val="bottom"/>
            <w:hideMark/>
          </w:tcPr>
          <w:p w14:paraId="4DA04A17" w14:textId="77777777" w:rsidR="009D6143" w:rsidRDefault="009D6143">
            <w:pPr>
              <w:rPr>
                <w:sz w:val="20"/>
                <w:szCs w:val="20"/>
              </w:rPr>
            </w:pPr>
          </w:p>
        </w:tc>
        <w:tc>
          <w:tcPr>
            <w:tcW w:w="2283" w:type="dxa"/>
            <w:gridSpan w:val="2"/>
            <w:tcBorders>
              <w:top w:val="nil"/>
              <w:left w:val="nil"/>
              <w:bottom w:val="nil"/>
              <w:right w:val="nil"/>
            </w:tcBorders>
            <w:shd w:val="clear" w:color="auto" w:fill="auto"/>
            <w:noWrap/>
            <w:vAlign w:val="center"/>
            <w:hideMark/>
          </w:tcPr>
          <w:p w14:paraId="19472BCD" w14:textId="77777777" w:rsidR="009D6143" w:rsidRDefault="009D6143">
            <w:pPr>
              <w:rPr>
                <w:color w:val="000000"/>
                <w:sz w:val="22"/>
                <w:szCs w:val="22"/>
              </w:rPr>
            </w:pPr>
            <w:r>
              <w:rPr>
                <w:color w:val="000000"/>
                <w:sz w:val="22"/>
                <w:szCs w:val="22"/>
              </w:rPr>
              <w:t>Приложение № 1</w:t>
            </w:r>
          </w:p>
        </w:tc>
        <w:tc>
          <w:tcPr>
            <w:tcW w:w="1350" w:type="dxa"/>
            <w:tcBorders>
              <w:top w:val="nil"/>
              <w:left w:val="nil"/>
              <w:bottom w:val="nil"/>
              <w:right w:val="nil"/>
            </w:tcBorders>
            <w:shd w:val="clear" w:color="auto" w:fill="auto"/>
            <w:noWrap/>
            <w:vAlign w:val="center"/>
            <w:hideMark/>
          </w:tcPr>
          <w:p w14:paraId="5A6809F9" w14:textId="77777777" w:rsidR="009D6143" w:rsidRDefault="009D6143">
            <w:pPr>
              <w:rPr>
                <w:color w:val="000000"/>
                <w:sz w:val="22"/>
                <w:szCs w:val="22"/>
              </w:rPr>
            </w:pPr>
          </w:p>
        </w:tc>
      </w:tr>
      <w:tr w:rsidR="009D6143" w14:paraId="77DA989D" w14:textId="77777777" w:rsidTr="009D6143">
        <w:trPr>
          <w:trHeight w:val="300"/>
        </w:trPr>
        <w:tc>
          <w:tcPr>
            <w:tcW w:w="558" w:type="dxa"/>
            <w:tcBorders>
              <w:top w:val="nil"/>
              <w:left w:val="nil"/>
              <w:bottom w:val="nil"/>
              <w:right w:val="nil"/>
            </w:tcBorders>
            <w:shd w:val="clear" w:color="auto" w:fill="auto"/>
            <w:noWrap/>
            <w:hideMark/>
          </w:tcPr>
          <w:p w14:paraId="72542C16" w14:textId="77777777" w:rsidR="009D6143" w:rsidRDefault="009D6143">
            <w:pPr>
              <w:rPr>
                <w:sz w:val="20"/>
                <w:szCs w:val="20"/>
              </w:rPr>
            </w:pPr>
          </w:p>
        </w:tc>
        <w:tc>
          <w:tcPr>
            <w:tcW w:w="2242" w:type="dxa"/>
            <w:tcBorders>
              <w:top w:val="nil"/>
              <w:left w:val="nil"/>
              <w:bottom w:val="nil"/>
              <w:right w:val="nil"/>
            </w:tcBorders>
            <w:shd w:val="clear" w:color="auto" w:fill="auto"/>
            <w:noWrap/>
            <w:vAlign w:val="bottom"/>
            <w:hideMark/>
          </w:tcPr>
          <w:p w14:paraId="222C37B6" w14:textId="77777777" w:rsidR="009D6143" w:rsidRDefault="009D6143">
            <w:pPr>
              <w:rPr>
                <w:sz w:val="20"/>
                <w:szCs w:val="20"/>
              </w:rPr>
            </w:pPr>
          </w:p>
        </w:tc>
        <w:tc>
          <w:tcPr>
            <w:tcW w:w="2303" w:type="dxa"/>
            <w:tcBorders>
              <w:top w:val="nil"/>
              <w:left w:val="nil"/>
              <w:bottom w:val="nil"/>
              <w:right w:val="nil"/>
            </w:tcBorders>
            <w:shd w:val="clear" w:color="auto" w:fill="auto"/>
            <w:noWrap/>
            <w:vAlign w:val="bottom"/>
            <w:hideMark/>
          </w:tcPr>
          <w:p w14:paraId="1562145E" w14:textId="77777777" w:rsidR="009D6143" w:rsidRDefault="009D6143">
            <w:pPr>
              <w:rPr>
                <w:sz w:val="20"/>
                <w:szCs w:val="20"/>
              </w:rPr>
            </w:pPr>
          </w:p>
        </w:tc>
        <w:tc>
          <w:tcPr>
            <w:tcW w:w="1082" w:type="dxa"/>
            <w:tcBorders>
              <w:top w:val="nil"/>
              <w:left w:val="nil"/>
              <w:bottom w:val="nil"/>
              <w:right w:val="nil"/>
            </w:tcBorders>
            <w:shd w:val="clear" w:color="auto" w:fill="auto"/>
            <w:noWrap/>
            <w:vAlign w:val="bottom"/>
            <w:hideMark/>
          </w:tcPr>
          <w:p w14:paraId="6EB4060E" w14:textId="77777777" w:rsidR="009D6143" w:rsidRDefault="009D6143">
            <w:pPr>
              <w:rPr>
                <w:sz w:val="20"/>
                <w:szCs w:val="20"/>
              </w:rPr>
            </w:pPr>
          </w:p>
        </w:tc>
        <w:tc>
          <w:tcPr>
            <w:tcW w:w="3633" w:type="dxa"/>
            <w:gridSpan w:val="3"/>
            <w:tcBorders>
              <w:top w:val="nil"/>
              <w:left w:val="nil"/>
              <w:bottom w:val="nil"/>
              <w:right w:val="nil"/>
            </w:tcBorders>
            <w:shd w:val="clear" w:color="auto" w:fill="auto"/>
            <w:noWrap/>
            <w:vAlign w:val="center"/>
            <w:hideMark/>
          </w:tcPr>
          <w:p w14:paraId="0B5931DD" w14:textId="77777777" w:rsidR="009D6143" w:rsidRDefault="009D6143">
            <w:pPr>
              <w:rPr>
                <w:color w:val="000000"/>
                <w:sz w:val="22"/>
                <w:szCs w:val="22"/>
              </w:rPr>
            </w:pPr>
            <w:r>
              <w:rPr>
                <w:color w:val="000000"/>
                <w:sz w:val="22"/>
                <w:szCs w:val="22"/>
              </w:rPr>
              <w:t xml:space="preserve">к Договору </w:t>
            </w:r>
            <w:proofErr w:type="gramStart"/>
            <w:r>
              <w:rPr>
                <w:color w:val="000000"/>
                <w:sz w:val="22"/>
                <w:szCs w:val="22"/>
              </w:rPr>
              <w:t>№  -</w:t>
            </w:r>
            <w:proofErr w:type="gramEnd"/>
            <w:r>
              <w:rPr>
                <w:color w:val="000000"/>
                <w:sz w:val="22"/>
                <w:szCs w:val="22"/>
              </w:rPr>
              <w:t>р/2026</w:t>
            </w:r>
          </w:p>
        </w:tc>
      </w:tr>
      <w:tr w:rsidR="009D6143" w14:paraId="73D46C9F" w14:textId="77777777" w:rsidTr="009D6143">
        <w:trPr>
          <w:trHeight w:val="300"/>
        </w:trPr>
        <w:tc>
          <w:tcPr>
            <w:tcW w:w="558" w:type="dxa"/>
            <w:tcBorders>
              <w:top w:val="nil"/>
              <w:left w:val="nil"/>
              <w:bottom w:val="nil"/>
              <w:right w:val="nil"/>
            </w:tcBorders>
            <w:shd w:val="clear" w:color="auto" w:fill="auto"/>
            <w:noWrap/>
            <w:hideMark/>
          </w:tcPr>
          <w:p w14:paraId="181DBB1F" w14:textId="77777777" w:rsidR="009D6143" w:rsidRDefault="009D6143">
            <w:pPr>
              <w:rPr>
                <w:color w:val="000000"/>
                <w:sz w:val="22"/>
                <w:szCs w:val="22"/>
              </w:rPr>
            </w:pPr>
          </w:p>
        </w:tc>
        <w:tc>
          <w:tcPr>
            <w:tcW w:w="2242" w:type="dxa"/>
            <w:tcBorders>
              <w:top w:val="nil"/>
              <w:left w:val="nil"/>
              <w:bottom w:val="nil"/>
              <w:right w:val="nil"/>
            </w:tcBorders>
            <w:shd w:val="clear" w:color="auto" w:fill="auto"/>
            <w:noWrap/>
            <w:vAlign w:val="bottom"/>
            <w:hideMark/>
          </w:tcPr>
          <w:p w14:paraId="47A03FF2" w14:textId="77777777" w:rsidR="009D6143" w:rsidRDefault="009D6143">
            <w:pPr>
              <w:rPr>
                <w:sz w:val="20"/>
                <w:szCs w:val="20"/>
              </w:rPr>
            </w:pPr>
          </w:p>
        </w:tc>
        <w:tc>
          <w:tcPr>
            <w:tcW w:w="2303" w:type="dxa"/>
            <w:tcBorders>
              <w:top w:val="nil"/>
              <w:left w:val="nil"/>
              <w:bottom w:val="nil"/>
              <w:right w:val="nil"/>
            </w:tcBorders>
            <w:shd w:val="clear" w:color="auto" w:fill="auto"/>
            <w:noWrap/>
            <w:vAlign w:val="bottom"/>
            <w:hideMark/>
          </w:tcPr>
          <w:p w14:paraId="69C1FCC8" w14:textId="77777777" w:rsidR="009D6143" w:rsidRDefault="009D6143">
            <w:pPr>
              <w:rPr>
                <w:sz w:val="20"/>
                <w:szCs w:val="20"/>
              </w:rPr>
            </w:pPr>
          </w:p>
        </w:tc>
        <w:tc>
          <w:tcPr>
            <w:tcW w:w="1082" w:type="dxa"/>
            <w:tcBorders>
              <w:top w:val="nil"/>
              <w:left w:val="nil"/>
              <w:bottom w:val="nil"/>
              <w:right w:val="nil"/>
            </w:tcBorders>
            <w:shd w:val="clear" w:color="auto" w:fill="auto"/>
            <w:noWrap/>
            <w:vAlign w:val="bottom"/>
            <w:hideMark/>
          </w:tcPr>
          <w:p w14:paraId="520B64A3" w14:textId="77777777" w:rsidR="009D6143" w:rsidRDefault="009D6143">
            <w:pPr>
              <w:rPr>
                <w:sz w:val="20"/>
                <w:szCs w:val="20"/>
              </w:rPr>
            </w:pPr>
          </w:p>
        </w:tc>
        <w:tc>
          <w:tcPr>
            <w:tcW w:w="3633" w:type="dxa"/>
            <w:gridSpan w:val="3"/>
            <w:tcBorders>
              <w:top w:val="nil"/>
              <w:left w:val="nil"/>
              <w:bottom w:val="nil"/>
              <w:right w:val="nil"/>
            </w:tcBorders>
            <w:shd w:val="clear" w:color="auto" w:fill="auto"/>
            <w:noWrap/>
            <w:vAlign w:val="center"/>
            <w:hideMark/>
          </w:tcPr>
          <w:p w14:paraId="1A20B535" w14:textId="77777777" w:rsidR="009D6143" w:rsidRDefault="009D6143">
            <w:pPr>
              <w:rPr>
                <w:color w:val="000000"/>
                <w:sz w:val="22"/>
                <w:szCs w:val="22"/>
              </w:rPr>
            </w:pPr>
            <w:r>
              <w:rPr>
                <w:color w:val="000000"/>
                <w:sz w:val="22"/>
                <w:szCs w:val="22"/>
              </w:rPr>
              <w:t>от _________ 2026 г.</w:t>
            </w:r>
          </w:p>
        </w:tc>
      </w:tr>
      <w:tr w:rsidR="009D6143" w14:paraId="38BB68F4" w14:textId="77777777" w:rsidTr="009D6143">
        <w:trPr>
          <w:trHeight w:val="300"/>
        </w:trPr>
        <w:tc>
          <w:tcPr>
            <w:tcW w:w="558" w:type="dxa"/>
            <w:tcBorders>
              <w:top w:val="nil"/>
              <w:left w:val="nil"/>
              <w:bottom w:val="nil"/>
              <w:right w:val="nil"/>
            </w:tcBorders>
            <w:shd w:val="clear" w:color="auto" w:fill="auto"/>
            <w:noWrap/>
            <w:hideMark/>
          </w:tcPr>
          <w:p w14:paraId="3757FCB5" w14:textId="77777777" w:rsidR="009D6143" w:rsidRDefault="009D6143">
            <w:pPr>
              <w:rPr>
                <w:color w:val="000000"/>
                <w:sz w:val="22"/>
                <w:szCs w:val="22"/>
              </w:rPr>
            </w:pPr>
          </w:p>
        </w:tc>
        <w:tc>
          <w:tcPr>
            <w:tcW w:w="2242" w:type="dxa"/>
            <w:tcBorders>
              <w:top w:val="nil"/>
              <w:left w:val="nil"/>
              <w:bottom w:val="nil"/>
              <w:right w:val="nil"/>
            </w:tcBorders>
            <w:shd w:val="clear" w:color="auto" w:fill="auto"/>
            <w:noWrap/>
            <w:vAlign w:val="bottom"/>
            <w:hideMark/>
          </w:tcPr>
          <w:p w14:paraId="458689CA" w14:textId="77777777" w:rsidR="009D6143" w:rsidRDefault="009D6143">
            <w:pPr>
              <w:rPr>
                <w:sz w:val="20"/>
                <w:szCs w:val="20"/>
              </w:rPr>
            </w:pPr>
          </w:p>
        </w:tc>
        <w:tc>
          <w:tcPr>
            <w:tcW w:w="2303" w:type="dxa"/>
            <w:tcBorders>
              <w:top w:val="nil"/>
              <w:left w:val="nil"/>
              <w:bottom w:val="nil"/>
              <w:right w:val="nil"/>
            </w:tcBorders>
            <w:shd w:val="clear" w:color="auto" w:fill="auto"/>
            <w:noWrap/>
            <w:vAlign w:val="bottom"/>
            <w:hideMark/>
          </w:tcPr>
          <w:p w14:paraId="5560E2A6" w14:textId="77777777" w:rsidR="009D6143" w:rsidRDefault="009D6143">
            <w:pPr>
              <w:rPr>
                <w:sz w:val="20"/>
                <w:szCs w:val="20"/>
              </w:rPr>
            </w:pPr>
          </w:p>
        </w:tc>
        <w:tc>
          <w:tcPr>
            <w:tcW w:w="1082" w:type="dxa"/>
            <w:tcBorders>
              <w:top w:val="nil"/>
              <w:left w:val="nil"/>
              <w:bottom w:val="nil"/>
              <w:right w:val="nil"/>
            </w:tcBorders>
            <w:shd w:val="clear" w:color="auto" w:fill="auto"/>
            <w:noWrap/>
            <w:vAlign w:val="bottom"/>
            <w:hideMark/>
          </w:tcPr>
          <w:p w14:paraId="00E3D319" w14:textId="77777777" w:rsidR="009D6143" w:rsidRDefault="009D6143">
            <w:pPr>
              <w:rPr>
                <w:sz w:val="20"/>
                <w:szCs w:val="20"/>
              </w:rPr>
            </w:pPr>
          </w:p>
        </w:tc>
        <w:tc>
          <w:tcPr>
            <w:tcW w:w="1072" w:type="dxa"/>
            <w:tcBorders>
              <w:top w:val="nil"/>
              <w:left w:val="nil"/>
              <w:bottom w:val="nil"/>
              <w:right w:val="nil"/>
            </w:tcBorders>
            <w:shd w:val="clear" w:color="auto" w:fill="auto"/>
            <w:noWrap/>
            <w:vAlign w:val="bottom"/>
            <w:hideMark/>
          </w:tcPr>
          <w:p w14:paraId="3F2622ED" w14:textId="77777777" w:rsidR="009D6143" w:rsidRDefault="009D6143">
            <w:pPr>
              <w:rPr>
                <w:sz w:val="20"/>
                <w:szCs w:val="20"/>
              </w:rPr>
            </w:pPr>
          </w:p>
        </w:tc>
        <w:tc>
          <w:tcPr>
            <w:tcW w:w="1211" w:type="dxa"/>
            <w:tcBorders>
              <w:top w:val="nil"/>
              <w:left w:val="nil"/>
              <w:bottom w:val="nil"/>
              <w:right w:val="nil"/>
            </w:tcBorders>
            <w:shd w:val="clear" w:color="auto" w:fill="auto"/>
            <w:noWrap/>
            <w:vAlign w:val="bottom"/>
            <w:hideMark/>
          </w:tcPr>
          <w:p w14:paraId="3516A475" w14:textId="77777777" w:rsidR="009D6143" w:rsidRDefault="009D6143">
            <w:pPr>
              <w:rPr>
                <w:sz w:val="20"/>
                <w:szCs w:val="20"/>
              </w:rPr>
            </w:pPr>
          </w:p>
        </w:tc>
        <w:tc>
          <w:tcPr>
            <w:tcW w:w="1350" w:type="dxa"/>
            <w:tcBorders>
              <w:top w:val="nil"/>
              <w:left w:val="nil"/>
              <w:bottom w:val="nil"/>
              <w:right w:val="nil"/>
            </w:tcBorders>
            <w:shd w:val="clear" w:color="auto" w:fill="auto"/>
            <w:noWrap/>
            <w:vAlign w:val="bottom"/>
            <w:hideMark/>
          </w:tcPr>
          <w:p w14:paraId="40AFF0F3" w14:textId="77777777" w:rsidR="009D6143" w:rsidRDefault="009D6143">
            <w:pPr>
              <w:rPr>
                <w:sz w:val="20"/>
                <w:szCs w:val="20"/>
              </w:rPr>
            </w:pPr>
          </w:p>
        </w:tc>
      </w:tr>
      <w:tr w:rsidR="009D6143" w14:paraId="4F233CB8" w14:textId="77777777" w:rsidTr="009D6143">
        <w:trPr>
          <w:trHeight w:val="300"/>
        </w:trPr>
        <w:tc>
          <w:tcPr>
            <w:tcW w:w="9824" w:type="dxa"/>
            <w:gridSpan w:val="7"/>
            <w:tcBorders>
              <w:top w:val="nil"/>
              <w:left w:val="nil"/>
              <w:bottom w:val="nil"/>
              <w:right w:val="nil"/>
            </w:tcBorders>
            <w:shd w:val="clear" w:color="auto" w:fill="auto"/>
            <w:noWrap/>
            <w:vAlign w:val="center"/>
            <w:hideMark/>
          </w:tcPr>
          <w:p w14:paraId="08B627D8" w14:textId="77777777" w:rsidR="009D6143" w:rsidRDefault="009D6143">
            <w:pPr>
              <w:jc w:val="center"/>
              <w:rPr>
                <w:b/>
                <w:bCs/>
                <w:color w:val="000000"/>
                <w:sz w:val="22"/>
                <w:szCs w:val="22"/>
              </w:rPr>
            </w:pPr>
            <w:r>
              <w:rPr>
                <w:b/>
                <w:bCs/>
                <w:color w:val="000000"/>
                <w:sz w:val="22"/>
                <w:szCs w:val="22"/>
              </w:rPr>
              <w:t>СПЕЦИФИКАЦИЯ</w:t>
            </w:r>
          </w:p>
        </w:tc>
      </w:tr>
      <w:tr w:rsidR="009D6143" w14:paraId="23AB973A" w14:textId="77777777" w:rsidTr="009D6143">
        <w:trPr>
          <w:trHeight w:val="300"/>
        </w:trPr>
        <w:tc>
          <w:tcPr>
            <w:tcW w:w="558" w:type="dxa"/>
            <w:tcBorders>
              <w:top w:val="nil"/>
              <w:left w:val="nil"/>
              <w:bottom w:val="nil"/>
              <w:right w:val="nil"/>
            </w:tcBorders>
            <w:shd w:val="clear" w:color="auto" w:fill="auto"/>
            <w:noWrap/>
            <w:hideMark/>
          </w:tcPr>
          <w:p w14:paraId="15DD41FA" w14:textId="77777777" w:rsidR="009D6143" w:rsidRDefault="009D6143">
            <w:pPr>
              <w:jc w:val="center"/>
              <w:rPr>
                <w:b/>
                <w:bCs/>
                <w:color w:val="000000"/>
                <w:sz w:val="22"/>
                <w:szCs w:val="22"/>
              </w:rPr>
            </w:pPr>
          </w:p>
        </w:tc>
        <w:tc>
          <w:tcPr>
            <w:tcW w:w="2242" w:type="dxa"/>
            <w:tcBorders>
              <w:top w:val="nil"/>
              <w:left w:val="nil"/>
              <w:bottom w:val="nil"/>
              <w:right w:val="nil"/>
            </w:tcBorders>
            <w:shd w:val="clear" w:color="auto" w:fill="auto"/>
            <w:noWrap/>
            <w:vAlign w:val="bottom"/>
            <w:hideMark/>
          </w:tcPr>
          <w:p w14:paraId="6438D335" w14:textId="77777777" w:rsidR="009D6143" w:rsidRDefault="009D6143">
            <w:pPr>
              <w:rPr>
                <w:sz w:val="20"/>
                <w:szCs w:val="20"/>
              </w:rPr>
            </w:pPr>
          </w:p>
        </w:tc>
        <w:tc>
          <w:tcPr>
            <w:tcW w:w="2303" w:type="dxa"/>
            <w:tcBorders>
              <w:top w:val="nil"/>
              <w:left w:val="nil"/>
              <w:bottom w:val="nil"/>
              <w:right w:val="nil"/>
            </w:tcBorders>
            <w:shd w:val="clear" w:color="auto" w:fill="auto"/>
            <w:noWrap/>
            <w:vAlign w:val="bottom"/>
            <w:hideMark/>
          </w:tcPr>
          <w:p w14:paraId="730B8BB7" w14:textId="77777777" w:rsidR="009D6143" w:rsidRDefault="009D6143">
            <w:pPr>
              <w:rPr>
                <w:sz w:val="20"/>
                <w:szCs w:val="20"/>
              </w:rPr>
            </w:pPr>
          </w:p>
        </w:tc>
        <w:tc>
          <w:tcPr>
            <w:tcW w:w="1082" w:type="dxa"/>
            <w:tcBorders>
              <w:top w:val="nil"/>
              <w:left w:val="nil"/>
              <w:bottom w:val="nil"/>
              <w:right w:val="nil"/>
            </w:tcBorders>
            <w:shd w:val="clear" w:color="auto" w:fill="auto"/>
            <w:noWrap/>
            <w:vAlign w:val="bottom"/>
            <w:hideMark/>
          </w:tcPr>
          <w:p w14:paraId="1CFBE82A" w14:textId="77777777" w:rsidR="009D6143" w:rsidRDefault="009D6143">
            <w:pPr>
              <w:rPr>
                <w:sz w:val="20"/>
                <w:szCs w:val="20"/>
              </w:rPr>
            </w:pPr>
          </w:p>
        </w:tc>
        <w:tc>
          <w:tcPr>
            <w:tcW w:w="1072" w:type="dxa"/>
            <w:tcBorders>
              <w:top w:val="nil"/>
              <w:left w:val="nil"/>
              <w:bottom w:val="nil"/>
              <w:right w:val="nil"/>
            </w:tcBorders>
            <w:shd w:val="clear" w:color="auto" w:fill="auto"/>
            <w:noWrap/>
            <w:vAlign w:val="bottom"/>
            <w:hideMark/>
          </w:tcPr>
          <w:p w14:paraId="07065054" w14:textId="77777777" w:rsidR="009D6143" w:rsidRDefault="009D6143">
            <w:pPr>
              <w:rPr>
                <w:sz w:val="20"/>
                <w:szCs w:val="20"/>
              </w:rPr>
            </w:pPr>
          </w:p>
        </w:tc>
        <w:tc>
          <w:tcPr>
            <w:tcW w:w="1211" w:type="dxa"/>
            <w:tcBorders>
              <w:top w:val="nil"/>
              <w:left w:val="nil"/>
              <w:bottom w:val="nil"/>
              <w:right w:val="nil"/>
            </w:tcBorders>
            <w:shd w:val="clear" w:color="auto" w:fill="auto"/>
            <w:noWrap/>
            <w:vAlign w:val="bottom"/>
            <w:hideMark/>
          </w:tcPr>
          <w:p w14:paraId="18445B6B" w14:textId="77777777" w:rsidR="009D6143" w:rsidRDefault="009D6143">
            <w:pPr>
              <w:rPr>
                <w:sz w:val="20"/>
                <w:szCs w:val="20"/>
              </w:rPr>
            </w:pPr>
          </w:p>
        </w:tc>
        <w:tc>
          <w:tcPr>
            <w:tcW w:w="1350" w:type="dxa"/>
            <w:tcBorders>
              <w:top w:val="nil"/>
              <w:left w:val="nil"/>
              <w:bottom w:val="nil"/>
              <w:right w:val="nil"/>
            </w:tcBorders>
            <w:shd w:val="clear" w:color="auto" w:fill="auto"/>
            <w:noWrap/>
            <w:vAlign w:val="bottom"/>
            <w:hideMark/>
          </w:tcPr>
          <w:p w14:paraId="1173D47E" w14:textId="77777777" w:rsidR="009D6143" w:rsidRDefault="009D6143">
            <w:pPr>
              <w:rPr>
                <w:sz w:val="20"/>
                <w:szCs w:val="20"/>
              </w:rPr>
            </w:pPr>
          </w:p>
        </w:tc>
      </w:tr>
      <w:tr w:rsidR="009D6143" w14:paraId="2258C081" w14:textId="77777777" w:rsidTr="009D6143">
        <w:trPr>
          <w:trHeight w:val="105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D5616B" w14:textId="77777777" w:rsidR="009D6143" w:rsidRDefault="009D6143">
            <w:pPr>
              <w:jc w:val="center"/>
              <w:rPr>
                <w:b/>
                <w:bCs/>
                <w:color w:val="000000"/>
                <w:sz w:val="16"/>
                <w:szCs w:val="16"/>
              </w:rPr>
            </w:pPr>
            <w:r>
              <w:rPr>
                <w:b/>
                <w:bCs/>
                <w:color w:val="000000"/>
                <w:sz w:val="16"/>
                <w:szCs w:val="16"/>
              </w:rPr>
              <w:t>№№</w:t>
            </w:r>
          </w:p>
        </w:tc>
        <w:tc>
          <w:tcPr>
            <w:tcW w:w="2242" w:type="dxa"/>
            <w:tcBorders>
              <w:top w:val="single" w:sz="4" w:space="0" w:color="auto"/>
              <w:left w:val="nil"/>
              <w:bottom w:val="single" w:sz="4" w:space="0" w:color="auto"/>
              <w:right w:val="single" w:sz="4" w:space="0" w:color="auto"/>
            </w:tcBorders>
            <w:shd w:val="clear" w:color="auto" w:fill="auto"/>
            <w:vAlign w:val="center"/>
            <w:hideMark/>
          </w:tcPr>
          <w:p w14:paraId="7D06F513" w14:textId="77777777" w:rsidR="009D6143" w:rsidRDefault="009D6143">
            <w:pPr>
              <w:jc w:val="center"/>
              <w:rPr>
                <w:b/>
                <w:bCs/>
                <w:color w:val="000000"/>
                <w:sz w:val="16"/>
                <w:szCs w:val="16"/>
              </w:rPr>
            </w:pPr>
            <w:r>
              <w:rPr>
                <w:b/>
                <w:bCs/>
                <w:color w:val="000000"/>
                <w:sz w:val="16"/>
                <w:szCs w:val="16"/>
              </w:rPr>
              <w:t>Наименование, код ОКПД2</w:t>
            </w:r>
          </w:p>
        </w:tc>
        <w:tc>
          <w:tcPr>
            <w:tcW w:w="2303" w:type="dxa"/>
            <w:tcBorders>
              <w:top w:val="single" w:sz="4" w:space="0" w:color="auto"/>
              <w:left w:val="nil"/>
              <w:bottom w:val="single" w:sz="4" w:space="0" w:color="auto"/>
              <w:right w:val="single" w:sz="4" w:space="0" w:color="auto"/>
            </w:tcBorders>
            <w:shd w:val="clear" w:color="auto" w:fill="auto"/>
            <w:vAlign w:val="center"/>
            <w:hideMark/>
          </w:tcPr>
          <w:p w14:paraId="0EF4C461" w14:textId="77777777" w:rsidR="009D6143" w:rsidRDefault="009D6143">
            <w:pPr>
              <w:jc w:val="center"/>
              <w:rPr>
                <w:b/>
                <w:bCs/>
                <w:color w:val="000000"/>
                <w:sz w:val="16"/>
                <w:szCs w:val="16"/>
              </w:rPr>
            </w:pPr>
            <w:r>
              <w:rPr>
                <w:b/>
                <w:bCs/>
                <w:color w:val="000000"/>
                <w:sz w:val="16"/>
                <w:szCs w:val="16"/>
              </w:rPr>
              <w:t>Функциональные, технические, качественные и эксплуатационные характеристики</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5F1E750F" w14:textId="77777777" w:rsidR="009D6143" w:rsidRDefault="009D6143">
            <w:pPr>
              <w:jc w:val="center"/>
              <w:rPr>
                <w:b/>
                <w:bCs/>
                <w:color w:val="000000"/>
                <w:sz w:val="16"/>
                <w:szCs w:val="16"/>
              </w:rPr>
            </w:pPr>
            <w:r>
              <w:rPr>
                <w:b/>
                <w:bCs/>
                <w:color w:val="000000"/>
                <w:sz w:val="16"/>
                <w:szCs w:val="16"/>
              </w:rPr>
              <w:t>Кол-во</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14:paraId="2E7DA6A7" w14:textId="77777777" w:rsidR="009D6143" w:rsidRDefault="009D6143">
            <w:pPr>
              <w:jc w:val="center"/>
              <w:rPr>
                <w:b/>
                <w:bCs/>
                <w:color w:val="000000"/>
                <w:sz w:val="16"/>
                <w:szCs w:val="16"/>
              </w:rPr>
            </w:pPr>
            <w:r>
              <w:rPr>
                <w:b/>
                <w:bCs/>
                <w:color w:val="000000"/>
                <w:sz w:val="16"/>
                <w:szCs w:val="16"/>
              </w:rPr>
              <w:t>Ед. изм.</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14:paraId="256F2538" w14:textId="77777777" w:rsidR="009D6143" w:rsidRDefault="009D6143">
            <w:pPr>
              <w:jc w:val="center"/>
              <w:rPr>
                <w:b/>
                <w:bCs/>
                <w:color w:val="000000"/>
                <w:sz w:val="16"/>
                <w:szCs w:val="16"/>
              </w:rPr>
            </w:pPr>
            <w:r>
              <w:rPr>
                <w:b/>
                <w:bCs/>
                <w:color w:val="000000"/>
                <w:sz w:val="16"/>
                <w:szCs w:val="16"/>
              </w:rPr>
              <w:t>Цена за единицу, руб., без НДС</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3F392F0" w14:textId="77777777" w:rsidR="009D6143" w:rsidRDefault="009D6143">
            <w:pPr>
              <w:jc w:val="center"/>
              <w:rPr>
                <w:b/>
                <w:bCs/>
                <w:color w:val="000000"/>
                <w:sz w:val="16"/>
                <w:szCs w:val="16"/>
              </w:rPr>
            </w:pPr>
            <w:r>
              <w:rPr>
                <w:b/>
                <w:bCs/>
                <w:color w:val="000000"/>
                <w:sz w:val="16"/>
                <w:szCs w:val="16"/>
              </w:rPr>
              <w:t>Сумма, руб., без НДС</w:t>
            </w:r>
          </w:p>
        </w:tc>
      </w:tr>
      <w:tr w:rsidR="009D6143" w14:paraId="5BF83601" w14:textId="77777777" w:rsidTr="009D6143">
        <w:trPr>
          <w:trHeight w:val="1200"/>
        </w:trPr>
        <w:tc>
          <w:tcPr>
            <w:tcW w:w="558" w:type="dxa"/>
            <w:vMerge w:val="restart"/>
            <w:tcBorders>
              <w:top w:val="nil"/>
              <w:left w:val="single" w:sz="4" w:space="0" w:color="auto"/>
              <w:bottom w:val="single" w:sz="4" w:space="0" w:color="000000"/>
              <w:right w:val="single" w:sz="4" w:space="0" w:color="auto"/>
            </w:tcBorders>
            <w:shd w:val="clear" w:color="auto" w:fill="auto"/>
            <w:noWrap/>
            <w:hideMark/>
          </w:tcPr>
          <w:p w14:paraId="41DDDAFF" w14:textId="77777777" w:rsidR="009D6143" w:rsidRDefault="009D6143">
            <w:pPr>
              <w:jc w:val="center"/>
              <w:rPr>
                <w:color w:val="000000"/>
                <w:sz w:val="22"/>
                <w:szCs w:val="22"/>
              </w:rPr>
            </w:pPr>
            <w:r>
              <w:rPr>
                <w:color w:val="000000"/>
                <w:sz w:val="22"/>
                <w:szCs w:val="22"/>
              </w:rPr>
              <w:t>1</w:t>
            </w:r>
          </w:p>
        </w:tc>
        <w:tc>
          <w:tcPr>
            <w:tcW w:w="2242" w:type="dxa"/>
            <w:tcBorders>
              <w:top w:val="nil"/>
              <w:left w:val="nil"/>
              <w:bottom w:val="single" w:sz="4" w:space="0" w:color="auto"/>
              <w:right w:val="single" w:sz="4" w:space="0" w:color="auto"/>
            </w:tcBorders>
            <w:shd w:val="clear" w:color="auto" w:fill="auto"/>
            <w:hideMark/>
          </w:tcPr>
          <w:p w14:paraId="77274312" w14:textId="77777777" w:rsidR="009D6143" w:rsidRDefault="009D6143">
            <w:pPr>
              <w:rPr>
                <w:color w:val="000000"/>
                <w:sz w:val="22"/>
                <w:szCs w:val="22"/>
              </w:rPr>
            </w:pPr>
            <w:r>
              <w:rPr>
                <w:color w:val="000000"/>
                <w:sz w:val="22"/>
                <w:szCs w:val="22"/>
              </w:rPr>
              <w:t>Бланк пригласительных билетов универсальный дизайн</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14:paraId="384512F5" w14:textId="77777777" w:rsidR="009D6143" w:rsidRDefault="009D6143">
            <w:pPr>
              <w:rPr>
                <w:color w:val="000000"/>
                <w:sz w:val="16"/>
                <w:szCs w:val="16"/>
              </w:rPr>
            </w:pPr>
            <w:r>
              <w:rPr>
                <w:color w:val="000000"/>
                <w:sz w:val="16"/>
                <w:szCs w:val="16"/>
              </w:rPr>
              <w:t>Плотность картона 250-300 г/м3,</w:t>
            </w:r>
            <w:r>
              <w:rPr>
                <w:color w:val="000000"/>
                <w:sz w:val="16"/>
                <w:szCs w:val="16"/>
              </w:rPr>
              <w:br/>
              <w:t>Двусторонняя печать.</w:t>
            </w:r>
            <w:r>
              <w:rPr>
                <w:color w:val="000000"/>
                <w:sz w:val="16"/>
                <w:szCs w:val="16"/>
              </w:rPr>
              <w:br/>
              <w:t>Оборотная сторона обязательно матовая.</w:t>
            </w:r>
            <w:r>
              <w:rPr>
                <w:color w:val="000000"/>
                <w:sz w:val="16"/>
                <w:szCs w:val="16"/>
              </w:rPr>
              <w:br/>
              <w:t>Размеры 210х98 мм</w:t>
            </w:r>
          </w:p>
        </w:tc>
        <w:tc>
          <w:tcPr>
            <w:tcW w:w="1082" w:type="dxa"/>
            <w:vMerge w:val="restart"/>
            <w:tcBorders>
              <w:top w:val="nil"/>
              <w:left w:val="single" w:sz="4" w:space="0" w:color="auto"/>
              <w:bottom w:val="single" w:sz="4" w:space="0" w:color="000000"/>
              <w:right w:val="single" w:sz="4" w:space="0" w:color="auto"/>
            </w:tcBorders>
            <w:shd w:val="clear" w:color="auto" w:fill="auto"/>
            <w:noWrap/>
            <w:hideMark/>
          </w:tcPr>
          <w:p w14:paraId="4CF51FF0" w14:textId="77777777" w:rsidR="009D6143" w:rsidRDefault="009D6143">
            <w:pPr>
              <w:jc w:val="center"/>
              <w:rPr>
                <w:color w:val="000000"/>
                <w:sz w:val="22"/>
                <w:szCs w:val="22"/>
              </w:rPr>
            </w:pPr>
            <w:r>
              <w:rPr>
                <w:color w:val="000000"/>
                <w:sz w:val="22"/>
                <w:szCs w:val="22"/>
              </w:rPr>
              <w:t>150</w:t>
            </w:r>
          </w:p>
        </w:tc>
        <w:tc>
          <w:tcPr>
            <w:tcW w:w="1072" w:type="dxa"/>
            <w:vMerge w:val="restart"/>
            <w:tcBorders>
              <w:top w:val="nil"/>
              <w:left w:val="single" w:sz="4" w:space="0" w:color="auto"/>
              <w:bottom w:val="single" w:sz="4" w:space="0" w:color="000000"/>
              <w:right w:val="single" w:sz="4" w:space="0" w:color="auto"/>
            </w:tcBorders>
            <w:shd w:val="clear" w:color="auto" w:fill="auto"/>
            <w:hideMark/>
          </w:tcPr>
          <w:p w14:paraId="72D71958" w14:textId="77777777" w:rsidR="009D6143" w:rsidRDefault="009D6143">
            <w:pPr>
              <w:jc w:val="center"/>
              <w:rPr>
                <w:color w:val="000000"/>
                <w:sz w:val="22"/>
                <w:szCs w:val="22"/>
              </w:rPr>
            </w:pPr>
            <w:r>
              <w:rPr>
                <w:color w:val="000000"/>
                <w:sz w:val="22"/>
                <w:szCs w:val="22"/>
              </w:rPr>
              <w:t>Штука</w:t>
            </w:r>
          </w:p>
        </w:tc>
        <w:tc>
          <w:tcPr>
            <w:tcW w:w="1211" w:type="dxa"/>
            <w:vMerge w:val="restart"/>
            <w:tcBorders>
              <w:top w:val="nil"/>
              <w:left w:val="single" w:sz="4" w:space="0" w:color="auto"/>
              <w:bottom w:val="single" w:sz="4" w:space="0" w:color="000000"/>
              <w:right w:val="single" w:sz="4" w:space="0" w:color="auto"/>
            </w:tcBorders>
            <w:shd w:val="clear" w:color="auto" w:fill="auto"/>
            <w:noWrap/>
          </w:tcPr>
          <w:p w14:paraId="40F43908" w14:textId="42030B68" w:rsidR="009D6143" w:rsidRDefault="009D6143">
            <w:pPr>
              <w:jc w:val="center"/>
              <w:rPr>
                <w:color w:val="000000"/>
                <w:sz w:val="22"/>
                <w:szCs w:val="22"/>
              </w:rPr>
            </w:pPr>
          </w:p>
        </w:tc>
        <w:tc>
          <w:tcPr>
            <w:tcW w:w="1350" w:type="dxa"/>
            <w:vMerge w:val="restart"/>
            <w:tcBorders>
              <w:top w:val="nil"/>
              <w:left w:val="single" w:sz="4" w:space="0" w:color="auto"/>
              <w:bottom w:val="single" w:sz="4" w:space="0" w:color="000000"/>
              <w:right w:val="single" w:sz="4" w:space="0" w:color="auto"/>
            </w:tcBorders>
            <w:shd w:val="clear" w:color="auto" w:fill="auto"/>
            <w:noWrap/>
          </w:tcPr>
          <w:p w14:paraId="743CCFAE" w14:textId="27D56EA9" w:rsidR="009D6143" w:rsidRDefault="009D6143">
            <w:pPr>
              <w:jc w:val="center"/>
              <w:rPr>
                <w:color w:val="000000"/>
                <w:sz w:val="22"/>
                <w:szCs w:val="22"/>
              </w:rPr>
            </w:pPr>
          </w:p>
        </w:tc>
      </w:tr>
      <w:tr w:rsidR="009D6143" w14:paraId="39F9E75D" w14:textId="77777777" w:rsidTr="009D6143">
        <w:trPr>
          <w:trHeight w:val="300"/>
        </w:trPr>
        <w:tc>
          <w:tcPr>
            <w:tcW w:w="558" w:type="dxa"/>
            <w:vMerge/>
            <w:tcBorders>
              <w:top w:val="nil"/>
              <w:left w:val="single" w:sz="4" w:space="0" w:color="auto"/>
              <w:bottom w:val="single" w:sz="4" w:space="0" w:color="000000"/>
              <w:right w:val="single" w:sz="4" w:space="0" w:color="auto"/>
            </w:tcBorders>
            <w:vAlign w:val="center"/>
            <w:hideMark/>
          </w:tcPr>
          <w:p w14:paraId="5C3C9E80" w14:textId="77777777" w:rsidR="009D6143" w:rsidRDefault="009D6143">
            <w:pPr>
              <w:rPr>
                <w:color w:val="000000"/>
                <w:sz w:val="22"/>
                <w:szCs w:val="22"/>
              </w:rPr>
            </w:pPr>
          </w:p>
        </w:tc>
        <w:tc>
          <w:tcPr>
            <w:tcW w:w="2242" w:type="dxa"/>
            <w:tcBorders>
              <w:top w:val="nil"/>
              <w:left w:val="nil"/>
              <w:bottom w:val="single" w:sz="4" w:space="0" w:color="auto"/>
              <w:right w:val="single" w:sz="4" w:space="0" w:color="auto"/>
            </w:tcBorders>
            <w:shd w:val="clear" w:color="auto" w:fill="auto"/>
            <w:hideMark/>
          </w:tcPr>
          <w:p w14:paraId="1C99820C" w14:textId="77777777" w:rsidR="009D6143" w:rsidRDefault="009D6143">
            <w:pPr>
              <w:rPr>
                <w:b/>
                <w:bCs/>
                <w:i/>
                <w:iCs/>
                <w:color w:val="000000"/>
                <w:sz w:val="16"/>
                <w:szCs w:val="16"/>
              </w:rPr>
            </w:pPr>
            <w:r>
              <w:rPr>
                <w:b/>
                <w:bCs/>
                <w:i/>
                <w:iCs/>
                <w:color w:val="000000"/>
                <w:sz w:val="16"/>
                <w:szCs w:val="16"/>
              </w:rPr>
              <w:t>58.19.11.200</w:t>
            </w:r>
          </w:p>
        </w:tc>
        <w:tc>
          <w:tcPr>
            <w:tcW w:w="2303" w:type="dxa"/>
            <w:vMerge/>
            <w:tcBorders>
              <w:top w:val="nil"/>
              <w:left w:val="single" w:sz="4" w:space="0" w:color="auto"/>
              <w:bottom w:val="single" w:sz="4" w:space="0" w:color="000000"/>
              <w:right w:val="single" w:sz="4" w:space="0" w:color="auto"/>
            </w:tcBorders>
            <w:vAlign w:val="center"/>
            <w:hideMark/>
          </w:tcPr>
          <w:p w14:paraId="481ECF44" w14:textId="77777777" w:rsidR="009D6143" w:rsidRDefault="009D6143">
            <w:pPr>
              <w:rPr>
                <w:color w:val="000000"/>
                <w:sz w:val="16"/>
                <w:szCs w:val="16"/>
              </w:rPr>
            </w:pPr>
          </w:p>
        </w:tc>
        <w:tc>
          <w:tcPr>
            <w:tcW w:w="1082" w:type="dxa"/>
            <w:vMerge/>
            <w:tcBorders>
              <w:top w:val="nil"/>
              <w:left w:val="single" w:sz="4" w:space="0" w:color="auto"/>
              <w:bottom w:val="single" w:sz="4" w:space="0" w:color="000000"/>
              <w:right w:val="single" w:sz="4" w:space="0" w:color="auto"/>
            </w:tcBorders>
            <w:vAlign w:val="center"/>
            <w:hideMark/>
          </w:tcPr>
          <w:p w14:paraId="6102336D" w14:textId="77777777" w:rsidR="009D6143" w:rsidRDefault="009D6143">
            <w:pPr>
              <w:rPr>
                <w:color w:val="000000"/>
                <w:sz w:val="22"/>
                <w:szCs w:val="22"/>
              </w:rPr>
            </w:pPr>
          </w:p>
        </w:tc>
        <w:tc>
          <w:tcPr>
            <w:tcW w:w="1072" w:type="dxa"/>
            <w:vMerge/>
            <w:tcBorders>
              <w:top w:val="nil"/>
              <w:left w:val="single" w:sz="4" w:space="0" w:color="auto"/>
              <w:bottom w:val="single" w:sz="4" w:space="0" w:color="000000"/>
              <w:right w:val="single" w:sz="4" w:space="0" w:color="auto"/>
            </w:tcBorders>
            <w:vAlign w:val="center"/>
            <w:hideMark/>
          </w:tcPr>
          <w:p w14:paraId="2C7BC0A1" w14:textId="77777777" w:rsidR="009D6143" w:rsidRDefault="009D6143">
            <w:pPr>
              <w:rPr>
                <w:color w:val="000000"/>
                <w:sz w:val="22"/>
                <w:szCs w:val="22"/>
              </w:rPr>
            </w:pPr>
          </w:p>
        </w:tc>
        <w:tc>
          <w:tcPr>
            <w:tcW w:w="1211" w:type="dxa"/>
            <w:vMerge/>
            <w:tcBorders>
              <w:top w:val="nil"/>
              <w:left w:val="single" w:sz="4" w:space="0" w:color="auto"/>
              <w:bottom w:val="single" w:sz="4" w:space="0" w:color="000000"/>
              <w:right w:val="single" w:sz="4" w:space="0" w:color="auto"/>
            </w:tcBorders>
            <w:vAlign w:val="center"/>
          </w:tcPr>
          <w:p w14:paraId="2299A6C6" w14:textId="77777777" w:rsidR="009D6143" w:rsidRDefault="009D6143">
            <w:pPr>
              <w:rPr>
                <w:color w:val="000000"/>
                <w:sz w:val="22"/>
                <w:szCs w:val="22"/>
              </w:rPr>
            </w:pPr>
          </w:p>
        </w:tc>
        <w:tc>
          <w:tcPr>
            <w:tcW w:w="1350" w:type="dxa"/>
            <w:vMerge/>
            <w:tcBorders>
              <w:top w:val="nil"/>
              <w:left w:val="single" w:sz="4" w:space="0" w:color="auto"/>
              <w:bottom w:val="single" w:sz="4" w:space="0" w:color="000000"/>
              <w:right w:val="single" w:sz="4" w:space="0" w:color="auto"/>
            </w:tcBorders>
            <w:vAlign w:val="center"/>
          </w:tcPr>
          <w:p w14:paraId="7B9FBBF0" w14:textId="77777777" w:rsidR="009D6143" w:rsidRDefault="009D6143">
            <w:pPr>
              <w:rPr>
                <w:color w:val="000000"/>
                <w:sz w:val="22"/>
                <w:szCs w:val="22"/>
              </w:rPr>
            </w:pPr>
          </w:p>
        </w:tc>
      </w:tr>
      <w:tr w:rsidR="009D6143" w14:paraId="3014B4B1" w14:textId="77777777" w:rsidTr="009D6143">
        <w:trPr>
          <w:trHeight w:val="1200"/>
        </w:trPr>
        <w:tc>
          <w:tcPr>
            <w:tcW w:w="558" w:type="dxa"/>
            <w:vMerge w:val="restart"/>
            <w:tcBorders>
              <w:top w:val="nil"/>
              <w:left w:val="single" w:sz="4" w:space="0" w:color="auto"/>
              <w:bottom w:val="single" w:sz="4" w:space="0" w:color="000000"/>
              <w:right w:val="single" w:sz="4" w:space="0" w:color="auto"/>
            </w:tcBorders>
            <w:shd w:val="clear" w:color="auto" w:fill="auto"/>
            <w:noWrap/>
            <w:hideMark/>
          </w:tcPr>
          <w:p w14:paraId="432DBA52" w14:textId="77777777" w:rsidR="009D6143" w:rsidRDefault="009D6143">
            <w:pPr>
              <w:jc w:val="center"/>
              <w:rPr>
                <w:color w:val="000000"/>
                <w:sz w:val="22"/>
                <w:szCs w:val="22"/>
              </w:rPr>
            </w:pPr>
            <w:r>
              <w:rPr>
                <w:color w:val="000000"/>
                <w:sz w:val="22"/>
                <w:szCs w:val="22"/>
              </w:rPr>
              <w:t>2</w:t>
            </w:r>
          </w:p>
        </w:tc>
        <w:tc>
          <w:tcPr>
            <w:tcW w:w="2242" w:type="dxa"/>
            <w:tcBorders>
              <w:top w:val="nil"/>
              <w:left w:val="nil"/>
              <w:bottom w:val="single" w:sz="4" w:space="0" w:color="auto"/>
              <w:right w:val="single" w:sz="4" w:space="0" w:color="auto"/>
            </w:tcBorders>
            <w:shd w:val="clear" w:color="auto" w:fill="auto"/>
            <w:hideMark/>
          </w:tcPr>
          <w:p w14:paraId="4C51A5F8" w14:textId="77777777" w:rsidR="009D6143" w:rsidRDefault="009D6143">
            <w:pPr>
              <w:rPr>
                <w:color w:val="000000"/>
                <w:sz w:val="22"/>
                <w:szCs w:val="22"/>
              </w:rPr>
            </w:pPr>
            <w:r>
              <w:rPr>
                <w:color w:val="000000"/>
                <w:sz w:val="22"/>
                <w:szCs w:val="22"/>
              </w:rPr>
              <w:t>Бланк пригласительных билетов зимний дизайн</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14:paraId="7358EE30" w14:textId="77777777" w:rsidR="009D6143" w:rsidRDefault="009D6143">
            <w:pPr>
              <w:rPr>
                <w:color w:val="000000"/>
                <w:sz w:val="16"/>
                <w:szCs w:val="16"/>
              </w:rPr>
            </w:pPr>
            <w:r>
              <w:rPr>
                <w:color w:val="000000"/>
                <w:sz w:val="16"/>
                <w:szCs w:val="16"/>
              </w:rPr>
              <w:t>Плотность картона 250-300 г/м3,</w:t>
            </w:r>
            <w:r>
              <w:rPr>
                <w:color w:val="000000"/>
                <w:sz w:val="16"/>
                <w:szCs w:val="16"/>
              </w:rPr>
              <w:br/>
              <w:t>Двусторонняя печать.</w:t>
            </w:r>
            <w:r>
              <w:rPr>
                <w:color w:val="000000"/>
                <w:sz w:val="16"/>
                <w:szCs w:val="16"/>
              </w:rPr>
              <w:br/>
              <w:t>Оборотная сторона обязательно матовая.</w:t>
            </w:r>
            <w:r>
              <w:rPr>
                <w:color w:val="000000"/>
                <w:sz w:val="16"/>
                <w:szCs w:val="16"/>
              </w:rPr>
              <w:br/>
              <w:t>Размеры 210х98 мм</w:t>
            </w:r>
          </w:p>
        </w:tc>
        <w:tc>
          <w:tcPr>
            <w:tcW w:w="1082" w:type="dxa"/>
            <w:vMerge w:val="restart"/>
            <w:tcBorders>
              <w:top w:val="nil"/>
              <w:left w:val="single" w:sz="4" w:space="0" w:color="auto"/>
              <w:bottom w:val="single" w:sz="4" w:space="0" w:color="000000"/>
              <w:right w:val="single" w:sz="4" w:space="0" w:color="auto"/>
            </w:tcBorders>
            <w:shd w:val="clear" w:color="auto" w:fill="auto"/>
            <w:noWrap/>
            <w:hideMark/>
          </w:tcPr>
          <w:p w14:paraId="35B69223" w14:textId="77777777" w:rsidR="009D6143" w:rsidRDefault="009D6143">
            <w:pPr>
              <w:jc w:val="center"/>
              <w:rPr>
                <w:color w:val="000000"/>
                <w:sz w:val="22"/>
                <w:szCs w:val="22"/>
              </w:rPr>
            </w:pPr>
            <w:r>
              <w:rPr>
                <w:color w:val="000000"/>
                <w:sz w:val="22"/>
                <w:szCs w:val="22"/>
              </w:rPr>
              <w:t>100</w:t>
            </w:r>
          </w:p>
        </w:tc>
        <w:tc>
          <w:tcPr>
            <w:tcW w:w="1072" w:type="dxa"/>
            <w:vMerge w:val="restart"/>
            <w:tcBorders>
              <w:top w:val="nil"/>
              <w:left w:val="single" w:sz="4" w:space="0" w:color="auto"/>
              <w:bottom w:val="single" w:sz="4" w:space="0" w:color="000000"/>
              <w:right w:val="single" w:sz="4" w:space="0" w:color="auto"/>
            </w:tcBorders>
            <w:shd w:val="clear" w:color="auto" w:fill="auto"/>
            <w:hideMark/>
          </w:tcPr>
          <w:p w14:paraId="3811155E" w14:textId="77777777" w:rsidR="009D6143" w:rsidRDefault="009D6143">
            <w:pPr>
              <w:jc w:val="center"/>
              <w:rPr>
                <w:color w:val="000000"/>
                <w:sz w:val="22"/>
                <w:szCs w:val="22"/>
              </w:rPr>
            </w:pPr>
            <w:r>
              <w:rPr>
                <w:color w:val="000000"/>
                <w:sz w:val="22"/>
                <w:szCs w:val="22"/>
              </w:rPr>
              <w:t>Штука</w:t>
            </w:r>
          </w:p>
        </w:tc>
        <w:tc>
          <w:tcPr>
            <w:tcW w:w="1211" w:type="dxa"/>
            <w:vMerge w:val="restart"/>
            <w:tcBorders>
              <w:top w:val="nil"/>
              <w:left w:val="single" w:sz="4" w:space="0" w:color="auto"/>
              <w:bottom w:val="single" w:sz="4" w:space="0" w:color="000000"/>
              <w:right w:val="single" w:sz="4" w:space="0" w:color="auto"/>
            </w:tcBorders>
            <w:shd w:val="clear" w:color="auto" w:fill="auto"/>
            <w:noWrap/>
          </w:tcPr>
          <w:p w14:paraId="026D8A06" w14:textId="759AF9C0" w:rsidR="009D6143" w:rsidRDefault="009D6143">
            <w:pPr>
              <w:jc w:val="center"/>
              <w:rPr>
                <w:color w:val="000000"/>
                <w:sz w:val="22"/>
                <w:szCs w:val="22"/>
              </w:rPr>
            </w:pPr>
          </w:p>
        </w:tc>
        <w:tc>
          <w:tcPr>
            <w:tcW w:w="1350" w:type="dxa"/>
            <w:vMerge w:val="restart"/>
            <w:tcBorders>
              <w:top w:val="nil"/>
              <w:left w:val="single" w:sz="4" w:space="0" w:color="auto"/>
              <w:bottom w:val="single" w:sz="4" w:space="0" w:color="000000"/>
              <w:right w:val="single" w:sz="4" w:space="0" w:color="auto"/>
            </w:tcBorders>
            <w:shd w:val="clear" w:color="auto" w:fill="auto"/>
            <w:noWrap/>
          </w:tcPr>
          <w:p w14:paraId="3F54B79C" w14:textId="09D96F99" w:rsidR="009D6143" w:rsidRDefault="009D6143">
            <w:pPr>
              <w:jc w:val="center"/>
              <w:rPr>
                <w:color w:val="000000"/>
                <w:sz w:val="22"/>
                <w:szCs w:val="22"/>
              </w:rPr>
            </w:pPr>
          </w:p>
        </w:tc>
      </w:tr>
      <w:tr w:rsidR="009D6143" w14:paraId="1390F36E" w14:textId="77777777" w:rsidTr="009D6143">
        <w:trPr>
          <w:trHeight w:val="300"/>
        </w:trPr>
        <w:tc>
          <w:tcPr>
            <w:tcW w:w="558" w:type="dxa"/>
            <w:vMerge/>
            <w:tcBorders>
              <w:top w:val="nil"/>
              <w:left w:val="single" w:sz="4" w:space="0" w:color="auto"/>
              <w:bottom w:val="single" w:sz="4" w:space="0" w:color="000000"/>
              <w:right w:val="single" w:sz="4" w:space="0" w:color="auto"/>
            </w:tcBorders>
            <w:vAlign w:val="center"/>
            <w:hideMark/>
          </w:tcPr>
          <w:p w14:paraId="2564ACB0" w14:textId="77777777" w:rsidR="009D6143" w:rsidRDefault="009D6143">
            <w:pPr>
              <w:rPr>
                <w:color w:val="000000"/>
                <w:sz w:val="22"/>
                <w:szCs w:val="22"/>
              </w:rPr>
            </w:pPr>
          </w:p>
        </w:tc>
        <w:tc>
          <w:tcPr>
            <w:tcW w:w="2242" w:type="dxa"/>
            <w:tcBorders>
              <w:top w:val="nil"/>
              <w:left w:val="nil"/>
              <w:bottom w:val="single" w:sz="4" w:space="0" w:color="auto"/>
              <w:right w:val="single" w:sz="4" w:space="0" w:color="auto"/>
            </w:tcBorders>
            <w:shd w:val="clear" w:color="auto" w:fill="auto"/>
            <w:hideMark/>
          </w:tcPr>
          <w:p w14:paraId="2241B33B" w14:textId="77777777" w:rsidR="009D6143" w:rsidRDefault="009D6143">
            <w:pPr>
              <w:rPr>
                <w:b/>
                <w:bCs/>
                <w:i/>
                <w:iCs/>
                <w:color w:val="000000"/>
                <w:sz w:val="16"/>
                <w:szCs w:val="16"/>
              </w:rPr>
            </w:pPr>
            <w:r>
              <w:rPr>
                <w:b/>
                <w:bCs/>
                <w:i/>
                <w:iCs/>
                <w:color w:val="000000"/>
                <w:sz w:val="16"/>
                <w:szCs w:val="16"/>
              </w:rPr>
              <w:t>58.19.11.200</w:t>
            </w:r>
          </w:p>
        </w:tc>
        <w:tc>
          <w:tcPr>
            <w:tcW w:w="2303" w:type="dxa"/>
            <w:vMerge/>
            <w:tcBorders>
              <w:top w:val="nil"/>
              <w:left w:val="single" w:sz="4" w:space="0" w:color="auto"/>
              <w:bottom w:val="single" w:sz="4" w:space="0" w:color="000000"/>
              <w:right w:val="single" w:sz="4" w:space="0" w:color="auto"/>
            </w:tcBorders>
            <w:vAlign w:val="center"/>
            <w:hideMark/>
          </w:tcPr>
          <w:p w14:paraId="4D85A95D" w14:textId="77777777" w:rsidR="009D6143" w:rsidRDefault="009D6143">
            <w:pPr>
              <w:rPr>
                <w:color w:val="000000"/>
                <w:sz w:val="16"/>
                <w:szCs w:val="16"/>
              </w:rPr>
            </w:pPr>
          </w:p>
        </w:tc>
        <w:tc>
          <w:tcPr>
            <w:tcW w:w="1082" w:type="dxa"/>
            <w:vMerge/>
            <w:tcBorders>
              <w:top w:val="nil"/>
              <w:left w:val="single" w:sz="4" w:space="0" w:color="auto"/>
              <w:bottom w:val="single" w:sz="4" w:space="0" w:color="000000"/>
              <w:right w:val="single" w:sz="4" w:space="0" w:color="auto"/>
            </w:tcBorders>
            <w:vAlign w:val="center"/>
            <w:hideMark/>
          </w:tcPr>
          <w:p w14:paraId="1BBF20D7" w14:textId="77777777" w:rsidR="009D6143" w:rsidRDefault="009D6143">
            <w:pPr>
              <w:rPr>
                <w:color w:val="000000"/>
                <w:sz w:val="22"/>
                <w:szCs w:val="22"/>
              </w:rPr>
            </w:pPr>
          </w:p>
        </w:tc>
        <w:tc>
          <w:tcPr>
            <w:tcW w:w="1072" w:type="dxa"/>
            <w:vMerge/>
            <w:tcBorders>
              <w:top w:val="nil"/>
              <w:left w:val="single" w:sz="4" w:space="0" w:color="auto"/>
              <w:bottom w:val="single" w:sz="4" w:space="0" w:color="000000"/>
              <w:right w:val="single" w:sz="4" w:space="0" w:color="auto"/>
            </w:tcBorders>
            <w:vAlign w:val="center"/>
            <w:hideMark/>
          </w:tcPr>
          <w:p w14:paraId="0E5B9999" w14:textId="77777777" w:rsidR="009D6143" w:rsidRDefault="009D6143">
            <w:pPr>
              <w:rPr>
                <w:color w:val="000000"/>
                <w:sz w:val="22"/>
                <w:szCs w:val="22"/>
              </w:rPr>
            </w:pPr>
          </w:p>
        </w:tc>
        <w:tc>
          <w:tcPr>
            <w:tcW w:w="1211" w:type="dxa"/>
            <w:vMerge/>
            <w:tcBorders>
              <w:top w:val="nil"/>
              <w:left w:val="single" w:sz="4" w:space="0" w:color="auto"/>
              <w:bottom w:val="single" w:sz="4" w:space="0" w:color="000000"/>
              <w:right w:val="single" w:sz="4" w:space="0" w:color="auto"/>
            </w:tcBorders>
            <w:vAlign w:val="center"/>
          </w:tcPr>
          <w:p w14:paraId="6B202C9D" w14:textId="77777777" w:rsidR="009D6143" w:rsidRDefault="009D6143">
            <w:pPr>
              <w:rPr>
                <w:color w:val="000000"/>
                <w:sz w:val="22"/>
                <w:szCs w:val="22"/>
              </w:rPr>
            </w:pPr>
          </w:p>
        </w:tc>
        <w:tc>
          <w:tcPr>
            <w:tcW w:w="1350" w:type="dxa"/>
            <w:vMerge/>
            <w:tcBorders>
              <w:top w:val="nil"/>
              <w:left w:val="single" w:sz="4" w:space="0" w:color="auto"/>
              <w:bottom w:val="single" w:sz="4" w:space="0" w:color="000000"/>
              <w:right w:val="single" w:sz="4" w:space="0" w:color="auto"/>
            </w:tcBorders>
            <w:vAlign w:val="center"/>
          </w:tcPr>
          <w:p w14:paraId="4C5C7F6A" w14:textId="77777777" w:rsidR="009D6143" w:rsidRDefault="009D6143">
            <w:pPr>
              <w:rPr>
                <w:color w:val="000000"/>
                <w:sz w:val="22"/>
                <w:szCs w:val="22"/>
              </w:rPr>
            </w:pPr>
          </w:p>
        </w:tc>
      </w:tr>
      <w:tr w:rsidR="009D6143" w14:paraId="66CBE537" w14:textId="77777777" w:rsidTr="009D6143">
        <w:trPr>
          <w:trHeight w:val="900"/>
        </w:trPr>
        <w:tc>
          <w:tcPr>
            <w:tcW w:w="558" w:type="dxa"/>
            <w:vMerge w:val="restart"/>
            <w:tcBorders>
              <w:top w:val="nil"/>
              <w:left w:val="single" w:sz="4" w:space="0" w:color="auto"/>
              <w:bottom w:val="single" w:sz="4" w:space="0" w:color="000000"/>
              <w:right w:val="single" w:sz="4" w:space="0" w:color="auto"/>
            </w:tcBorders>
            <w:shd w:val="clear" w:color="auto" w:fill="auto"/>
            <w:noWrap/>
            <w:hideMark/>
          </w:tcPr>
          <w:p w14:paraId="3AD78858" w14:textId="77777777" w:rsidR="009D6143" w:rsidRDefault="009D6143">
            <w:pPr>
              <w:jc w:val="center"/>
              <w:rPr>
                <w:color w:val="000000"/>
                <w:sz w:val="22"/>
                <w:szCs w:val="22"/>
              </w:rPr>
            </w:pPr>
            <w:r>
              <w:rPr>
                <w:color w:val="000000"/>
                <w:sz w:val="22"/>
                <w:szCs w:val="22"/>
              </w:rPr>
              <w:t>3</w:t>
            </w:r>
          </w:p>
        </w:tc>
        <w:tc>
          <w:tcPr>
            <w:tcW w:w="2242" w:type="dxa"/>
            <w:tcBorders>
              <w:top w:val="nil"/>
              <w:left w:val="nil"/>
              <w:bottom w:val="single" w:sz="4" w:space="0" w:color="auto"/>
              <w:right w:val="single" w:sz="4" w:space="0" w:color="auto"/>
            </w:tcBorders>
            <w:shd w:val="clear" w:color="auto" w:fill="auto"/>
            <w:hideMark/>
          </w:tcPr>
          <w:p w14:paraId="79967973" w14:textId="77777777" w:rsidR="009D6143" w:rsidRDefault="009D6143">
            <w:pPr>
              <w:rPr>
                <w:color w:val="000000"/>
                <w:sz w:val="22"/>
                <w:szCs w:val="22"/>
              </w:rPr>
            </w:pPr>
            <w:r>
              <w:rPr>
                <w:color w:val="000000"/>
                <w:sz w:val="22"/>
                <w:szCs w:val="22"/>
              </w:rPr>
              <w:t>Бланк пригласительных билетов летний дизайн</w:t>
            </w:r>
          </w:p>
        </w:tc>
        <w:tc>
          <w:tcPr>
            <w:tcW w:w="2303" w:type="dxa"/>
            <w:vMerge w:val="restart"/>
            <w:tcBorders>
              <w:top w:val="nil"/>
              <w:left w:val="single" w:sz="4" w:space="0" w:color="auto"/>
              <w:bottom w:val="single" w:sz="4" w:space="0" w:color="000000"/>
              <w:right w:val="single" w:sz="4" w:space="0" w:color="auto"/>
            </w:tcBorders>
            <w:shd w:val="clear" w:color="auto" w:fill="auto"/>
            <w:hideMark/>
          </w:tcPr>
          <w:p w14:paraId="1CBE16AF" w14:textId="77777777" w:rsidR="009D6143" w:rsidRDefault="009D6143">
            <w:pPr>
              <w:rPr>
                <w:color w:val="000000"/>
                <w:sz w:val="16"/>
                <w:szCs w:val="16"/>
              </w:rPr>
            </w:pPr>
            <w:r>
              <w:rPr>
                <w:color w:val="000000"/>
                <w:sz w:val="16"/>
                <w:szCs w:val="16"/>
              </w:rPr>
              <w:t>Плотность картона 250-300 г/м3,</w:t>
            </w:r>
            <w:r>
              <w:rPr>
                <w:color w:val="000000"/>
                <w:sz w:val="16"/>
                <w:szCs w:val="16"/>
              </w:rPr>
              <w:br/>
              <w:t>Двусторонняя печать.</w:t>
            </w:r>
            <w:r>
              <w:rPr>
                <w:color w:val="000000"/>
                <w:sz w:val="16"/>
                <w:szCs w:val="16"/>
              </w:rPr>
              <w:br/>
              <w:t>Оборотная сторона обязательно матовая.</w:t>
            </w:r>
            <w:r>
              <w:rPr>
                <w:color w:val="000000"/>
                <w:sz w:val="16"/>
                <w:szCs w:val="16"/>
              </w:rPr>
              <w:br/>
              <w:t>Размеры 210х98 мм</w:t>
            </w:r>
          </w:p>
        </w:tc>
        <w:tc>
          <w:tcPr>
            <w:tcW w:w="1082" w:type="dxa"/>
            <w:vMerge w:val="restart"/>
            <w:tcBorders>
              <w:top w:val="nil"/>
              <w:left w:val="single" w:sz="4" w:space="0" w:color="auto"/>
              <w:bottom w:val="single" w:sz="4" w:space="0" w:color="000000"/>
              <w:right w:val="single" w:sz="4" w:space="0" w:color="auto"/>
            </w:tcBorders>
            <w:shd w:val="clear" w:color="auto" w:fill="auto"/>
            <w:noWrap/>
            <w:hideMark/>
          </w:tcPr>
          <w:p w14:paraId="4378EC40" w14:textId="77777777" w:rsidR="009D6143" w:rsidRDefault="009D6143">
            <w:pPr>
              <w:jc w:val="center"/>
              <w:rPr>
                <w:color w:val="000000"/>
                <w:sz w:val="22"/>
                <w:szCs w:val="22"/>
              </w:rPr>
            </w:pPr>
            <w:r>
              <w:rPr>
                <w:color w:val="000000"/>
                <w:sz w:val="22"/>
                <w:szCs w:val="22"/>
              </w:rPr>
              <w:t>100</w:t>
            </w:r>
          </w:p>
        </w:tc>
        <w:tc>
          <w:tcPr>
            <w:tcW w:w="1072" w:type="dxa"/>
            <w:vMerge w:val="restart"/>
            <w:tcBorders>
              <w:top w:val="nil"/>
              <w:left w:val="single" w:sz="4" w:space="0" w:color="auto"/>
              <w:bottom w:val="single" w:sz="4" w:space="0" w:color="000000"/>
              <w:right w:val="single" w:sz="4" w:space="0" w:color="auto"/>
            </w:tcBorders>
            <w:shd w:val="clear" w:color="auto" w:fill="auto"/>
            <w:hideMark/>
          </w:tcPr>
          <w:p w14:paraId="110C2154" w14:textId="77777777" w:rsidR="009D6143" w:rsidRDefault="009D6143">
            <w:pPr>
              <w:jc w:val="center"/>
              <w:rPr>
                <w:color w:val="000000"/>
                <w:sz w:val="22"/>
                <w:szCs w:val="22"/>
              </w:rPr>
            </w:pPr>
            <w:r>
              <w:rPr>
                <w:color w:val="000000"/>
                <w:sz w:val="22"/>
                <w:szCs w:val="22"/>
              </w:rPr>
              <w:t>Штука</w:t>
            </w:r>
          </w:p>
        </w:tc>
        <w:tc>
          <w:tcPr>
            <w:tcW w:w="1211" w:type="dxa"/>
            <w:vMerge w:val="restart"/>
            <w:tcBorders>
              <w:top w:val="nil"/>
              <w:left w:val="single" w:sz="4" w:space="0" w:color="auto"/>
              <w:bottom w:val="single" w:sz="4" w:space="0" w:color="000000"/>
              <w:right w:val="single" w:sz="4" w:space="0" w:color="auto"/>
            </w:tcBorders>
            <w:shd w:val="clear" w:color="auto" w:fill="auto"/>
            <w:noWrap/>
          </w:tcPr>
          <w:p w14:paraId="19675156" w14:textId="31C5AF7E" w:rsidR="009D6143" w:rsidRDefault="009D6143">
            <w:pPr>
              <w:jc w:val="center"/>
              <w:rPr>
                <w:color w:val="000000"/>
                <w:sz w:val="22"/>
                <w:szCs w:val="22"/>
              </w:rPr>
            </w:pPr>
          </w:p>
        </w:tc>
        <w:tc>
          <w:tcPr>
            <w:tcW w:w="1350" w:type="dxa"/>
            <w:vMerge w:val="restart"/>
            <w:tcBorders>
              <w:top w:val="nil"/>
              <w:left w:val="single" w:sz="4" w:space="0" w:color="auto"/>
              <w:bottom w:val="single" w:sz="4" w:space="0" w:color="000000"/>
              <w:right w:val="single" w:sz="4" w:space="0" w:color="auto"/>
            </w:tcBorders>
            <w:shd w:val="clear" w:color="auto" w:fill="auto"/>
            <w:noWrap/>
          </w:tcPr>
          <w:p w14:paraId="2BA7FE1A" w14:textId="556C2B4B" w:rsidR="009D6143" w:rsidRDefault="009D6143">
            <w:pPr>
              <w:jc w:val="center"/>
              <w:rPr>
                <w:color w:val="000000"/>
                <w:sz w:val="22"/>
                <w:szCs w:val="22"/>
              </w:rPr>
            </w:pPr>
          </w:p>
        </w:tc>
      </w:tr>
      <w:tr w:rsidR="009D6143" w14:paraId="2E328DCF" w14:textId="77777777" w:rsidTr="009D6143">
        <w:trPr>
          <w:trHeight w:val="300"/>
        </w:trPr>
        <w:tc>
          <w:tcPr>
            <w:tcW w:w="558" w:type="dxa"/>
            <w:vMerge/>
            <w:tcBorders>
              <w:top w:val="nil"/>
              <w:left w:val="single" w:sz="4" w:space="0" w:color="auto"/>
              <w:bottom w:val="single" w:sz="4" w:space="0" w:color="000000"/>
              <w:right w:val="single" w:sz="4" w:space="0" w:color="auto"/>
            </w:tcBorders>
            <w:vAlign w:val="center"/>
            <w:hideMark/>
          </w:tcPr>
          <w:p w14:paraId="37254A8B" w14:textId="77777777" w:rsidR="009D6143" w:rsidRDefault="009D6143">
            <w:pPr>
              <w:rPr>
                <w:color w:val="000000"/>
                <w:sz w:val="22"/>
                <w:szCs w:val="22"/>
              </w:rPr>
            </w:pPr>
          </w:p>
        </w:tc>
        <w:tc>
          <w:tcPr>
            <w:tcW w:w="2242" w:type="dxa"/>
            <w:tcBorders>
              <w:top w:val="nil"/>
              <w:left w:val="nil"/>
              <w:bottom w:val="single" w:sz="4" w:space="0" w:color="auto"/>
              <w:right w:val="single" w:sz="4" w:space="0" w:color="auto"/>
            </w:tcBorders>
            <w:shd w:val="clear" w:color="auto" w:fill="auto"/>
            <w:hideMark/>
          </w:tcPr>
          <w:p w14:paraId="2CA98EFD" w14:textId="77777777" w:rsidR="009D6143" w:rsidRDefault="009D6143">
            <w:pPr>
              <w:rPr>
                <w:b/>
                <w:bCs/>
                <w:i/>
                <w:iCs/>
                <w:color w:val="000000"/>
                <w:sz w:val="16"/>
                <w:szCs w:val="16"/>
              </w:rPr>
            </w:pPr>
            <w:r>
              <w:rPr>
                <w:b/>
                <w:bCs/>
                <w:i/>
                <w:iCs/>
                <w:color w:val="000000"/>
                <w:sz w:val="16"/>
                <w:szCs w:val="16"/>
              </w:rPr>
              <w:t>58.19.11.200</w:t>
            </w:r>
          </w:p>
        </w:tc>
        <w:tc>
          <w:tcPr>
            <w:tcW w:w="2303" w:type="dxa"/>
            <w:vMerge/>
            <w:tcBorders>
              <w:top w:val="nil"/>
              <w:left w:val="single" w:sz="4" w:space="0" w:color="auto"/>
              <w:bottom w:val="single" w:sz="4" w:space="0" w:color="000000"/>
              <w:right w:val="single" w:sz="4" w:space="0" w:color="auto"/>
            </w:tcBorders>
            <w:vAlign w:val="center"/>
            <w:hideMark/>
          </w:tcPr>
          <w:p w14:paraId="7FDF473D" w14:textId="77777777" w:rsidR="009D6143" w:rsidRDefault="009D6143">
            <w:pPr>
              <w:rPr>
                <w:color w:val="000000"/>
                <w:sz w:val="16"/>
                <w:szCs w:val="16"/>
              </w:rPr>
            </w:pPr>
          </w:p>
        </w:tc>
        <w:tc>
          <w:tcPr>
            <w:tcW w:w="1082" w:type="dxa"/>
            <w:vMerge/>
            <w:tcBorders>
              <w:top w:val="nil"/>
              <w:left w:val="single" w:sz="4" w:space="0" w:color="auto"/>
              <w:bottom w:val="single" w:sz="4" w:space="0" w:color="000000"/>
              <w:right w:val="single" w:sz="4" w:space="0" w:color="auto"/>
            </w:tcBorders>
            <w:vAlign w:val="center"/>
            <w:hideMark/>
          </w:tcPr>
          <w:p w14:paraId="33BCEC5E" w14:textId="77777777" w:rsidR="009D6143" w:rsidRDefault="009D6143">
            <w:pPr>
              <w:rPr>
                <w:color w:val="000000"/>
                <w:sz w:val="22"/>
                <w:szCs w:val="22"/>
              </w:rPr>
            </w:pPr>
          </w:p>
        </w:tc>
        <w:tc>
          <w:tcPr>
            <w:tcW w:w="1072" w:type="dxa"/>
            <w:vMerge/>
            <w:tcBorders>
              <w:top w:val="nil"/>
              <w:left w:val="single" w:sz="4" w:space="0" w:color="auto"/>
              <w:bottom w:val="single" w:sz="4" w:space="0" w:color="000000"/>
              <w:right w:val="single" w:sz="4" w:space="0" w:color="auto"/>
            </w:tcBorders>
            <w:vAlign w:val="center"/>
            <w:hideMark/>
          </w:tcPr>
          <w:p w14:paraId="71C499B4" w14:textId="77777777" w:rsidR="009D6143" w:rsidRDefault="009D6143">
            <w:pPr>
              <w:rPr>
                <w:color w:val="000000"/>
                <w:sz w:val="22"/>
                <w:szCs w:val="22"/>
              </w:rPr>
            </w:pPr>
          </w:p>
        </w:tc>
        <w:tc>
          <w:tcPr>
            <w:tcW w:w="1211" w:type="dxa"/>
            <w:vMerge/>
            <w:tcBorders>
              <w:top w:val="nil"/>
              <w:left w:val="single" w:sz="4" w:space="0" w:color="auto"/>
              <w:bottom w:val="single" w:sz="4" w:space="0" w:color="000000"/>
              <w:right w:val="single" w:sz="4" w:space="0" w:color="auto"/>
            </w:tcBorders>
            <w:vAlign w:val="center"/>
          </w:tcPr>
          <w:p w14:paraId="1E497A24" w14:textId="77777777" w:rsidR="009D6143" w:rsidRDefault="009D6143">
            <w:pPr>
              <w:rPr>
                <w:color w:val="000000"/>
                <w:sz w:val="22"/>
                <w:szCs w:val="22"/>
              </w:rPr>
            </w:pPr>
          </w:p>
        </w:tc>
        <w:tc>
          <w:tcPr>
            <w:tcW w:w="1350" w:type="dxa"/>
            <w:vMerge/>
            <w:tcBorders>
              <w:top w:val="nil"/>
              <w:left w:val="single" w:sz="4" w:space="0" w:color="auto"/>
              <w:bottom w:val="single" w:sz="4" w:space="0" w:color="000000"/>
              <w:right w:val="single" w:sz="4" w:space="0" w:color="auto"/>
            </w:tcBorders>
            <w:vAlign w:val="center"/>
          </w:tcPr>
          <w:p w14:paraId="03DF725A" w14:textId="77777777" w:rsidR="009D6143" w:rsidRDefault="009D6143">
            <w:pPr>
              <w:rPr>
                <w:color w:val="000000"/>
                <w:sz w:val="22"/>
                <w:szCs w:val="22"/>
              </w:rPr>
            </w:pPr>
          </w:p>
        </w:tc>
      </w:tr>
      <w:tr w:rsidR="009D6143" w14:paraId="675EBD74" w14:textId="77777777" w:rsidTr="009D6143">
        <w:trPr>
          <w:trHeight w:val="300"/>
        </w:trPr>
        <w:tc>
          <w:tcPr>
            <w:tcW w:w="558" w:type="dxa"/>
            <w:tcBorders>
              <w:top w:val="nil"/>
              <w:left w:val="single" w:sz="4" w:space="0" w:color="auto"/>
              <w:bottom w:val="single" w:sz="4" w:space="0" w:color="auto"/>
              <w:right w:val="single" w:sz="4" w:space="0" w:color="auto"/>
            </w:tcBorders>
            <w:shd w:val="clear" w:color="auto" w:fill="auto"/>
            <w:noWrap/>
            <w:hideMark/>
          </w:tcPr>
          <w:p w14:paraId="647710FE" w14:textId="77777777" w:rsidR="009D6143" w:rsidRDefault="009D6143">
            <w:pPr>
              <w:rPr>
                <w:color w:val="000000"/>
                <w:sz w:val="22"/>
                <w:szCs w:val="22"/>
              </w:rPr>
            </w:pPr>
            <w:r>
              <w:rPr>
                <w:color w:val="000000"/>
                <w:sz w:val="22"/>
                <w:szCs w:val="22"/>
              </w:rPr>
              <w:t> </w:t>
            </w:r>
          </w:p>
        </w:tc>
        <w:tc>
          <w:tcPr>
            <w:tcW w:w="2242" w:type="dxa"/>
            <w:tcBorders>
              <w:top w:val="nil"/>
              <w:left w:val="nil"/>
              <w:bottom w:val="single" w:sz="4" w:space="0" w:color="auto"/>
              <w:right w:val="single" w:sz="4" w:space="0" w:color="auto"/>
            </w:tcBorders>
            <w:shd w:val="clear" w:color="auto" w:fill="auto"/>
            <w:noWrap/>
            <w:vAlign w:val="bottom"/>
            <w:hideMark/>
          </w:tcPr>
          <w:p w14:paraId="46D3D576" w14:textId="77777777" w:rsidR="009D6143" w:rsidRDefault="009D6143">
            <w:pPr>
              <w:rPr>
                <w:color w:val="000000"/>
                <w:sz w:val="22"/>
                <w:szCs w:val="22"/>
              </w:rPr>
            </w:pPr>
            <w:r>
              <w:rPr>
                <w:color w:val="000000"/>
                <w:sz w:val="22"/>
                <w:szCs w:val="22"/>
              </w:rPr>
              <w:t> </w:t>
            </w:r>
          </w:p>
        </w:tc>
        <w:tc>
          <w:tcPr>
            <w:tcW w:w="2303" w:type="dxa"/>
            <w:tcBorders>
              <w:top w:val="nil"/>
              <w:left w:val="nil"/>
              <w:bottom w:val="single" w:sz="4" w:space="0" w:color="auto"/>
              <w:right w:val="single" w:sz="4" w:space="0" w:color="auto"/>
            </w:tcBorders>
            <w:shd w:val="clear" w:color="auto" w:fill="auto"/>
            <w:noWrap/>
            <w:vAlign w:val="bottom"/>
            <w:hideMark/>
          </w:tcPr>
          <w:p w14:paraId="47B0ED01" w14:textId="77777777" w:rsidR="009D6143" w:rsidRDefault="009D6143">
            <w:pPr>
              <w:rPr>
                <w:color w:val="000000"/>
                <w:sz w:val="22"/>
                <w:szCs w:val="22"/>
              </w:rPr>
            </w:pPr>
            <w:r>
              <w:rPr>
                <w:color w:val="000000"/>
                <w:sz w:val="22"/>
                <w:szCs w:val="22"/>
              </w:rPr>
              <w:t> </w:t>
            </w:r>
          </w:p>
        </w:tc>
        <w:tc>
          <w:tcPr>
            <w:tcW w:w="1082" w:type="dxa"/>
            <w:tcBorders>
              <w:top w:val="nil"/>
              <w:left w:val="nil"/>
              <w:bottom w:val="single" w:sz="4" w:space="0" w:color="auto"/>
              <w:right w:val="single" w:sz="4" w:space="0" w:color="auto"/>
            </w:tcBorders>
            <w:shd w:val="clear" w:color="auto" w:fill="auto"/>
            <w:noWrap/>
            <w:vAlign w:val="center"/>
            <w:hideMark/>
          </w:tcPr>
          <w:p w14:paraId="698110BC" w14:textId="77777777" w:rsidR="009D6143" w:rsidRDefault="009D6143">
            <w:pPr>
              <w:jc w:val="center"/>
              <w:rPr>
                <w:b/>
                <w:bCs/>
                <w:color w:val="000000"/>
                <w:sz w:val="22"/>
                <w:szCs w:val="22"/>
              </w:rPr>
            </w:pPr>
            <w:r>
              <w:rPr>
                <w:b/>
                <w:bCs/>
                <w:color w:val="000000"/>
                <w:sz w:val="22"/>
                <w:szCs w:val="22"/>
              </w:rPr>
              <w:t>ИТОГО:</w:t>
            </w:r>
          </w:p>
        </w:tc>
        <w:tc>
          <w:tcPr>
            <w:tcW w:w="1072" w:type="dxa"/>
            <w:tcBorders>
              <w:top w:val="nil"/>
              <w:left w:val="nil"/>
              <w:bottom w:val="single" w:sz="4" w:space="0" w:color="auto"/>
              <w:right w:val="single" w:sz="4" w:space="0" w:color="auto"/>
            </w:tcBorders>
            <w:shd w:val="clear" w:color="auto" w:fill="auto"/>
            <w:noWrap/>
            <w:vAlign w:val="bottom"/>
            <w:hideMark/>
          </w:tcPr>
          <w:p w14:paraId="176BE02E" w14:textId="77777777" w:rsidR="009D6143" w:rsidRDefault="009D6143">
            <w:pPr>
              <w:rPr>
                <w:color w:val="000000"/>
                <w:sz w:val="22"/>
                <w:szCs w:val="22"/>
              </w:rPr>
            </w:pPr>
            <w:r>
              <w:rPr>
                <w:color w:val="000000"/>
                <w:sz w:val="22"/>
                <w:szCs w:val="22"/>
              </w:rPr>
              <w:t> </w:t>
            </w:r>
          </w:p>
        </w:tc>
        <w:tc>
          <w:tcPr>
            <w:tcW w:w="1211" w:type="dxa"/>
            <w:tcBorders>
              <w:top w:val="nil"/>
              <w:left w:val="nil"/>
              <w:bottom w:val="single" w:sz="4" w:space="0" w:color="auto"/>
              <w:right w:val="single" w:sz="4" w:space="0" w:color="auto"/>
            </w:tcBorders>
            <w:shd w:val="clear" w:color="auto" w:fill="auto"/>
            <w:noWrap/>
            <w:vAlign w:val="bottom"/>
          </w:tcPr>
          <w:p w14:paraId="2083FD0F" w14:textId="41B45BC5" w:rsidR="009D6143" w:rsidRDefault="009D6143">
            <w:pPr>
              <w:rPr>
                <w:color w:val="000000"/>
                <w:sz w:val="22"/>
                <w:szCs w:val="22"/>
              </w:rPr>
            </w:pPr>
          </w:p>
        </w:tc>
        <w:tc>
          <w:tcPr>
            <w:tcW w:w="1350" w:type="dxa"/>
            <w:tcBorders>
              <w:top w:val="nil"/>
              <w:left w:val="nil"/>
              <w:bottom w:val="single" w:sz="4" w:space="0" w:color="auto"/>
              <w:right w:val="single" w:sz="4" w:space="0" w:color="auto"/>
            </w:tcBorders>
            <w:shd w:val="clear" w:color="auto" w:fill="auto"/>
            <w:noWrap/>
            <w:vAlign w:val="center"/>
          </w:tcPr>
          <w:p w14:paraId="028FF2B5" w14:textId="07EA470C" w:rsidR="009D6143" w:rsidRDefault="009D6143">
            <w:pPr>
              <w:jc w:val="center"/>
              <w:rPr>
                <w:b/>
                <w:bCs/>
                <w:color w:val="000000"/>
                <w:sz w:val="22"/>
                <w:szCs w:val="22"/>
              </w:rPr>
            </w:pPr>
          </w:p>
        </w:tc>
      </w:tr>
    </w:tbl>
    <w:p w14:paraId="1AF4B29F" w14:textId="77777777" w:rsidR="00EC437D" w:rsidRPr="00AF68CA" w:rsidRDefault="00EC437D" w:rsidP="00EC437D">
      <w:pPr>
        <w:jc w:val="center"/>
        <w:rPr>
          <w:b/>
          <w:sz w:val="22"/>
          <w:szCs w:val="22"/>
        </w:rPr>
      </w:pPr>
    </w:p>
    <w:p w14:paraId="0CA1A1E1" w14:textId="1557F0A9" w:rsidR="0059106F" w:rsidRDefault="0059106F" w:rsidP="0059106F">
      <w:pPr>
        <w:tabs>
          <w:tab w:val="left" w:pos="993"/>
        </w:tabs>
        <w:jc w:val="center"/>
        <w:rPr>
          <w:b/>
          <w:bCs/>
          <w:sz w:val="22"/>
          <w:szCs w:val="22"/>
        </w:rPr>
      </w:pPr>
      <w:r>
        <w:rPr>
          <w:b/>
          <w:bCs/>
          <w:sz w:val="22"/>
          <w:szCs w:val="22"/>
        </w:rPr>
        <w:t xml:space="preserve">Дизайн </w:t>
      </w:r>
      <w:r>
        <w:rPr>
          <w:b/>
          <w:bCs/>
          <w:sz w:val="22"/>
          <w:szCs w:val="22"/>
        </w:rPr>
        <w:t>оборотной</w:t>
      </w:r>
      <w:r>
        <w:rPr>
          <w:b/>
          <w:bCs/>
          <w:sz w:val="22"/>
          <w:szCs w:val="22"/>
        </w:rPr>
        <w:t xml:space="preserve"> стороны:</w:t>
      </w:r>
    </w:p>
    <w:p w14:paraId="7D03E8A7" w14:textId="77777777" w:rsidR="00EC437D" w:rsidRPr="00AF68CA" w:rsidRDefault="00EC437D" w:rsidP="00EC437D">
      <w:pPr>
        <w:jc w:val="center"/>
        <w:rPr>
          <w:bCs/>
          <w:sz w:val="22"/>
          <w:szCs w:val="22"/>
        </w:rPr>
      </w:pPr>
    </w:p>
    <w:p w14:paraId="1A0146EE" w14:textId="06F04A33" w:rsidR="00EC437D" w:rsidRDefault="0059106F" w:rsidP="00EC437D">
      <w:pPr>
        <w:tabs>
          <w:tab w:val="left" w:pos="993"/>
        </w:tabs>
        <w:jc w:val="both"/>
        <w:rPr>
          <w:sz w:val="22"/>
          <w:szCs w:val="22"/>
        </w:rPr>
      </w:pPr>
      <w:r w:rsidRPr="0059106F">
        <w:rPr>
          <w:sz w:val="22"/>
          <w:szCs w:val="22"/>
        </w:rPr>
        <w:drawing>
          <wp:inline distT="0" distB="0" distL="0" distR="0" wp14:anchorId="13A4D44B" wp14:editId="42D8969B">
            <wp:extent cx="6120130" cy="2911475"/>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2911475"/>
                    </a:xfrm>
                    <a:prstGeom prst="rect">
                      <a:avLst/>
                    </a:prstGeom>
                  </pic:spPr>
                </pic:pic>
              </a:graphicData>
            </a:graphic>
          </wp:inline>
        </w:drawing>
      </w:r>
    </w:p>
    <w:p w14:paraId="5C62AC11" w14:textId="77777777" w:rsidR="0059106F" w:rsidRDefault="0059106F" w:rsidP="0059106F">
      <w:pPr>
        <w:tabs>
          <w:tab w:val="left" w:pos="993"/>
        </w:tabs>
        <w:jc w:val="center"/>
        <w:rPr>
          <w:b/>
          <w:bCs/>
          <w:sz w:val="22"/>
          <w:szCs w:val="22"/>
        </w:rPr>
      </w:pPr>
    </w:p>
    <w:p w14:paraId="7420ECDE" w14:textId="77777777" w:rsidR="0059106F" w:rsidRDefault="0059106F" w:rsidP="0059106F">
      <w:pPr>
        <w:tabs>
          <w:tab w:val="left" w:pos="993"/>
        </w:tabs>
        <w:jc w:val="center"/>
        <w:rPr>
          <w:b/>
          <w:bCs/>
          <w:sz w:val="22"/>
          <w:szCs w:val="22"/>
        </w:rPr>
      </w:pPr>
    </w:p>
    <w:p w14:paraId="64E80DE1" w14:textId="77777777" w:rsidR="0059106F" w:rsidRDefault="0059106F" w:rsidP="0059106F">
      <w:pPr>
        <w:tabs>
          <w:tab w:val="left" w:pos="993"/>
        </w:tabs>
        <w:jc w:val="center"/>
        <w:rPr>
          <w:b/>
          <w:bCs/>
          <w:sz w:val="22"/>
          <w:szCs w:val="22"/>
        </w:rPr>
      </w:pPr>
    </w:p>
    <w:p w14:paraId="2766D303" w14:textId="77777777" w:rsidR="0059106F" w:rsidRDefault="0059106F" w:rsidP="0059106F">
      <w:pPr>
        <w:tabs>
          <w:tab w:val="left" w:pos="993"/>
        </w:tabs>
        <w:jc w:val="center"/>
        <w:rPr>
          <w:b/>
          <w:bCs/>
          <w:sz w:val="22"/>
          <w:szCs w:val="22"/>
        </w:rPr>
      </w:pPr>
    </w:p>
    <w:p w14:paraId="2B7FC949" w14:textId="77777777" w:rsidR="0059106F" w:rsidRDefault="0059106F" w:rsidP="0059106F">
      <w:pPr>
        <w:tabs>
          <w:tab w:val="left" w:pos="993"/>
        </w:tabs>
        <w:jc w:val="center"/>
        <w:rPr>
          <w:b/>
          <w:bCs/>
          <w:sz w:val="22"/>
          <w:szCs w:val="22"/>
        </w:rPr>
      </w:pPr>
    </w:p>
    <w:p w14:paraId="6E9A836E" w14:textId="77777777" w:rsidR="0059106F" w:rsidRDefault="0059106F" w:rsidP="0059106F">
      <w:pPr>
        <w:tabs>
          <w:tab w:val="left" w:pos="993"/>
        </w:tabs>
        <w:jc w:val="center"/>
        <w:rPr>
          <w:b/>
          <w:bCs/>
          <w:sz w:val="22"/>
          <w:szCs w:val="22"/>
        </w:rPr>
      </w:pPr>
    </w:p>
    <w:p w14:paraId="7A9276F0" w14:textId="77777777" w:rsidR="0059106F" w:rsidRDefault="0059106F" w:rsidP="0059106F">
      <w:pPr>
        <w:tabs>
          <w:tab w:val="left" w:pos="993"/>
        </w:tabs>
        <w:jc w:val="center"/>
        <w:rPr>
          <w:b/>
          <w:bCs/>
          <w:sz w:val="22"/>
          <w:szCs w:val="22"/>
        </w:rPr>
      </w:pPr>
    </w:p>
    <w:p w14:paraId="18F7DCF4" w14:textId="38B10826" w:rsidR="0059106F" w:rsidRDefault="0059106F" w:rsidP="0059106F">
      <w:pPr>
        <w:tabs>
          <w:tab w:val="left" w:pos="993"/>
        </w:tabs>
        <w:jc w:val="center"/>
        <w:rPr>
          <w:b/>
          <w:bCs/>
          <w:sz w:val="22"/>
          <w:szCs w:val="22"/>
        </w:rPr>
      </w:pPr>
      <w:r>
        <w:rPr>
          <w:b/>
          <w:bCs/>
          <w:sz w:val="22"/>
          <w:szCs w:val="22"/>
        </w:rPr>
        <w:lastRenderedPageBreak/>
        <w:t>Дизайн лицевой стороны:</w:t>
      </w:r>
    </w:p>
    <w:p w14:paraId="30FF7061" w14:textId="77777777" w:rsidR="0059106F" w:rsidRDefault="0059106F" w:rsidP="0059106F">
      <w:pPr>
        <w:tabs>
          <w:tab w:val="left" w:pos="993"/>
        </w:tabs>
        <w:jc w:val="center"/>
        <w:rPr>
          <w:b/>
          <w:bCs/>
          <w:sz w:val="22"/>
          <w:szCs w:val="22"/>
        </w:rPr>
      </w:pPr>
    </w:p>
    <w:p w14:paraId="21E863F8" w14:textId="77777777" w:rsidR="0059106F" w:rsidRDefault="0059106F" w:rsidP="0059106F">
      <w:pPr>
        <w:tabs>
          <w:tab w:val="left" w:pos="993"/>
        </w:tabs>
        <w:jc w:val="center"/>
        <w:rPr>
          <w:b/>
          <w:bCs/>
          <w:sz w:val="22"/>
          <w:szCs w:val="22"/>
        </w:rPr>
      </w:pPr>
    </w:p>
    <w:p w14:paraId="707B1822" w14:textId="77777777" w:rsidR="0059106F" w:rsidRDefault="0059106F" w:rsidP="0059106F">
      <w:pPr>
        <w:tabs>
          <w:tab w:val="left" w:pos="993"/>
        </w:tabs>
        <w:jc w:val="center"/>
        <w:rPr>
          <w:b/>
          <w:bCs/>
          <w:sz w:val="22"/>
          <w:szCs w:val="22"/>
        </w:rPr>
      </w:pPr>
    </w:p>
    <w:p w14:paraId="4B5B368F" w14:textId="6B4FD3BE" w:rsidR="0059106F" w:rsidRPr="0059106F" w:rsidRDefault="0059106F" w:rsidP="0059106F">
      <w:pPr>
        <w:tabs>
          <w:tab w:val="left" w:pos="993"/>
        </w:tabs>
        <w:jc w:val="center"/>
        <w:rPr>
          <w:b/>
          <w:bCs/>
          <w:sz w:val="22"/>
          <w:szCs w:val="22"/>
        </w:rPr>
      </w:pPr>
      <w:r>
        <w:rPr>
          <w:b/>
          <w:bCs/>
          <w:sz w:val="22"/>
          <w:szCs w:val="22"/>
        </w:rPr>
        <w:t>Универсальный дизайн</w:t>
      </w:r>
    </w:p>
    <w:p w14:paraId="1EE04E41" w14:textId="233AE90C" w:rsidR="0059106F" w:rsidRDefault="0059106F" w:rsidP="00EC437D">
      <w:pPr>
        <w:tabs>
          <w:tab w:val="left" w:pos="993"/>
        </w:tabs>
        <w:jc w:val="both"/>
        <w:rPr>
          <w:sz w:val="22"/>
          <w:szCs w:val="22"/>
        </w:rPr>
      </w:pPr>
      <w:r w:rsidRPr="0059106F">
        <w:rPr>
          <w:sz w:val="22"/>
          <w:szCs w:val="22"/>
        </w:rPr>
        <w:drawing>
          <wp:inline distT="0" distB="0" distL="0" distR="0" wp14:anchorId="71FB3862" wp14:editId="2DCEB901">
            <wp:extent cx="6120130" cy="286131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130" cy="2861310"/>
                    </a:xfrm>
                    <a:prstGeom prst="rect">
                      <a:avLst/>
                    </a:prstGeom>
                  </pic:spPr>
                </pic:pic>
              </a:graphicData>
            </a:graphic>
          </wp:inline>
        </w:drawing>
      </w:r>
    </w:p>
    <w:p w14:paraId="27675DC4" w14:textId="77777777" w:rsidR="0059106F" w:rsidRDefault="0059106F" w:rsidP="0059106F">
      <w:pPr>
        <w:tabs>
          <w:tab w:val="left" w:pos="993"/>
        </w:tabs>
        <w:jc w:val="center"/>
        <w:rPr>
          <w:b/>
          <w:bCs/>
          <w:sz w:val="22"/>
          <w:szCs w:val="22"/>
        </w:rPr>
      </w:pPr>
    </w:p>
    <w:p w14:paraId="5DBDF36C" w14:textId="77777777" w:rsidR="0059106F" w:rsidRDefault="0059106F" w:rsidP="0059106F">
      <w:pPr>
        <w:tabs>
          <w:tab w:val="left" w:pos="993"/>
        </w:tabs>
        <w:jc w:val="center"/>
        <w:rPr>
          <w:b/>
          <w:bCs/>
          <w:sz w:val="22"/>
          <w:szCs w:val="22"/>
        </w:rPr>
      </w:pPr>
    </w:p>
    <w:p w14:paraId="67A218E4" w14:textId="77777777" w:rsidR="0059106F" w:rsidRDefault="0059106F" w:rsidP="0059106F">
      <w:pPr>
        <w:tabs>
          <w:tab w:val="left" w:pos="993"/>
        </w:tabs>
        <w:jc w:val="center"/>
        <w:rPr>
          <w:b/>
          <w:bCs/>
          <w:sz w:val="22"/>
          <w:szCs w:val="22"/>
        </w:rPr>
      </w:pPr>
    </w:p>
    <w:p w14:paraId="6B36B69B" w14:textId="77777777" w:rsidR="0059106F" w:rsidRDefault="0059106F" w:rsidP="0059106F">
      <w:pPr>
        <w:tabs>
          <w:tab w:val="left" w:pos="993"/>
        </w:tabs>
        <w:jc w:val="center"/>
        <w:rPr>
          <w:b/>
          <w:bCs/>
          <w:sz w:val="22"/>
          <w:szCs w:val="22"/>
        </w:rPr>
      </w:pPr>
    </w:p>
    <w:p w14:paraId="260B3C97" w14:textId="50A1D35F" w:rsidR="0059106F" w:rsidRPr="0059106F" w:rsidRDefault="0059106F" w:rsidP="0059106F">
      <w:pPr>
        <w:tabs>
          <w:tab w:val="left" w:pos="993"/>
        </w:tabs>
        <w:jc w:val="center"/>
        <w:rPr>
          <w:b/>
          <w:bCs/>
          <w:sz w:val="22"/>
          <w:szCs w:val="22"/>
        </w:rPr>
      </w:pPr>
      <w:r w:rsidRPr="0059106F">
        <w:rPr>
          <w:b/>
          <w:bCs/>
          <w:sz w:val="22"/>
          <w:szCs w:val="22"/>
        </w:rPr>
        <w:t>Летний дизайн</w:t>
      </w:r>
    </w:p>
    <w:p w14:paraId="797E1FE3" w14:textId="77777777" w:rsidR="0059106F" w:rsidRPr="00AF68CA" w:rsidRDefault="0059106F" w:rsidP="00EC437D">
      <w:pPr>
        <w:tabs>
          <w:tab w:val="left" w:pos="993"/>
        </w:tabs>
        <w:jc w:val="both"/>
        <w:rPr>
          <w:sz w:val="22"/>
          <w:szCs w:val="22"/>
        </w:rPr>
      </w:pPr>
    </w:p>
    <w:p w14:paraId="3E0AE078" w14:textId="3FB1C570" w:rsidR="00EC437D" w:rsidRDefault="0059106F" w:rsidP="00EC437D">
      <w:pPr>
        <w:tabs>
          <w:tab w:val="left" w:pos="993"/>
        </w:tabs>
        <w:jc w:val="both"/>
        <w:rPr>
          <w:b/>
          <w:sz w:val="22"/>
          <w:szCs w:val="22"/>
        </w:rPr>
      </w:pPr>
      <w:r w:rsidRPr="0059106F">
        <w:rPr>
          <w:b/>
          <w:sz w:val="22"/>
          <w:szCs w:val="22"/>
        </w:rPr>
        <w:drawing>
          <wp:inline distT="0" distB="0" distL="0" distR="0" wp14:anchorId="365A64BE" wp14:editId="082F2D3D">
            <wp:extent cx="6120130" cy="28784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130" cy="2878455"/>
                    </a:xfrm>
                    <a:prstGeom prst="rect">
                      <a:avLst/>
                    </a:prstGeom>
                  </pic:spPr>
                </pic:pic>
              </a:graphicData>
            </a:graphic>
          </wp:inline>
        </w:drawing>
      </w:r>
    </w:p>
    <w:p w14:paraId="34DFE02B" w14:textId="77777777" w:rsidR="0059106F" w:rsidRDefault="0059106F" w:rsidP="0059106F">
      <w:pPr>
        <w:tabs>
          <w:tab w:val="left" w:pos="993"/>
        </w:tabs>
        <w:jc w:val="center"/>
        <w:rPr>
          <w:b/>
          <w:sz w:val="22"/>
          <w:szCs w:val="22"/>
        </w:rPr>
      </w:pPr>
    </w:p>
    <w:p w14:paraId="38C8D24B" w14:textId="77777777" w:rsidR="0059106F" w:rsidRDefault="0059106F" w:rsidP="0059106F">
      <w:pPr>
        <w:tabs>
          <w:tab w:val="left" w:pos="993"/>
        </w:tabs>
        <w:jc w:val="center"/>
        <w:rPr>
          <w:b/>
          <w:sz w:val="22"/>
          <w:szCs w:val="22"/>
        </w:rPr>
      </w:pPr>
    </w:p>
    <w:p w14:paraId="0A705782" w14:textId="77777777" w:rsidR="0059106F" w:rsidRDefault="0059106F" w:rsidP="0059106F">
      <w:pPr>
        <w:tabs>
          <w:tab w:val="left" w:pos="993"/>
        </w:tabs>
        <w:jc w:val="center"/>
        <w:rPr>
          <w:b/>
          <w:sz w:val="22"/>
          <w:szCs w:val="22"/>
        </w:rPr>
      </w:pPr>
    </w:p>
    <w:p w14:paraId="47C873D0" w14:textId="77777777" w:rsidR="0059106F" w:rsidRDefault="0059106F" w:rsidP="0059106F">
      <w:pPr>
        <w:tabs>
          <w:tab w:val="left" w:pos="993"/>
        </w:tabs>
        <w:jc w:val="center"/>
        <w:rPr>
          <w:b/>
          <w:sz w:val="22"/>
          <w:szCs w:val="22"/>
        </w:rPr>
      </w:pPr>
    </w:p>
    <w:p w14:paraId="29B9B63D" w14:textId="77777777" w:rsidR="0059106F" w:rsidRDefault="0059106F" w:rsidP="0059106F">
      <w:pPr>
        <w:tabs>
          <w:tab w:val="left" w:pos="993"/>
        </w:tabs>
        <w:jc w:val="center"/>
        <w:rPr>
          <w:b/>
          <w:sz w:val="22"/>
          <w:szCs w:val="22"/>
        </w:rPr>
      </w:pPr>
    </w:p>
    <w:p w14:paraId="59E12C3A" w14:textId="77777777" w:rsidR="0059106F" w:rsidRDefault="0059106F" w:rsidP="0059106F">
      <w:pPr>
        <w:tabs>
          <w:tab w:val="left" w:pos="993"/>
        </w:tabs>
        <w:jc w:val="center"/>
        <w:rPr>
          <w:b/>
          <w:sz w:val="22"/>
          <w:szCs w:val="22"/>
        </w:rPr>
      </w:pPr>
    </w:p>
    <w:p w14:paraId="4B91FE9B" w14:textId="77777777" w:rsidR="0059106F" w:rsidRDefault="0059106F" w:rsidP="0059106F">
      <w:pPr>
        <w:tabs>
          <w:tab w:val="left" w:pos="993"/>
        </w:tabs>
        <w:jc w:val="center"/>
        <w:rPr>
          <w:b/>
          <w:sz w:val="22"/>
          <w:szCs w:val="22"/>
        </w:rPr>
      </w:pPr>
    </w:p>
    <w:p w14:paraId="7074CAAF" w14:textId="77777777" w:rsidR="0059106F" w:rsidRDefault="0059106F" w:rsidP="0059106F">
      <w:pPr>
        <w:tabs>
          <w:tab w:val="left" w:pos="993"/>
        </w:tabs>
        <w:jc w:val="center"/>
        <w:rPr>
          <w:b/>
          <w:sz w:val="22"/>
          <w:szCs w:val="22"/>
        </w:rPr>
      </w:pPr>
    </w:p>
    <w:p w14:paraId="03704D2B" w14:textId="77777777" w:rsidR="0059106F" w:rsidRDefault="0059106F" w:rsidP="0059106F">
      <w:pPr>
        <w:tabs>
          <w:tab w:val="left" w:pos="993"/>
        </w:tabs>
        <w:jc w:val="center"/>
        <w:rPr>
          <w:b/>
          <w:sz w:val="22"/>
          <w:szCs w:val="22"/>
        </w:rPr>
      </w:pPr>
    </w:p>
    <w:p w14:paraId="56C7DF6B" w14:textId="77777777" w:rsidR="0059106F" w:rsidRDefault="0059106F" w:rsidP="0059106F">
      <w:pPr>
        <w:tabs>
          <w:tab w:val="left" w:pos="993"/>
        </w:tabs>
        <w:jc w:val="center"/>
        <w:rPr>
          <w:b/>
          <w:sz w:val="22"/>
          <w:szCs w:val="22"/>
        </w:rPr>
      </w:pPr>
    </w:p>
    <w:p w14:paraId="52D45C81" w14:textId="77777777" w:rsidR="0059106F" w:rsidRDefault="0059106F" w:rsidP="0059106F">
      <w:pPr>
        <w:tabs>
          <w:tab w:val="left" w:pos="993"/>
        </w:tabs>
        <w:jc w:val="center"/>
        <w:rPr>
          <w:b/>
          <w:sz w:val="22"/>
          <w:szCs w:val="22"/>
        </w:rPr>
      </w:pPr>
    </w:p>
    <w:p w14:paraId="21F0309B" w14:textId="4CD2ECD4" w:rsidR="0059106F" w:rsidRDefault="0059106F" w:rsidP="0059106F">
      <w:pPr>
        <w:tabs>
          <w:tab w:val="left" w:pos="993"/>
        </w:tabs>
        <w:jc w:val="center"/>
        <w:rPr>
          <w:b/>
          <w:sz w:val="22"/>
          <w:szCs w:val="22"/>
        </w:rPr>
      </w:pPr>
      <w:r>
        <w:rPr>
          <w:b/>
          <w:sz w:val="22"/>
          <w:szCs w:val="22"/>
        </w:rPr>
        <w:lastRenderedPageBreak/>
        <w:t>Зимний дизайн</w:t>
      </w:r>
    </w:p>
    <w:p w14:paraId="04B4A9B8" w14:textId="77777777" w:rsidR="0059106F" w:rsidRPr="00AF68CA" w:rsidRDefault="0059106F" w:rsidP="00EC437D">
      <w:pPr>
        <w:tabs>
          <w:tab w:val="left" w:pos="993"/>
        </w:tabs>
        <w:jc w:val="both"/>
        <w:rPr>
          <w:b/>
          <w:sz w:val="22"/>
          <w:szCs w:val="22"/>
        </w:rPr>
      </w:pPr>
    </w:p>
    <w:p w14:paraId="4252246D" w14:textId="37ED9263" w:rsidR="00EC437D" w:rsidRDefault="0059106F" w:rsidP="00EC437D">
      <w:pPr>
        <w:rPr>
          <w:sz w:val="22"/>
          <w:szCs w:val="22"/>
        </w:rPr>
      </w:pPr>
      <w:r w:rsidRPr="0059106F">
        <w:rPr>
          <w:sz w:val="22"/>
          <w:szCs w:val="22"/>
        </w:rPr>
        <w:drawing>
          <wp:inline distT="0" distB="0" distL="0" distR="0" wp14:anchorId="17D65E90" wp14:editId="3B296FC6">
            <wp:extent cx="6120130" cy="2889885"/>
            <wp:effectExtent l="0" t="0" r="0"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2889885"/>
                    </a:xfrm>
                    <a:prstGeom prst="rect">
                      <a:avLst/>
                    </a:prstGeom>
                  </pic:spPr>
                </pic:pic>
              </a:graphicData>
            </a:graphic>
          </wp:inline>
        </w:drawing>
      </w:r>
    </w:p>
    <w:p w14:paraId="3015AB6B" w14:textId="4A5DFE57" w:rsidR="0059106F" w:rsidRDefault="0059106F" w:rsidP="00EC437D">
      <w:pPr>
        <w:rPr>
          <w:sz w:val="22"/>
          <w:szCs w:val="22"/>
        </w:rPr>
      </w:pPr>
    </w:p>
    <w:p w14:paraId="12F31A9D" w14:textId="1350A5B2" w:rsidR="0059106F" w:rsidRDefault="0059106F" w:rsidP="00EC437D">
      <w:pPr>
        <w:rPr>
          <w:sz w:val="22"/>
          <w:szCs w:val="22"/>
        </w:rPr>
      </w:pPr>
    </w:p>
    <w:p w14:paraId="17F15B08" w14:textId="213E12AE" w:rsidR="0059106F" w:rsidRDefault="0059106F" w:rsidP="00EC437D">
      <w:pPr>
        <w:rPr>
          <w:sz w:val="22"/>
          <w:szCs w:val="22"/>
        </w:rPr>
      </w:pPr>
    </w:p>
    <w:p w14:paraId="655F6FB4" w14:textId="194D4C12" w:rsidR="0059106F" w:rsidRDefault="0059106F" w:rsidP="00EC437D">
      <w:pPr>
        <w:rPr>
          <w:sz w:val="22"/>
          <w:szCs w:val="22"/>
        </w:rPr>
      </w:pPr>
    </w:p>
    <w:p w14:paraId="456C15CC" w14:textId="77777777" w:rsidR="0059106F" w:rsidRPr="00AF68CA" w:rsidRDefault="0059106F" w:rsidP="00EC437D">
      <w:pPr>
        <w:rPr>
          <w:sz w:val="22"/>
          <w:szCs w:val="22"/>
        </w:rPr>
      </w:pPr>
      <w:bookmarkStart w:id="3" w:name="_GoBack"/>
      <w:bookmarkEnd w:id="3"/>
    </w:p>
    <w:tbl>
      <w:tblPr>
        <w:tblStyle w:val="ab"/>
        <w:tblW w:w="9923" w:type="dxa"/>
        <w:tblLayout w:type="fixed"/>
        <w:tblLook w:val="04A0" w:firstRow="1" w:lastRow="0" w:firstColumn="1" w:lastColumn="0" w:noHBand="0" w:noVBand="1"/>
      </w:tblPr>
      <w:tblGrid>
        <w:gridCol w:w="4961"/>
        <w:gridCol w:w="4962"/>
      </w:tblGrid>
      <w:tr w:rsidR="00EC437D" w:rsidRPr="00AF68CA" w14:paraId="2D58E0BE" w14:textId="77777777" w:rsidTr="00EC437D">
        <w:trPr>
          <w:trHeight w:val="454"/>
        </w:trPr>
        <w:tc>
          <w:tcPr>
            <w:tcW w:w="4961" w:type="dxa"/>
            <w:tcBorders>
              <w:top w:val="nil"/>
              <w:left w:val="nil"/>
              <w:bottom w:val="nil"/>
              <w:right w:val="nil"/>
            </w:tcBorders>
            <w:vAlign w:val="center"/>
          </w:tcPr>
          <w:p w14:paraId="644C325A" w14:textId="77777777" w:rsidR="00EC437D" w:rsidRPr="00AF68CA" w:rsidRDefault="00EC437D" w:rsidP="00D745D4">
            <w:pPr>
              <w:tabs>
                <w:tab w:val="left" w:pos="993"/>
              </w:tabs>
              <w:rPr>
                <w:rFonts w:ascii="Times New Roman" w:hAnsi="Times New Roman"/>
                <w:b/>
                <w:bCs/>
                <w:sz w:val="22"/>
                <w:szCs w:val="22"/>
              </w:rPr>
            </w:pPr>
            <w:r w:rsidRPr="00AF68CA">
              <w:rPr>
                <w:rFonts w:ascii="Times New Roman" w:hAnsi="Times New Roman"/>
                <w:b/>
                <w:sz w:val="22"/>
                <w:szCs w:val="22"/>
              </w:rPr>
              <w:t>ПОДПИСИ СТОРОН:</w:t>
            </w:r>
          </w:p>
        </w:tc>
        <w:tc>
          <w:tcPr>
            <w:tcW w:w="4962" w:type="dxa"/>
            <w:tcBorders>
              <w:top w:val="nil"/>
              <w:left w:val="nil"/>
              <w:bottom w:val="nil"/>
              <w:right w:val="nil"/>
            </w:tcBorders>
            <w:vAlign w:val="center"/>
          </w:tcPr>
          <w:p w14:paraId="5A348ED8"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b/>
                <w:bCs/>
                <w:sz w:val="22"/>
                <w:szCs w:val="22"/>
              </w:rPr>
            </w:pPr>
          </w:p>
        </w:tc>
      </w:tr>
      <w:tr w:rsidR="00EC437D" w:rsidRPr="00AF68CA" w14:paraId="04890D07" w14:textId="77777777" w:rsidTr="00EC437D">
        <w:trPr>
          <w:trHeight w:val="454"/>
        </w:trPr>
        <w:tc>
          <w:tcPr>
            <w:tcW w:w="4961" w:type="dxa"/>
            <w:tcBorders>
              <w:top w:val="nil"/>
              <w:left w:val="nil"/>
              <w:bottom w:val="nil"/>
              <w:right w:val="nil"/>
            </w:tcBorders>
            <w:vAlign w:val="center"/>
          </w:tcPr>
          <w:p w14:paraId="45B29E8F"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Заказчик</w:t>
            </w:r>
          </w:p>
        </w:tc>
        <w:tc>
          <w:tcPr>
            <w:tcW w:w="4962" w:type="dxa"/>
            <w:tcBorders>
              <w:top w:val="nil"/>
              <w:left w:val="nil"/>
              <w:bottom w:val="nil"/>
              <w:right w:val="nil"/>
            </w:tcBorders>
            <w:vAlign w:val="center"/>
          </w:tcPr>
          <w:p w14:paraId="70799D00"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sz w:val="22"/>
                <w:szCs w:val="22"/>
              </w:rPr>
            </w:pPr>
            <w:r w:rsidRPr="00AF68CA">
              <w:rPr>
                <w:rFonts w:ascii="Times New Roman" w:hAnsi="Times New Roman"/>
                <w:b/>
                <w:bCs/>
                <w:sz w:val="22"/>
                <w:szCs w:val="22"/>
              </w:rPr>
              <w:t>Поставщик</w:t>
            </w:r>
          </w:p>
        </w:tc>
      </w:tr>
      <w:tr w:rsidR="00EC437D" w:rsidRPr="00AF68CA" w14:paraId="06A7D7BE" w14:textId="77777777" w:rsidTr="00EC437D">
        <w:trPr>
          <w:trHeight w:val="454"/>
        </w:trPr>
        <w:tc>
          <w:tcPr>
            <w:tcW w:w="4961" w:type="dxa"/>
            <w:tcBorders>
              <w:top w:val="nil"/>
              <w:left w:val="nil"/>
              <w:bottom w:val="nil"/>
              <w:right w:val="nil"/>
            </w:tcBorders>
            <w:vAlign w:val="center"/>
          </w:tcPr>
          <w:p w14:paraId="18C57B1F" w14:textId="77777777" w:rsidR="00EC437D" w:rsidRPr="00AF68CA" w:rsidRDefault="00EC437D" w:rsidP="00D745D4">
            <w:pPr>
              <w:shd w:val="clear" w:color="auto" w:fill="FFFFFF"/>
              <w:rPr>
                <w:rFonts w:ascii="Times New Roman" w:hAnsi="Times New Roman"/>
                <w:sz w:val="22"/>
                <w:szCs w:val="22"/>
              </w:rPr>
            </w:pPr>
            <w:r w:rsidRPr="00AF68CA">
              <w:rPr>
                <w:rFonts w:ascii="Times New Roman" w:hAnsi="Times New Roman"/>
                <w:b/>
                <w:sz w:val="22"/>
                <w:szCs w:val="22"/>
              </w:rPr>
              <w:t>«Театр на Васильевском»</w:t>
            </w:r>
          </w:p>
        </w:tc>
        <w:tc>
          <w:tcPr>
            <w:tcW w:w="4962" w:type="dxa"/>
            <w:tcBorders>
              <w:top w:val="nil"/>
              <w:left w:val="nil"/>
              <w:bottom w:val="nil"/>
              <w:right w:val="nil"/>
            </w:tcBorders>
            <w:vAlign w:val="center"/>
          </w:tcPr>
          <w:p w14:paraId="6B1102DD" w14:textId="77777777" w:rsidR="00EC437D" w:rsidRPr="00AF68CA" w:rsidRDefault="00EC437D" w:rsidP="00D745D4">
            <w:pPr>
              <w:tabs>
                <w:tab w:val="left" w:pos="0"/>
                <w:tab w:val="left" w:pos="540"/>
                <w:tab w:val="left" w:pos="1134"/>
              </w:tabs>
              <w:autoSpaceDE w:val="0"/>
              <w:autoSpaceDN w:val="0"/>
              <w:adjustRightInd w:val="0"/>
              <w:rPr>
                <w:rFonts w:ascii="Times New Roman" w:hAnsi="Times New Roman"/>
                <w:b/>
                <w:sz w:val="22"/>
                <w:szCs w:val="22"/>
              </w:rPr>
            </w:pPr>
          </w:p>
        </w:tc>
      </w:tr>
      <w:tr w:rsidR="00EC437D" w:rsidRPr="00AF68CA" w14:paraId="30E865E8" w14:textId="77777777" w:rsidTr="00EC437D">
        <w:trPr>
          <w:trHeight w:val="454"/>
        </w:trPr>
        <w:tc>
          <w:tcPr>
            <w:tcW w:w="4961" w:type="dxa"/>
            <w:tcBorders>
              <w:top w:val="nil"/>
              <w:left w:val="nil"/>
              <w:bottom w:val="nil"/>
              <w:right w:val="nil"/>
            </w:tcBorders>
            <w:vAlign w:val="center"/>
          </w:tcPr>
          <w:p w14:paraId="481EB4F2" w14:textId="77777777" w:rsidR="00FB5495" w:rsidRDefault="001C4E90" w:rsidP="00D745D4">
            <w:pPr>
              <w:shd w:val="clear" w:color="auto" w:fill="FFFFFF"/>
              <w:rPr>
                <w:rFonts w:ascii="Times New Roman" w:hAnsi="Times New Roman"/>
                <w:sz w:val="22"/>
                <w:szCs w:val="22"/>
              </w:rPr>
            </w:pPr>
            <w:r>
              <w:rPr>
                <w:rFonts w:ascii="Times New Roman" w:hAnsi="Times New Roman"/>
                <w:sz w:val="22"/>
                <w:szCs w:val="22"/>
              </w:rPr>
              <w:t xml:space="preserve">Директор </w:t>
            </w:r>
            <w:r w:rsidR="00EC437D" w:rsidRPr="00AF68CA">
              <w:rPr>
                <w:rFonts w:ascii="Times New Roman" w:hAnsi="Times New Roman"/>
                <w:sz w:val="22"/>
                <w:szCs w:val="22"/>
              </w:rPr>
              <w:t xml:space="preserve">филиала </w:t>
            </w:r>
          </w:p>
          <w:p w14:paraId="700C4673" w14:textId="32AD944A" w:rsidR="00EC437D" w:rsidRPr="00AF68CA" w:rsidRDefault="00EC437D" w:rsidP="00D745D4">
            <w:pPr>
              <w:shd w:val="clear" w:color="auto" w:fill="FFFFFF"/>
              <w:rPr>
                <w:rFonts w:ascii="Times New Roman" w:hAnsi="Times New Roman"/>
                <w:bCs/>
                <w:sz w:val="22"/>
                <w:szCs w:val="22"/>
              </w:rPr>
            </w:pPr>
            <w:r w:rsidRPr="00AF68CA">
              <w:rPr>
                <w:rFonts w:ascii="Times New Roman" w:hAnsi="Times New Roman"/>
                <w:sz w:val="22"/>
                <w:szCs w:val="22"/>
              </w:rPr>
              <w:t>«Дворец искусств Ленинградской области»</w:t>
            </w:r>
          </w:p>
        </w:tc>
        <w:tc>
          <w:tcPr>
            <w:tcW w:w="4962" w:type="dxa"/>
            <w:tcBorders>
              <w:top w:val="nil"/>
              <w:left w:val="nil"/>
              <w:bottom w:val="nil"/>
              <w:right w:val="nil"/>
            </w:tcBorders>
            <w:vAlign w:val="center"/>
          </w:tcPr>
          <w:p w14:paraId="21F78CFC" w14:textId="77777777" w:rsidR="00EC437D" w:rsidRPr="00AF68CA" w:rsidRDefault="00EC437D" w:rsidP="00D745D4">
            <w:pPr>
              <w:shd w:val="clear" w:color="auto" w:fill="FFFFFF"/>
              <w:ind w:left="567" w:hanging="567"/>
              <w:textAlignment w:val="baseline"/>
              <w:rPr>
                <w:rFonts w:ascii="Times New Roman" w:hAnsi="Times New Roman"/>
                <w:sz w:val="22"/>
                <w:szCs w:val="22"/>
              </w:rPr>
            </w:pPr>
          </w:p>
        </w:tc>
      </w:tr>
      <w:tr w:rsidR="00EC437D" w:rsidRPr="00AF68CA" w14:paraId="40A47DD1" w14:textId="77777777" w:rsidTr="00EC437D">
        <w:trPr>
          <w:trHeight w:val="454"/>
        </w:trPr>
        <w:tc>
          <w:tcPr>
            <w:tcW w:w="4961" w:type="dxa"/>
            <w:tcBorders>
              <w:top w:val="nil"/>
              <w:left w:val="nil"/>
              <w:bottom w:val="nil"/>
              <w:right w:val="nil"/>
            </w:tcBorders>
            <w:vAlign w:val="center"/>
          </w:tcPr>
          <w:p w14:paraId="5E9A3E43" w14:textId="61843DB8" w:rsidR="00EC437D" w:rsidRPr="00AF68CA" w:rsidRDefault="00EC437D" w:rsidP="00D745D4">
            <w:pPr>
              <w:shd w:val="clear" w:color="auto" w:fill="FFFFFF"/>
              <w:jc w:val="right"/>
              <w:rPr>
                <w:rFonts w:ascii="Times New Roman" w:hAnsi="Times New Roman"/>
                <w:bCs/>
                <w:sz w:val="22"/>
                <w:szCs w:val="22"/>
              </w:rPr>
            </w:pPr>
            <w:r w:rsidRPr="00AF68CA">
              <w:rPr>
                <w:rFonts w:ascii="Times New Roman" w:hAnsi="Times New Roman"/>
                <w:sz w:val="22"/>
                <w:szCs w:val="22"/>
              </w:rPr>
              <w:t>______________</w:t>
            </w:r>
            <w:r>
              <w:rPr>
                <w:rFonts w:ascii="Times New Roman" w:hAnsi="Times New Roman"/>
                <w:sz w:val="22"/>
                <w:szCs w:val="22"/>
              </w:rPr>
              <w:t>А.</w:t>
            </w:r>
            <w:r w:rsidR="008E642E">
              <w:rPr>
                <w:rFonts w:ascii="Times New Roman" w:hAnsi="Times New Roman"/>
                <w:sz w:val="22"/>
                <w:szCs w:val="22"/>
              </w:rPr>
              <w:t>С. Остриков</w:t>
            </w:r>
          </w:p>
        </w:tc>
        <w:tc>
          <w:tcPr>
            <w:tcW w:w="4962" w:type="dxa"/>
            <w:tcBorders>
              <w:top w:val="nil"/>
              <w:left w:val="nil"/>
              <w:bottom w:val="nil"/>
              <w:right w:val="nil"/>
            </w:tcBorders>
            <w:vAlign w:val="center"/>
          </w:tcPr>
          <w:p w14:paraId="5E536708" w14:textId="77777777" w:rsidR="00EC437D" w:rsidRPr="00AF68CA" w:rsidRDefault="00EC437D" w:rsidP="00D745D4">
            <w:pPr>
              <w:shd w:val="clear" w:color="auto" w:fill="FFFFFF"/>
              <w:ind w:left="567" w:hanging="567"/>
              <w:jc w:val="right"/>
              <w:textAlignment w:val="baseline"/>
              <w:rPr>
                <w:rFonts w:ascii="Times New Roman" w:hAnsi="Times New Roman"/>
                <w:sz w:val="22"/>
                <w:szCs w:val="22"/>
              </w:rPr>
            </w:pPr>
          </w:p>
        </w:tc>
      </w:tr>
      <w:tr w:rsidR="00EC437D" w:rsidRPr="00AF68CA" w14:paraId="48832AC1" w14:textId="77777777" w:rsidTr="00EC437D">
        <w:trPr>
          <w:trHeight w:val="454"/>
        </w:trPr>
        <w:tc>
          <w:tcPr>
            <w:tcW w:w="4961" w:type="dxa"/>
            <w:tcBorders>
              <w:top w:val="nil"/>
              <w:left w:val="nil"/>
              <w:bottom w:val="nil"/>
              <w:right w:val="nil"/>
            </w:tcBorders>
            <w:vAlign w:val="center"/>
          </w:tcPr>
          <w:p w14:paraId="017B8196" w14:textId="302360A4" w:rsidR="00EC437D" w:rsidRPr="00AF68CA" w:rsidRDefault="00FB5495" w:rsidP="00D745D4">
            <w:pPr>
              <w:shd w:val="clear" w:color="auto" w:fill="FFFFFF"/>
              <w:rPr>
                <w:rFonts w:ascii="Times New Roman" w:hAnsi="Times New Roman"/>
                <w:bCs/>
                <w:sz w:val="22"/>
                <w:szCs w:val="22"/>
              </w:rPr>
            </w:pPr>
            <w:r>
              <w:rPr>
                <w:rFonts w:ascii="Times New Roman" w:hAnsi="Times New Roman"/>
                <w:sz w:val="22"/>
                <w:szCs w:val="22"/>
              </w:rPr>
              <w:t>ЭЦП</w:t>
            </w:r>
          </w:p>
        </w:tc>
        <w:tc>
          <w:tcPr>
            <w:tcW w:w="4962" w:type="dxa"/>
            <w:tcBorders>
              <w:top w:val="nil"/>
              <w:left w:val="nil"/>
              <w:bottom w:val="nil"/>
              <w:right w:val="nil"/>
            </w:tcBorders>
            <w:vAlign w:val="center"/>
          </w:tcPr>
          <w:p w14:paraId="7A2715FB" w14:textId="68341F9C" w:rsidR="00EC437D" w:rsidRPr="00AF68CA" w:rsidRDefault="00FB5495" w:rsidP="00D745D4">
            <w:pPr>
              <w:shd w:val="clear" w:color="auto" w:fill="FFFFFF"/>
              <w:ind w:left="567" w:hanging="567"/>
              <w:textAlignment w:val="baseline"/>
              <w:rPr>
                <w:rFonts w:ascii="Times New Roman" w:hAnsi="Times New Roman"/>
                <w:sz w:val="22"/>
                <w:szCs w:val="22"/>
              </w:rPr>
            </w:pPr>
            <w:r>
              <w:rPr>
                <w:rFonts w:ascii="Times New Roman" w:hAnsi="Times New Roman"/>
                <w:sz w:val="22"/>
                <w:szCs w:val="22"/>
              </w:rPr>
              <w:t>ЭЦП</w:t>
            </w:r>
          </w:p>
        </w:tc>
      </w:tr>
    </w:tbl>
    <w:p w14:paraId="07144808" w14:textId="77777777" w:rsidR="00EC437D" w:rsidRPr="00AF68CA" w:rsidRDefault="00EC437D"/>
    <w:sectPr w:rsidR="00EC437D" w:rsidRPr="00AF68CA" w:rsidSect="008E642E">
      <w:footerReference w:type="default" r:id="rId12"/>
      <w:type w:val="oddPage"/>
      <w:pgSz w:w="11906" w:h="16838"/>
      <w:pgMar w:top="1077" w:right="567" w:bottom="1021" w:left="1701" w:header="425"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8FB32" w14:textId="77777777" w:rsidR="00015E7B" w:rsidRDefault="00015E7B">
      <w:r>
        <w:separator/>
      </w:r>
    </w:p>
  </w:endnote>
  <w:endnote w:type="continuationSeparator" w:id="0">
    <w:p w14:paraId="07701D13" w14:textId="77777777" w:rsidR="00015E7B" w:rsidRDefault="00015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dobe Ming Std L">
    <w:panose1 w:val="00000000000000000000"/>
    <w:charset w:val="80"/>
    <w:family w:val="roman"/>
    <w:notTrueType/>
    <w:pitch w:val="variable"/>
    <w:sig w:usb0="00000000" w:usb1="080F0000" w:usb2="00000010"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271122936"/>
      <w:docPartObj>
        <w:docPartGallery w:val="Page Numbers (Bottom of Page)"/>
        <w:docPartUnique/>
      </w:docPartObj>
    </w:sdtPr>
    <w:sdtEndPr/>
    <w:sdtContent>
      <w:p w14:paraId="248AC050" w14:textId="77777777" w:rsidR="00496260" w:rsidRPr="00E446B2" w:rsidRDefault="00AF68CA">
        <w:pPr>
          <w:pStyle w:val="a7"/>
          <w:jc w:val="center"/>
          <w:rPr>
            <w:sz w:val="16"/>
            <w:szCs w:val="16"/>
          </w:rPr>
        </w:pPr>
        <w:r w:rsidRPr="00E446B2">
          <w:rPr>
            <w:sz w:val="16"/>
            <w:szCs w:val="16"/>
          </w:rPr>
          <w:fldChar w:fldCharType="begin"/>
        </w:r>
        <w:r w:rsidRPr="00E446B2">
          <w:rPr>
            <w:sz w:val="16"/>
            <w:szCs w:val="16"/>
          </w:rPr>
          <w:instrText>PAGE   \* MERGEFORMAT</w:instrText>
        </w:r>
        <w:r w:rsidRPr="00E446B2">
          <w:rPr>
            <w:sz w:val="16"/>
            <w:szCs w:val="16"/>
          </w:rPr>
          <w:fldChar w:fldCharType="separate"/>
        </w:r>
        <w:r w:rsidR="00D82187" w:rsidRPr="00D82187">
          <w:rPr>
            <w:noProof/>
            <w:sz w:val="16"/>
            <w:szCs w:val="16"/>
            <w:lang w:val="ru-RU"/>
          </w:rPr>
          <w:t>13</w:t>
        </w:r>
        <w:r w:rsidRPr="00E446B2">
          <w:rPr>
            <w:sz w:val="16"/>
            <w:szCs w:val="16"/>
          </w:rPr>
          <w:fldChar w:fldCharType="end"/>
        </w:r>
      </w:p>
    </w:sdtContent>
  </w:sdt>
  <w:p w14:paraId="7A00818B" w14:textId="77777777" w:rsidR="00496260" w:rsidRDefault="00015E7B">
    <w:pPr>
      <w:pStyle w:val="a7"/>
    </w:pPr>
  </w:p>
  <w:p w14:paraId="0076B274" w14:textId="77777777" w:rsidR="00E446B2" w:rsidRDefault="00015E7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5E76F" w14:textId="77777777" w:rsidR="00015E7B" w:rsidRDefault="00015E7B">
      <w:r>
        <w:separator/>
      </w:r>
    </w:p>
  </w:footnote>
  <w:footnote w:type="continuationSeparator" w:id="0">
    <w:p w14:paraId="2EF85637" w14:textId="77777777" w:rsidR="00015E7B" w:rsidRDefault="00015E7B">
      <w:r>
        <w:continuationSeparator/>
      </w:r>
    </w:p>
  </w:footnote>
  <w:footnote w:id="1">
    <w:p w14:paraId="05ABCCEA" w14:textId="6246EEE0" w:rsidR="004129A7" w:rsidRDefault="004129A7" w:rsidP="004129A7">
      <w:pPr>
        <w:pStyle w:val="ac"/>
        <w:jc w:val="both"/>
      </w:pPr>
      <w:r>
        <w:rPr>
          <w:rStyle w:val="ae"/>
        </w:rPr>
        <w:footnoteRef/>
      </w:r>
      <w:r>
        <w:t xml:space="preserve"> </w:t>
      </w:r>
      <w:r w:rsidRPr="004129A7">
        <w:t>Если П</w:t>
      </w:r>
      <w:r>
        <w:t>оставщик</w:t>
      </w:r>
      <w:r w:rsidRPr="004129A7">
        <w:t xml:space="preserve"> не является плательщиком НДС, то указывается «НДС не облагается в соответствии с налоговым законодательством Российской Федерации. В случае изменения законодательства Российской Федерации в отношении условий налогообложения </w:t>
      </w:r>
      <w:r>
        <w:t>Поставщика</w:t>
      </w:r>
      <w:r w:rsidRPr="004129A7">
        <w:t xml:space="preserve">, когда </w:t>
      </w:r>
      <w:r>
        <w:t>Поставщик</w:t>
      </w:r>
      <w:r w:rsidRPr="004129A7">
        <w:t xml:space="preserve"> теряет право на освобождение от НДС, цена Договора не подлежит изменению и включает в себя НДС. По</w:t>
      </w:r>
      <w:r>
        <w:t>ставщик</w:t>
      </w:r>
      <w:r w:rsidRPr="004129A7">
        <w:t xml:space="preserve"> не вправе предъявлять к оплате суммы сверх установленной в настоящем пункте Договора».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D1A60"/>
    <w:multiLevelType w:val="hybridMultilevel"/>
    <w:tmpl w:val="F6FCA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A7340C8"/>
    <w:multiLevelType w:val="multilevel"/>
    <w:tmpl w:val="B074CC3E"/>
    <w:lvl w:ilvl="0">
      <w:start w:val="1"/>
      <w:numFmt w:val="decimal"/>
      <w:lvlText w:val="%1."/>
      <w:lvlJc w:val="left"/>
      <w:pPr>
        <w:ind w:left="900" w:hanging="900"/>
      </w:pPr>
      <w:rPr>
        <w:rFonts w:ascii="Times New Roman" w:hAnsi="Times New Roman" w:cs="Times New Roman" w:hint="default"/>
        <w:color w:val="auto"/>
        <w:sz w:val="22"/>
        <w:szCs w:val="22"/>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518D4CD6"/>
    <w:multiLevelType w:val="hybridMultilevel"/>
    <w:tmpl w:val="1384FD12"/>
    <w:lvl w:ilvl="0" w:tplc="528A04D0">
      <w:start w:val="1"/>
      <w:numFmt w:val="decimal"/>
      <w:lvlText w:val="%1."/>
      <w:lvlJc w:val="left"/>
      <w:pPr>
        <w:ind w:left="360" w:hanging="360"/>
      </w:pPr>
      <w:rPr>
        <w:b w:val="0"/>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55CC2C14"/>
    <w:multiLevelType w:val="hybridMultilevel"/>
    <w:tmpl w:val="71C89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8CA"/>
    <w:rsid w:val="0000443B"/>
    <w:rsid w:val="00015E7B"/>
    <w:rsid w:val="00031596"/>
    <w:rsid w:val="000463B7"/>
    <w:rsid w:val="000E0E74"/>
    <w:rsid w:val="000F63E5"/>
    <w:rsid w:val="00196A74"/>
    <w:rsid w:val="001C4E90"/>
    <w:rsid w:val="00213674"/>
    <w:rsid w:val="002513AA"/>
    <w:rsid w:val="002F40EE"/>
    <w:rsid w:val="00364467"/>
    <w:rsid w:val="003A3C86"/>
    <w:rsid w:val="003A6112"/>
    <w:rsid w:val="003A7728"/>
    <w:rsid w:val="003C0477"/>
    <w:rsid w:val="003E146E"/>
    <w:rsid w:val="003E5593"/>
    <w:rsid w:val="004129A7"/>
    <w:rsid w:val="004656CF"/>
    <w:rsid w:val="00473C87"/>
    <w:rsid w:val="004F2E09"/>
    <w:rsid w:val="0055400A"/>
    <w:rsid w:val="0059106F"/>
    <w:rsid w:val="005F4E96"/>
    <w:rsid w:val="00653FF6"/>
    <w:rsid w:val="00677CE2"/>
    <w:rsid w:val="007A02FD"/>
    <w:rsid w:val="008A652B"/>
    <w:rsid w:val="008C3098"/>
    <w:rsid w:val="008E642E"/>
    <w:rsid w:val="009A1BF7"/>
    <w:rsid w:val="009D6143"/>
    <w:rsid w:val="00AD5BD3"/>
    <w:rsid w:val="00AE6105"/>
    <w:rsid w:val="00AF68CA"/>
    <w:rsid w:val="00B507AC"/>
    <w:rsid w:val="00C114CC"/>
    <w:rsid w:val="00C13DE8"/>
    <w:rsid w:val="00CF3BE1"/>
    <w:rsid w:val="00CF504A"/>
    <w:rsid w:val="00D00A2A"/>
    <w:rsid w:val="00D50A10"/>
    <w:rsid w:val="00D82187"/>
    <w:rsid w:val="00DB23DF"/>
    <w:rsid w:val="00DD6E75"/>
    <w:rsid w:val="00DF5069"/>
    <w:rsid w:val="00E04896"/>
    <w:rsid w:val="00EC437D"/>
    <w:rsid w:val="00F55A39"/>
    <w:rsid w:val="00F95D8B"/>
    <w:rsid w:val="00FB211E"/>
    <w:rsid w:val="00FB5495"/>
    <w:rsid w:val="00FD45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6ECF0"/>
  <w15:docId w15:val="{D9985D7C-E620-4A42-B381-849036B4C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8CA"/>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AF68C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68CA"/>
    <w:rPr>
      <w:rFonts w:asciiTheme="majorHAnsi" w:eastAsiaTheme="majorEastAsia" w:hAnsiTheme="majorHAnsi" w:cstheme="majorBidi"/>
      <w:b/>
      <w:bCs/>
      <w:color w:val="2F5496" w:themeColor="accent1" w:themeShade="BF"/>
      <w:sz w:val="28"/>
      <w:szCs w:val="28"/>
      <w:lang w:eastAsia="ru-RU"/>
    </w:rPr>
  </w:style>
  <w:style w:type="paragraph" w:styleId="a3">
    <w:name w:val="Title"/>
    <w:basedOn w:val="a"/>
    <w:link w:val="a4"/>
    <w:qFormat/>
    <w:rsid w:val="00AF68CA"/>
    <w:pPr>
      <w:jc w:val="center"/>
    </w:pPr>
    <w:rPr>
      <w:sz w:val="32"/>
      <w:lang w:val="x-none" w:eastAsia="x-none"/>
    </w:rPr>
  </w:style>
  <w:style w:type="character" w:customStyle="1" w:styleId="a4">
    <w:name w:val="Заголовок Знак"/>
    <w:basedOn w:val="a0"/>
    <w:link w:val="a3"/>
    <w:rsid w:val="00AF68CA"/>
    <w:rPr>
      <w:rFonts w:eastAsia="Times New Roman" w:cs="Times New Roman"/>
      <w:sz w:val="32"/>
      <w:szCs w:val="24"/>
      <w:lang w:val="x-none" w:eastAsia="x-none"/>
    </w:rPr>
  </w:style>
  <w:style w:type="paragraph" w:styleId="a5">
    <w:name w:val="No Spacing"/>
    <w:link w:val="a6"/>
    <w:uiPriority w:val="1"/>
    <w:qFormat/>
    <w:rsid w:val="00AF68CA"/>
    <w:pPr>
      <w:spacing w:after="0" w:line="240" w:lineRule="auto"/>
      <w:ind w:firstLine="11"/>
      <w:jc w:val="both"/>
    </w:pPr>
    <w:rPr>
      <w:rFonts w:eastAsia="Times New Roman" w:cs="Times New Roman"/>
      <w:szCs w:val="24"/>
      <w:lang w:eastAsia="ru-RU"/>
    </w:rPr>
  </w:style>
  <w:style w:type="character" w:customStyle="1" w:styleId="a6">
    <w:name w:val="Без интервала Знак"/>
    <w:link w:val="a5"/>
    <w:uiPriority w:val="1"/>
    <w:locked/>
    <w:rsid w:val="00AF68CA"/>
    <w:rPr>
      <w:rFonts w:eastAsia="Times New Roman" w:cs="Times New Roman"/>
      <w:szCs w:val="24"/>
      <w:lang w:eastAsia="ru-RU"/>
    </w:rPr>
  </w:style>
  <w:style w:type="paragraph" w:styleId="a7">
    <w:name w:val="footer"/>
    <w:basedOn w:val="a"/>
    <w:link w:val="a8"/>
    <w:uiPriority w:val="99"/>
    <w:rsid w:val="00AF68CA"/>
    <w:pPr>
      <w:tabs>
        <w:tab w:val="center" w:pos="4677"/>
        <w:tab w:val="right" w:pos="9355"/>
      </w:tabs>
    </w:pPr>
    <w:rPr>
      <w:lang w:val="x-none" w:eastAsia="x-none"/>
    </w:rPr>
  </w:style>
  <w:style w:type="character" w:customStyle="1" w:styleId="a8">
    <w:name w:val="Нижний колонтитул Знак"/>
    <w:basedOn w:val="a0"/>
    <w:link w:val="a7"/>
    <w:uiPriority w:val="99"/>
    <w:rsid w:val="00AF68CA"/>
    <w:rPr>
      <w:rFonts w:eastAsia="Times New Roman" w:cs="Times New Roman"/>
      <w:szCs w:val="24"/>
      <w:lang w:val="x-none" w:eastAsia="x-none"/>
    </w:rPr>
  </w:style>
  <w:style w:type="character" w:customStyle="1" w:styleId="a9">
    <w:name w:val="Основной текст_"/>
    <w:link w:val="11"/>
    <w:rsid w:val="00AF68CA"/>
    <w:rPr>
      <w:rFonts w:eastAsia="Times New Roman" w:cs="Times New Roman"/>
      <w:sz w:val="19"/>
      <w:szCs w:val="19"/>
      <w:shd w:val="clear" w:color="auto" w:fill="FFFFFF"/>
    </w:rPr>
  </w:style>
  <w:style w:type="paragraph" w:customStyle="1" w:styleId="11">
    <w:name w:val="Основной текст1"/>
    <w:basedOn w:val="a"/>
    <w:link w:val="a9"/>
    <w:rsid w:val="00AF68CA"/>
    <w:pPr>
      <w:widowControl w:val="0"/>
      <w:shd w:val="clear" w:color="auto" w:fill="FFFFFF"/>
      <w:spacing w:after="40" w:line="264" w:lineRule="auto"/>
      <w:jc w:val="both"/>
    </w:pPr>
    <w:rPr>
      <w:sz w:val="19"/>
      <w:szCs w:val="19"/>
      <w:lang w:eastAsia="en-US"/>
    </w:rPr>
  </w:style>
  <w:style w:type="paragraph" w:styleId="aa">
    <w:name w:val="List Paragraph"/>
    <w:basedOn w:val="a"/>
    <w:uiPriority w:val="34"/>
    <w:qFormat/>
    <w:rsid w:val="00AF68CA"/>
    <w:pPr>
      <w:ind w:left="720"/>
      <w:contextualSpacing/>
    </w:pPr>
    <w:rPr>
      <w:sz w:val="20"/>
      <w:szCs w:val="20"/>
    </w:rPr>
  </w:style>
  <w:style w:type="table" w:styleId="ab">
    <w:name w:val="Table Grid"/>
    <w:basedOn w:val="a1"/>
    <w:uiPriority w:val="39"/>
    <w:rsid w:val="00AF68C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4129A7"/>
    <w:rPr>
      <w:sz w:val="20"/>
      <w:szCs w:val="20"/>
    </w:rPr>
  </w:style>
  <w:style w:type="character" w:customStyle="1" w:styleId="ad">
    <w:name w:val="Текст сноски Знак"/>
    <w:basedOn w:val="a0"/>
    <w:link w:val="ac"/>
    <w:uiPriority w:val="99"/>
    <w:semiHidden/>
    <w:rsid w:val="004129A7"/>
    <w:rPr>
      <w:rFonts w:eastAsia="Times New Roman" w:cs="Times New Roman"/>
      <w:sz w:val="20"/>
      <w:szCs w:val="20"/>
      <w:lang w:eastAsia="ru-RU"/>
    </w:rPr>
  </w:style>
  <w:style w:type="character" w:styleId="ae">
    <w:name w:val="footnote reference"/>
    <w:basedOn w:val="a0"/>
    <w:uiPriority w:val="99"/>
    <w:semiHidden/>
    <w:unhideWhenUsed/>
    <w:rsid w:val="004129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693">
      <w:bodyDiv w:val="1"/>
      <w:marLeft w:val="0"/>
      <w:marRight w:val="0"/>
      <w:marTop w:val="0"/>
      <w:marBottom w:val="0"/>
      <w:divBdr>
        <w:top w:val="none" w:sz="0" w:space="0" w:color="auto"/>
        <w:left w:val="none" w:sz="0" w:space="0" w:color="auto"/>
        <w:bottom w:val="none" w:sz="0" w:space="0" w:color="auto"/>
        <w:right w:val="none" w:sz="0" w:space="0" w:color="auto"/>
      </w:divBdr>
    </w:div>
    <w:div w:id="850417728">
      <w:bodyDiv w:val="1"/>
      <w:marLeft w:val="0"/>
      <w:marRight w:val="0"/>
      <w:marTop w:val="0"/>
      <w:marBottom w:val="0"/>
      <w:divBdr>
        <w:top w:val="none" w:sz="0" w:space="0" w:color="auto"/>
        <w:left w:val="none" w:sz="0" w:space="0" w:color="auto"/>
        <w:bottom w:val="none" w:sz="0" w:space="0" w:color="auto"/>
        <w:right w:val="none" w:sz="0" w:space="0" w:color="auto"/>
      </w:divBdr>
    </w:div>
    <w:div w:id="1273512971">
      <w:bodyDiv w:val="1"/>
      <w:marLeft w:val="0"/>
      <w:marRight w:val="0"/>
      <w:marTop w:val="0"/>
      <w:marBottom w:val="0"/>
      <w:divBdr>
        <w:top w:val="none" w:sz="0" w:space="0" w:color="auto"/>
        <w:left w:val="none" w:sz="0" w:space="0" w:color="auto"/>
        <w:bottom w:val="none" w:sz="0" w:space="0" w:color="auto"/>
        <w:right w:val="none" w:sz="0" w:space="0" w:color="auto"/>
      </w:divBdr>
    </w:div>
    <w:div w:id="1592741357">
      <w:bodyDiv w:val="1"/>
      <w:marLeft w:val="0"/>
      <w:marRight w:val="0"/>
      <w:marTop w:val="0"/>
      <w:marBottom w:val="0"/>
      <w:divBdr>
        <w:top w:val="none" w:sz="0" w:space="0" w:color="auto"/>
        <w:left w:val="none" w:sz="0" w:space="0" w:color="auto"/>
        <w:bottom w:val="none" w:sz="0" w:space="0" w:color="auto"/>
        <w:right w:val="none" w:sz="0" w:space="0" w:color="auto"/>
      </w:divBdr>
    </w:div>
    <w:div w:id="171699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79AFA-ABCF-46C3-BF6B-73C79C8DE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6000</Words>
  <Characters>34205</Characters>
  <Application>Microsoft Office Word</Application>
  <DocSecurity>0</DocSecurity>
  <Lines>285</Lines>
  <Paragraphs>80</Paragraphs>
  <ScaleCrop>false</ScaleCrop>
  <Company/>
  <LinksUpToDate>false</LinksUpToDate>
  <CharactersWithSpaces>40125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Хщанович</dc:creator>
  <cp:keywords/>
  <dc:description/>
  <cp:lastModifiedBy>Татьяна Хщанович</cp:lastModifiedBy>
  <cp:revision>4</cp:revision>
  <dcterms:created xsi:type="dcterms:W3CDTF">2026-10-09T12:11:00Z</dcterms:created>
  <dcterms:modified xsi:type="dcterms:W3CDTF">2026-10-09T12:17:00Z</dcterms:modified>
</cp:coreProperties>
</file>