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C6E" w:rsidRDefault="00535461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color w:val="auto"/>
          <w:sz w:val="16"/>
          <w:szCs w:val="16"/>
        </w:rPr>
        <w:t xml:space="preserve">Договор № </w:t>
      </w:r>
    </w:p>
    <w:p w:rsidR="00655C6E" w:rsidRDefault="00535461">
      <w:pPr>
        <w:spacing w:line="288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на передачу неисключительных прав использования </w:t>
      </w:r>
    </w:p>
    <w:p w:rsidR="00655C6E" w:rsidRDefault="00535461">
      <w:pPr>
        <w:spacing w:line="288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версии Электронной системы «Госфинансы» (е-ГФ) -  базы данных Справочная система «Госфинансы Плюс»</w:t>
      </w:r>
    </w:p>
    <w:p w:rsidR="00655C6E" w:rsidRDefault="00535461">
      <w:pPr>
        <w:widowControl w:val="0"/>
        <w:tabs>
          <w:tab w:val="right" w:pos="10488"/>
        </w:tabs>
        <w:spacing w:line="288" w:lineRule="auto"/>
        <w:rPr>
          <w:sz w:val="16"/>
          <w:szCs w:val="16"/>
        </w:rPr>
      </w:pPr>
      <w:r w:rsidRPr="00693B39">
        <w:rPr>
          <w:sz w:val="16"/>
          <w:szCs w:val="16"/>
        </w:rPr>
        <w:t xml:space="preserve">г. </w:t>
      </w:r>
      <w:proofErr w:type="spellStart"/>
      <w:r w:rsidR="00693B39">
        <w:rPr>
          <w:sz w:val="16"/>
          <w:szCs w:val="16"/>
        </w:rPr>
        <w:t>п.Красный</w:t>
      </w:r>
      <w:proofErr w:type="spellEnd"/>
      <w:r w:rsidR="00693B39">
        <w:rPr>
          <w:sz w:val="16"/>
          <w:szCs w:val="16"/>
        </w:rPr>
        <w:t xml:space="preserve"> Бор</w:t>
      </w:r>
      <w:r>
        <w:rPr>
          <w:sz w:val="16"/>
          <w:szCs w:val="16"/>
        </w:rPr>
        <w:tab/>
      </w:r>
      <w:r w:rsidR="00693B39">
        <w:rPr>
          <w:sz w:val="16"/>
          <w:szCs w:val="16"/>
        </w:rPr>
        <w:t>______</w:t>
      </w:r>
      <w:r w:rsidRPr="00693B39">
        <w:rPr>
          <w:sz w:val="16"/>
          <w:szCs w:val="16"/>
        </w:rPr>
        <w:t>2026</w:t>
      </w:r>
    </w:p>
    <w:p w:rsidR="00655C6E" w:rsidRDefault="00693B39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_________________________________</w:t>
      </w:r>
      <w:r w:rsidR="00535461">
        <w:rPr>
          <w:rFonts w:ascii="Times New Roman" w:hAnsi="Times New Roman" w:cs="Times New Roman"/>
          <w:bCs/>
          <w:sz w:val="16"/>
          <w:szCs w:val="16"/>
        </w:rPr>
        <w:t xml:space="preserve">, с одной стороны, и </w:t>
      </w:r>
      <w:r w:rsidR="00535461">
        <w:rPr>
          <w:rFonts w:ascii="Times New Roman" w:hAnsi="Times New Roman" w:cs="Times New Roman"/>
          <w:sz w:val="16"/>
          <w:szCs w:val="16"/>
        </w:rPr>
        <w:t>МКУК "КРАСНОБОРСКИЙ ЦЕНТР ДОСУГА И НАРОДНОГО ТВОРЧЕСТВА"</w:t>
      </w:r>
      <w:r w:rsidR="00535461">
        <w:rPr>
          <w:rFonts w:ascii="Times New Roman" w:hAnsi="Times New Roman" w:cs="Times New Roman"/>
          <w:bCs/>
          <w:sz w:val="16"/>
          <w:szCs w:val="16"/>
        </w:rPr>
        <w:t xml:space="preserve">, именуемое в дальнейшем Сублицензиат, в лице </w:t>
      </w:r>
      <w:r w:rsidR="00535461">
        <w:rPr>
          <w:rFonts w:ascii="Times New Roman" w:hAnsi="Times New Roman" w:cs="Times New Roman"/>
          <w:sz w:val="16"/>
          <w:szCs w:val="16"/>
        </w:rPr>
        <w:t>Директора Байковой Елены Владимировны</w:t>
      </w:r>
      <w:r w:rsidR="00535461">
        <w:rPr>
          <w:rFonts w:ascii="Times New Roman" w:hAnsi="Times New Roman" w:cs="Times New Roman"/>
          <w:bCs/>
          <w:sz w:val="16"/>
          <w:szCs w:val="16"/>
        </w:rPr>
        <w:t xml:space="preserve">, действующего на основании Устава, с другой стороны, вместе именуемые Стороны, </w:t>
      </w:r>
      <w:r w:rsidR="00535461">
        <w:rPr>
          <w:rFonts w:ascii="Times New Roman" w:hAnsi="Times New Roman" w:cs="Times New Roman"/>
          <w:sz w:val="16"/>
          <w:szCs w:val="16"/>
        </w:rPr>
        <w:t xml:space="preserve">заключили настоящий </w:t>
      </w:r>
      <w:proofErr w:type="gramStart"/>
      <w:r w:rsidR="00535461">
        <w:rPr>
          <w:rFonts w:ascii="Times New Roman" w:hAnsi="Times New Roman" w:cs="Times New Roman"/>
          <w:sz w:val="16"/>
          <w:szCs w:val="16"/>
        </w:rPr>
        <w:t>Договор  о</w:t>
      </w:r>
      <w:proofErr w:type="gramEnd"/>
      <w:r w:rsidR="00535461">
        <w:rPr>
          <w:rFonts w:ascii="Times New Roman" w:hAnsi="Times New Roman" w:cs="Times New Roman"/>
          <w:sz w:val="16"/>
          <w:szCs w:val="16"/>
        </w:rPr>
        <w:t xml:space="preserve"> нижеследующем:</w:t>
      </w:r>
    </w:p>
    <w:p w:rsidR="00655C6E" w:rsidRDefault="00535461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16"/>
          <w:szCs w:val="16"/>
        </w:rPr>
      </w:pPr>
      <w:bookmarkStart w:id="0" w:name="_Toc510612354"/>
      <w:bookmarkEnd w:id="0"/>
      <w:r>
        <w:rPr>
          <w:rStyle w:val="Heading"/>
          <w:bCs/>
          <w:sz w:val="16"/>
          <w:szCs w:val="16"/>
        </w:rPr>
        <w:t>ПРЕДМЕТ ДОГОВОРА</w:t>
      </w:r>
    </w:p>
    <w:p w:rsidR="00655C6E" w:rsidRDefault="00535461">
      <w:pPr>
        <w:pStyle w:val="a4"/>
        <w:numPr>
          <w:ilvl w:val="1"/>
          <w:numId w:val="5"/>
        </w:numPr>
        <w:ind w:left="540" w:hanging="540"/>
        <w:contextualSpacing w:val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Лицензиат обязуется предоставить Сублицензиату за вознаграждение неисключительные права (простая неисключительная лицензия) использования версии Электронной системы «Госфинансы» (е-ГФ) под названием </w:t>
      </w:r>
      <w:r>
        <w:rPr>
          <w:i/>
          <w:color w:val="000000"/>
          <w:sz w:val="16"/>
          <w:szCs w:val="16"/>
        </w:rPr>
        <w:t xml:space="preserve">база </w:t>
      </w:r>
      <w:proofErr w:type="gramStart"/>
      <w:r>
        <w:rPr>
          <w:i/>
          <w:color w:val="000000"/>
          <w:sz w:val="16"/>
          <w:szCs w:val="16"/>
        </w:rPr>
        <w:t>данных  Справочная</w:t>
      </w:r>
      <w:proofErr w:type="gramEnd"/>
      <w:r>
        <w:rPr>
          <w:i/>
          <w:color w:val="000000"/>
          <w:sz w:val="16"/>
          <w:szCs w:val="16"/>
        </w:rPr>
        <w:t xml:space="preserve"> система «Госфинансы Плюс»</w:t>
      </w:r>
      <w:r>
        <w:rPr>
          <w:sz w:val="16"/>
          <w:szCs w:val="16"/>
        </w:rPr>
        <w:t>,</w:t>
      </w:r>
      <w:r>
        <w:rPr>
          <w:i/>
          <w:color w:val="000000"/>
          <w:sz w:val="16"/>
          <w:szCs w:val="16"/>
        </w:rPr>
        <w:t xml:space="preserve"> однопользовательская версия, тариф ПРО,</w:t>
      </w:r>
      <w:r>
        <w:rPr>
          <w:color w:val="000000"/>
          <w:sz w:val="16"/>
          <w:szCs w:val="16"/>
        </w:rPr>
        <w:t xml:space="preserve"> расположенной по адресу </w:t>
      </w:r>
      <w:r>
        <w:rPr>
          <w:rStyle w:val="ab"/>
          <w:sz w:val="16"/>
          <w:szCs w:val="16"/>
        </w:rPr>
        <w:t>https://gosfinansy.ru/?pubAlias=mcfr-gf.plus</w:t>
      </w:r>
      <w:r>
        <w:rPr>
          <w:sz w:val="16"/>
          <w:szCs w:val="16"/>
        </w:rPr>
        <w:t xml:space="preserve"> в объеме</w:t>
      </w:r>
      <w:r>
        <w:rPr>
          <w:rStyle w:val="Normaltext"/>
          <w:sz w:val="16"/>
          <w:szCs w:val="16"/>
        </w:rPr>
        <w:t xml:space="preserve"> указанном в «Спецификации на СС» (Приложение № 1 к Договору), на условиях, предусмотренных в настоящем Договоре. </w:t>
      </w:r>
    </w:p>
    <w:p w:rsidR="00655C6E" w:rsidRDefault="00535461">
      <w:pPr>
        <w:pStyle w:val="ParagraphStyle"/>
        <w:keepLines/>
        <w:numPr>
          <w:ilvl w:val="1"/>
          <w:numId w:val="5"/>
        </w:numPr>
        <w:spacing w:after="60" w:line="276" w:lineRule="auto"/>
        <w:ind w:left="540" w:hanging="540"/>
        <w:jc w:val="both"/>
        <w:outlineLvl w:val="2"/>
        <w:rPr>
          <w:sz w:val="16"/>
          <w:szCs w:val="16"/>
        </w:rPr>
      </w:pPr>
      <w:r>
        <w:rPr>
          <w:rStyle w:val="Heading"/>
          <w:b w:val="0"/>
          <w:sz w:val="16"/>
          <w:szCs w:val="16"/>
        </w:rPr>
        <w:t xml:space="preserve">Под справочной системой (далее-СС) в настоящем Договоре понимается многофункциональная справочно-экспертная система, предназначенная для предоставления подробной информации в </w:t>
      </w:r>
      <w:proofErr w:type="gramStart"/>
      <w:r>
        <w:rPr>
          <w:rStyle w:val="Heading"/>
          <w:b w:val="0"/>
          <w:sz w:val="16"/>
          <w:szCs w:val="16"/>
        </w:rPr>
        <w:t>сфере  отдельной</w:t>
      </w:r>
      <w:proofErr w:type="gramEnd"/>
      <w:r>
        <w:rPr>
          <w:rStyle w:val="Heading"/>
          <w:b w:val="0"/>
          <w:sz w:val="16"/>
          <w:szCs w:val="16"/>
        </w:rPr>
        <w:t xml:space="preserve"> отрасли права, указанной в «Спецификации на СС», доступ к которой осуществляется через телекоммуникационную сеть общего пользования -Интернет</w:t>
      </w:r>
      <w:r>
        <w:rPr>
          <w:rStyle w:val="Normaltext"/>
          <w:sz w:val="16"/>
          <w:szCs w:val="16"/>
        </w:rPr>
        <w:t xml:space="preserve"> и находится в Едином реестре российских программ для электронных вычислительных машин и баз данных (далее – Реестр).</w:t>
      </w:r>
    </w:p>
    <w:p w:rsidR="00655C6E" w:rsidRDefault="00535461">
      <w:pPr>
        <w:pStyle w:val="ParagraphStyle"/>
        <w:keepLines/>
        <w:numPr>
          <w:ilvl w:val="1"/>
          <w:numId w:val="5"/>
        </w:numPr>
        <w:spacing w:after="60" w:line="276" w:lineRule="auto"/>
        <w:ind w:left="540" w:hanging="540"/>
        <w:jc w:val="both"/>
        <w:outlineLvl w:val="2"/>
        <w:rPr>
          <w:sz w:val="16"/>
          <w:szCs w:val="16"/>
        </w:rPr>
      </w:pPr>
      <w:r>
        <w:rPr>
          <w:rStyle w:val="Normaltext"/>
          <w:sz w:val="16"/>
          <w:szCs w:val="16"/>
        </w:rPr>
        <w:t>Сублицензиат приобретает неисключительные права использования СС в соответствии с его функциональными возможностями, а именно, Сублицензиат имеет право использовать СС исключительно для своей внутренней деятельности, включая следующие способы:</w:t>
      </w:r>
    </w:p>
    <w:p w:rsidR="00655C6E" w:rsidRDefault="00535461">
      <w:pPr>
        <w:pStyle w:val="a4"/>
        <w:numPr>
          <w:ilvl w:val="2"/>
          <w:numId w:val="5"/>
        </w:numPr>
        <w:spacing w:after="60"/>
        <w:ind w:left="720" w:hanging="72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Подключаться к СС через сеть Интернет, </w:t>
      </w:r>
      <w:r>
        <w:rPr>
          <w:sz w:val="16"/>
          <w:szCs w:val="16"/>
        </w:rPr>
        <w:t xml:space="preserve">пользователями СС могут являться только штатные сотрудники (Лицензиат имеет право запросить документы, подтверждающие трудовые правоотношения штатных </w:t>
      </w:r>
      <w:proofErr w:type="gramStart"/>
      <w:r>
        <w:rPr>
          <w:sz w:val="16"/>
          <w:szCs w:val="16"/>
        </w:rPr>
        <w:t xml:space="preserve">сотрудников)   </w:t>
      </w:r>
      <w:proofErr w:type="gramEnd"/>
      <w:r>
        <w:rPr>
          <w:sz w:val="16"/>
          <w:szCs w:val="16"/>
        </w:rPr>
        <w:t>Сублицензиата – бухгалтеры   и их количество не должно превышать количества лицензий, указанных в Спецификации на СС,  при этом пользователю запрещено передавать кому бы то ни было свою  учетную информацию (пароль и логин для доступа в СС).</w:t>
      </w:r>
    </w:p>
    <w:p w:rsidR="00655C6E" w:rsidRDefault="00535461">
      <w:pPr>
        <w:pStyle w:val="a4"/>
        <w:numPr>
          <w:ilvl w:val="2"/>
          <w:numId w:val="5"/>
        </w:numPr>
        <w:spacing w:after="60"/>
        <w:ind w:left="720" w:hanging="72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Использовать для собственных нужд материалы и информацию, содержащуюся в СС без получения дополнительного согласия Лицензиата либо третьих лиц. Право доступа к СС предоставляется Сублицензиату круглосуточно на все время действия лицензии.</w:t>
      </w:r>
    </w:p>
    <w:p w:rsidR="00655C6E" w:rsidRDefault="00535461">
      <w:pPr>
        <w:pStyle w:val="a4"/>
        <w:numPr>
          <w:ilvl w:val="1"/>
          <w:numId w:val="5"/>
        </w:numPr>
        <w:ind w:left="540" w:hanging="540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Неисключительные права использования СС предоставляются Сублицензиату с момента направления последнему по Справочной почте кода доступа к СС и на срок, указанный в «Спецификации на СС» (Приложение №1 к Договору).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</w:t>
      </w:r>
      <w:proofErr w:type="gramStart"/>
      <w:r>
        <w:rPr>
          <w:rStyle w:val="Normaltext"/>
          <w:sz w:val="16"/>
          <w:szCs w:val="16"/>
        </w:rPr>
        <w:t>доступа  для</w:t>
      </w:r>
      <w:proofErr w:type="gramEnd"/>
      <w:r>
        <w:rPr>
          <w:rStyle w:val="Normaltext"/>
          <w:sz w:val="16"/>
          <w:szCs w:val="16"/>
        </w:rPr>
        <w:t xml:space="preserve"> предоставления права доступа к СС.</w:t>
      </w:r>
    </w:p>
    <w:p w:rsidR="00655C6E" w:rsidRDefault="00535461">
      <w:pPr>
        <w:pStyle w:val="a4"/>
        <w:numPr>
          <w:ilvl w:val="1"/>
          <w:numId w:val="5"/>
        </w:numPr>
        <w:spacing w:after="60"/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Сублицензиат не приобретает каких-либо прав на СС, за исключением оговоренных в настоящем Договоре, а также не имеет право: </w:t>
      </w:r>
    </w:p>
    <w:p w:rsidR="00655C6E" w:rsidRDefault="00535461">
      <w:pPr>
        <w:pStyle w:val="a4"/>
        <w:spacing w:after="60"/>
        <w:ind w:left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-  использовать </w:t>
      </w:r>
      <w:proofErr w:type="gramStart"/>
      <w:r>
        <w:rPr>
          <w:rStyle w:val="Normaltext"/>
          <w:sz w:val="16"/>
          <w:szCs w:val="16"/>
        </w:rPr>
        <w:t>СС  без</w:t>
      </w:r>
      <w:proofErr w:type="gramEnd"/>
      <w:r>
        <w:rPr>
          <w:rStyle w:val="Normaltext"/>
          <w:sz w:val="16"/>
          <w:szCs w:val="16"/>
        </w:rPr>
        <w:t xml:space="preserve">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 СС;</w:t>
      </w:r>
    </w:p>
    <w:p w:rsidR="00655C6E" w:rsidRDefault="00535461">
      <w:pPr>
        <w:pStyle w:val="a4"/>
        <w:spacing w:after="60"/>
        <w:ind w:left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-   включать </w:t>
      </w:r>
      <w:proofErr w:type="gramStart"/>
      <w:r>
        <w:rPr>
          <w:rStyle w:val="Normaltext"/>
          <w:sz w:val="16"/>
          <w:szCs w:val="16"/>
        </w:rPr>
        <w:t>СС  в</w:t>
      </w:r>
      <w:proofErr w:type="gramEnd"/>
      <w:r>
        <w:rPr>
          <w:rStyle w:val="Normaltext"/>
          <w:sz w:val="16"/>
          <w:szCs w:val="16"/>
        </w:rPr>
        <w:t xml:space="preserve"> какие бы то ни было базы данных и/или программы для ЭВМ; </w:t>
      </w:r>
    </w:p>
    <w:p w:rsidR="00655C6E" w:rsidRDefault="00535461">
      <w:pPr>
        <w:pStyle w:val="a4"/>
        <w:spacing w:after="60"/>
        <w:ind w:left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-  распространять СС на возмездной или безвозмездной основе;</w:t>
      </w:r>
    </w:p>
    <w:p w:rsidR="00655C6E" w:rsidRDefault="00535461">
      <w:pPr>
        <w:pStyle w:val="a4"/>
        <w:spacing w:after="60"/>
        <w:ind w:left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-  доводить до всеобщего сведения материалы и информацию, включая авторские произведения, содержащиеся </w:t>
      </w:r>
      <w:proofErr w:type="gramStart"/>
      <w:r>
        <w:rPr>
          <w:rStyle w:val="Normaltext"/>
          <w:sz w:val="16"/>
          <w:szCs w:val="16"/>
        </w:rPr>
        <w:t>в  СС</w:t>
      </w:r>
      <w:proofErr w:type="gramEnd"/>
      <w:r>
        <w:rPr>
          <w:rStyle w:val="Normaltext"/>
          <w:sz w:val="16"/>
          <w:szCs w:val="16"/>
        </w:rPr>
        <w:t>;</w:t>
      </w:r>
    </w:p>
    <w:p w:rsidR="00655C6E" w:rsidRDefault="00535461">
      <w:pPr>
        <w:pStyle w:val="a4"/>
        <w:spacing w:after="60"/>
        <w:ind w:left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-  использовать материалы, включая авторские произведения, а также информацию, полученную в результате использования СС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 Сублицензиат обязуется принять и оплатить права использования СС в соответствии с условиями настоящего Договора.</w:t>
      </w:r>
    </w:p>
    <w:p w:rsidR="00655C6E" w:rsidRDefault="00535461">
      <w:pPr>
        <w:pStyle w:val="a4"/>
        <w:numPr>
          <w:ilvl w:val="1"/>
          <w:numId w:val="5"/>
        </w:numPr>
        <w:spacing w:after="60"/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Сублицензиат обязуется принять и оплатить права использования СС в соответствии с условиями настоящего Договора.</w:t>
      </w:r>
    </w:p>
    <w:p w:rsidR="00655C6E" w:rsidRDefault="00535461">
      <w:pPr>
        <w:pStyle w:val="a4"/>
        <w:numPr>
          <w:ilvl w:val="1"/>
          <w:numId w:val="5"/>
        </w:numPr>
        <w:spacing w:after="60"/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Лицензиат гарантирует возможность использования СС в течение срока действия лицензии, указанного в «Спецификации на СС» при условии соблюдения Сублицензиатом:</w:t>
      </w:r>
      <w:r>
        <w:rPr>
          <w:rStyle w:val="Normaltext"/>
          <w:sz w:val="16"/>
          <w:szCs w:val="16"/>
        </w:rPr>
        <w:br/>
        <w:t xml:space="preserve">-  технических требований к характеристикам оборудования и программному обеспечению, размещенных на сайте СС в соответствующем разделе </w:t>
      </w:r>
      <w:r>
        <w:rPr>
          <w:rStyle w:val="Normaltext"/>
          <w:sz w:val="16"/>
          <w:szCs w:val="16"/>
        </w:rPr>
        <w:br/>
        <w:t>- требований и условий/правил использования как всех, так и отдельных разделов СС, размещенных на сайте СС.</w:t>
      </w:r>
    </w:p>
    <w:p w:rsidR="00655C6E" w:rsidRDefault="00535461">
      <w:pPr>
        <w:pStyle w:val="2"/>
        <w:jc w:val="center"/>
        <w:rPr>
          <w:b w:val="0"/>
          <w:color w:val="auto"/>
          <w:sz w:val="16"/>
          <w:szCs w:val="16"/>
        </w:rPr>
      </w:pPr>
      <w:bookmarkStart w:id="1" w:name="_Toc510612356"/>
      <w:r>
        <w:rPr>
          <w:rStyle w:val="Heading"/>
          <w:color w:val="auto"/>
          <w:sz w:val="16"/>
          <w:szCs w:val="16"/>
        </w:rPr>
        <w:t>ЦЕНА ДОГОВОРА И ПОРЯДОК ОПЛАТЫ</w:t>
      </w:r>
      <w:bookmarkEnd w:id="1"/>
    </w:p>
    <w:p w:rsidR="00655C6E" w:rsidRDefault="00535461">
      <w:pPr>
        <w:numPr>
          <w:ilvl w:val="1"/>
          <w:numId w:val="5"/>
        </w:numPr>
        <w:tabs>
          <w:tab w:val="left" w:pos="567"/>
        </w:tabs>
        <w:spacing w:line="276" w:lineRule="auto"/>
        <w:ind w:left="540" w:hanging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Цена Договора (вознаграждение за право использования СС) указана в «Спецификации на СС» (Приложение 1) и составляет </w:t>
      </w:r>
      <w:r w:rsidR="00693B39">
        <w:rPr>
          <w:sz w:val="16"/>
          <w:szCs w:val="16"/>
        </w:rPr>
        <w:t>___</w:t>
      </w:r>
      <w:r>
        <w:rPr>
          <w:sz w:val="16"/>
          <w:szCs w:val="16"/>
        </w:rPr>
        <w:t xml:space="preserve"> (</w:t>
      </w:r>
      <w:r w:rsidR="00693B39">
        <w:rPr>
          <w:sz w:val="16"/>
          <w:szCs w:val="16"/>
        </w:rPr>
        <w:t>___</w:t>
      </w:r>
      <w:r>
        <w:rPr>
          <w:sz w:val="16"/>
          <w:szCs w:val="16"/>
        </w:rPr>
        <w:t xml:space="preserve">) рублей </w:t>
      </w:r>
      <w:r w:rsidR="00693B39">
        <w:rPr>
          <w:sz w:val="16"/>
          <w:szCs w:val="16"/>
        </w:rPr>
        <w:t>_</w:t>
      </w:r>
      <w:r>
        <w:rPr>
          <w:sz w:val="16"/>
          <w:szCs w:val="16"/>
        </w:rPr>
        <w:t>копеек. Вознаграждение за право использования СС, находящейся в Реестре,</w:t>
      </w:r>
      <w:r w:rsidR="00693B39">
        <w:rPr>
          <w:sz w:val="16"/>
          <w:szCs w:val="16"/>
        </w:rPr>
        <w:t xml:space="preserve"> в том числе НДС/</w:t>
      </w:r>
      <w:r>
        <w:rPr>
          <w:sz w:val="16"/>
          <w:szCs w:val="16"/>
        </w:rPr>
        <w:t xml:space="preserve"> не облагается НДС в соответствии </w:t>
      </w:r>
      <w:r w:rsidR="00693B39">
        <w:rPr>
          <w:sz w:val="16"/>
          <w:szCs w:val="16"/>
        </w:rPr>
        <w:t>___</w:t>
      </w:r>
      <w:r>
        <w:rPr>
          <w:sz w:val="16"/>
          <w:szCs w:val="16"/>
        </w:rPr>
        <w:t>.</w:t>
      </w:r>
    </w:p>
    <w:p w:rsidR="00655C6E" w:rsidRDefault="00535461">
      <w:pPr>
        <w:numPr>
          <w:ilvl w:val="1"/>
          <w:numId w:val="5"/>
        </w:numPr>
        <w:tabs>
          <w:tab w:val="left" w:pos="567"/>
        </w:tabs>
        <w:spacing w:line="276" w:lineRule="auto"/>
        <w:ind w:left="540" w:hanging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Цена Договора является твердой и </w:t>
      </w:r>
      <w:proofErr w:type="gramStart"/>
      <w:r>
        <w:rPr>
          <w:sz w:val="16"/>
          <w:szCs w:val="16"/>
        </w:rPr>
        <w:t>определена  на</w:t>
      </w:r>
      <w:proofErr w:type="gramEnd"/>
      <w:r>
        <w:rPr>
          <w:sz w:val="16"/>
          <w:szCs w:val="16"/>
        </w:rPr>
        <w:t xml:space="preserve"> весь срок исполнения Договора. </w:t>
      </w:r>
    </w:p>
    <w:p w:rsidR="00655C6E" w:rsidRDefault="00535461">
      <w:pPr>
        <w:numPr>
          <w:ilvl w:val="1"/>
          <w:numId w:val="5"/>
        </w:numPr>
        <w:tabs>
          <w:tab w:val="left" w:pos="567"/>
        </w:tabs>
        <w:spacing w:line="276" w:lineRule="auto"/>
        <w:ind w:left="540" w:hanging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Оплата производится на основании графика платежей, указанного в «Спецификации на СС», путем перечисления денежных средств на расчетный счет Лицензиата, при этом Сублицензиат имеет право досрочно оплатить </w:t>
      </w:r>
      <w:proofErr w:type="gramStart"/>
      <w:r>
        <w:rPr>
          <w:sz w:val="16"/>
          <w:szCs w:val="16"/>
        </w:rPr>
        <w:t>Лицензиату  всю</w:t>
      </w:r>
      <w:proofErr w:type="gramEnd"/>
      <w:r>
        <w:rPr>
          <w:sz w:val="16"/>
          <w:szCs w:val="16"/>
        </w:rPr>
        <w:t xml:space="preserve"> цену  Договора.</w:t>
      </w:r>
    </w:p>
    <w:p w:rsidR="00655C6E" w:rsidRDefault="00535461">
      <w:pPr>
        <w:numPr>
          <w:ilvl w:val="1"/>
          <w:numId w:val="5"/>
        </w:numPr>
        <w:tabs>
          <w:tab w:val="left" w:pos="567"/>
        </w:tabs>
        <w:spacing w:line="276" w:lineRule="auto"/>
        <w:ind w:left="540" w:hanging="540"/>
        <w:jc w:val="both"/>
        <w:rPr>
          <w:sz w:val="16"/>
          <w:szCs w:val="16"/>
        </w:rPr>
      </w:pPr>
      <w:r>
        <w:rPr>
          <w:sz w:val="16"/>
          <w:szCs w:val="16"/>
        </w:rPr>
        <w:t>В случае, если на момент предоставления права использования СС:</w:t>
      </w:r>
    </w:p>
    <w:p w:rsidR="00655C6E" w:rsidRDefault="00535461">
      <w:pPr>
        <w:tabs>
          <w:tab w:val="left" w:pos="567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2.4.1. </w:t>
      </w:r>
      <w:proofErr w:type="gramStart"/>
      <w:r>
        <w:rPr>
          <w:sz w:val="16"/>
          <w:szCs w:val="16"/>
        </w:rPr>
        <w:t>СС  будет</w:t>
      </w:r>
      <w:proofErr w:type="gramEnd"/>
      <w:r>
        <w:rPr>
          <w:sz w:val="16"/>
          <w:szCs w:val="16"/>
        </w:rPr>
        <w:t xml:space="preserve"> исключена из Реестра,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</w:t>
      </w:r>
      <w:proofErr w:type="gramStart"/>
      <w:r>
        <w:rPr>
          <w:sz w:val="16"/>
          <w:szCs w:val="16"/>
        </w:rPr>
        <w:t>СС  вознаграждение</w:t>
      </w:r>
      <w:proofErr w:type="gramEnd"/>
      <w:r>
        <w:rPr>
          <w:sz w:val="16"/>
          <w:szCs w:val="16"/>
        </w:rPr>
        <w:t xml:space="preserve">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655C6E" w:rsidRDefault="00535461">
      <w:pPr>
        <w:tabs>
          <w:tab w:val="left" w:pos="567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</w:t>
      </w:r>
      <w:proofErr w:type="gramStart"/>
      <w:r>
        <w:rPr>
          <w:sz w:val="16"/>
          <w:szCs w:val="16"/>
        </w:rPr>
        <w:t>СС  вознаграждение</w:t>
      </w:r>
      <w:proofErr w:type="gramEnd"/>
      <w:r>
        <w:rPr>
          <w:sz w:val="16"/>
          <w:szCs w:val="16"/>
        </w:rPr>
        <w:t xml:space="preserve">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693B39" w:rsidRDefault="00693B39">
      <w:pPr>
        <w:tabs>
          <w:tab w:val="left" w:pos="567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2.4.3. </w:t>
      </w:r>
      <w:r w:rsidRPr="00693B39">
        <w:rPr>
          <w:sz w:val="16"/>
          <w:szCs w:val="16"/>
        </w:rPr>
        <w:t xml:space="preserve">Источник финансирования: бюджет </w:t>
      </w:r>
      <w:proofErr w:type="spellStart"/>
      <w:r w:rsidRPr="00693B39">
        <w:rPr>
          <w:sz w:val="16"/>
          <w:szCs w:val="16"/>
        </w:rPr>
        <w:t>Красноборского</w:t>
      </w:r>
      <w:proofErr w:type="spellEnd"/>
      <w:r w:rsidRPr="00693B39">
        <w:rPr>
          <w:sz w:val="16"/>
          <w:szCs w:val="16"/>
        </w:rPr>
        <w:t xml:space="preserve"> городского </w:t>
      </w:r>
      <w:proofErr w:type="gramStart"/>
      <w:r w:rsidRPr="00693B39">
        <w:rPr>
          <w:sz w:val="16"/>
          <w:szCs w:val="16"/>
        </w:rPr>
        <w:t xml:space="preserve">поселения  </w:t>
      </w:r>
      <w:proofErr w:type="spellStart"/>
      <w:r w:rsidRPr="00693B39">
        <w:rPr>
          <w:sz w:val="16"/>
          <w:szCs w:val="16"/>
        </w:rPr>
        <w:t>Тосненского</w:t>
      </w:r>
      <w:proofErr w:type="spellEnd"/>
      <w:proofErr w:type="gramEnd"/>
      <w:r w:rsidRPr="00693B39">
        <w:rPr>
          <w:sz w:val="16"/>
          <w:szCs w:val="16"/>
        </w:rPr>
        <w:t xml:space="preserve"> муниципального района Ленинградской области на 2026 год.</w:t>
      </w:r>
    </w:p>
    <w:p w:rsidR="00A408BA" w:rsidRDefault="00A408BA">
      <w:pPr>
        <w:tabs>
          <w:tab w:val="left" w:pos="567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2.4.4. </w:t>
      </w:r>
      <w:r w:rsidRPr="00A408BA">
        <w:rPr>
          <w:sz w:val="16"/>
          <w:szCs w:val="16"/>
        </w:rPr>
        <w:t>Идентификационный код закупки: 2634716008079471601001000</w:t>
      </w:r>
      <w:r w:rsidR="00ED1942">
        <w:rPr>
          <w:sz w:val="16"/>
          <w:szCs w:val="16"/>
        </w:rPr>
        <w:t>1</w:t>
      </w:r>
      <w:bookmarkStart w:id="2" w:name="_GoBack"/>
      <w:bookmarkEnd w:id="2"/>
      <w:r w:rsidRPr="00A408BA">
        <w:rPr>
          <w:sz w:val="16"/>
          <w:szCs w:val="16"/>
        </w:rPr>
        <w:t>0000000244.</w:t>
      </w:r>
    </w:p>
    <w:p w:rsidR="00655C6E" w:rsidRDefault="00655C6E">
      <w:pPr>
        <w:pStyle w:val="a4"/>
        <w:ind w:left="567"/>
        <w:contextualSpacing w:val="0"/>
        <w:jc w:val="both"/>
        <w:rPr>
          <w:sz w:val="16"/>
          <w:szCs w:val="16"/>
        </w:rPr>
      </w:pPr>
    </w:p>
    <w:p w:rsidR="00655C6E" w:rsidRDefault="00535461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ЗАЩИТА В СЛУЧАЕ НАРУШЕНИЙ ИНТЕЛЛЕКТУАЛЬНЫХ ПРАВ ТРЕТЬИХ ЛИЦ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СС нарушает интеллектуальные права данных лиц. 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lastRenderedPageBreak/>
        <w:t>Обязательства Лицензиата не распространяются на случаи нарушения Сублицензиатом условий использования СС, предусмотренных настоящим Договором и действующим законодательством.</w:t>
      </w:r>
    </w:p>
    <w:p w:rsidR="00655C6E" w:rsidRDefault="00535461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16"/>
          <w:szCs w:val="16"/>
        </w:rPr>
      </w:pPr>
      <w:bookmarkStart w:id="3" w:name="_Toc510612359"/>
      <w:r>
        <w:rPr>
          <w:rStyle w:val="Heading"/>
          <w:bCs/>
          <w:sz w:val="16"/>
          <w:szCs w:val="16"/>
        </w:rPr>
        <w:t xml:space="preserve">ОТВЕТСТВЕННОСТЬ СТОРОН </w:t>
      </w:r>
      <w:bookmarkEnd w:id="3"/>
      <w:r>
        <w:rPr>
          <w:rStyle w:val="Heading"/>
          <w:bCs/>
          <w:sz w:val="16"/>
          <w:szCs w:val="16"/>
        </w:rPr>
        <w:t>И ПОРЯДОК РАССМОТРЕНИЯ СПОРОВ</w:t>
      </w:r>
    </w:p>
    <w:p w:rsidR="00655C6E" w:rsidRDefault="00535461">
      <w:pPr>
        <w:pStyle w:val="a3"/>
        <w:numPr>
          <w:ilvl w:val="1"/>
          <w:numId w:val="5"/>
        </w:numPr>
        <w:spacing w:after="0" w:afterAutospacing="0"/>
        <w:ind w:left="540" w:hanging="540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 </w:t>
      </w:r>
      <w:r>
        <w:rPr>
          <w:sz w:val="16"/>
          <w:szCs w:val="16"/>
        </w:rPr>
        <w:t xml:space="preserve"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</w:t>
      </w:r>
      <w:proofErr w:type="gramStart"/>
      <w:r>
        <w:rPr>
          <w:sz w:val="16"/>
          <w:szCs w:val="16"/>
        </w:rPr>
        <w:t>Договора  и</w:t>
      </w:r>
      <w:proofErr w:type="gramEnd"/>
      <w:r>
        <w:rPr>
          <w:sz w:val="16"/>
          <w:szCs w:val="16"/>
        </w:rPr>
        <w:t xml:space="preserve"> действующим законодательством РФ.  В случае нарушения Сублицензиатом условий настоящего Договора , в том числе , но не ограничиваясь нарушением п.1.5. .и.п.1.7.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СС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</w:t>
      </w:r>
      <w:proofErr w:type="gramStart"/>
      <w:r>
        <w:rPr>
          <w:sz w:val="16"/>
          <w:szCs w:val="16"/>
        </w:rPr>
        <w:t>случае  направления</w:t>
      </w:r>
      <w:proofErr w:type="gramEnd"/>
      <w:r>
        <w:rPr>
          <w:sz w:val="16"/>
          <w:szCs w:val="16"/>
        </w:rPr>
        <w:t xml:space="preserve"> ему уведомления о нарушении или повторно нарушит условия настоящего Договора, Лицензиат  имеет право заблокировать доступ Сублицензиата к СС.</w:t>
      </w:r>
    </w:p>
    <w:p w:rsidR="00655C6E" w:rsidRDefault="00535461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:rsidR="00655C6E" w:rsidRDefault="00535461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>Уплата Стороной неустойки (штрафа, пеней) не освобождает её от исполнения обязательств по Договору.</w:t>
      </w:r>
    </w:p>
    <w:p w:rsidR="00655C6E" w:rsidRDefault="00535461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:rsidR="00655C6E" w:rsidRDefault="00535461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655C6E" w:rsidRDefault="00535461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655C6E" w:rsidRDefault="00535461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КОНФИДЕНЦИАЛЬНОСТЬ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Конфиденциальной считается информация, полученная в рамках выполнения настоящего </w:t>
      </w:r>
      <w:proofErr w:type="gramStart"/>
      <w:r>
        <w:rPr>
          <w:rStyle w:val="Normaltext"/>
          <w:sz w:val="16"/>
          <w:szCs w:val="16"/>
        </w:rPr>
        <w:t>Договора  и</w:t>
      </w:r>
      <w:proofErr w:type="gramEnd"/>
      <w:r>
        <w:rPr>
          <w:rStyle w:val="Normaltext"/>
          <w:sz w:val="16"/>
          <w:szCs w:val="16"/>
        </w:rPr>
        <w:t xml:space="preserve">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A408BA" w:rsidRDefault="00A408BA" w:rsidP="00A408BA">
      <w:pPr>
        <w:pStyle w:val="a4"/>
        <w:tabs>
          <w:tab w:val="left" w:pos="567"/>
        </w:tabs>
        <w:ind w:left="567"/>
        <w:contextualSpacing w:val="0"/>
        <w:jc w:val="both"/>
        <w:rPr>
          <w:sz w:val="16"/>
          <w:szCs w:val="16"/>
        </w:rPr>
      </w:pPr>
    </w:p>
    <w:p w:rsidR="00655C6E" w:rsidRDefault="00535461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ПРОЧИЕ УСЛОВИЯ</w:t>
      </w:r>
    </w:p>
    <w:p w:rsidR="00655C6E" w:rsidRDefault="00535461">
      <w:pPr>
        <w:pStyle w:val="a3"/>
        <w:numPr>
          <w:ilvl w:val="1"/>
          <w:numId w:val="5"/>
        </w:numPr>
        <w:tabs>
          <w:tab w:val="left" w:pos="824"/>
        </w:tabs>
        <w:spacing w:after="0" w:afterAutospacing="0"/>
        <w:ind w:left="540" w:hanging="540"/>
        <w:rPr>
          <w:sz w:val="16"/>
          <w:szCs w:val="16"/>
        </w:rPr>
      </w:pPr>
      <w:r>
        <w:rPr>
          <w:sz w:val="16"/>
          <w:szCs w:val="16"/>
        </w:rPr>
        <w:t>Стороны подтверждают исполнение обязательств по настоящему Договору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СС, указанного в Спецификации.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Договор вступает в силу с даты его подписания и </w:t>
      </w:r>
      <w:bookmarkStart w:id="4" w:name="_Ref26774448"/>
      <w:r>
        <w:rPr>
          <w:rStyle w:val="Normaltext"/>
          <w:sz w:val="16"/>
          <w:szCs w:val="16"/>
        </w:rPr>
        <w:t>действует до исполнения Сторонами всех взятых на себя обязательств.</w:t>
      </w:r>
    </w:p>
    <w:bookmarkEnd w:id="4"/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655C6E" w:rsidRDefault="00535461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Приложения к настоящему Договору:</w:t>
      </w:r>
    </w:p>
    <w:p w:rsidR="00655C6E" w:rsidRDefault="00535461">
      <w:pPr>
        <w:pStyle w:val="2"/>
        <w:numPr>
          <w:ilvl w:val="0"/>
          <w:numId w:val="2"/>
        </w:numPr>
        <w:tabs>
          <w:tab w:val="left" w:pos="900"/>
        </w:tabs>
        <w:ind w:left="896" w:hanging="357"/>
        <w:rPr>
          <w:b w:val="0"/>
          <w:color w:val="auto"/>
          <w:sz w:val="16"/>
          <w:szCs w:val="16"/>
        </w:rPr>
      </w:pPr>
      <w:r>
        <w:rPr>
          <w:b w:val="0"/>
          <w:color w:val="auto"/>
          <w:sz w:val="16"/>
          <w:szCs w:val="16"/>
        </w:rPr>
        <w:t>Приложение № 1 – «Спецификация на СС».</w:t>
      </w:r>
    </w:p>
    <w:p w:rsidR="00655C6E" w:rsidRDefault="00A408BA">
      <w:pPr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0" hidden="0" allowOverlap="1" wp14:anchorId="18735B9F" wp14:editId="1C8EA9CC">
                <wp:simplePos x="0" y="0"/>
                <wp:positionH relativeFrom="column">
                  <wp:posOffset>-6985</wp:posOffset>
                </wp:positionH>
                <wp:positionV relativeFrom="paragraph">
                  <wp:posOffset>124460</wp:posOffset>
                </wp:positionV>
                <wp:extent cx="6772275" cy="257175"/>
                <wp:effectExtent l="0" t="0" r="0" b="0"/>
                <wp:wrapTopAndBottom/>
                <wp:docPr id="6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Ne9+ahMAAAAlAAAAZA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DUAAAAAoQAAAAAAAAAAAAAAAAAAAgAAAPX///8AAAAAAgAAAMQAAACpKQAAlQEAAAEAAABIAwAAuSE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7722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55C6E" w:rsidRDefault="00535461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4"/>
                              </w:numPr>
                              <w:spacing w:line="288" w:lineRule="auto"/>
                              <w:ind w:left="1440" w:hanging="360"/>
                              <w:jc w:val="center"/>
                              <w:outlineLv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  <w:sz w:val="16"/>
                                <w:szCs w:val="16"/>
                              </w:rPr>
                              <w:t>АДРЕСА И БАНКОВСКИЕ РЕКВИЗИТЫ СТОРОН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735B9F" id="Надпись 7" o:spid="_x0000_s1026" style="position:absolute;margin-left:-.55pt;margin-top:9.8pt;width:533.25pt;height:20.2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SPVBwIAAPwDAAAOAAAAZHJzL2Uyb0RvYy54bWysU82O0zAQviPxDpbvNE1oG4iarpBWRUir&#10;3Uq7iLPr2I0lx7Zst0m5cecVeAcOHLjxCt03YuykP5Qb4mLN7zfzzYznN10j0Y5ZJ7QqcToaY8QU&#10;1ZVQmxJ/fFq+eoOR80RVRGrFSrxnDt8sXr6Yt6Zgma61rJhFAKJc0ZoS196bIkkcrVlD3EgbpsDJ&#10;tW2IB9VuksqSFtAbmWTj8Sxpta2M1ZQ5B9bb3okXEZ9zRv0D5455JEsMvfn42viuw5ss5qTYWGJq&#10;QYc2yD900RChoOgJ6pZ4grZW/AXVCGq109yPqG4SzbmgLHIANun4is1jTQyLXGA4zpzG5P4fLL3f&#10;rSwSVYlnGCnSwIoO3w7fDz8Ovw4/n788f0V5mFFrXAGhj2ZlA0vW+TvnB6nn6ZoQl5x9yR85QXFD&#10;dsdtE3KBPeriKvanVQAyomCc5XmW5VOMKPiyaZ6C3OMfs411/j3TDQpCiS2sOm6A7KC1PvQYEoop&#10;vRRSgp0UUqEWKryejmPCyQPNSwUczr0GyXfrDtKCuNbVHqblDF0KKHpHnF8RC/eS4vAH/AM8XGoA&#10;p1IYjGptP1/b5AcF63ubTibhHKMymeYZKPbSs770bI0VmxpIprHhQOup+0SsGbh7mNq9Pl4LKa5G&#10;0Mf2Q3i39ZqLOJ8zo4EznFjc4PAdwg1f6jHq/GkXvwEAAP//AwBQSwMEFAAGAAgAAAAhAF747PDh&#10;AAAACQEAAA8AAABkcnMvZG93bnJldi54bWxMj8FOwzAQRO9I/IO1SFxQawdogBCnQgiEVMSBtBdu&#10;TrxNAvE6st0k8PW4JzjOzmjmbb6eTc9GdL6zJCFZCmBItdUdNRJ22+fFLTAfFGnVW0IJ3+hhXZye&#10;5CrTdqJ3HMvQsFhCPlMS2hCGjHNft2iUX9oBKXp764wKUbqGa6emWG56filEyo3qKC60asDHFuuv&#10;8mAkXH3eTLtx9fSDF2Vl9puP15ftm5Py/Gx+uAcWcA5/YTjiR3QoIlNlD6Q96yUskiQm4/0uBXb0&#10;Rbq6BlZJSEUCvMj5/w+KXwAAAP//AwBQSwECLQAUAAYACAAAACEAtoM4kv4AAADhAQAAEwAAAAAA&#10;AAAAAAAAAAAAAAAAW0NvbnRlbnRfVHlwZXNdLnhtbFBLAQItABQABgAIAAAAIQA4/SH/1gAAAJQB&#10;AAALAAAAAAAAAAAAAAAAAC8BAABfcmVscy8ucmVsc1BLAQItABQABgAIAAAAIQC/4SPVBwIAAPwD&#10;AAAOAAAAAAAAAAAAAAAAAC4CAABkcnMvZTJvRG9jLnhtbFBLAQItABQABgAIAAAAIQBe+Ozw4QAA&#10;AAkBAAAPAAAAAAAAAAAAAAAAAGEEAABkcnMvZG93bnJldi54bWxQSwUGAAAAAAQABADzAAAAbwUA&#10;AAAA&#10;" o:allowincell="f" filled="f" stroked="f" strokeweight=".5pt">
                <v:textbox>
                  <w:txbxContent>
                    <w:p w:rsidR="00655C6E" w:rsidRDefault="00535461">
                      <w:pPr>
                        <w:pStyle w:val="ParagraphStyle"/>
                        <w:keepNext/>
                        <w:numPr>
                          <w:ilvl w:val="0"/>
                          <w:numId w:val="4"/>
                        </w:numPr>
                        <w:spacing w:line="288" w:lineRule="auto"/>
                        <w:ind w:left="1440" w:hanging="360"/>
                        <w:jc w:val="center"/>
                        <w:outlineLv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Style w:val="Heading"/>
                          <w:bCs/>
                          <w:sz w:val="16"/>
                          <w:szCs w:val="16"/>
                        </w:rPr>
                        <w:t>АДРЕСА И БАНКОВСКИЕ РЕКВИЗИТЫ СТОРОН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:rsidR="00655C6E" w:rsidRDefault="00655C6E">
      <w:pPr>
        <w:sectPr w:rsidR="00655C6E">
          <w:headerReference w:type="default" r:id="rId7"/>
          <w:footerReference w:type="default" r:id="rId8"/>
          <w:pgSz w:w="11906" w:h="16838"/>
          <w:pgMar w:top="567" w:right="567" w:bottom="567" w:left="851" w:header="709" w:footer="0" w:gutter="0"/>
          <w:cols w:space="720"/>
        </w:sectPr>
      </w:pPr>
    </w:p>
    <w:p w:rsidR="00655C6E" w:rsidRPr="00693B39" w:rsidRDefault="00535461">
      <w:pPr>
        <w:keepNext/>
        <w:keepLines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>Сублицензиат</w:t>
      </w:r>
      <w:r w:rsidRPr="00693B39">
        <w:rPr>
          <w:b/>
          <w:sz w:val="16"/>
          <w:szCs w:val="16"/>
        </w:rPr>
        <w:t>:</w:t>
      </w:r>
    </w:p>
    <w:p w:rsidR="00A408BA" w:rsidRPr="00A408BA" w:rsidRDefault="00A408BA" w:rsidP="00A408BA">
      <w:pPr>
        <w:keepNext/>
        <w:keepLines/>
        <w:rPr>
          <w:sz w:val="16"/>
          <w:szCs w:val="16"/>
        </w:rPr>
      </w:pPr>
      <w:r w:rsidRPr="00A408BA">
        <w:rPr>
          <w:sz w:val="16"/>
          <w:szCs w:val="16"/>
        </w:rPr>
        <w:t>МКУК «</w:t>
      </w:r>
      <w:proofErr w:type="spellStart"/>
      <w:r w:rsidRPr="00A408BA">
        <w:rPr>
          <w:sz w:val="16"/>
          <w:szCs w:val="16"/>
        </w:rPr>
        <w:t>Красноборский</w:t>
      </w:r>
      <w:proofErr w:type="spellEnd"/>
      <w:r w:rsidRPr="00A408BA">
        <w:rPr>
          <w:sz w:val="16"/>
          <w:szCs w:val="16"/>
        </w:rPr>
        <w:t xml:space="preserve"> центр досуга и народного творчества» </w:t>
      </w:r>
      <w:proofErr w:type="spellStart"/>
      <w:r w:rsidRPr="00A408BA">
        <w:rPr>
          <w:sz w:val="16"/>
          <w:szCs w:val="16"/>
        </w:rPr>
        <w:t>Красноборского</w:t>
      </w:r>
      <w:proofErr w:type="spellEnd"/>
      <w:r w:rsidRPr="00A408BA">
        <w:rPr>
          <w:sz w:val="16"/>
          <w:szCs w:val="16"/>
        </w:rPr>
        <w:t xml:space="preserve"> городского поселения </w:t>
      </w:r>
      <w:proofErr w:type="spellStart"/>
      <w:r w:rsidRPr="00A408BA">
        <w:rPr>
          <w:sz w:val="16"/>
          <w:szCs w:val="16"/>
        </w:rPr>
        <w:t>Тосненского</w:t>
      </w:r>
      <w:proofErr w:type="spellEnd"/>
      <w:r w:rsidRPr="00A408BA">
        <w:rPr>
          <w:sz w:val="16"/>
          <w:szCs w:val="16"/>
        </w:rPr>
        <w:t xml:space="preserve"> района Ленинградской области</w:t>
      </w:r>
    </w:p>
    <w:p w:rsidR="00A408BA" w:rsidRPr="00A408BA" w:rsidRDefault="00A408BA" w:rsidP="00A408BA">
      <w:pPr>
        <w:keepNext/>
        <w:keepLines/>
        <w:rPr>
          <w:sz w:val="16"/>
          <w:szCs w:val="16"/>
        </w:rPr>
      </w:pPr>
    </w:p>
    <w:p w:rsidR="00A408BA" w:rsidRPr="00A408BA" w:rsidRDefault="00A408BA" w:rsidP="00A408BA">
      <w:pPr>
        <w:keepNext/>
        <w:keepLines/>
        <w:rPr>
          <w:sz w:val="16"/>
          <w:szCs w:val="16"/>
        </w:rPr>
      </w:pPr>
      <w:r w:rsidRPr="00A408BA">
        <w:rPr>
          <w:sz w:val="16"/>
          <w:szCs w:val="16"/>
        </w:rPr>
        <w:t xml:space="preserve">ИНН </w:t>
      </w:r>
      <w:proofErr w:type="gramStart"/>
      <w:r w:rsidRPr="00A408BA">
        <w:rPr>
          <w:sz w:val="16"/>
          <w:szCs w:val="16"/>
        </w:rPr>
        <w:t>4716008079  КПП</w:t>
      </w:r>
      <w:proofErr w:type="gramEnd"/>
      <w:r w:rsidRPr="00A408BA">
        <w:rPr>
          <w:sz w:val="16"/>
          <w:szCs w:val="16"/>
        </w:rPr>
        <w:t xml:space="preserve"> 471601001</w:t>
      </w:r>
    </w:p>
    <w:p w:rsidR="00A408BA" w:rsidRPr="00A408BA" w:rsidRDefault="00A408BA" w:rsidP="00A408BA">
      <w:pPr>
        <w:keepNext/>
        <w:keepLines/>
        <w:rPr>
          <w:sz w:val="16"/>
          <w:szCs w:val="16"/>
        </w:rPr>
      </w:pPr>
      <w:r w:rsidRPr="00A408BA">
        <w:rPr>
          <w:sz w:val="16"/>
          <w:szCs w:val="16"/>
        </w:rPr>
        <w:t>Юр. адрес: 187015, Ленинградская область, пос. Красный Бор, ул. Культуры, д.62а</w:t>
      </w:r>
    </w:p>
    <w:p w:rsidR="00A408BA" w:rsidRPr="00A408BA" w:rsidRDefault="00A408BA" w:rsidP="00A408BA">
      <w:pPr>
        <w:keepNext/>
        <w:keepLines/>
        <w:rPr>
          <w:sz w:val="16"/>
          <w:szCs w:val="16"/>
        </w:rPr>
      </w:pPr>
      <w:r w:rsidRPr="00A408BA">
        <w:rPr>
          <w:sz w:val="16"/>
          <w:szCs w:val="16"/>
        </w:rPr>
        <w:t>тел. 8 813 61 62 751</w:t>
      </w:r>
    </w:p>
    <w:p w:rsidR="00A408BA" w:rsidRPr="00A408BA" w:rsidRDefault="00A408BA" w:rsidP="00A408BA">
      <w:pPr>
        <w:keepNext/>
        <w:keepLines/>
        <w:rPr>
          <w:sz w:val="16"/>
          <w:szCs w:val="16"/>
        </w:rPr>
      </w:pPr>
      <w:r w:rsidRPr="00A408BA">
        <w:rPr>
          <w:sz w:val="16"/>
          <w:szCs w:val="16"/>
        </w:rPr>
        <w:t>Фактический адрес: 187015, Ленинградская область, пос. Красный Бор, ул. Горская, д.6.</w:t>
      </w:r>
    </w:p>
    <w:p w:rsidR="00A408BA" w:rsidRPr="00A408BA" w:rsidRDefault="00A408BA" w:rsidP="00A408BA">
      <w:pPr>
        <w:keepNext/>
        <w:keepLines/>
        <w:rPr>
          <w:sz w:val="16"/>
          <w:szCs w:val="16"/>
        </w:rPr>
      </w:pPr>
      <w:r w:rsidRPr="00A408BA">
        <w:rPr>
          <w:sz w:val="16"/>
          <w:szCs w:val="16"/>
        </w:rPr>
        <w:t xml:space="preserve">Казначейский счет 03231643416481544500 </w:t>
      </w:r>
    </w:p>
    <w:p w:rsidR="00A408BA" w:rsidRPr="00A408BA" w:rsidRDefault="00A408BA" w:rsidP="00A408BA">
      <w:pPr>
        <w:keepNext/>
        <w:keepLines/>
        <w:rPr>
          <w:sz w:val="16"/>
          <w:szCs w:val="16"/>
        </w:rPr>
      </w:pPr>
      <w:r w:rsidRPr="00A408BA">
        <w:rPr>
          <w:sz w:val="16"/>
          <w:szCs w:val="16"/>
        </w:rPr>
        <w:t>ОКЦ № 1 СЗГУ Банка России//УФК по Ленинградской области г Санкт-Петербург Плательщик: КФ администрации ТМРЛО (МКУК «</w:t>
      </w:r>
      <w:proofErr w:type="spellStart"/>
      <w:r w:rsidRPr="00A408BA">
        <w:rPr>
          <w:sz w:val="16"/>
          <w:szCs w:val="16"/>
        </w:rPr>
        <w:t>Красноборский</w:t>
      </w:r>
      <w:proofErr w:type="spellEnd"/>
      <w:r w:rsidRPr="00A408BA">
        <w:rPr>
          <w:sz w:val="16"/>
          <w:szCs w:val="16"/>
        </w:rPr>
        <w:t xml:space="preserve"> центр досуга и народного творчества»)</w:t>
      </w:r>
    </w:p>
    <w:p w:rsidR="00A408BA" w:rsidRPr="00A408BA" w:rsidRDefault="00A408BA" w:rsidP="00A408BA">
      <w:pPr>
        <w:keepNext/>
        <w:keepLines/>
        <w:rPr>
          <w:sz w:val="16"/>
          <w:szCs w:val="16"/>
        </w:rPr>
      </w:pPr>
      <w:r w:rsidRPr="00A408BA">
        <w:rPr>
          <w:sz w:val="16"/>
          <w:szCs w:val="16"/>
        </w:rPr>
        <w:t>Банковский счет 40102810745370000098</w:t>
      </w:r>
    </w:p>
    <w:p w:rsidR="00655C6E" w:rsidRDefault="00A408BA" w:rsidP="00A408BA">
      <w:pPr>
        <w:keepNext/>
        <w:keepLines/>
        <w:rPr>
          <w:b/>
          <w:sz w:val="16"/>
          <w:szCs w:val="16"/>
        </w:rPr>
      </w:pPr>
      <w:r w:rsidRPr="00A408BA">
        <w:rPr>
          <w:sz w:val="16"/>
          <w:szCs w:val="16"/>
        </w:rPr>
        <w:t>БИК 044030098</w:t>
      </w:r>
    </w:p>
    <w:p w:rsidR="00655C6E" w:rsidRDefault="00655C6E">
      <w:pPr>
        <w:keepNext/>
        <w:keepLines/>
        <w:jc w:val="center"/>
        <w:rPr>
          <w:b/>
          <w:sz w:val="16"/>
          <w:szCs w:val="16"/>
        </w:rPr>
      </w:pPr>
    </w:p>
    <w:p w:rsidR="00655C6E" w:rsidRDefault="00655C6E">
      <w:pPr>
        <w:keepNext/>
        <w:keepLines/>
        <w:jc w:val="center"/>
        <w:rPr>
          <w:b/>
          <w:sz w:val="16"/>
          <w:szCs w:val="16"/>
        </w:rPr>
      </w:pPr>
    </w:p>
    <w:p w:rsidR="00655C6E" w:rsidRDefault="00655C6E">
      <w:pPr>
        <w:keepNext/>
        <w:keepLines/>
        <w:jc w:val="center"/>
        <w:rPr>
          <w:sz w:val="16"/>
          <w:szCs w:val="16"/>
        </w:rPr>
      </w:pPr>
    </w:p>
    <w:p w:rsidR="00655C6E" w:rsidRDefault="00655C6E">
      <w:pPr>
        <w:keepNext/>
        <w:keepLines/>
        <w:jc w:val="center"/>
        <w:rPr>
          <w:sz w:val="16"/>
          <w:szCs w:val="16"/>
        </w:rPr>
      </w:pPr>
    </w:p>
    <w:p w:rsidR="00655C6E" w:rsidRDefault="00655C6E">
      <w:pPr>
        <w:keepNext/>
        <w:keepLines/>
        <w:jc w:val="center"/>
        <w:rPr>
          <w:sz w:val="16"/>
          <w:szCs w:val="16"/>
        </w:rPr>
      </w:pPr>
    </w:p>
    <w:p w:rsidR="00655C6E" w:rsidRDefault="00655C6E">
      <w:pPr>
        <w:keepNext/>
        <w:keepLines/>
        <w:jc w:val="center"/>
        <w:rPr>
          <w:sz w:val="16"/>
          <w:szCs w:val="16"/>
        </w:rPr>
      </w:pPr>
    </w:p>
    <w:p w:rsidR="00655C6E" w:rsidRDefault="00655C6E">
      <w:pPr>
        <w:keepNext/>
        <w:keepLines/>
        <w:jc w:val="center"/>
        <w:rPr>
          <w:sz w:val="16"/>
          <w:szCs w:val="16"/>
        </w:rPr>
      </w:pPr>
    </w:p>
    <w:p w:rsidR="00655C6E" w:rsidRDefault="00535461">
      <w:pPr>
        <w:keepNext/>
        <w:keepLines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655C6E" w:rsidRPr="00693B39" w:rsidRDefault="00535461">
      <w:pPr>
        <w:keepNext/>
        <w:keepLines/>
        <w:jc w:val="center"/>
        <w:rPr>
          <w:sz w:val="16"/>
          <w:szCs w:val="16"/>
        </w:rPr>
      </w:pPr>
      <w:r w:rsidRPr="00693B39">
        <w:rPr>
          <w:sz w:val="16"/>
          <w:szCs w:val="16"/>
        </w:rPr>
        <w:t xml:space="preserve">Директор </w:t>
      </w:r>
      <w:proofErr w:type="spellStart"/>
      <w:r w:rsidRPr="00693B39">
        <w:rPr>
          <w:sz w:val="16"/>
          <w:szCs w:val="16"/>
        </w:rPr>
        <w:t>Байкова</w:t>
      </w:r>
      <w:proofErr w:type="spellEnd"/>
      <w:r w:rsidRPr="00693B39">
        <w:rPr>
          <w:sz w:val="16"/>
          <w:szCs w:val="16"/>
        </w:rPr>
        <w:t xml:space="preserve"> Елена Владимировна</w:t>
      </w:r>
    </w:p>
    <w:p w:rsidR="00655C6E" w:rsidRDefault="00655C6E">
      <w:pPr>
        <w:rPr>
          <w:sz w:val="16"/>
          <w:szCs w:val="16"/>
        </w:rPr>
      </w:pPr>
    </w:p>
    <w:p w:rsidR="00655C6E" w:rsidRDefault="00655C6E">
      <w:pPr>
        <w:sectPr w:rsidR="00655C6E">
          <w:type w:val="continuous"/>
          <w:pgSz w:w="11906" w:h="16838"/>
          <w:pgMar w:top="567" w:right="567" w:bottom="567" w:left="851" w:header="720" w:footer="720" w:gutter="0"/>
          <w:cols w:num="2" w:space="708"/>
        </w:sectPr>
      </w:pPr>
    </w:p>
    <w:p w:rsidR="00655C6E" w:rsidRDefault="00535461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1</w:t>
      </w:r>
    </w:p>
    <w:p w:rsidR="00655C6E" w:rsidRDefault="00535461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к </w:t>
      </w:r>
      <w:r>
        <w:rPr>
          <w:rStyle w:val="Normaltext"/>
          <w:sz w:val="16"/>
          <w:szCs w:val="16"/>
        </w:rPr>
        <w:t>Договор</w:t>
      </w:r>
      <w:r>
        <w:rPr>
          <w:sz w:val="16"/>
          <w:szCs w:val="16"/>
        </w:rPr>
        <w:t xml:space="preserve">у № </w:t>
      </w:r>
      <w:r w:rsidR="00A408BA">
        <w:rPr>
          <w:sz w:val="16"/>
          <w:szCs w:val="16"/>
        </w:rPr>
        <w:t>_______</w:t>
      </w:r>
      <w:r>
        <w:rPr>
          <w:sz w:val="16"/>
          <w:szCs w:val="16"/>
        </w:rPr>
        <w:t xml:space="preserve"> от </w:t>
      </w:r>
      <w:r w:rsidR="00A408BA">
        <w:rPr>
          <w:sz w:val="16"/>
          <w:szCs w:val="16"/>
        </w:rPr>
        <w:t>_____</w:t>
      </w:r>
      <w:r>
        <w:rPr>
          <w:sz w:val="16"/>
          <w:szCs w:val="16"/>
        </w:rPr>
        <w:t>2026 г</w:t>
      </w:r>
      <w:r>
        <w:rPr>
          <w:b/>
          <w:sz w:val="16"/>
          <w:szCs w:val="16"/>
        </w:rPr>
        <w:t>.</w:t>
      </w:r>
    </w:p>
    <w:p w:rsidR="00655C6E" w:rsidRDefault="00655C6E">
      <w:pPr>
        <w:numPr>
          <w:ilvl w:val="0"/>
          <w:numId w:val="1"/>
        </w:numPr>
        <w:ind w:left="432" w:hanging="432"/>
        <w:jc w:val="right"/>
        <w:rPr>
          <w:b/>
          <w:bCs/>
          <w:sz w:val="16"/>
          <w:szCs w:val="16"/>
        </w:rPr>
      </w:pPr>
    </w:p>
    <w:p w:rsidR="00655C6E" w:rsidRDefault="00655C6E">
      <w:pPr>
        <w:numPr>
          <w:ilvl w:val="0"/>
          <w:numId w:val="1"/>
        </w:numPr>
        <w:ind w:left="432" w:hanging="432"/>
        <w:jc w:val="center"/>
        <w:rPr>
          <w:b/>
          <w:bCs/>
          <w:sz w:val="16"/>
          <w:szCs w:val="16"/>
        </w:rPr>
      </w:pPr>
    </w:p>
    <w:p w:rsidR="00655C6E" w:rsidRDefault="00535461">
      <w:pPr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 СС</w:t>
      </w:r>
    </w:p>
    <w:p w:rsidR="00655C6E" w:rsidRDefault="00655C6E">
      <w:pPr>
        <w:numPr>
          <w:ilvl w:val="0"/>
          <w:numId w:val="1"/>
        </w:numPr>
        <w:ind w:left="432" w:hanging="432"/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Overlap w:val="never"/>
        <w:tblW w:w="10836" w:type="dxa"/>
        <w:tblLook w:val="0000" w:firstRow="0" w:lastRow="0" w:firstColumn="0" w:lastColumn="0" w:noHBand="0" w:noVBand="0"/>
      </w:tblPr>
      <w:tblGrid>
        <w:gridCol w:w="561"/>
        <w:gridCol w:w="3407"/>
        <w:gridCol w:w="1257"/>
        <w:gridCol w:w="1530"/>
        <w:gridCol w:w="1151"/>
        <w:gridCol w:w="1248"/>
        <w:gridCol w:w="1682"/>
      </w:tblGrid>
      <w:tr w:rsidR="00655C6E" w:rsidTr="00A408BA">
        <w:trPr>
          <w:cantSplit/>
          <w:trHeight w:val="610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(не более десяти)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</w:t>
            </w:r>
          </w:p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рублях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655C6E" w:rsidTr="00A408BA">
        <w:trPr>
          <w:cantSplit/>
          <w:trHeight w:val="329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6E" w:rsidRDefault="00535461">
            <w:pPr>
              <w:spacing w:line="228" w:lineRule="auto"/>
              <w:rPr>
                <w:sz w:val="16"/>
                <w:szCs w:val="16"/>
              </w:rPr>
            </w:pPr>
            <w:r>
              <w:t>Система Госфинансы, версия ПРО. Простая неисключительная лицензия на использование Базы данных. 12 мес.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Ноябрь 2026</w:t>
            </w: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01.11.2026 по 31.10.2027</w:t>
            </w: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C6E" w:rsidRDefault="00655C6E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C6E" w:rsidRDefault="0053546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 облагается</w:t>
            </w:r>
          </w:p>
        </w:tc>
      </w:tr>
    </w:tbl>
    <w:p w:rsidR="00655C6E" w:rsidRDefault="00655C6E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tbl>
      <w:tblPr>
        <w:tblW w:w="10632" w:type="dxa"/>
        <w:tblLook w:val="01E0" w:firstRow="1" w:lastRow="1" w:firstColumn="1" w:lastColumn="1" w:noHBand="0" w:noVBand="0"/>
      </w:tblPr>
      <w:tblGrid>
        <w:gridCol w:w="7815"/>
        <w:gridCol w:w="2817"/>
      </w:tblGrid>
      <w:tr w:rsidR="00655C6E">
        <w:tc>
          <w:tcPr>
            <w:tcW w:w="3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C6E" w:rsidRDefault="00535461">
            <w:pPr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C6E" w:rsidRPr="00693B39" w:rsidRDefault="00655C6E">
            <w:pPr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:rsidR="00655C6E" w:rsidRDefault="00655C6E">
      <w:pPr>
        <w:rPr>
          <w:sz w:val="16"/>
          <w:szCs w:val="16"/>
        </w:rPr>
      </w:pPr>
    </w:p>
    <w:p w:rsidR="00655C6E" w:rsidRDefault="00535461">
      <w:pPr>
        <w:pStyle w:val="a4"/>
        <w:numPr>
          <w:ilvl w:val="0"/>
          <w:numId w:val="8"/>
        </w:numPr>
        <w:ind w:left="432" w:hanging="432"/>
        <w:rPr>
          <w:sz w:val="16"/>
          <w:szCs w:val="16"/>
        </w:rPr>
      </w:pPr>
      <w:r>
        <w:rPr>
          <w:sz w:val="16"/>
          <w:szCs w:val="16"/>
        </w:rPr>
        <w:t>Сторонами согласован следующий график платежей в соответствие с разделом 2 Договора.</w:t>
      </w:r>
    </w:p>
    <w:p w:rsidR="00655C6E" w:rsidRDefault="00655C6E">
      <w:pPr>
        <w:pStyle w:val="a4"/>
        <w:numPr>
          <w:ilvl w:val="0"/>
          <w:numId w:val="8"/>
        </w:numPr>
        <w:ind w:left="432" w:hanging="432"/>
        <w:rPr>
          <w:sz w:val="16"/>
          <w:szCs w:val="16"/>
        </w:rPr>
      </w:pPr>
    </w:p>
    <w:p w:rsidR="00655C6E" w:rsidRDefault="00655C6E">
      <w:pPr>
        <w:pStyle w:val="a4"/>
        <w:numPr>
          <w:ilvl w:val="0"/>
          <w:numId w:val="8"/>
        </w:numPr>
        <w:ind w:left="432" w:hanging="432"/>
        <w:rPr>
          <w:sz w:val="16"/>
          <w:szCs w:val="16"/>
        </w:rPr>
      </w:pPr>
    </w:p>
    <w:p w:rsidR="00655C6E" w:rsidRDefault="00655C6E">
      <w:pPr>
        <w:pStyle w:val="a4"/>
        <w:numPr>
          <w:ilvl w:val="0"/>
          <w:numId w:val="8"/>
        </w:numPr>
        <w:tabs>
          <w:tab w:val="left" w:pos="567"/>
        </w:tabs>
        <w:ind w:left="432" w:hanging="432"/>
        <w:jc w:val="both"/>
        <w:rPr>
          <w:sz w:val="18"/>
          <w:szCs w:val="18"/>
        </w:rPr>
      </w:pPr>
      <w:bookmarkStart w:id="5" w:name="PAYMENTPLAN"/>
    </w:p>
    <w:tbl>
      <w:tblPr>
        <w:tblW w:w="10632" w:type="dxa"/>
        <w:jc w:val="center"/>
        <w:tblLook w:val="04A0" w:firstRow="1" w:lastRow="0" w:firstColumn="1" w:lastColumn="0" w:noHBand="0" w:noVBand="1"/>
      </w:tblPr>
      <w:tblGrid>
        <w:gridCol w:w="5316"/>
        <w:gridCol w:w="5316"/>
      </w:tblGrid>
      <w:tr w:rsidR="00655C6E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C6E" w:rsidRDefault="00535461">
            <w:pPr>
              <w:jc w:val="center"/>
            </w:pPr>
            <w:r>
              <w:t>Дата платежа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C6E" w:rsidRDefault="00535461">
            <w:pPr>
              <w:jc w:val="center"/>
            </w:pPr>
            <w:r>
              <w:t>Сумма платежа</w:t>
            </w:r>
          </w:p>
        </w:tc>
      </w:tr>
      <w:tr w:rsidR="00655C6E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C6E" w:rsidRDefault="00655C6E">
            <w:pPr>
              <w:jc w:val="center"/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C6E" w:rsidRDefault="00655C6E">
            <w:pPr>
              <w:jc w:val="center"/>
            </w:pPr>
          </w:p>
        </w:tc>
      </w:tr>
      <w:tr w:rsidR="00655C6E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C6E" w:rsidRDefault="00535461">
            <w:pPr>
              <w:jc w:val="right"/>
            </w:pPr>
            <w:r>
              <w:t>Итого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C6E" w:rsidRDefault="00655C6E">
            <w:pPr>
              <w:jc w:val="right"/>
            </w:pPr>
          </w:p>
        </w:tc>
      </w:tr>
      <w:bookmarkEnd w:id="5"/>
    </w:tbl>
    <w:p w:rsidR="00655C6E" w:rsidRDefault="00655C6E">
      <w:pPr>
        <w:pStyle w:val="a4"/>
        <w:numPr>
          <w:ilvl w:val="0"/>
          <w:numId w:val="8"/>
        </w:numPr>
        <w:ind w:left="432" w:hanging="432"/>
        <w:rPr>
          <w:sz w:val="16"/>
          <w:szCs w:val="16"/>
        </w:rPr>
      </w:pPr>
    </w:p>
    <w:p w:rsidR="00655C6E" w:rsidRDefault="00655C6E">
      <w:pPr>
        <w:pStyle w:val="a4"/>
        <w:numPr>
          <w:ilvl w:val="0"/>
          <w:numId w:val="8"/>
        </w:numPr>
        <w:ind w:left="432" w:hanging="432"/>
        <w:jc w:val="both"/>
        <w:rPr>
          <w:sz w:val="16"/>
          <w:szCs w:val="16"/>
        </w:rPr>
      </w:pPr>
    </w:p>
    <w:p w:rsidR="00655C6E" w:rsidRDefault="00535461">
      <w:pPr>
        <w:pStyle w:val="a4"/>
        <w:numPr>
          <w:ilvl w:val="0"/>
          <w:numId w:val="8"/>
        </w:numPr>
        <w:ind w:left="432" w:hanging="432"/>
        <w:jc w:val="both"/>
        <w:rPr>
          <w:sz w:val="16"/>
          <w:szCs w:val="16"/>
        </w:rPr>
      </w:pPr>
      <w:r>
        <w:rPr>
          <w:sz w:val="16"/>
          <w:szCs w:val="16"/>
        </w:rPr>
        <w:t>Настоящая Спецификация составлена и подписана в двух экземплярах, имеющих равную юридическую силу – по одному для каждой из Сторон Договора.</w:t>
      </w:r>
    </w:p>
    <w:p w:rsidR="00655C6E" w:rsidRDefault="00655C6E">
      <w:pPr>
        <w:rPr>
          <w:sz w:val="16"/>
          <w:szCs w:val="16"/>
        </w:rPr>
      </w:pPr>
    </w:p>
    <w:p w:rsidR="00655C6E" w:rsidRDefault="00655C6E">
      <w:pPr>
        <w:rPr>
          <w:sz w:val="16"/>
          <w:szCs w:val="16"/>
        </w:rPr>
      </w:pPr>
    </w:p>
    <w:p w:rsidR="00655C6E" w:rsidRDefault="00655C6E">
      <w:pPr>
        <w:sectPr w:rsidR="00655C6E">
          <w:headerReference w:type="default" r:id="rId9"/>
          <w:footerReference w:type="default" r:id="rId10"/>
          <w:pgSz w:w="11906" w:h="16838"/>
          <w:pgMar w:top="567" w:right="567" w:bottom="567" w:left="851" w:header="709" w:footer="0" w:gutter="0"/>
          <w:cols w:space="720"/>
        </w:sectPr>
      </w:pPr>
    </w:p>
    <w:p w:rsidR="00655C6E" w:rsidRDefault="00655C6E">
      <w:pPr>
        <w:rPr>
          <w:sz w:val="16"/>
          <w:szCs w:val="16"/>
        </w:rPr>
      </w:pPr>
    </w:p>
    <w:p w:rsidR="00655C6E" w:rsidRDefault="00535461">
      <w:pPr>
        <w:numPr>
          <w:ilvl w:val="0"/>
          <w:numId w:val="8"/>
        </w:numPr>
        <w:ind w:left="432" w:hanging="432"/>
        <w:jc w:val="center"/>
        <w:rPr>
          <w:b/>
          <w:sz w:val="16"/>
          <w:szCs w:val="16"/>
          <w:lang w:val="en-US"/>
        </w:rPr>
      </w:pPr>
      <w:r>
        <w:rPr>
          <w:b/>
          <w:sz w:val="16"/>
          <w:szCs w:val="16"/>
        </w:rPr>
        <w:t>ОТ ЛИЦЕНЗИАТА</w:t>
      </w:r>
    </w:p>
    <w:p w:rsidR="00655C6E" w:rsidRDefault="00655C6E">
      <w:pPr>
        <w:jc w:val="center"/>
        <w:rPr>
          <w:sz w:val="16"/>
          <w:szCs w:val="16"/>
        </w:rPr>
      </w:pPr>
    </w:p>
    <w:p w:rsidR="00655C6E" w:rsidRDefault="00655C6E">
      <w:pPr>
        <w:jc w:val="center"/>
        <w:rPr>
          <w:sz w:val="16"/>
          <w:szCs w:val="16"/>
        </w:rPr>
      </w:pPr>
    </w:p>
    <w:p w:rsidR="00655C6E" w:rsidRDefault="00655C6E">
      <w:pPr>
        <w:jc w:val="center"/>
        <w:rPr>
          <w:sz w:val="16"/>
          <w:szCs w:val="16"/>
        </w:rPr>
      </w:pPr>
    </w:p>
    <w:p w:rsidR="00655C6E" w:rsidRDefault="00535461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655C6E" w:rsidRDefault="00A408BA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0" hidden="0" allowOverlap="1" wp14:anchorId="186309B9" wp14:editId="2A78CBC2">
                <wp:simplePos x="0" y="0"/>
                <wp:positionH relativeFrom="column">
                  <wp:posOffset>927807</wp:posOffset>
                </wp:positionH>
                <wp:positionV relativeFrom="paragraph">
                  <wp:posOffset>98371</wp:posOffset>
                </wp:positionV>
                <wp:extent cx="1650651" cy="831573"/>
                <wp:effectExtent l="0" t="0" r="0" b="0"/>
                <wp:wrapNone/>
                <wp:docPr id="10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Ne9+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IMAAAAIoAAAAAAAAAAAAAAAAAAAAgAAAPsBAAAAAAAAAgAAAML7///hDQAAqAwAAAIAAQBOBQAAyB4AACgAAAAIAAAAAQAAAAEAAAA="/>
                          </a:ext>
                        </a:extLst>
                      </wps:cNvSpPr>
                      <wps:spPr>
                        <a:xfrm flipV="1">
                          <a:off x="0" y="0"/>
                          <a:ext cx="1650651" cy="8315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55C6E" w:rsidRDefault="00655C6E"/>
                        </w:txbxContent>
                      </wps:txbx>
                      <wps:bodyPr spcFirstLastPara="1" vertOverflow="clip" horzOverflow="clip" wrap="square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6309B9" id="Надпись 3" o:spid="_x0000_s1027" style="position:absolute;left:0;text-align:left;margin-left:73.05pt;margin-top:7.75pt;width:129.95pt;height:65.5pt;flip:y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0JQFwIAABMEAAAOAAAAZHJzL2Uyb0RvYy54bWysU81uEzEQviPxDpbvZLNpkpZVNhVSFYRU&#10;tZFa4Ox47awl/2E72Q037rwC79ADB268QvpGjL2bNC03xMXy/Hjm+74Zzy5bJdGWOS+MLnE+GGLE&#10;NDWV0OsSf7xfvLnAyAeiKyKNZiXeMY8v569fzRpbsJGpjayYQ1BE+6KxJa5DsEWWeVozRfzAWKYh&#10;yI1TJIDp1lnlSAPVlcxGw+E0a4yrrDOUeQ/eqy6I56k+54yGW849C0iWGLCFdLp0ruKZzWekWDti&#10;a0F7GOQfUCgiNDQ9lroigaCNE3+VUoI64w0PA2pUZjgXlCUOwCYfvmBzVxPLEhcQx9ujTP7/laU3&#10;26VDooLZgTyaKJjR/sf+Yf9z/3v/6/Hb43d0FkVqrC8g984uXaTJ2nDtQ3/riHoV87KnWPbsTTR8&#10;/7rlTiEuhf0EbZNsIARq01R2x6lAD0TBmU8nw+kkx4hC7OIsn5wnRNAp1okYrPPhPTMKxUuJHUw9&#10;VSVbANmBOqTEdG0WQso0eamfOaBm9CTkHdgIO7SrtpPooMTKVDuQzVu6ENDymviwJA4WB1DCZwi3&#10;cHBpmhJTYIlRbdzXl74Glq7E/suGOIaR/KBhqm/z8ThuaTLGk/MRGO40sjqNbKwT6xoIdxpGivft&#10;Z+Jsr0MABW/MYYlI8UKOLrfj/24TDBdJq8i449cLAZuX5tr/krjap3bKevrL8z8AAAD//wMAUEsD&#10;BBQABgAIAAAAIQBCqo922wAAAAoBAAAPAAAAZHJzL2Rvd25yZXYueG1sTI/BTsMwEETvSPyDtUjc&#10;qJOqiWiIUwFSOENbiasTL0lEvA6206Z/z8IFbjuap9mZcrfYUZzQh8GRgnSVgEBqnRmoU3A81Hf3&#10;IELUZPToCBVcMMCuur4qdWHcmd7wtI+d4BAKhVbQxzgVUoa2R6vDyk1I7H04b3Vk6TtpvD5zuB3l&#10;OklyafVA/KHXEz732H7uZ6vA1bTefqVPc+1NdK/Hl2Z7eW+Uur1ZHh9ARFziHww/9bk6VNypcTOZ&#10;IEbWmzxllI8sA8HAJsl5XPPrZCCrUv6fUH0DAAD//wMAUEsBAi0AFAAGAAgAAAAhALaDOJL+AAAA&#10;4QEAABMAAAAAAAAAAAAAAAAAAAAAAFtDb250ZW50X1R5cGVzXS54bWxQSwECLQAUAAYACAAAACEA&#10;OP0h/9YAAACUAQAACwAAAAAAAAAAAAAAAAAvAQAAX3JlbHMvLnJlbHNQSwECLQAUAAYACAAAACEA&#10;619CUBcCAAATBAAADgAAAAAAAAAAAAAAAAAuAgAAZHJzL2Uyb0RvYy54bWxQSwECLQAUAAYACAAA&#10;ACEAQqqPdtsAAAAKAQAADwAAAAAAAAAAAAAAAABxBAAAZHJzL2Rvd25yZXYueG1sUEsFBgAAAAAE&#10;AAQA8wAAAHkFAAAAAA==&#10;" o:allowincell="f" filled="f" stroked="f">
                <v:textbox>
                  <w:txbxContent>
                    <w:p w:rsidR="00655C6E" w:rsidRDefault="00655C6E"/>
                  </w:txbxContent>
                </v:textbox>
              </v:rect>
            </w:pict>
          </mc:Fallback>
        </mc:AlternateContent>
      </w:r>
    </w:p>
    <w:p w:rsidR="00655C6E" w:rsidRDefault="00535461">
      <w:pPr>
        <w:numPr>
          <w:ilvl w:val="0"/>
          <w:numId w:val="8"/>
        </w:numPr>
        <w:ind w:left="432" w:hanging="432"/>
        <w:jc w:val="center"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lastRenderedPageBreak/>
        <w:t>ОТ СУБЛИЦЕНЗИАТА</w:t>
      </w:r>
    </w:p>
    <w:p w:rsidR="00655C6E" w:rsidRDefault="00655C6E">
      <w:pPr>
        <w:numPr>
          <w:ilvl w:val="0"/>
          <w:numId w:val="8"/>
        </w:numPr>
        <w:ind w:left="432" w:hanging="432"/>
        <w:jc w:val="center"/>
        <w:rPr>
          <w:b/>
          <w:sz w:val="16"/>
          <w:szCs w:val="16"/>
        </w:rPr>
      </w:pPr>
    </w:p>
    <w:p w:rsidR="00655C6E" w:rsidRDefault="00655C6E">
      <w:pPr>
        <w:numPr>
          <w:ilvl w:val="0"/>
          <w:numId w:val="8"/>
        </w:numPr>
        <w:ind w:left="432" w:hanging="432"/>
        <w:jc w:val="center"/>
        <w:rPr>
          <w:b/>
          <w:sz w:val="16"/>
          <w:szCs w:val="16"/>
        </w:rPr>
      </w:pPr>
    </w:p>
    <w:p w:rsidR="00655C6E" w:rsidRDefault="00655C6E">
      <w:pPr>
        <w:numPr>
          <w:ilvl w:val="0"/>
          <w:numId w:val="8"/>
        </w:numPr>
        <w:ind w:left="432" w:hanging="432"/>
        <w:jc w:val="center"/>
        <w:rPr>
          <w:b/>
          <w:sz w:val="16"/>
          <w:szCs w:val="16"/>
        </w:rPr>
      </w:pPr>
    </w:p>
    <w:p w:rsidR="00655C6E" w:rsidRDefault="00655C6E">
      <w:pPr>
        <w:jc w:val="center"/>
        <w:rPr>
          <w:sz w:val="16"/>
          <w:szCs w:val="16"/>
        </w:rPr>
      </w:pPr>
    </w:p>
    <w:p w:rsidR="00655C6E" w:rsidRDefault="00655C6E">
      <w:pPr>
        <w:jc w:val="center"/>
        <w:rPr>
          <w:sz w:val="16"/>
          <w:szCs w:val="16"/>
        </w:rPr>
      </w:pPr>
    </w:p>
    <w:p w:rsidR="00655C6E" w:rsidRDefault="00655C6E">
      <w:pPr>
        <w:jc w:val="center"/>
        <w:rPr>
          <w:sz w:val="16"/>
          <w:szCs w:val="16"/>
        </w:rPr>
      </w:pPr>
    </w:p>
    <w:p w:rsidR="00655C6E" w:rsidRDefault="00655C6E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</w:p>
    <w:p w:rsidR="00655C6E" w:rsidRDefault="00655C6E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</w:p>
    <w:p w:rsidR="00655C6E" w:rsidRDefault="00535461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655C6E" w:rsidRDefault="00535461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  <w:proofErr w:type="spellStart"/>
      <w:r>
        <w:rPr>
          <w:sz w:val="16"/>
          <w:szCs w:val="16"/>
          <w:lang w:val="en-US"/>
        </w:rPr>
        <w:t>Директор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Байкова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Елена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Владимировна</w:t>
      </w:r>
      <w:proofErr w:type="spellEnd"/>
    </w:p>
    <w:p w:rsidR="00655C6E" w:rsidRDefault="00655C6E">
      <w:pPr>
        <w:numPr>
          <w:ilvl w:val="0"/>
          <w:numId w:val="8"/>
        </w:numPr>
        <w:ind w:left="432" w:hanging="432"/>
        <w:rPr>
          <w:sz w:val="16"/>
          <w:szCs w:val="16"/>
        </w:rPr>
      </w:pPr>
    </w:p>
    <w:p w:rsidR="00655C6E" w:rsidRDefault="00655C6E">
      <w:pPr>
        <w:rPr>
          <w:sz w:val="16"/>
          <w:szCs w:val="16"/>
        </w:rPr>
      </w:pPr>
    </w:p>
    <w:p w:rsidR="00655C6E" w:rsidRDefault="00655C6E">
      <w:pPr>
        <w:sectPr w:rsidR="00655C6E">
          <w:type w:val="continuous"/>
          <w:pgSz w:w="11906" w:h="16838"/>
          <w:pgMar w:top="567" w:right="567" w:bottom="567" w:left="851" w:header="720" w:footer="720" w:gutter="0"/>
          <w:cols w:num="2" w:space="708"/>
        </w:sectPr>
      </w:pPr>
    </w:p>
    <w:p w:rsidR="00655C6E" w:rsidRDefault="00655C6E">
      <w:pPr>
        <w:pStyle w:val="1"/>
        <w:keepLines w:val="0"/>
        <w:widowControl w:val="0"/>
        <w:numPr>
          <w:ilvl w:val="0"/>
          <w:numId w:val="8"/>
        </w:numPr>
        <w:suppressAutoHyphens/>
        <w:spacing w:before="0"/>
        <w:ind w:left="432" w:hanging="432"/>
        <w:jc w:val="right"/>
        <w:rPr>
          <w:rFonts w:ascii="Times New Roman" w:hAnsi="Times New Roman"/>
          <w:sz w:val="16"/>
          <w:szCs w:val="16"/>
        </w:rPr>
      </w:pPr>
    </w:p>
    <w:sectPr w:rsidR="00655C6E">
      <w:type w:val="continuous"/>
      <w:pgSz w:w="11906" w:h="16838"/>
      <w:pgMar w:top="567" w:right="567" w:bottom="567" w:left="851" w:header="720" w:footer="720" w:gutter="0"/>
      <w:cols w:num="2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C44" w:rsidRDefault="00156C44">
      <w:r>
        <w:separator/>
      </w:r>
    </w:p>
  </w:endnote>
  <w:endnote w:type="continuationSeparator" w:id="0">
    <w:p w:rsidR="00156C44" w:rsidRDefault="00156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6E" w:rsidRDefault="00655C6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6E" w:rsidRDefault="00655C6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C44" w:rsidRDefault="00156C44">
      <w:r>
        <w:separator/>
      </w:r>
    </w:p>
  </w:footnote>
  <w:footnote w:type="continuationSeparator" w:id="0">
    <w:p w:rsidR="00156C44" w:rsidRDefault="00156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6E" w:rsidRDefault="00655C6E">
    <w:pPr>
      <w:pStyle w:val="a9"/>
      <w:rPr>
        <w:sz w:val="17"/>
      </w:rPr>
    </w:pPr>
  </w:p>
  <w:p w:rsidR="00655C6E" w:rsidRDefault="00655C6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6E" w:rsidRDefault="00655C6E">
    <w:pPr>
      <w:pStyle w:val="a9"/>
      <w:rPr>
        <w:sz w:val="17"/>
      </w:rPr>
    </w:pPr>
  </w:p>
  <w:p w:rsidR="00655C6E" w:rsidRDefault="00655C6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4345"/>
    <w:multiLevelType w:val="hybridMultilevel"/>
    <w:tmpl w:val="C48A5A9C"/>
    <w:name w:val="Нумерованный список 2"/>
    <w:lvl w:ilvl="0" w:tplc="9A264B24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FE7C9518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41DCFF6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91C3CFA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9FDAFB32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61B61AD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49E4496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9D566292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FEEC664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" w15:restartNumberingAfterBreak="0">
    <w:nsid w:val="15EC3F84"/>
    <w:multiLevelType w:val="hybridMultilevel"/>
    <w:tmpl w:val="EC0629EA"/>
    <w:name w:val="Нумерованный список 6"/>
    <w:lvl w:ilvl="0" w:tplc="729C4224">
      <w:start w:val="8"/>
      <w:numFmt w:val="decimal"/>
      <w:lvlText w:val="%1."/>
      <w:lvlJc w:val="left"/>
      <w:pPr>
        <w:ind w:left="1080" w:firstLine="0"/>
      </w:pPr>
    </w:lvl>
    <w:lvl w:ilvl="1" w:tplc="E2B4B05E">
      <w:start w:val="1"/>
      <w:numFmt w:val="lowerLetter"/>
      <w:lvlText w:val="%2."/>
      <w:lvlJc w:val="left"/>
      <w:pPr>
        <w:ind w:left="1800" w:firstLine="0"/>
      </w:pPr>
    </w:lvl>
    <w:lvl w:ilvl="2" w:tplc="9BEAF0A2">
      <w:start w:val="1"/>
      <w:numFmt w:val="lowerRoman"/>
      <w:lvlText w:val="%3."/>
      <w:lvlJc w:val="right"/>
      <w:pPr>
        <w:ind w:left="2700" w:firstLine="0"/>
      </w:pPr>
    </w:lvl>
    <w:lvl w:ilvl="3" w:tplc="0DE8D5D4">
      <w:start w:val="1"/>
      <w:numFmt w:val="decimal"/>
      <w:lvlText w:val="%4."/>
      <w:lvlJc w:val="left"/>
      <w:pPr>
        <w:ind w:left="3240" w:firstLine="0"/>
      </w:pPr>
    </w:lvl>
    <w:lvl w:ilvl="4" w:tplc="CE24B506">
      <w:start w:val="1"/>
      <w:numFmt w:val="lowerLetter"/>
      <w:lvlText w:val="%5."/>
      <w:lvlJc w:val="left"/>
      <w:pPr>
        <w:ind w:left="3960" w:firstLine="0"/>
      </w:pPr>
    </w:lvl>
    <w:lvl w:ilvl="5" w:tplc="54F48E0C">
      <w:start w:val="1"/>
      <w:numFmt w:val="lowerRoman"/>
      <w:lvlText w:val="%6."/>
      <w:lvlJc w:val="right"/>
      <w:pPr>
        <w:ind w:left="4860" w:firstLine="0"/>
      </w:pPr>
    </w:lvl>
    <w:lvl w:ilvl="6" w:tplc="05F87A0E">
      <w:start w:val="1"/>
      <w:numFmt w:val="decimal"/>
      <w:lvlText w:val="%7."/>
      <w:lvlJc w:val="left"/>
      <w:pPr>
        <w:ind w:left="5400" w:firstLine="0"/>
      </w:pPr>
    </w:lvl>
    <w:lvl w:ilvl="7" w:tplc="CD1AE0B0">
      <w:start w:val="1"/>
      <w:numFmt w:val="lowerLetter"/>
      <w:lvlText w:val="%8."/>
      <w:lvlJc w:val="left"/>
      <w:pPr>
        <w:ind w:left="6120" w:firstLine="0"/>
      </w:pPr>
    </w:lvl>
    <w:lvl w:ilvl="8" w:tplc="7FC0859E">
      <w:start w:val="1"/>
      <w:numFmt w:val="lowerRoman"/>
      <w:lvlText w:val="%9."/>
      <w:lvlJc w:val="right"/>
      <w:pPr>
        <w:ind w:left="7020" w:firstLine="0"/>
      </w:pPr>
    </w:lvl>
  </w:abstractNum>
  <w:abstractNum w:abstractNumId="2" w15:restartNumberingAfterBreak="0">
    <w:nsid w:val="34682F70"/>
    <w:multiLevelType w:val="hybridMultilevel"/>
    <w:tmpl w:val="290615EE"/>
    <w:lvl w:ilvl="0" w:tplc="CD46A79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765E7F4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03BCA69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E0DAD12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71A09AD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C35C255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8D045BF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84EA65C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96EAFDE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3" w15:restartNumberingAfterBreak="0">
    <w:nsid w:val="3AF45E61"/>
    <w:multiLevelType w:val="hybridMultilevel"/>
    <w:tmpl w:val="E4FC3AFC"/>
    <w:name w:val="Нумерованный список 4"/>
    <w:lvl w:ilvl="0" w:tplc="387C6086">
      <w:start w:val="7"/>
      <w:numFmt w:val="decimal"/>
      <w:lvlText w:val="%1."/>
      <w:lvlJc w:val="left"/>
      <w:pPr>
        <w:ind w:left="1080" w:firstLine="0"/>
      </w:pPr>
    </w:lvl>
    <w:lvl w:ilvl="1" w:tplc="63F04D2A">
      <w:start w:val="1"/>
      <w:numFmt w:val="lowerLetter"/>
      <w:lvlText w:val="%2."/>
      <w:lvlJc w:val="left"/>
      <w:pPr>
        <w:ind w:left="1800" w:firstLine="0"/>
      </w:pPr>
    </w:lvl>
    <w:lvl w:ilvl="2" w:tplc="CBCAC09E">
      <w:start w:val="1"/>
      <w:numFmt w:val="lowerRoman"/>
      <w:lvlText w:val="%3."/>
      <w:lvlJc w:val="right"/>
      <w:pPr>
        <w:ind w:left="2700" w:firstLine="0"/>
      </w:pPr>
    </w:lvl>
    <w:lvl w:ilvl="3" w:tplc="F3C2F4BE">
      <w:start w:val="1"/>
      <w:numFmt w:val="decimal"/>
      <w:lvlText w:val="%4."/>
      <w:lvlJc w:val="left"/>
      <w:pPr>
        <w:ind w:left="3240" w:firstLine="0"/>
      </w:pPr>
    </w:lvl>
    <w:lvl w:ilvl="4" w:tplc="C16009EE">
      <w:start w:val="1"/>
      <w:numFmt w:val="lowerLetter"/>
      <w:lvlText w:val="%5."/>
      <w:lvlJc w:val="left"/>
      <w:pPr>
        <w:ind w:left="3960" w:firstLine="0"/>
      </w:pPr>
    </w:lvl>
    <w:lvl w:ilvl="5" w:tplc="4A481B1E">
      <w:start w:val="1"/>
      <w:numFmt w:val="lowerRoman"/>
      <w:lvlText w:val="%6."/>
      <w:lvlJc w:val="right"/>
      <w:pPr>
        <w:ind w:left="4860" w:firstLine="0"/>
      </w:pPr>
    </w:lvl>
    <w:lvl w:ilvl="6" w:tplc="9988A610">
      <w:start w:val="1"/>
      <w:numFmt w:val="decimal"/>
      <w:lvlText w:val="%7."/>
      <w:lvlJc w:val="left"/>
      <w:pPr>
        <w:ind w:left="5400" w:firstLine="0"/>
      </w:pPr>
    </w:lvl>
    <w:lvl w:ilvl="7" w:tplc="2FC02462">
      <w:start w:val="1"/>
      <w:numFmt w:val="lowerLetter"/>
      <w:lvlText w:val="%8."/>
      <w:lvlJc w:val="left"/>
      <w:pPr>
        <w:ind w:left="6120" w:firstLine="0"/>
      </w:pPr>
    </w:lvl>
    <w:lvl w:ilvl="8" w:tplc="4CA83148">
      <w:start w:val="1"/>
      <w:numFmt w:val="lowerRoman"/>
      <w:lvlText w:val="%9."/>
      <w:lvlJc w:val="right"/>
      <w:pPr>
        <w:ind w:left="7020" w:firstLine="0"/>
      </w:pPr>
    </w:lvl>
  </w:abstractNum>
  <w:abstractNum w:abstractNumId="4" w15:restartNumberingAfterBreak="0">
    <w:nsid w:val="5EA06EAF"/>
    <w:multiLevelType w:val="multilevel"/>
    <w:tmpl w:val="88549704"/>
    <w:name w:val="Нумерованный список 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6516487B"/>
    <w:multiLevelType w:val="hybridMultilevel"/>
    <w:tmpl w:val="94A633BE"/>
    <w:lvl w:ilvl="0" w:tplc="8990C75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B90A70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7E23F1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980B00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CA081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D8EDBE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81ED00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4CC8C7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0206F0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FE32D4B"/>
    <w:multiLevelType w:val="multilevel"/>
    <w:tmpl w:val="DC400C80"/>
    <w:name w:val="Нумерованный список 5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7" w15:restartNumberingAfterBreak="0">
    <w:nsid w:val="71662B9D"/>
    <w:multiLevelType w:val="hybridMultilevel"/>
    <w:tmpl w:val="DE7A772E"/>
    <w:name w:val="Нумерованный список 1"/>
    <w:lvl w:ilvl="0" w:tplc="AB7644A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8FA645A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24DC72D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39FC076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313645C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5764F55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C088ADB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BF00001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9E42C67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5C6E"/>
    <w:rsid w:val="00156C44"/>
    <w:rsid w:val="00535461"/>
    <w:rsid w:val="00655C6E"/>
    <w:rsid w:val="00693B39"/>
    <w:rsid w:val="00A408BA"/>
    <w:rsid w:val="00ED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3E4A0"/>
  <w15:docId w15:val="{FE49BB24-2F20-4CF0-818D-16E92654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5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a9">
    <w:name w:val="Title"/>
    <w:basedOn w:val="a"/>
    <w:qFormat/>
    <w:pPr>
      <w:widowControl w:val="0"/>
      <w:spacing w:before="4"/>
    </w:pPr>
    <w:rPr>
      <w:sz w:val="22"/>
      <w:szCs w:val="22"/>
      <w:lang w:val="en-US" w:eastAsia="en-US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a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rPr>
      <w:rFonts w:eastAsia="Times New Roman"/>
      <w:sz w:val="22"/>
      <w:szCs w:val="22"/>
    </w:rPr>
  </w:style>
  <w:style w:type="character" w:customStyle="1" w:styleId="ae">
    <w:name w:val="Заголовок Знак"/>
    <w:basedOn w:val="a0"/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1903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A. Vasiliev</dc:creator>
  <cp:keywords/>
  <dc:description/>
  <cp:lastModifiedBy>1</cp:lastModifiedBy>
  <cp:revision>3</cp:revision>
  <dcterms:created xsi:type="dcterms:W3CDTF">2026-09-03T06:13:00Z</dcterms:created>
  <dcterms:modified xsi:type="dcterms:W3CDTF">2026-09-03T06:18:00Z</dcterms:modified>
</cp:coreProperties>
</file>