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63C82E" w14:textId="77777777" w:rsidR="00455A75" w:rsidRPr="001D009B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b/>
          <w:sz w:val="24"/>
          <w:szCs w:val="24"/>
        </w:rPr>
        <w:t>Договор №</w:t>
      </w:r>
      <w:r w:rsidR="00693E20" w:rsidRPr="001D00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D009B">
        <w:rPr>
          <w:rFonts w:ascii="Times New Roman" w:hAnsi="Times New Roman" w:cs="Times New Roman"/>
          <w:b/>
          <w:sz w:val="24"/>
          <w:szCs w:val="24"/>
        </w:rPr>
        <w:t xml:space="preserve"> ________</w:t>
      </w:r>
    </w:p>
    <w:p w14:paraId="17034B81" w14:textId="5C6740DB" w:rsidR="00455A75" w:rsidRPr="001D009B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365225" w:rsidRPr="001D009B">
        <w:rPr>
          <w:rFonts w:ascii="Times New Roman" w:hAnsi="Times New Roman" w:cs="Times New Roman"/>
          <w:b/>
          <w:sz w:val="24"/>
          <w:szCs w:val="24"/>
        </w:rPr>
        <w:t>поставку</w:t>
      </w:r>
      <w:r w:rsidR="00F653D9" w:rsidRPr="001D00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0069" w:rsidRPr="001D009B">
        <w:rPr>
          <w:rFonts w:ascii="Times New Roman" w:hAnsi="Times New Roman" w:cs="Times New Roman"/>
          <w:b/>
          <w:sz w:val="24"/>
          <w:szCs w:val="24"/>
        </w:rPr>
        <w:t>канцелярских товаров</w:t>
      </w:r>
      <w:r w:rsidR="00F520D4" w:rsidRPr="001D00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2DD1" w:rsidRPr="001D009B">
        <w:rPr>
          <w:rFonts w:ascii="Times New Roman" w:hAnsi="Times New Roman" w:cs="Times New Roman"/>
          <w:b/>
          <w:sz w:val="24"/>
          <w:szCs w:val="24"/>
        </w:rPr>
        <w:t>для</w:t>
      </w:r>
      <w:r w:rsidRPr="001D00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DBE" w:rsidRPr="001D009B">
        <w:rPr>
          <w:rFonts w:ascii="Times New Roman" w:hAnsi="Times New Roman" w:cs="Times New Roman"/>
          <w:b/>
          <w:sz w:val="24"/>
          <w:szCs w:val="24"/>
        </w:rPr>
        <w:t xml:space="preserve">нужд </w:t>
      </w:r>
      <w:r w:rsidR="00AA72D7" w:rsidRPr="001D009B">
        <w:rPr>
          <w:rFonts w:ascii="Times New Roman" w:hAnsi="Times New Roman" w:cs="Times New Roman"/>
          <w:b/>
          <w:sz w:val="24"/>
          <w:szCs w:val="24"/>
        </w:rPr>
        <w:t>Совета депутатов Заневского городского поселения Всеволожского муниципального района Ленинградской области</w:t>
      </w:r>
    </w:p>
    <w:p w14:paraId="12E05228" w14:textId="356C3B66" w:rsidR="00683B77" w:rsidRPr="001D009B" w:rsidRDefault="00683B77" w:rsidP="00683B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b/>
          <w:sz w:val="24"/>
          <w:szCs w:val="24"/>
        </w:rPr>
        <w:t>ИКЗ</w:t>
      </w:r>
      <w:r w:rsidR="00597F46">
        <w:rPr>
          <w:rFonts w:ascii="Times New Roman" w:hAnsi="Times New Roman" w:cs="Times New Roman"/>
          <w:b/>
          <w:sz w:val="24"/>
          <w:szCs w:val="24"/>
        </w:rPr>
        <w:t>____________________________________________</w:t>
      </w:r>
      <w:bookmarkStart w:id="0" w:name="_GoBack"/>
      <w:bookmarkEnd w:id="0"/>
    </w:p>
    <w:p w14:paraId="74744F94" w14:textId="77777777" w:rsidR="00455A75" w:rsidRPr="001D009B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DF4776" w14:textId="77777777" w:rsidR="00872989" w:rsidRPr="001D009B" w:rsidRDefault="00872989" w:rsidP="008729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гп. Янино-1</w:t>
      </w:r>
      <w:r w:rsidRPr="001D009B">
        <w:rPr>
          <w:rFonts w:ascii="Times New Roman" w:hAnsi="Times New Roman" w:cs="Times New Roman"/>
          <w:sz w:val="24"/>
          <w:szCs w:val="24"/>
        </w:rPr>
        <w:tab/>
      </w:r>
      <w:r w:rsidRPr="001D009B">
        <w:rPr>
          <w:rFonts w:ascii="Times New Roman" w:hAnsi="Times New Roman" w:cs="Times New Roman"/>
          <w:sz w:val="24"/>
          <w:szCs w:val="24"/>
        </w:rPr>
        <w:tab/>
      </w:r>
      <w:r w:rsidRPr="001D009B">
        <w:rPr>
          <w:rFonts w:ascii="Times New Roman" w:hAnsi="Times New Roman" w:cs="Times New Roman"/>
          <w:sz w:val="24"/>
          <w:szCs w:val="24"/>
        </w:rPr>
        <w:tab/>
      </w:r>
      <w:r w:rsidRPr="001D009B">
        <w:rPr>
          <w:rFonts w:ascii="Times New Roman" w:hAnsi="Times New Roman" w:cs="Times New Roman"/>
          <w:sz w:val="24"/>
          <w:szCs w:val="24"/>
        </w:rPr>
        <w:tab/>
      </w:r>
      <w:r w:rsidRPr="001D009B">
        <w:rPr>
          <w:rFonts w:ascii="Times New Roman" w:hAnsi="Times New Roman" w:cs="Times New Roman"/>
          <w:sz w:val="24"/>
          <w:szCs w:val="24"/>
        </w:rPr>
        <w:tab/>
      </w:r>
      <w:r w:rsidRPr="001D009B">
        <w:rPr>
          <w:rFonts w:ascii="Times New Roman" w:hAnsi="Times New Roman" w:cs="Times New Roman"/>
          <w:sz w:val="24"/>
          <w:szCs w:val="24"/>
        </w:rPr>
        <w:tab/>
      </w:r>
      <w:r w:rsidRPr="001D009B">
        <w:rPr>
          <w:rFonts w:ascii="Times New Roman" w:hAnsi="Times New Roman" w:cs="Times New Roman"/>
          <w:sz w:val="24"/>
          <w:szCs w:val="24"/>
        </w:rPr>
        <w:tab/>
      </w:r>
      <w:r w:rsidRPr="001D009B">
        <w:rPr>
          <w:rFonts w:ascii="Times New Roman" w:hAnsi="Times New Roman" w:cs="Times New Roman"/>
          <w:sz w:val="24"/>
          <w:szCs w:val="24"/>
        </w:rPr>
        <w:tab/>
        <w:t xml:space="preserve">         «__» ______ 2026 г.</w:t>
      </w:r>
    </w:p>
    <w:p w14:paraId="6CF64B27" w14:textId="77777777" w:rsidR="00455A75" w:rsidRPr="001D009B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AE0E9B" w14:textId="71D5DBAC" w:rsidR="00455A75" w:rsidRPr="001D009B" w:rsidRDefault="00AA72D7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Совет депутатов Заневского городского поселения Всеволожского му</w:t>
      </w:r>
      <w:r w:rsidR="001F621C" w:rsidRPr="001D009B">
        <w:rPr>
          <w:rFonts w:ascii="Times New Roman" w:hAnsi="Times New Roman" w:cs="Times New Roman"/>
          <w:sz w:val="24"/>
          <w:szCs w:val="24"/>
        </w:rPr>
        <w:t>ницип</w:t>
      </w:r>
      <w:r w:rsidRPr="001D009B">
        <w:rPr>
          <w:rFonts w:ascii="Times New Roman" w:hAnsi="Times New Roman" w:cs="Times New Roman"/>
          <w:sz w:val="24"/>
          <w:szCs w:val="24"/>
        </w:rPr>
        <w:t xml:space="preserve">ального </w:t>
      </w:r>
      <w:r w:rsidR="001F621C" w:rsidRPr="001D009B">
        <w:rPr>
          <w:rFonts w:ascii="Times New Roman" w:hAnsi="Times New Roman" w:cs="Times New Roman"/>
          <w:sz w:val="24"/>
          <w:szCs w:val="24"/>
        </w:rPr>
        <w:t>района Ленинградской области</w:t>
      </w:r>
      <w:r w:rsidR="00693E20" w:rsidRPr="001D009B">
        <w:rPr>
          <w:rFonts w:ascii="Times New Roman" w:hAnsi="Times New Roman" w:cs="Times New Roman"/>
          <w:sz w:val="24"/>
          <w:szCs w:val="24"/>
        </w:rPr>
        <w:t>,</w:t>
      </w:r>
      <w:r w:rsidR="00455A75" w:rsidRPr="001D009B">
        <w:rPr>
          <w:rFonts w:ascii="Times New Roman" w:hAnsi="Times New Roman" w:cs="Times New Roman"/>
          <w:sz w:val="24"/>
          <w:szCs w:val="24"/>
        </w:rPr>
        <w:t xml:space="preserve"> именуем</w:t>
      </w:r>
      <w:r w:rsidR="006975A1" w:rsidRPr="001D009B">
        <w:rPr>
          <w:rFonts w:ascii="Times New Roman" w:hAnsi="Times New Roman" w:cs="Times New Roman"/>
          <w:sz w:val="24"/>
          <w:szCs w:val="24"/>
        </w:rPr>
        <w:t>ый</w:t>
      </w:r>
      <w:r w:rsidR="00693E20" w:rsidRPr="001D009B">
        <w:rPr>
          <w:rFonts w:ascii="Times New Roman" w:hAnsi="Times New Roman" w:cs="Times New Roman"/>
          <w:sz w:val="24"/>
          <w:szCs w:val="24"/>
        </w:rPr>
        <w:t xml:space="preserve"> </w:t>
      </w:r>
      <w:r w:rsidR="00455A75" w:rsidRPr="001D009B">
        <w:rPr>
          <w:rFonts w:ascii="Times New Roman" w:hAnsi="Times New Roman" w:cs="Times New Roman"/>
          <w:sz w:val="24"/>
          <w:szCs w:val="24"/>
        </w:rPr>
        <w:t>в</w:t>
      </w:r>
      <w:r w:rsidR="00C2256E" w:rsidRPr="001D009B">
        <w:rPr>
          <w:rFonts w:ascii="Times New Roman" w:hAnsi="Times New Roman" w:cs="Times New Roman"/>
          <w:sz w:val="24"/>
          <w:szCs w:val="24"/>
        </w:rPr>
        <w:t> </w:t>
      </w:r>
      <w:r w:rsidR="00455A75" w:rsidRPr="001D009B">
        <w:rPr>
          <w:rFonts w:ascii="Times New Roman" w:hAnsi="Times New Roman" w:cs="Times New Roman"/>
          <w:sz w:val="24"/>
          <w:szCs w:val="24"/>
        </w:rPr>
        <w:t>дальнейшем «Заказчик», в</w:t>
      </w:r>
      <w:r w:rsidR="00C47C4A" w:rsidRPr="001D009B">
        <w:rPr>
          <w:rFonts w:ascii="Times New Roman" w:hAnsi="Times New Roman" w:cs="Times New Roman"/>
          <w:sz w:val="24"/>
          <w:szCs w:val="24"/>
        </w:rPr>
        <w:t> </w:t>
      </w:r>
      <w:r w:rsidR="00455A75" w:rsidRPr="001D009B">
        <w:rPr>
          <w:rFonts w:ascii="Times New Roman" w:hAnsi="Times New Roman" w:cs="Times New Roman"/>
          <w:sz w:val="24"/>
          <w:szCs w:val="24"/>
        </w:rPr>
        <w:t>ли</w:t>
      </w:r>
      <w:r w:rsidR="00225C3A" w:rsidRPr="001D009B">
        <w:rPr>
          <w:rFonts w:ascii="Times New Roman" w:hAnsi="Times New Roman" w:cs="Times New Roman"/>
          <w:sz w:val="24"/>
          <w:szCs w:val="24"/>
        </w:rPr>
        <w:t>це</w:t>
      </w:r>
      <w:r w:rsidR="00C47C4A" w:rsidRPr="001D009B">
        <w:rPr>
          <w:rFonts w:ascii="Times New Roman" w:hAnsi="Times New Roman" w:cs="Times New Roman"/>
          <w:sz w:val="24"/>
          <w:szCs w:val="24"/>
        </w:rPr>
        <w:t> </w:t>
      </w:r>
      <w:r w:rsidR="00F520D4" w:rsidRPr="001D009B">
        <w:rPr>
          <w:rFonts w:ascii="Times New Roman" w:hAnsi="Times New Roman" w:cs="Times New Roman"/>
          <w:sz w:val="24"/>
          <w:szCs w:val="24"/>
        </w:rPr>
        <w:t>Г</w:t>
      </w:r>
      <w:r w:rsidR="006975A1" w:rsidRPr="001D009B">
        <w:rPr>
          <w:rFonts w:ascii="Times New Roman" w:hAnsi="Times New Roman" w:cs="Times New Roman"/>
          <w:sz w:val="24"/>
          <w:szCs w:val="24"/>
        </w:rPr>
        <w:t>лавы Заневского городского поселения Всеволожского муниципального район</w:t>
      </w:r>
      <w:r w:rsidR="00F520D4" w:rsidRPr="001D009B">
        <w:rPr>
          <w:rFonts w:ascii="Times New Roman" w:hAnsi="Times New Roman" w:cs="Times New Roman"/>
          <w:sz w:val="24"/>
          <w:szCs w:val="24"/>
        </w:rPr>
        <w:t>а</w:t>
      </w:r>
      <w:r w:rsidR="006975A1" w:rsidRPr="001D009B">
        <w:rPr>
          <w:rFonts w:ascii="Times New Roman" w:hAnsi="Times New Roman" w:cs="Times New Roman"/>
          <w:sz w:val="24"/>
          <w:szCs w:val="24"/>
        </w:rPr>
        <w:t xml:space="preserve"> Ленинградской области</w:t>
      </w:r>
      <w:r w:rsidR="00F520D4" w:rsidRPr="001D009B">
        <w:rPr>
          <w:rFonts w:ascii="Times New Roman" w:hAnsi="Times New Roman" w:cs="Times New Roman"/>
          <w:sz w:val="24"/>
          <w:szCs w:val="24"/>
        </w:rPr>
        <w:t xml:space="preserve"> Кондратьев</w:t>
      </w:r>
      <w:r w:rsidR="00B143D9" w:rsidRPr="001D009B">
        <w:rPr>
          <w:rFonts w:ascii="Times New Roman" w:hAnsi="Times New Roman" w:cs="Times New Roman"/>
          <w:sz w:val="24"/>
          <w:szCs w:val="24"/>
        </w:rPr>
        <w:t>а</w:t>
      </w:r>
      <w:r w:rsidR="00B226E3" w:rsidRPr="001D009B">
        <w:rPr>
          <w:rFonts w:ascii="Times New Roman" w:hAnsi="Times New Roman" w:cs="Times New Roman"/>
          <w:sz w:val="24"/>
          <w:szCs w:val="24"/>
        </w:rPr>
        <w:t xml:space="preserve"> Вячеслава Евгеньевича</w:t>
      </w:r>
      <w:r w:rsidR="00AE593D" w:rsidRPr="001D009B">
        <w:rPr>
          <w:rFonts w:ascii="Times New Roman" w:hAnsi="Times New Roman" w:cs="Times New Roman"/>
          <w:sz w:val="24"/>
          <w:szCs w:val="24"/>
        </w:rPr>
        <w:t xml:space="preserve">, </w:t>
      </w:r>
      <w:r w:rsidR="00455A75" w:rsidRPr="001D009B">
        <w:rPr>
          <w:rFonts w:ascii="Times New Roman" w:hAnsi="Times New Roman" w:cs="Times New Roman"/>
          <w:sz w:val="24"/>
          <w:szCs w:val="24"/>
        </w:rPr>
        <w:t>действующ</w:t>
      </w:r>
      <w:r w:rsidR="00F520D4" w:rsidRPr="001D009B">
        <w:rPr>
          <w:rFonts w:ascii="Times New Roman" w:hAnsi="Times New Roman" w:cs="Times New Roman"/>
          <w:sz w:val="24"/>
          <w:szCs w:val="24"/>
        </w:rPr>
        <w:t>его</w:t>
      </w:r>
      <w:r w:rsidR="00455A75" w:rsidRPr="001D009B">
        <w:rPr>
          <w:rFonts w:ascii="Times New Roman" w:hAnsi="Times New Roman" w:cs="Times New Roman"/>
          <w:sz w:val="24"/>
          <w:szCs w:val="24"/>
        </w:rPr>
        <w:t xml:space="preserve"> на</w:t>
      </w:r>
      <w:r w:rsidR="00402DD1" w:rsidRPr="001D009B">
        <w:rPr>
          <w:rFonts w:ascii="Times New Roman" w:hAnsi="Times New Roman" w:cs="Times New Roman"/>
          <w:sz w:val="24"/>
          <w:szCs w:val="24"/>
        </w:rPr>
        <w:t> </w:t>
      </w:r>
      <w:r w:rsidR="00455A75" w:rsidRPr="001D009B">
        <w:rPr>
          <w:rFonts w:ascii="Times New Roman" w:hAnsi="Times New Roman" w:cs="Times New Roman"/>
          <w:sz w:val="24"/>
          <w:szCs w:val="24"/>
        </w:rPr>
        <w:t>основании Устава, с</w:t>
      </w:r>
      <w:r w:rsidR="00F520D4" w:rsidRPr="001D009B">
        <w:rPr>
          <w:rFonts w:ascii="Times New Roman" w:hAnsi="Times New Roman" w:cs="Times New Roman"/>
          <w:sz w:val="24"/>
          <w:szCs w:val="24"/>
        </w:rPr>
        <w:t> </w:t>
      </w:r>
      <w:r w:rsidR="00455A75" w:rsidRPr="001D009B">
        <w:rPr>
          <w:rFonts w:ascii="Times New Roman" w:hAnsi="Times New Roman" w:cs="Times New Roman"/>
          <w:sz w:val="24"/>
          <w:szCs w:val="24"/>
        </w:rPr>
        <w:t>одной стороны и</w:t>
      </w:r>
      <w:r w:rsidR="00B143D9" w:rsidRPr="001D009B">
        <w:rPr>
          <w:rFonts w:ascii="Times New Roman" w:hAnsi="Times New Roman" w:cs="Times New Roman"/>
          <w:sz w:val="24"/>
          <w:szCs w:val="24"/>
        </w:rPr>
        <w:t> </w:t>
      </w:r>
      <w:r w:rsidR="00455A75" w:rsidRPr="001D009B">
        <w:rPr>
          <w:rFonts w:ascii="Times New Roman" w:hAnsi="Times New Roman" w:cs="Times New Roman"/>
          <w:sz w:val="24"/>
          <w:szCs w:val="24"/>
        </w:rPr>
        <w:t>___________ (ИНН</w:t>
      </w:r>
      <w:r w:rsidR="00535640" w:rsidRPr="001D009B">
        <w:rPr>
          <w:rFonts w:ascii="Times New Roman" w:hAnsi="Times New Roman" w:cs="Times New Roman"/>
          <w:sz w:val="24"/>
          <w:szCs w:val="24"/>
        </w:rPr>
        <w:t> </w:t>
      </w:r>
      <w:r w:rsidR="00455A75" w:rsidRPr="001D009B">
        <w:rPr>
          <w:rFonts w:ascii="Times New Roman" w:hAnsi="Times New Roman" w:cs="Times New Roman"/>
          <w:sz w:val="24"/>
          <w:szCs w:val="24"/>
        </w:rPr>
        <w:t>_________), в лице _______________, действующе</w:t>
      </w:r>
      <w:r w:rsidR="006E04F7" w:rsidRPr="001D009B">
        <w:rPr>
          <w:rFonts w:ascii="Times New Roman" w:hAnsi="Times New Roman" w:cs="Times New Roman"/>
          <w:sz w:val="24"/>
          <w:szCs w:val="24"/>
        </w:rPr>
        <w:t>го</w:t>
      </w:r>
      <w:r w:rsidR="00455A75" w:rsidRPr="001D009B">
        <w:rPr>
          <w:rFonts w:ascii="Times New Roman" w:hAnsi="Times New Roman" w:cs="Times New Roman"/>
          <w:sz w:val="24"/>
          <w:szCs w:val="24"/>
        </w:rPr>
        <w:t xml:space="preserve"> на</w:t>
      </w:r>
      <w:r w:rsidR="00B143D9" w:rsidRPr="001D009B">
        <w:rPr>
          <w:rFonts w:ascii="Times New Roman" w:hAnsi="Times New Roman" w:cs="Times New Roman"/>
          <w:sz w:val="24"/>
          <w:szCs w:val="24"/>
        </w:rPr>
        <w:t> </w:t>
      </w:r>
      <w:r w:rsidR="00455A75" w:rsidRPr="001D009B">
        <w:rPr>
          <w:rFonts w:ascii="Times New Roman" w:hAnsi="Times New Roman" w:cs="Times New Roman"/>
          <w:sz w:val="24"/>
          <w:szCs w:val="24"/>
        </w:rPr>
        <w:t>основании _________, именуемое в</w:t>
      </w:r>
      <w:r w:rsidR="00F66EB6" w:rsidRPr="001D009B">
        <w:rPr>
          <w:rFonts w:ascii="Times New Roman" w:hAnsi="Times New Roman" w:cs="Times New Roman"/>
          <w:sz w:val="24"/>
          <w:szCs w:val="24"/>
        </w:rPr>
        <w:t> </w:t>
      </w:r>
      <w:r w:rsidR="00455A75" w:rsidRPr="001D009B">
        <w:rPr>
          <w:rFonts w:ascii="Times New Roman" w:hAnsi="Times New Roman" w:cs="Times New Roman"/>
          <w:sz w:val="24"/>
          <w:szCs w:val="24"/>
        </w:rPr>
        <w:t>дальнейшем «Поставщик», с другой стороны, вместе именуемые в</w:t>
      </w:r>
      <w:r w:rsidR="00F66EB6" w:rsidRPr="001D009B">
        <w:rPr>
          <w:rFonts w:ascii="Times New Roman" w:hAnsi="Times New Roman" w:cs="Times New Roman"/>
          <w:sz w:val="24"/>
          <w:szCs w:val="24"/>
        </w:rPr>
        <w:t> </w:t>
      </w:r>
      <w:r w:rsidR="00455A75" w:rsidRPr="001D009B">
        <w:rPr>
          <w:rFonts w:ascii="Times New Roman" w:hAnsi="Times New Roman" w:cs="Times New Roman"/>
          <w:sz w:val="24"/>
          <w:szCs w:val="24"/>
        </w:rPr>
        <w:t xml:space="preserve">дальнейшем «Стороны», на основании п. </w:t>
      </w:r>
      <w:r w:rsidR="006975A1" w:rsidRPr="001D009B">
        <w:rPr>
          <w:rFonts w:ascii="Times New Roman" w:hAnsi="Times New Roman" w:cs="Times New Roman"/>
          <w:sz w:val="24"/>
          <w:szCs w:val="24"/>
        </w:rPr>
        <w:t>4</w:t>
      </w:r>
      <w:r w:rsidR="00455A75" w:rsidRPr="001D009B">
        <w:rPr>
          <w:rFonts w:ascii="Times New Roman" w:hAnsi="Times New Roman" w:cs="Times New Roman"/>
          <w:sz w:val="24"/>
          <w:szCs w:val="24"/>
        </w:rPr>
        <w:t xml:space="preserve"> ч. 1 ст. 93 Федерального закона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="00455A75" w:rsidRPr="001D009B">
        <w:rPr>
          <w:rFonts w:ascii="Times New Roman" w:hAnsi="Times New Roman" w:cs="Times New Roman"/>
          <w:sz w:val="24"/>
          <w:szCs w:val="24"/>
        </w:rPr>
        <w:t>от 05 апреля 2013 г. № 44</w:t>
      </w:r>
      <w:r w:rsidR="006038EB" w:rsidRPr="001D009B">
        <w:rPr>
          <w:rFonts w:ascii="Times New Roman" w:hAnsi="Times New Roman" w:cs="Times New Roman"/>
          <w:sz w:val="24"/>
          <w:szCs w:val="24"/>
        </w:rPr>
        <w:noBreakHyphen/>
      </w:r>
      <w:r w:rsidR="00455A75" w:rsidRPr="001D009B">
        <w:rPr>
          <w:rFonts w:ascii="Times New Roman" w:hAnsi="Times New Roman" w:cs="Times New Roman"/>
          <w:sz w:val="24"/>
          <w:szCs w:val="24"/>
        </w:rPr>
        <w:t>ФЗ «О контрактной системе в сфере закупок товаров, работ, услуг для</w:t>
      </w:r>
      <w:r w:rsidR="00F520D4" w:rsidRPr="001D009B">
        <w:rPr>
          <w:rFonts w:ascii="Times New Roman" w:hAnsi="Times New Roman" w:cs="Times New Roman"/>
          <w:sz w:val="24"/>
          <w:szCs w:val="24"/>
        </w:rPr>
        <w:t> </w:t>
      </w:r>
      <w:r w:rsidR="00455A75" w:rsidRPr="001D009B">
        <w:rPr>
          <w:rFonts w:ascii="Times New Roman" w:hAnsi="Times New Roman" w:cs="Times New Roman"/>
          <w:sz w:val="24"/>
          <w:szCs w:val="24"/>
        </w:rPr>
        <w:t>обеспечения государственных и муниципальных нужд» (далее – Федеральный закон №</w:t>
      </w:r>
      <w:r w:rsidR="00A16FCD" w:rsidRPr="001D009B">
        <w:rPr>
          <w:rFonts w:ascii="Times New Roman" w:hAnsi="Times New Roman" w:cs="Times New Roman"/>
          <w:sz w:val="24"/>
          <w:szCs w:val="24"/>
        </w:rPr>
        <w:t> </w:t>
      </w:r>
      <w:r w:rsidR="00455A75" w:rsidRPr="001D009B">
        <w:rPr>
          <w:rFonts w:ascii="Times New Roman" w:hAnsi="Times New Roman" w:cs="Times New Roman"/>
          <w:sz w:val="24"/>
          <w:szCs w:val="24"/>
        </w:rPr>
        <w:t>44</w:t>
      </w:r>
      <w:r w:rsidR="0058325A" w:rsidRPr="001D009B">
        <w:rPr>
          <w:rFonts w:ascii="Times New Roman" w:hAnsi="Times New Roman" w:cs="Times New Roman"/>
          <w:sz w:val="24"/>
          <w:szCs w:val="24"/>
        </w:rPr>
        <w:noBreakHyphen/>
      </w:r>
      <w:r w:rsidR="00455A75" w:rsidRPr="001D009B">
        <w:rPr>
          <w:rFonts w:ascii="Times New Roman" w:hAnsi="Times New Roman" w:cs="Times New Roman"/>
          <w:sz w:val="24"/>
          <w:szCs w:val="24"/>
        </w:rPr>
        <w:t>ФЗ) заключили настоящий договор о</w:t>
      </w:r>
      <w:r w:rsidR="00C47C4A" w:rsidRPr="001D009B">
        <w:rPr>
          <w:rFonts w:ascii="Times New Roman" w:hAnsi="Times New Roman" w:cs="Times New Roman"/>
          <w:sz w:val="24"/>
          <w:szCs w:val="24"/>
        </w:rPr>
        <w:t> </w:t>
      </w:r>
      <w:r w:rsidR="00455A75" w:rsidRPr="001D009B">
        <w:rPr>
          <w:rFonts w:ascii="Times New Roman" w:hAnsi="Times New Roman" w:cs="Times New Roman"/>
          <w:sz w:val="24"/>
          <w:szCs w:val="24"/>
        </w:rPr>
        <w:t>нижеследующем:</w:t>
      </w:r>
    </w:p>
    <w:p w14:paraId="13731878" w14:textId="77777777" w:rsidR="00455A75" w:rsidRPr="001D009B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E63FF" w14:textId="77777777" w:rsidR="00455A75" w:rsidRPr="001D009B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b/>
          <w:sz w:val="24"/>
          <w:szCs w:val="24"/>
        </w:rPr>
        <w:t>I. Предмет Договора</w:t>
      </w:r>
    </w:p>
    <w:p w14:paraId="28CF1484" w14:textId="3F491255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1.1. Предметом данного Договора является </w:t>
      </w:r>
      <w:r w:rsidR="00BD3736" w:rsidRPr="001D009B">
        <w:rPr>
          <w:rFonts w:ascii="Times New Roman" w:hAnsi="Times New Roman" w:cs="Times New Roman"/>
          <w:sz w:val="24"/>
          <w:szCs w:val="24"/>
        </w:rPr>
        <w:t>поставка</w:t>
      </w:r>
      <w:r w:rsidR="004C6E6B" w:rsidRPr="001D009B">
        <w:rPr>
          <w:rFonts w:ascii="Times New Roman" w:hAnsi="Times New Roman" w:cs="Times New Roman"/>
          <w:sz w:val="24"/>
          <w:szCs w:val="24"/>
        </w:rPr>
        <w:t xml:space="preserve"> </w:t>
      </w:r>
      <w:r w:rsidR="00C20069" w:rsidRPr="001D009B">
        <w:rPr>
          <w:rFonts w:ascii="Times New Roman" w:hAnsi="Times New Roman" w:cs="Times New Roman"/>
          <w:sz w:val="24"/>
          <w:szCs w:val="24"/>
        </w:rPr>
        <w:t>канцелярских товаров</w:t>
      </w:r>
      <w:r w:rsidR="001D009B">
        <w:rPr>
          <w:rFonts w:ascii="Times New Roman" w:hAnsi="Times New Roman" w:cs="Times New Roman"/>
          <w:sz w:val="24"/>
          <w:szCs w:val="24"/>
        </w:rPr>
        <w:t xml:space="preserve"> </w:t>
      </w:r>
      <w:r w:rsidR="00AE593D" w:rsidRPr="001D009B">
        <w:rPr>
          <w:rFonts w:ascii="Times New Roman" w:hAnsi="Times New Roman" w:cs="Times New Roman"/>
          <w:sz w:val="24"/>
          <w:szCs w:val="24"/>
        </w:rPr>
        <w:t xml:space="preserve">для нужд </w:t>
      </w:r>
      <w:r w:rsidR="006975A1" w:rsidRPr="001D009B">
        <w:rPr>
          <w:rFonts w:ascii="Times New Roman" w:hAnsi="Times New Roman" w:cs="Times New Roman"/>
          <w:sz w:val="24"/>
          <w:szCs w:val="24"/>
        </w:rPr>
        <w:t>Совета депутатов Заневского городского поселения Всеволожского муниципального района Ленинградской области.</w:t>
      </w:r>
    </w:p>
    <w:p w14:paraId="2B52CE7E" w14:textId="2CB4C965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1.2. Поставщик обязуется</w:t>
      </w:r>
      <w:r w:rsidR="00BD3736" w:rsidRPr="001D009B">
        <w:rPr>
          <w:rFonts w:ascii="Times New Roman" w:hAnsi="Times New Roman" w:cs="Times New Roman"/>
          <w:sz w:val="24"/>
          <w:szCs w:val="24"/>
        </w:rPr>
        <w:t xml:space="preserve"> </w:t>
      </w:r>
      <w:r w:rsidRPr="001D009B">
        <w:rPr>
          <w:rFonts w:ascii="Times New Roman" w:hAnsi="Times New Roman" w:cs="Times New Roman"/>
          <w:sz w:val="24"/>
          <w:szCs w:val="24"/>
        </w:rPr>
        <w:t>поставить</w:t>
      </w:r>
      <w:r w:rsidR="00892A9D" w:rsidRPr="001D009B">
        <w:rPr>
          <w:rFonts w:ascii="Times New Roman" w:hAnsi="Times New Roman" w:cs="Times New Roman"/>
          <w:sz w:val="24"/>
          <w:szCs w:val="24"/>
        </w:rPr>
        <w:t xml:space="preserve"> </w:t>
      </w:r>
      <w:r w:rsidR="00C20069" w:rsidRPr="001D009B">
        <w:rPr>
          <w:rFonts w:ascii="Times New Roman" w:hAnsi="Times New Roman" w:cs="Times New Roman"/>
          <w:sz w:val="24"/>
          <w:szCs w:val="24"/>
        </w:rPr>
        <w:t>канцелярские товары</w:t>
      </w:r>
      <w:r w:rsidR="00A00E5B" w:rsidRPr="001D009B">
        <w:rPr>
          <w:rFonts w:ascii="Times New Roman" w:hAnsi="Times New Roman" w:cs="Times New Roman"/>
          <w:sz w:val="24"/>
          <w:szCs w:val="24"/>
        </w:rPr>
        <w:t xml:space="preserve"> </w:t>
      </w:r>
      <w:r w:rsidRPr="001D009B">
        <w:rPr>
          <w:rFonts w:ascii="Times New Roman" w:hAnsi="Times New Roman" w:cs="Times New Roman"/>
          <w:sz w:val="24"/>
          <w:szCs w:val="24"/>
        </w:rPr>
        <w:t>(далее</w:t>
      </w:r>
      <w:r w:rsidR="00A00E5B" w:rsidRPr="001D009B">
        <w:rPr>
          <w:rFonts w:ascii="Times New Roman" w:hAnsi="Times New Roman" w:cs="Times New Roman"/>
          <w:sz w:val="24"/>
          <w:szCs w:val="24"/>
        </w:rPr>
        <w:t> </w:t>
      </w:r>
      <w:r w:rsidR="00402DD1" w:rsidRPr="001D009B">
        <w:rPr>
          <w:rFonts w:ascii="Times New Roman" w:hAnsi="Times New Roman" w:cs="Times New Roman"/>
          <w:sz w:val="24"/>
          <w:szCs w:val="24"/>
        </w:rPr>
        <w:t>–</w:t>
      </w:r>
      <w:r w:rsidR="00A00E5B" w:rsidRPr="001D009B">
        <w:rPr>
          <w:rFonts w:ascii="Times New Roman" w:hAnsi="Times New Roman" w:cs="Times New Roman"/>
          <w:sz w:val="24"/>
          <w:szCs w:val="24"/>
        </w:rPr>
        <w:t> </w:t>
      </w:r>
      <w:r w:rsidR="00BD3736" w:rsidRPr="001D009B">
        <w:rPr>
          <w:rFonts w:ascii="Times New Roman" w:hAnsi="Times New Roman" w:cs="Times New Roman"/>
          <w:sz w:val="24"/>
          <w:szCs w:val="24"/>
        </w:rPr>
        <w:t>Товар</w:t>
      </w:r>
      <w:r w:rsidRPr="001D009B">
        <w:rPr>
          <w:rFonts w:ascii="Times New Roman" w:hAnsi="Times New Roman" w:cs="Times New Roman"/>
          <w:sz w:val="24"/>
          <w:szCs w:val="24"/>
        </w:rPr>
        <w:t>), а</w:t>
      </w:r>
      <w:r w:rsidR="00892A9D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 xml:space="preserve">Заказчик обязуется принять и оплатить </w:t>
      </w:r>
      <w:r w:rsidR="00BD3736" w:rsidRPr="001D009B">
        <w:rPr>
          <w:rFonts w:ascii="Times New Roman" w:hAnsi="Times New Roman" w:cs="Times New Roman"/>
          <w:sz w:val="24"/>
          <w:szCs w:val="24"/>
        </w:rPr>
        <w:t>Товар</w:t>
      </w:r>
      <w:r w:rsidRPr="001D009B">
        <w:rPr>
          <w:rFonts w:ascii="Times New Roman" w:hAnsi="Times New Roman" w:cs="Times New Roman"/>
          <w:sz w:val="24"/>
          <w:szCs w:val="24"/>
        </w:rPr>
        <w:t xml:space="preserve"> в порядке и</w:t>
      </w:r>
      <w:r w:rsidR="00A00E5B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>на</w:t>
      </w:r>
      <w:r w:rsidR="00AE593D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>условиях, предусмотренных Договором.</w:t>
      </w:r>
    </w:p>
    <w:p w14:paraId="22C876A4" w14:textId="238FB9C1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1.3. Наименование, количество и иные характеристики поставляемого Т</w:t>
      </w:r>
      <w:r w:rsidR="00CC0B84" w:rsidRPr="001D009B">
        <w:rPr>
          <w:rFonts w:ascii="Times New Roman" w:hAnsi="Times New Roman" w:cs="Times New Roman"/>
          <w:sz w:val="24"/>
          <w:szCs w:val="24"/>
        </w:rPr>
        <w:t>овара</w:t>
      </w:r>
      <w:r w:rsidRPr="001D009B">
        <w:rPr>
          <w:rFonts w:ascii="Times New Roman" w:hAnsi="Times New Roman" w:cs="Times New Roman"/>
          <w:sz w:val="24"/>
          <w:szCs w:val="24"/>
        </w:rPr>
        <w:t xml:space="preserve"> указаны в Спецификации (Приложение № 1 к Договору), являющемуся неотъемлемой частью настоящего Договора.</w:t>
      </w:r>
    </w:p>
    <w:p w14:paraId="7F7C3443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EDE181" w14:textId="77777777" w:rsidR="00455A75" w:rsidRPr="001D009B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b/>
          <w:sz w:val="24"/>
          <w:szCs w:val="24"/>
        </w:rPr>
        <w:t>II. Цена Договора и порядок расчетов</w:t>
      </w:r>
    </w:p>
    <w:p w14:paraId="72F0F2BE" w14:textId="45B2289C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2.1. Цена Договора составляет ________ (</w:t>
      </w:r>
      <w:r w:rsidRPr="001D009B">
        <w:rPr>
          <w:rFonts w:ascii="Times New Roman" w:hAnsi="Times New Roman" w:cs="Times New Roman"/>
          <w:i/>
          <w:sz w:val="24"/>
          <w:szCs w:val="24"/>
        </w:rPr>
        <w:t>сумма прописью</w:t>
      </w:r>
      <w:r w:rsidRPr="001D009B">
        <w:rPr>
          <w:rFonts w:ascii="Times New Roman" w:hAnsi="Times New Roman" w:cs="Times New Roman"/>
          <w:sz w:val="24"/>
          <w:szCs w:val="24"/>
        </w:rPr>
        <w:t>) рублей __ копеек,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в том числе НДС (___%) </w:t>
      </w:r>
      <w:r w:rsidR="00E77536" w:rsidRPr="001D009B">
        <w:rPr>
          <w:rFonts w:ascii="Times New Roman" w:hAnsi="Times New Roman" w:cs="Times New Roman"/>
          <w:sz w:val="24"/>
          <w:szCs w:val="24"/>
        </w:rPr>
        <w:t>–</w:t>
      </w:r>
      <w:r w:rsidRPr="001D009B">
        <w:rPr>
          <w:rFonts w:ascii="Times New Roman" w:hAnsi="Times New Roman" w:cs="Times New Roman"/>
          <w:sz w:val="24"/>
          <w:szCs w:val="24"/>
        </w:rPr>
        <w:t xml:space="preserve"> ______ (</w:t>
      </w:r>
      <w:r w:rsidRPr="001D009B">
        <w:rPr>
          <w:rFonts w:ascii="Times New Roman" w:hAnsi="Times New Roman" w:cs="Times New Roman"/>
          <w:i/>
          <w:sz w:val="24"/>
          <w:szCs w:val="24"/>
        </w:rPr>
        <w:t>сумма прописью</w:t>
      </w:r>
      <w:r w:rsidRPr="001D009B">
        <w:rPr>
          <w:rFonts w:ascii="Times New Roman" w:hAnsi="Times New Roman" w:cs="Times New Roman"/>
          <w:sz w:val="24"/>
          <w:szCs w:val="24"/>
        </w:rPr>
        <w:t xml:space="preserve">) рублей __ копеек/ НДС не облагается. Оплата по Договору производится за счет средств бюджета Заневского городского поселения Всеволожского муниципального района Ленинградской области на </w:t>
      </w:r>
      <w:r w:rsidR="00693E20" w:rsidRPr="001D009B">
        <w:rPr>
          <w:rFonts w:ascii="Times New Roman" w:hAnsi="Times New Roman" w:cs="Times New Roman"/>
          <w:sz w:val="24"/>
          <w:szCs w:val="24"/>
        </w:rPr>
        <w:t xml:space="preserve">2026 </w:t>
      </w:r>
      <w:r w:rsidRPr="001D009B">
        <w:rPr>
          <w:rFonts w:ascii="Times New Roman" w:hAnsi="Times New Roman" w:cs="Times New Roman"/>
          <w:sz w:val="24"/>
          <w:szCs w:val="24"/>
        </w:rPr>
        <w:t>год.</w:t>
      </w:r>
    </w:p>
    <w:p w14:paraId="209D5DE8" w14:textId="01CB8703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2.2. Цена Договора включает в себя: стоимость Товара, расходы, связанные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>с доставкой Товара, разгрузкой - погрузкой Товара, размещением Товара в местах хранения Заказчика, стоимость упаковки (тары) Товара, маркировки Товара, страхование Товара, таможенные платежи (пошлины), сборы и иные расходы, связанные с исполнением Договора. Цена Договора является твердой и определяется на весь срок исполнения Договора, за</w:t>
      </w:r>
      <w:r w:rsidR="00C20069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 xml:space="preserve">исключением случаев, установленных Федеральным законом от 05.04.2013 </w:t>
      </w:r>
      <w:r w:rsidRPr="001D009B">
        <w:rPr>
          <w:rFonts w:ascii="Times New Roman" w:hAnsi="Times New Roman" w:cs="Times New Roman"/>
          <w:sz w:val="24"/>
          <w:szCs w:val="24"/>
        </w:rPr>
        <w:br/>
        <w:t>№ 44-ФЗ и настоящим Договором.</w:t>
      </w:r>
    </w:p>
    <w:p w14:paraId="502862EC" w14:textId="522B0428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Цена Договора может быть снижена по соглашению Сторон без изменения, предусмотренного Договором количества и качества поставляемого Товара и иных условий Договора. Настоящий Договор предусматривает право Заказчика, по согласованию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>с Поставщиком в ходе исполнения Договора, изменить не более чем на десять процентов количество предусмотренного Договором Товара при изменении потребности в Товаре. При поставке Товара Заказчик, по согласованию с Поставщиком, вправе изменить первоначальную цену Договора пропорционально количеству Товара, исходя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из установленной в Договоре цены единицы Товара, но не более чем на десять процентов цены Договора, а при внесении соответствующих изменений в Договор, в связи с сокращением потребности в поставке такого Товара, Заказчик обязан изменить цену </w:t>
      </w:r>
      <w:r w:rsidRPr="001D009B">
        <w:rPr>
          <w:rFonts w:ascii="Times New Roman" w:hAnsi="Times New Roman" w:cs="Times New Roman"/>
          <w:sz w:val="24"/>
          <w:szCs w:val="24"/>
        </w:rPr>
        <w:lastRenderedPageBreak/>
        <w:t>Договора указанным образом. Цена единицы дополнительно поставляемого Товара или цена единицы Товара при</w:t>
      </w:r>
      <w:r w:rsidR="00693E20" w:rsidRPr="001D009B">
        <w:rPr>
          <w:rFonts w:ascii="Times New Roman" w:hAnsi="Times New Roman" w:cs="Times New Roman"/>
          <w:sz w:val="24"/>
          <w:szCs w:val="24"/>
        </w:rPr>
        <w:t xml:space="preserve"> </w:t>
      </w:r>
      <w:r w:rsidRPr="001D009B">
        <w:rPr>
          <w:rFonts w:ascii="Times New Roman" w:hAnsi="Times New Roman" w:cs="Times New Roman"/>
          <w:sz w:val="24"/>
          <w:szCs w:val="24"/>
        </w:rPr>
        <w:t xml:space="preserve">уменьшении предусмотренного Договором количества, поставляемого Товара должна определяться как частное от деления первоначальной цены Договора на предусмотренное в Договоре количество такого Товара. </w:t>
      </w:r>
    </w:p>
    <w:p w14:paraId="3867E92D" w14:textId="53C8B4B4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2.3. Заказчик производит оплату путем перечисления денежных средств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>на расчетный счет Поставщика после подписания Сторонами товарной накладной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и/или универсального передаточного документа в течение </w:t>
      </w:r>
      <w:r w:rsidR="002027CE" w:rsidRPr="001D009B">
        <w:rPr>
          <w:rFonts w:ascii="Times New Roman" w:hAnsi="Times New Roman" w:cs="Times New Roman"/>
          <w:sz w:val="24"/>
          <w:szCs w:val="24"/>
        </w:rPr>
        <w:t>10 </w:t>
      </w:r>
      <w:r w:rsidRPr="001D009B">
        <w:rPr>
          <w:rFonts w:ascii="Times New Roman" w:hAnsi="Times New Roman" w:cs="Times New Roman"/>
          <w:sz w:val="24"/>
          <w:szCs w:val="24"/>
        </w:rPr>
        <w:t>(</w:t>
      </w:r>
      <w:r w:rsidR="002027CE" w:rsidRPr="001D009B">
        <w:rPr>
          <w:rFonts w:ascii="Times New Roman" w:hAnsi="Times New Roman" w:cs="Times New Roman"/>
          <w:sz w:val="24"/>
          <w:szCs w:val="24"/>
        </w:rPr>
        <w:t>десяти</w:t>
      </w:r>
      <w:r w:rsidRPr="001D009B">
        <w:rPr>
          <w:rFonts w:ascii="Times New Roman" w:hAnsi="Times New Roman" w:cs="Times New Roman"/>
          <w:sz w:val="24"/>
          <w:szCs w:val="24"/>
        </w:rPr>
        <w:t xml:space="preserve">) рабочих дней. </w:t>
      </w:r>
    </w:p>
    <w:p w14:paraId="05693D57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Одновременно с товарной накладной и/или универсальным передаточным документом Поставщик предоставляет счет. Датой оплаты считается дата списания денежных средств с лицевого счета Заказчика. </w:t>
      </w:r>
    </w:p>
    <w:p w14:paraId="3162EBDA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2.4.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Договоре.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Договоре счет Поставщика, несет Поставщик. </w:t>
      </w:r>
    </w:p>
    <w:p w14:paraId="3AFEDB58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2.5. Авансирование по Договору не предусмотрено.</w:t>
      </w:r>
    </w:p>
    <w:p w14:paraId="5E318DF1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E1F41A0" w14:textId="5AC63753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b/>
          <w:sz w:val="24"/>
          <w:szCs w:val="24"/>
        </w:rPr>
        <w:t>III. Порядок, сроки и условия поставки и приемки</w:t>
      </w:r>
      <w:r w:rsidR="00172945" w:rsidRPr="001D009B">
        <w:rPr>
          <w:rFonts w:ascii="Times New Roman" w:hAnsi="Times New Roman" w:cs="Times New Roman"/>
          <w:b/>
          <w:sz w:val="24"/>
          <w:szCs w:val="24"/>
        </w:rPr>
        <w:t xml:space="preserve"> Товара</w:t>
      </w:r>
    </w:p>
    <w:p w14:paraId="00256042" w14:textId="77E1C799" w:rsidR="00455A75" w:rsidRPr="001D009B" w:rsidRDefault="00455A75" w:rsidP="00754D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3.1. </w:t>
      </w:r>
      <w:r w:rsidR="00C2256E" w:rsidRPr="001D009B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Товар Заказчику по адресу: </w:t>
      </w:r>
      <w:r w:rsidR="00754DFB" w:rsidRPr="001D009B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Ленинградская обл., Всеволожский р-н, гп. Янино-1, ул. Новая, стр. 1В</w:t>
      </w:r>
      <w:r w:rsidR="00C2256E" w:rsidRPr="001D009B">
        <w:rPr>
          <w:rFonts w:ascii="Times New Roman" w:hAnsi="Times New Roman" w:cs="Times New Roman"/>
          <w:sz w:val="24"/>
          <w:szCs w:val="24"/>
        </w:rPr>
        <w:t xml:space="preserve">. </w:t>
      </w:r>
      <w:r w:rsidR="002027CE" w:rsidRPr="001D009B">
        <w:rPr>
          <w:rFonts w:ascii="Times New Roman" w:hAnsi="Times New Roman" w:cs="Times New Roman"/>
          <w:sz w:val="24"/>
          <w:szCs w:val="24"/>
        </w:rPr>
        <w:t xml:space="preserve">Доставка Товара осуществляется Поставщиком </w:t>
      </w:r>
      <w:r w:rsidR="00F520D4" w:rsidRPr="001D009B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152D39">
        <w:rPr>
          <w:rFonts w:ascii="Times New Roman" w:hAnsi="Times New Roman" w:cs="Times New Roman"/>
          <w:sz w:val="24"/>
          <w:szCs w:val="24"/>
        </w:rPr>
        <w:t>5</w:t>
      </w:r>
      <w:r w:rsidR="00F520D4" w:rsidRPr="001D009B">
        <w:rPr>
          <w:rFonts w:ascii="Times New Roman" w:hAnsi="Times New Roman" w:cs="Times New Roman"/>
          <w:sz w:val="24"/>
          <w:szCs w:val="24"/>
        </w:rPr>
        <w:t xml:space="preserve"> календарных дней </w:t>
      </w:r>
      <w:r w:rsidR="002027CE" w:rsidRPr="001D009B">
        <w:rPr>
          <w:rFonts w:ascii="Times New Roman" w:hAnsi="Times New Roman" w:cs="Times New Roman"/>
          <w:sz w:val="24"/>
          <w:szCs w:val="24"/>
        </w:rPr>
        <w:t>с момента заключения Договора</w:t>
      </w:r>
      <w:r w:rsidR="00F520D4" w:rsidRPr="001D009B">
        <w:rPr>
          <w:rFonts w:ascii="Times New Roman" w:hAnsi="Times New Roman" w:cs="Times New Roman"/>
          <w:sz w:val="24"/>
          <w:szCs w:val="24"/>
        </w:rPr>
        <w:t>.</w:t>
      </w:r>
    </w:p>
    <w:p w14:paraId="7720A15E" w14:textId="1D6F5460" w:rsidR="008E500C" w:rsidRPr="001D009B" w:rsidRDefault="008E500C" w:rsidP="008E5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 w:rsidRPr="001D009B">
        <w:rPr>
          <w:rFonts w:ascii="Times New Roman" w:hAnsi="Times New Roman" w:cs="Times New Roman"/>
          <w:sz w:val="24"/>
          <w:szCs w:val="24"/>
        </w:rPr>
        <w:t>3.2. Доставка Товара, его транспортировка до места поставки, а также выгрузка, подъем на этаж, перенос в помещение, указанное Заказчиком, осуществляется силами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>и за счет Поставщика. Приемка Товара Заказчиком производится согласно графику работы учреждения (понедельник-</w:t>
      </w:r>
      <w:r w:rsidR="002F573C" w:rsidRPr="001D009B">
        <w:rPr>
          <w:rFonts w:ascii="Times New Roman" w:hAnsi="Times New Roman" w:cs="Times New Roman"/>
          <w:sz w:val="24"/>
          <w:szCs w:val="24"/>
        </w:rPr>
        <w:t>пятница</w:t>
      </w:r>
      <w:r w:rsidRPr="001D009B">
        <w:rPr>
          <w:rFonts w:ascii="Times New Roman" w:hAnsi="Times New Roman" w:cs="Times New Roman"/>
          <w:sz w:val="24"/>
          <w:szCs w:val="24"/>
        </w:rPr>
        <w:t xml:space="preserve"> 9.00-1</w:t>
      </w:r>
      <w:r w:rsidR="002F573C" w:rsidRPr="001D009B">
        <w:rPr>
          <w:rFonts w:ascii="Times New Roman" w:hAnsi="Times New Roman" w:cs="Times New Roman"/>
          <w:sz w:val="24"/>
          <w:szCs w:val="24"/>
        </w:rPr>
        <w:t xml:space="preserve">5:30. </w:t>
      </w:r>
      <w:r w:rsidRPr="001D009B">
        <w:rPr>
          <w:rFonts w:ascii="Times New Roman" w:hAnsi="Times New Roman" w:cs="Times New Roman"/>
          <w:sz w:val="24"/>
          <w:szCs w:val="24"/>
        </w:rPr>
        <w:t>Поставщик уведомляет Заказчика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>о предполагаемой дате поставки Товара</w:t>
      </w:r>
      <w:r w:rsidR="00D67B83" w:rsidRPr="001D009B">
        <w:rPr>
          <w:rFonts w:ascii="Times New Roman" w:hAnsi="Times New Roman" w:cs="Times New Roman"/>
          <w:sz w:val="24"/>
          <w:szCs w:val="24"/>
        </w:rPr>
        <w:t xml:space="preserve"> </w:t>
      </w:r>
      <w:r w:rsidR="00C2256E" w:rsidRPr="001D009B">
        <w:rPr>
          <w:rFonts w:ascii="Times New Roman" w:hAnsi="Times New Roman" w:cs="Times New Roman"/>
          <w:sz w:val="24"/>
          <w:szCs w:val="24"/>
        </w:rPr>
        <w:t xml:space="preserve">по электронной почте </w:t>
      </w:r>
      <w:r w:rsidR="00236E7A" w:rsidRPr="00236E7A">
        <w:rPr>
          <w:rFonts w:ascii="Times New Roman" w:hAnsi="Times New Roman" w:cs="Times New Roman"/>
          <w:sz w:val="24"/>
          <w:szCs w:val="24"/>
          <w:lang w:val="en-US"/>
        </w:rPr>
        <w:t>sovdep</w:t>
      </w:r>
      <w:r w:rsidR="00236E7A" w:rsidRPr="00236E7A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@</w:t>
      </w:r>
      <w:r w:rsidR="00236E7A" w:rsidRPr="00236E7A">
        <w:rPr>
          <w:rFonts w:ascii="Times New Roman" w:eastAsia="Times New Roman" w:hAnsi="Times New Roman" w:cs="Times New Roman"/>
          <w:bCs/>
          <w:kern w:val="2"/>
          <w:sz w:val="24"/>
          <w:szCs w:val="24"/>
          <w:lang w:val="en-US" w:eastAsia="ar-SA"/>
        </w:rPr>
        <w:t>zanevkaorg</w:t>
      </w:r>
      <w:r w:rsidR="00236E7A" w:rsidRPr="00236E7A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.</w:t>
      </w:r>
      <w:r w:rsidR="00236E7A" w:rsidRPr="00236E7A">
        <w:rPr>
          <w:rFonts w:ascii="Times New Roman" w:eastAsia="Times New Roman" w:hAnsi="Times New Roman" w:cs="Times New Roman"/>
          <w:bCs/>
          <w:kern w:val="2"/>
          <w:sz w:val="24"/>
          <w:szCs w:val="24"/>
          <w:lang w:val="en-US" w:eastAsia="ar-SA"/>
        </w:rPr>
        <w:t>ru</w:t>
      </w:r>
      <w:r w:rsidR="00236E7A" w:rsidRPr="00236E7A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br/>
      </w:r>
      <w:r w:rsidR="00C2256E" w:rsidRPr="001D009B">
        <w:rPr>
          <w:rFonts w:ascii="Times New Roman" w:hAnsi="Times New Roman" w:cs="Times New Roman"/>
          <w:sz w:val="24"/>
          <w:szCs w:val="24"/>
        </w:rPr>
        <w:t>не менее чем за</w:t>
      </w:r>
      <w:r w:rsidR="00331E8C" w:rsidRPr="001D009B">
        <w:rPr>
          <w:rFonts w:ascii="Times New Roman" w:hAnsi="Times New Roman" w:cs="Times New Roman"/>
          <w:sz w:val="24"/>
          <w:szCs w:val="24"/>
        </w:rPr>
        <w:t> </w:t>
      </w:r>
      <w:r w:rsidR="00C2256E" w:rsidRPr="001D009B">
        <w:rPr>
          <w:rFonts w:ascii="Times New Roman" w:hAnsi="Times New Roman" w:cs="Times New Roman"/>
          <w:sz w:val="24"/>
          <w:szCs w:val="24"/>
        </w:rPr>
        <w:t>2</w:t>
      </w:r>
      <w:r w:rsidR="00331E8C" w:rsidRPr="001D009B">
        <w:rPr>
          <w:rFonts w:ascii="Times New Roman" w:hAnsi="Times New Roman" w:cs="Times New Roman"/>
          <w:sz w:val="24"/>
          <w:szCs w:val="24"/>
        </w:rPr>
        <w:t> </w:t>
      </w:r>
      <w:r w:rsidR="00C2256E" w:rsidRPr="001D009B">
        <w:rPr>
          <w:rFonts w:ascii="Times New Roman" w:hAnsi="Times New Roman" w:cs="Times New Roman"/>
          <w:sz w:val="24"/>
          <w:szCs w:val="24"/>
        </w:rPr>
        <w:t>(два)</w:t>
      </w:r>
      <w:r w:rsidR="00331E8C" w:rsidRPr="001D009B">
        <w:rPr>
          <w:rFonts w:ascii="Times New Roman" w:hAnsi="Times New Roman" w:cs="Times New Roman"/>
          <w:sz w:val="24"/>
          <w:szCs w:val="24"/>
        </w:rPr>
        <w:t> </w:t>
      </w:r>
      <w:r w:rsidR="00C2256E" w:rsidRPr="001D009B">
        <w:rPr>
          <w:rFonts w:ascii="Times New Roman" w:hAnsi="Times New Roman" w:cs="Times New Roman"/>
          <w:sz w:val="24"/>
          <w:szCs w:val="24"/>
        </w:rPr>
        <w:t>рабочих дня.</w:t>
      </w:r>
    </w:p>
    <w:p w14:paraId="23935C31" w14:textId="68C7DC25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3.3. Приемка Товара осуществляется путем передачи Поставщиком Товара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и подписанных со стороны Поставщика следующих документов: </w:t>
      </w:r>
    </w:p>
    <w:p w14:paraId="67449997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- счет; </w:t>
      </w:r>
    </w:p>
    <w:p w14:paraId="4DC5353C" w14:textId="2729590C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-</w:t>
      </w:r>
      <w:r w:rsidR="004C6E6B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>товарная накладная и/или универсальный передаточный документ в</w:t>
      </w:r>
      <w:r w:rsidR="00BC4924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>2</w:t>
      </w:r>
      <w:r w:rsidR="00BC4924" w:rsidRPr="001D009B">
        <w:rPr>
          <w:rFonts w:ascii="Times New Roman" w:hAnsi="Times New Roman" w:cs="Times New Roman"/>
          <w:sz w:val="24"/>
          <w:szCs w:val="24"/>
        </w:rPr>
        <w:noBreakHyphen/>
      </w:r>
      <w:r w:rsidRPr="001D009B">
        <w:rPr>
          <w:rFonts w:ascii="Times New Roman" w:hAnsi="Times New Roman" w:cs="Times New Roman"/>
          <w:sz w:val="24"/>
          <w:szCs w:val="24"/>
        </w:rPr>
        <w:t>х</w:t>
      </w:r>
      <w:r w:rsidR="00BC4924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 xml:space="preserve">экземплярах. </w:t>
      </w:r>
    </w:p>
    <w:p w14:paraId="2198108C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3.4. Приемка Товара включает в себя проверку Товара на соответствие требованиям настоящего Договора, в том числе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 </w:t>
      </w:r>
    </w:p>
    <w:p w14:paraId="61BF84DA" w14:textId="60D7822F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3.5. Заказчик вправе не отказывать в приемке поставленного Товара в</w:t>
      </w:r>
      <w:r w:rsidR="002407F5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 xml:space="preserve">случае выявления несоответствия этого Товара условиям Договора, если выявленное несоответствие не препятствует приемке Товара и устранено Поставщиком. </w:t>
      </w:r>
    </w:p>
    <w:p w14:paraId="0B588FAB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3.6. При отсутствии у Заказчика претензий по количеству и качеству поставленного Товара Заказчик в течение 3 (трех) рабочих</w:t>
      </w:r>
      <w:r w:rsidRPr="001D009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D009B">
        <w:rPr>
          <w:rFonts w:ascii="Times New Roman" w:hAnsi="Times New Roman" w:cs="Times New Roman"/>
          <w:sz w:val="24"/>
          <w:szCs w:val="24"/>
        </w:rPr>
        <w:t>дней с момента доставки Товара Поставщиком подписывает документы, предусмотренные п.</w:t>
      </w:r>
      <w:r w:rsidR="004C06FD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>3.3 Договора. После этого Товар считается переданным Поставщиком Заказчику.</w:t>
      </w:r>
    </w:p>
    <w:p w14:paraId="5F8C38E2" w14:textId="4B0680C2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3.7.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содержимого), препятствующих его приемке, Заказчик составляет акт с перечнем выявленных недостатков и указанием сроков их устранения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и направляет его Поставщику. </w:t>
      </w:r>
    </w:p>
    <w:p w14:paraId="216F24EC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lastRenderedPageBreak/>
        <w:t xml:space="preserve">3.8. Поставщик обязан устранить недостатки или заменить Товар ненадлежащего качества в течение 7 (семи) дней с момента получения акта, указанного в пункте 3.7 Договора. Выявленные недостатки устраняются Поставщиком за его счет. </w:t>
      </w:r>
    </w:p>
    <w:p w14:paraId="3FE83E03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3.9.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возвратом, подлежат возмещению Поставщиком.</w:t>
      </w:r>
    </w:p>
    <w:p w14:paraId="4B9FCF7B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3.10. Претензии по скрытым дефектам могут быть заявлены Заказчиком в течение всего срока годности (срока полезного использования) Товара. </w:t>
      </w:r>
    </w:p>
    <w:p w14:paraId="4CE78C15" w14:textId="1512DF92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3.11. Право собственности и риск случайной гибели или порчи Товара переходит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от Поставщика к Заказчику с момента приемки Товара Заказчиком и подписания Сторонами документов, указанных в пункте 3.3 Договора. </w:t>
      </w:r>
    </w:p>
    <w:p w14:paraId="69F5D8C5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3.12. Частичная поставка Товара не допускается. </w:t>
      </w:r>
    </w:p>
    <w:p w14:paraId="3EDD18F4" w14:textId="77777777" w:rsidR="002027CE" w:rsidRPr="001D009B" w:rsidRDefault="002027CE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869208" w14:textId="20282340" w:rsidR="00455A75" w:rsidRPr="001D009B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b/>
          <w:sz w:val="24"/>
          <w:szCs w:val="24"/>
        </w:rPr>
        <w:t>IV. Взаимодействие Сторон</w:t>
      </w:r>
    </w:p>
    <w:p w14:paraId="089CFDA6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b/>
          <w:sz w:val="24"/>
          <w:szCs w:val="24"/>
        </w:rPr>
        <w:t xml:space="preserve">4.1. Поставщик обязан: </w:t>
      </w:r>
    </w:p>
    <w:p w14:paraId="09BB7A63" w14:textId="0ECBE855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4.1.1. Поставить Товар в порядке, количестве, в срок и на условиях, предусмотренных Договором и Спецификацией (Приложение № 1 к</w:t>
      </w:r>
      <w:r w:rsidR="00586589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 xml:space="preserve">Договору). </w:t>
      </w:r>
    </w:p>
    <w:p w14:paraId="7852DA77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Договором. </w:t>
      </w:r>
    </w:p>
    <w:p w14:paraId="1D93F168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настоящим Договором. </w:t>
      </w:r>
    </w:p>
    <w:p w14:paraId="4FA0E518" w14:textId="217E953B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4.1.4. В случае принятия решения об одностороннем отказе от</w:t>
      </w:r>
      <w:r w:rsidR="00EC7F41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>исполнения настоящего Договора не позднее чем в течение 3 (трех)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Заказчика, указанному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>в настоящем Договоре, а также по адресу электронной почты, либо с использованием иных средств связи и доставки, обеспечивающих фиксирование данного уведомления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и получение Поставщиком подтверждения о его вручении Заказчику. </w:t>
      </w:r>
    </w:p>
    <w:p w14:paraId="6A819A0A" w14:textId="7137698A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4.1.5. Предоставлять Заказчику по его требованию документы, относящиеся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>к предмету настоящего Договора, а также своевременно предоставлять Заказчику достоверную информацию о ходе исполнения своих обязательств, в том числе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о сложностях, возникающих при исполнении Договора. </w:t>
      </w:r>
    </w:p>
    <w:p w14:paraId="08FF670D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b/>
          <w:sz w:val="24"/>
          <w:szCs w:val="24"/>
        </w:rPr>
        <w:t>4.2. Поставщик вправе:</w:t>
      </w:r>
    </w:p>
    <w:p w14:paraId="49210309" w14:textId="30D564DB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4.2.1. Требовать от Заказчика произвести приемку Товара в порядке и в</w:t>
      </w:r>
      <w:r w:rsidR="000C48BB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 xml:space="preserve">сроки, предусмотренные Договором. </w:t>
      </w:r>
    </w:p>
    <w:p w14:paraId="127E5BA5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4.2.2. Требовать своевременной оплаты на условиях, установленных Договором, надлежащим образом поставленного и принятого Заказчиком Товара. </w:t>
      </w:r>
    </w:p>
    <w:p w14:paraId="148E8796" w14:textId="365A278C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4.2.3. Требовать возмещения убытков, уплаты неустоек (штрафов, пеней)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в соответствии с разделом VI Договора. </w:t>
      </w:r>
    </w:p>
    <w:p w14:paraId="3AF43346" w14:textId="69B4CD83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4.2.4. Принять решение об одностороннем отказе от исполнения Договора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в соответствии с гражданским законодательством. </w:t>
      </w:r>
    </w:p>
    <w:p w14:paraId="455FDD98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b/>
          <w:sz w:val="24"/>
          <w:szCs w:val="24"/>
        </w:rPr>
        <w:t xml:space="preserve">4.3. Заказчик обязан: </w:t>
      </w:r>
    </w:p>
    <w:p w14:paraId="09C4EFE8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Договором. </w:t>
      </w:r>
    </w:p>
    <w:p w14:paraId="63344908" w14:textId="3F063CE6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4.3.2. В случае принятия решения об одностороннем отказе от</w:t>
      </w:r>
      <w:r w:rsidR="00586589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>исполнения Договора не позднее чем в течение трех рабочих дней с даты принятия указанного решения направить Поставщику уведомление о</w:t>
      </w:r>
      <w:r w:rsidR="00586589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 xml:space="preserve">принятом решении по почте заказным письмом с уведомлением </w:t>
      </w:r>
      <w:r w:rsidRPr="001D009B">
        <w:rPr>
          <w:rFonts w:ascii="Times New Roman" w:hAnsi="Times New Roman" w:cs="Times New Roman"/>
          <w:sz w:val="24"/>
          <w:szCs w:val="24"/>
        </w:rPr>
        <w:lastRenderedPageBreak/>
        <w:t xml:space="preserve">о вручении по адресу Поставщика, указанному в настоящем Договоре, а также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Поставщику. </w:t>
      </w:r>
    </w:p>
    <w:p w14:paraId="67E2A91F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4.3.3. В случае просрочки исполнения Поставщиком обязательств, предусмотренных настоящим Договором, а также иных случаях неисполнения или ненадлежащего исполнения Поставщиком обязательств, предусмотренных настоящим Договором требовать уплаты неустоек (штрафов, пеней) в соответствии с разделом VI Договора.</w:t>
      </w:r>
    </w:p>
    <w:p w14:paraId="7D7EF5B5" w14:textId="18BE91A9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4.3.4. Провести экспертизу поставленного Товара для проверки его соответствия условиям Договора в соответствии с Федеральным законом от</w:t>
      </w:r>
      <w:r w:rsidR="004C06FD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>05.04.2013 № 44-ФЗ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нужд». </w:t>
      </w:r>
    </w:p>
    <w:p w14:paraId="0AA50CBB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b/>
          <w:sz w:val="24"/>
          <w:szCs w:val="24"/>
        </w:rPr>
        <w:t xml:space="preserve">4.4. Заказчик вправе: </w:t>
      </w:r>
    </w:p>
    <w:p w14:paraId="78E60BAA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4.4.1. Требовать от Поставщика надлежащего исполнения обязательств по Договору. </w:t>
      </w:r>
    </w:p>
    <w:p w14:paraId="2C5A7FA1" w14:textId="467944C1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4.4.2.</w:t>
      </w:r>
      <w:r w:rsidR="004C6E6B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 xml:space="preserve">Требовать от Поставщика своевременного устранения недостатков, выявленных как в ходе приемки, так и в течение гарантийного периода. </w:t>
      </w:r>
    </w:p>
    <w:p w14:paraId="26DF1B88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4.4.3. Проверять ход и качество выполнения Поставщиком условий настоящего Договора. </w:t>
      </w:r>
    </w:p>
    <w:p w14:paraId="582FF44A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4.4.4. Требовать возмещения убытков в соответствии с разделом VI Договора, причиненных по вине Поставщика. </w:t>
      </w:r>
    </w:p>
    <w:p w14:paraId="42BBAA74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4.4.5. Отказаться от приемки и оплаты Товара, не соответствующего условиям Договора. </w:t>
      </w:r>
    </w:p>
    <w:p w14:paraId="3486E960" w14:textId="3FA9BC8E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4.4.6. Принять решение об одностороннем отказе от исполнения Договора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в соответствии с гражданским законодательством. </w:t>
      </w:r>
    </w:p>
    <w:p w14:paraId="36B3DB6C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F58604" w14:textId="77777777" w:rsidR="00455A75" w:rsidRPr="001D009B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b/>
          <w:sz w:val="24"/>
          <w:szCs w:val="24"/>
        </w:rPr>
        <w:t>V. Качество Товара и гарантийные обязательства</w:t>
      </w:r>
    </w:p>
    <w:p w14:paraId="0FEAC207" w14:textId="77777777" w:rsidR="00236E7A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5.1. Поставщик гарантирует, что поставляемый Товар является новым (товаром, который не был в употреблении, не были восстановлены потребительские свойства)</w:t>
      </w:r>
    </w:p>
    <w:p w14:paraId="622321BD" w14:textId="3C223706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и соответствует требованиям, установленным Договором. На Товаре не должно быть механических повреждений. </w:t>
      </w:r>
    </w:p>
    <w:p w14:paraId="78D24B24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5.2. Поставщик гарантирует безопасность Товара в соответствии с требованиями, установленными к данному виду товара законодательством Российской Федерации. 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 </w:t>
      </w:r>
    </w:p>
    <w:p w14:paraId="36998B1B" w14:textId="214B982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5.3. 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от повреждений, загрязнений, утраты товарного вида и порчи при его перевозке с учетом возможных перегрузок в пути и длительного хранения. </w:t>
      </w:r>
    </w:p>
    <w:p w14:paraId="3B7A5B5B" w14:textId="2D3882B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5.4. </w:t>
      </w:r>
      <w:bookmarkStart w:id="1" w:name="_Hlk221093219"/>
      <w:r w:rsidRPr="001D009B">
        <w:rPr>
          <w:rFonts w:ascii="Times New Roman" w:hAnsi="Times New Roman" w:cs="Times New Roman"/>
          <w:sz w:val="24"/>
          <w:szCs w:val="24"/>
        </w:rPr>
        <w:t xml:space="preserve">Гарантийный срок эксплуатации Товара, установленный Поставщиком на Товар, составляет </w:t>
      </w:r>
      <w:r w:rsidR="006C68A1" w:rsidRPr="001D009B">
        <w:rPr>
          <w:rFonts w:ascii="Times New Roman" w:hAnsi="Times New Roman" w:cs="Times New Roman"/>
          <w:sz w:val="24"/>
          <w:szCs w:val="24"/>
        </w:rPr>
        <w:t>12</w:t>
      </w:r>
      <w:r w:rsidR="002F218B" w:rsidRPr="001D009B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6C68A1" w:rsidRPr="001D009B">
        <w:rPr>
          <w:rFonts w:ascii="Times New Roman" w:hAnsi="Times New Roman" w:cs="Times New Roman"/>
          <w:sz w:val="24"/>
          <w:szCs w:val="24"/>
        </w:rPr>
        <w:t>ев</w:t>
      </w:r>
      <w:r w:rsidRPr="001D009B">
        <w:rPr>
          <w:rFonts w:ascii="Times New Roman" w:hAnsi="Times New Roman" w:cs="Times New Roman"/>
          <w:sz w:val="24"/>
          <w:szCs w:val="24"/>
        </w:rPr>
        <w:t xml:space="preserve"> и исчисляется с момента подписания Сторонами документов, указанных в пункте 3.3 Договора. В</w:t>
      </w:r>
      <w:r w:rsidR="000C48BB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 xml:space="preserve">период действия гарантийного срока Поставщиком осуществляется гарантийное обслуживание Товара без дополнительной оплаты со стороны Заказчика. </w:t>
      </w:r>
    </w:p>
    <w:bookmarkEnd w:id="1"/>
    <w:p w14:paraId="600F9603" w14:textId="2F9C0905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5.5. При обнаружении дефектов Товара в период гарантийного срока, возникших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>по независящим от Заказчика причинам, Поставщик обязан за свой счет устранить дефекты либо заменить Товар ненадлежащего качества новым, в течение 5 (пять) рабочих дней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с момента получения письменного уведомления от Заказчика (в том числе посредством факсимильной связи с последующим направлением оригинала). В случае замены части Товара, Поставщик предоставляет гарантию на замененную часть Товара. Срок гарантии при этом устанавливается Поставщиком Товара, но не менее срока, указанного в пункте 5.4 </w:t>
      </w:r>
      <w:r w:rsidRPr="001D009B">
        <w:rPr>
          <w:rFonts w:ascii="Times New Roman" w:hAnsi="Times New Roman" w:cs="Times New Roman"/>
          <w:sz w:val="24"/>
          <w:szCs w:val="24"/>
        </w:rPr>
        <w:lastRenderedPageBreak/>
        <w:t xml:space="preserve">Договора. Все сопутствующие гарантийному обслуживанию мероприятия (доставка, погрузка, разгрузка) осуществляются силами и за счет Поставщика. </w:t>
      </w:r>
    </w:p>
    <w:p w14:paraId="50FAD6C4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20E09B3" w14:textId="77777777" w:rsidR="00455A75" w:rsidRPr="001D009B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b/>
          <w:sz w:val="24"/>
          <w:szCs w:val="24"/>
        </w:rPr>
        <w:t>VI. Ответственность Сторон</w:t>
      </w:r>
    </w:p>
    <w:p w14:paraId="2F96F278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6.1. Стороны несут ответственность за выполнение принятых на себя по настоящему Договору обязательств в соответствии с действующим законодательством Российской Федерации. </w:t>
      </w:r>
    </w:p>
    <w:p w14:paraId="4CE0A249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6.2. В случае просрочки исполнения Поставщиком обязательств, предусмотренных настоящим Договором, а также иных случаях неисполнения или ненадлежащего исполнения Поставщиком обязательств, предусмотренных настоящим Договором, Заказчик направляет Поставщику требование об уплате неустоек (штрафов, пеней), рассчитанных в порядке, установленном Постановлением Правительства Российской Федерации от 30.08.2017 № 1042. Пеня начисляется за каждый день просрочки исполнения Поставщиком обязательств, предусмотренных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 </w:t>
      </w:r>
    </w:p>
    <w:p w14:paraId="60BEA94D" w14:textId="26A7359A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6.3. 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 Поставщик вправе потребовать уплаты неустоек (штрафов, пеней). Пеня начисляется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за каждый день просрочки исполнения Заказчиком обязательств, предусмотренных настоящим Договором, начиная со дня, следующего после дня, истечения установленного настоящим Договором срока исполнения обязательств.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D71E690" w14:textId="07C84527" w:rsidR="00455A75" w:rsidRPr="001D009B" w:rsidRDefault="00455A75" w:rsidP="00236E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6.4.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 10% цены настоящего Договора,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что составляет _________ за каждое нарушение. </w:t>
      </w:r>
    </w:p>
    <w:p w14:paraId="65A6D1E4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6.4.1.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в размере 1 000 (одна тысяча) рублей 00 копеек.</w:t>
      </w:r>
    </w:p>
    <w:p w14:paraId="4BCEFEC7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6.5.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 </w:t>
      </w:r>
    </w:p>
    <w:p w14:paraId="5F110829" w14:textId="06B6244B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6.6. Общая сумма начисленной неустойки (штрафов, пени) за неисполнение или ненадлежащее исполнение Поставщиком обязательств, предусмотренных Договором,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не может превышать цену Договора. </w:t>
      </w:r>
    </w:p>
    <w:p w14:paraId="2B72EE01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6.7. Заказчик освобождается от уплаты неустойки, если просрочка исполнения указанного обязательства произошла вследствие обстоятельств непреодолимой силы или по вине Поставщика.</w:t>
      </w:r>
    </w:p>
    <w:p w14:paraId="73215F6C" w14:textId="03BAD20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6.8. По всем остальным вопросам, не урегулированным настоящим Договором, Стороны руководствуются действующим законодательством Российской Федерации. </w:t>
      </w:r>
    </w:p>
    <w:p w14:paraId="6256A1E0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6.9. Уплата неустойки (штрафов, пени) не освобождает Стороны от выполнения принятых на себя обязательств по Договору. </w:t>
      </w:r>
    </w:p>
    <w:p w14:paraId="308D0117" w14:textId="2523D212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6.10. Споры, возникающие между Сторонами в связи с исполнением Договора, разрешаются пут</w:t>
      </w:r>
      <w:r w:rsidR="00F55272">
        <w:rPr>
          <w:rFonts w:ascii="Times New Roman" w:hAnsi="Times New Roman" w:cs="Times New Roman"/>
          <w:sz w:val="24"/>
          <w:szCs w:val="24"/>
        </w:rPr>
        <w:t>е</w:t>
      </w:r>
      <w:r w:rsidRPr="001D009B">
        <w:rPr>
          <w:rFonts w:ascii="Times New Roman" w:hAnsi="Times New Roman" w:cs="Times New Roman"/>
          <w:sz w:val="24"/>
          <w:szCs w:val="24"/>
        </w:rPr>
        <w:t>м переговоров. При недостижении согласия спор может быть передан заинтересованной стороной на разрешение Арбитражного суда города Санкт-Петербурга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и Ленинградской области с соблюдением претензионного порядка урегулирования спора. </w:t>
      </w:r>
    </w:p>
    <w:p w14:paraId="2C6FACB8" w14:textId="5763D293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lastRenderedPageBreak/>
        <w:t>6.11. В случае просрочки со стороны Поставщика исполнения настоящего Договора на срок более чем 10 (десять) дней, в том числе по отдельным этапам оказания услуг, Заказчик имеет право обратиться к Поставщику с предложением о расторжении Договора и уплате штрафных санкций, а при несогласии Поставщика - обратиться в суд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>с соответствующим иском.</w:t>
      </w:r>
    </w:p>
    <w:p w14:paraId="5341CEC2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6.12.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 </w:t>
      </w:r>
    </w:p>
    <w:p w14:paraId="1EA5BFFF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7C3531B" w14:textId="77777777" w:rsidR="00455A75" w:rsidRPr="001D009B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b/>
          <w:sz w:val="24"/>
          <w:szCs w:val="24"/>
        </w:rPr>
        <w:t>VII. Обстоятельства непреодолимой силы</w:t>
      </w:r>
    </w:p>
    <w:p w14:paraId="7B5818DC" w14:textId="1A175511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7.1. Стороны не несут ответственность за полное или частичное неисполнение, предусмотренных Договором обязательств, если такое неисполнение связано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>с обстоятельствами непреодолимой силы.</w:t>
      </w:r>
    </w:p>
    <w:p w14:paraId="7DBE98E5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7.2. Сторона, для которой создалась невозможность исполнения обязательств по Договору вследствие обстоятельств непреодолимой силы, не позднее 5 (пяти)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 </w:t>
      </w:r>
    </w:p>
    <w:p w14:paraId="13FC7577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7.3. В случае возникновения обстоятельств непреодолимой силы, Стороны вправе расторгнуть Договор, и в этом случае ни одна из Сторон не вправе требовать возмещения убытков. </w:t>
      </w:r>
    </w:p>
    <w:p w14:paraId="57331BD6" w14:textId="0ED0E024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7.4. Подтверждением наличия обстоятельств непреодолимой силы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>и их продолжительности является соответствующее письменное свидетельство уполномоченных органов или уполномоченных организаций.</w:t>
      </w:r>
    </w:p>
    <w:p w14:paraId="5EBFD721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ACE688" w14:textId="77777777" w:rsidR="00455A75" w:rsidRPr="001D009B" w:rsidRDefault="00455A75" w:rsidP="00455A75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b/>
          <w:sz w:val="24"/>
          <w:szCs w:val="24"/>
        </w:rPr>
        <w:t>VIII. Рассмотрение и разрешение споров</w:t>
      </w:r>
    </w:p>
    <w:p w14:paraId="0414A535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8.1. Все споры и разногласия, которые могут возникнуть из настоящего Договора между Сторонами, будут разрешаться путем переговоров, в том числе в претензионном порядке. </w:t>
      </w:r>
    </w:p>
    <w:p w14:paraId="2712A5C4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8.2. Претензия оформляется в письменной форме.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 </w:t>
      </w:r>
    </w:p>
    <w:p w14:paraId="116E286E" w14:textId="067CAE7C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8.3. Претензия рассматривается в течение десяти дней с момента ее получения. Переписка Сторон может осуществляться в виде направления письменного обращения,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а в случаях направления электронного сообщения – с последующим предоставлением оригинала документа. </w:t>
      </w:r>
    </w:p>
    <w:p w14:paraId="4A11BE71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8.4. При неурегулировании Сторонами спора в досудебном порядке, спор разрешается в судебном порядке в Арбитражном суде города </w:t>
      </w:r>
      <w:r w:rsidRPr="001D009B">
        <w:rPr>
          <w:rFonts w:ascii="Times New Roman" w:hAnsi="Times New Roman" w:cs="Times New Roman"/>
          <w:sz w:val="24"/>
          <w:szCs w:val="24"/>
        </w:rPr>
        <w:br/>
        <w:t xml:space="preserve">Санкт-Петербурга и Ленинградской области. </w:t>
      </w:r>
    </w:p>
    <w:p w14:paraId="25C3D945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72F08D" w14:textId="77777777" w:rsidR="00455A75" w:rsidRPr="001D009B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b/>
          <w:sz w:val="24"/>
          <w:szCs w:val="24"/>
        </w:rPr>
        <w:t>IX. Срок действия и порядок расторжения Договора</w:t>
      </w:r>
    </w:p>
    <w:p w14:paraId="05832BD1" w14:textId="67DCD243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9.1. Настоящий Договор вступает в силу с момента его подписания обеими Сторонами и действует по 31.12.202</w:t>
      </w:r>
      <w:r w:rsidR="00535640" w:rsidRPr="001D009B">
        <w:rPr>
          <w:rFonts w:ascii="Times New Roman" w:hAnsi="Times New Roman" w:cs="Times New Roman"/>
          <w:sz w:val="24"/>
          <w:szCs w:val="24"/>
        </w:rPr>
        <w:t>6</w:t>
      </w:r>
      <w:r w:rsidRPr="001D009B">
        <w:rPr>
          <w:rFonts w:ascii="Times New Roman" w:hAnsi="Times New Roman" w:cs="Times New Roman"/>
          <w:sz w:val="24"/>
          <w:szCs w:val="24"/>
        </w:rPr>
        <w:t>. Окончание срока действия Договора не влечет прекращения неисполненных обязательств Сторон по</w:t>
      </w:r>
      <w:r w:rsidR="00C47C4A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 xml:space="preserve">Договору. </w:t>
      </w:r>
    </w:p>
    <w:p w14:paraId="14349532" w14:textId="15F7E130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9.2. Расторжение Договора допускается по соглашению Сторон, по</w:t>
      </w:r>
      <w:r w:rsidR="00C47C4A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>решению суда или в связи с односторонним отказом Стороны от исполнения Договора в соответствии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>с гражданским законодательством Российской Федерации в порядке, предусмотренном частями 9-11, 13-19, 21-23 статьи 95 Федерального закона от 05.04.2013 № 44-ФЗ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14:paraId="404C4F58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A8CB4F1" w14:textId="77777777" w:rsidR="00455A75" w:rsidRPr="001D009B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b/>
          <w:sz w:val="24"/>
          <w:szCs w:val="24"/>
        </w:rPr>
        <w:t>X. Прочие положения</w:t>
      </w:r>
    </w:p>
    <w:p w14:paraId="13065074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10.1. Во всем, что не предусмотрено Договором, Стороны руководствуются законодательством Российской Федерации. </w:t>
      </w:r>
    </w:p>
    <w:p w14:paraId="74492FE1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10.2. В случае просрочки исполнения Поставщиком обязательств, предусмотренных Договором, а также в иных случаях ненадлежащего исполнения Поставщиком обязательств, предусмотренных Договором, Заказчик обязан направлять Поставщику требование об уплате в добровольном порядке сумм неустойки, предусмотренных Договором, за неисполнение (ненадлежащее исполнение) Поставщиком своих обязательств по Договору. </w:t>
      </w:r>
    </w:p>
    <w:p w14:paraId="36BEBE5B" w14:textId="7A69734A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10.3. В случае изменения у какой-либо из Сторон местонахождения, названия,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>а также в случае реорганизации она обязана в течение десяти дней письменно известить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>об этом другую Сторону.</w:t>
      </w:r>
    </w:p>
    <w:p w14:paraId="4E996706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10.4. Внесение изменений и дополнений, не противоречащих законодательству Российской Федерации, в условия Договора осуществляется путем заключения Сторонами в письменной форме дополнительных соглашений к Договору, которые являются его неотъемлемой частью.</w:t>
      </w:r>
    </w:p>
    <w:p w14:paraId="6E123355" w14:textId="71E03AE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10.5. Изменение условий Договора при его исполнении не допускается,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 xml:space="preserve">за исключением случаев, предусмотренных </w:t>
      </w:r>
      <w:r w:rsidR="003C39CD" w:rsidRPr="001D009B">
        <w:rPr>
          <w:rFonts w:ascii="Times New Roman" w:hAnsi="Times New Roman" w:cs="Times New Roman"/>
          <w:sz w:val="24"/>
          <w:szCs w:val="24"/>
        </w:rPr>
        <w:t xml:space="preserve">ст. 95 </w:t>
      </w:r>
      <w:r w:rsidRPr="001D009B">
        <w:rPr>
          <w:rFonts w:ascii="Times New Roman" w:hAnsi="Times New Roman" w:cs="Times New Roman"/>
          <w:sz w:val="24"/>
          <w:szCs w:val="24"/>
        </w:rPr>
        <w:t>Федеральн</w:t>
      </w:r>
      <w:r w:rsidR="003C39CD" w:rsidRPr="001D009B">
        <w:rPr>
          <w:rFonts w:ascii="Times New Roman" w:hAnsi="Times New Roman" w:cs="Times New Roman"/>
          <w:sz w:val="24"/>
          <w:szCs w:val="24"/>
        </w:rPr>
        <w:t>ого</w:t>
      </w:r>
      <w:r w:rsidRPr="001D009B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3C39CD" w:rsidRPr="001D009B">
        <w:rPr>
          <w:rFonts w:ascii="Times New Roman" w:hAnsi="Times New Roman" w:cs="Times New Roman"/>
          <w:sz w:val="24"/>
          <w:szCs w:val="24"/>
        </w:rPr>
        <w:t>а</w:t>
      </w:r>
      <w:r w:rsidRPr="001D009B">
        <w:rPr>
          <w:rFonts w:ascii="Times New Roman" w:hAnsi="Times New Roman" w:cs="Times New Roman"/>
          <w:sz w:val="24"/>
          <w:szCs w:val="24"/>
        </w:rPr>
        <w:t xml:space="preserve"> от</w:t>
      </w:r>
      <w:r w:rsidR="004C06FD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>05</w:t>
      </w:r>
      <w:r w:rsidR="004C06FD" w:rsidRPr="001D009B">
        <w:rPr>
          <w:rFonts w:ascii="Times New Roman" w:hAnsi="Times New Roman" w:cs="Times New Roman"/>
          <w:sz w:val="24"/>
          <w:szCs w:val="24"/>
        </w:rPr>
        <w:t> </w:t>
      </w:r>
      <w:r w:rsidRPr="001D009B">
        <w:rPr>
          <w:rFonts w:ascii="Times New Roman" w:hAnsi="Times New Roman" w:cs="Times New Roman"/>
          <w:sz w:val="24"/>
          <w:szCs w:val="24"/>
        </w:rPr>
        <w:t xml:space="preserve">апреля 2013 г. № 44-ФЗ «О контрактной системе в сфере закупок товаров, работ, услуг для обеспечения государственных и муниципальных нужд». </w:t>
      </w:r>
    </w:p>
    <w:p w14:paraId="4B484222" w14:textId="0E45086F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10.6. При исполнении Договора не допускается перемена Поставщика,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>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 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к настоящему Договору.</w:t>
      </w:r>
    </w:p>
    <w:p w14:paraId="2E1DEEBD" w14:textId="5A6ECCFE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10.7. Стороны обязуются обеспечить конфиденциальность сведений, относящихся</w:t>
      </w:r>
      <w:r w:rsidR="00236E7A">
        <w:rPr>
          <w:rFonts w:ascii="Times New Roman" w:hAnsi="Times New Roman" w:cs="Times New Roman"/>
          <w:sz w:val="24"/>
          <w:szCs w:val="24"/>
        </w:rPr>
        <w:br/>
      </w:r>
      <w:r w:rsidRPr="001D009B">
        <w:rPr>
          <w:rFonts w:ascii="Times New Roman" w:hAnsi="Times New Roman" w:cs="Times New Roman"/>
          <w:sz w:val="24"/>
          <w:szCs w:val="24"/>
        </w:rPr>
        <w:t>к предмету Договора и ставших им известными в ходе исполнения Договора.</w:t>
      </w:r>
    </w:p>
    <w:p w14:paraId="4D5CA113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59C3CA0" w14:textId="77777777" w:rsidR="00455A75" w:rsidRPr="001D009B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b/>
          <w:sz w:val="24"/>
          <w:szCs w:val="24"/>
        </w:rPr>
        <w:t>XI. Перечень приложений</w:t>
      </w:r>
    </w:p>
    <w:p w14:paraId="05CEC775" w14:textId="48BF35C1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>11.1. Неотъемлемой частью настоящего Договора являются следующие приложения:</w:t>
      </w:r>
    </w:p>
    <w:p w14:paraId="68C67465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t xml:space="preserve"> Приложение № 1 к Договору – Спецификация.</w:t>
      </w:r>
    </w:p>
    <w:p w14:paraId="206C3CEE" w14:textId="77777777" w:rsidR="00455A75" w:rsidRPr="001D009B" w:rsidRDefault="00455A75" w:rsidP="00455A75">
      <w:pPr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sz w:val="24"/>
          <w:szCs w:val="24"/>
        </w:rPr>
        <w:br w:type="page"/>
      </w:r>
    </w:p>
    <w:p w14:paraId="736A4210" w14:textId="77777777" w:rsidR="00455A75" w:rsidRPr="001D009B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09B">
        <w:rPr>
          <w:rFonts w:ascii="Times New Roman" w:hAnsi="Times New Roman" w:cs="Times New Roman"/>
          <w:b/>
          <w:sz w:val="24"/>
          <w:szCs w:val="24"/>
        </w:rPr>
        <w:lastRenderedPageBreak/>
        <w:t>XII. Адреса и банковские реквизиты Сторон.</w:t>
      </w:r>
    </w:p>
    <w:p w14:paraId="4E754437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C6DB1C" w14:textId="77777777" w:rsidR="00455A75" w:rsidRPr="001D009B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62"/>
        <w:gridCol w:w="4393"/>
      </w:tblGrid>
      <w:tr w:rsidR="00455A75" w:rsidRPr="001D009B" w14:paraId="0324ACE0" w14:textId="77777777" w:rsidTr="001C7491">
        <w:tc>
          <w:tcPr>
            <w:tcW w:w="4962" w:type="dxa"/>
          </w:tcPr>
          <w:p w14:paraId="36D2D827" w14:textId="77777777" w:rsidR="002027CE" w:rsidRPr="001D009B" w:rsidRDefault="002027CE" w:rsidP="002027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D009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Заказчик</w:t>
            </w:r>
            <w:r w:rsidRPr="001D009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: </w:t>
            </w:r>
          </w:p>
          <w:p w14:paraId="51BB310D" w14:textId="77777777" w:rsidR="002027CE" w:rsidRPr="001D009B" w:rsidRDefault="002027CE" w:rsidP="002027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  <w:p w14:paraId="1555943F" w14:textId="0F5087E8" w:rsidR="002027CE" w:rsidRPr="001D009B" w:rsidRDefault="001C7491" w:rsidP="002027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Совет депутатов Заневского городского поселения Всеволожского муниципального района Ленинградской области</w:t>
            </w:r>
          </w:p>
          <w:p w14:paraId="0F24E42B" w14:textId="77777777" w:rsidR="002027CE" w:rsidRPr="001D009B" w:rsidRDefault="002027CE" w:rsidP="002027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  <w:p w14:paraId="155210B4" w14:textId="78B19EBE" w:rsidR="002027CE" w:rsidRPr="001D009B" w:rsidRDefault="002027CE" w:rsidP="002027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Адрес: 188689, </w:t>
            </w:r>
            <w:r w:rsidR="00F520D4" w:rsidRP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Ленинградская обл., Всеволожский р-н, гп. Янино-1, ул. Новая, стр. 1В</w:t>
            </w:r>
          </w:p>
          <w:p w14:paraId="08577D05" w14:textId="77777777" w:rsidR="002027CE" w:rsidRPr="001D009B" w:rsidRDefault="002027CE" w:rsidP="002027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  <w:p w14:paraId="1F63E210" w14:textId="7A40E2CB" w:rsidR="002027CE" w:rsidRPr="001D009B" w:rsidRDefault="002027CE" w:rsidP="002027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ИНН </w:t>
            </w:r>
            <w:r w:rsidR="00331E8C" w:rsidRP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4703083985</w:t>
            </w:r>
          </w:p>
          <w:p w14:paraId="55E450F5" w14:textId="77777777" w:rsidR="002027CE" w:rsidRPr="001D009B" w:rsidRDefault="002027CE" w:rsidP="002027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КПП 470301001</w:t>
            </w:r>
          </w:p>
          <w:p w14:paraId="3302BC58" w14:textId="16715866" w:rsidR="002027CE" w:rsidRPr="001D009B" w:rsidRDefault="002027CE" w:rsidP="002027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ОГРН </w:t>
            </w:r>
            <w:r w:rsidR="00331E8C" w:rsidRP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1064703003210</w:t>
            </w:r>
          </w:p>
          <w:p w14:paraId="50EEC241" w14:textId="1F1841F8" w:rsidR="00CE1C76" w:rsidRPr="001D009B" w:rsidRDefault="002027CE" w:rsidP="002027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Единый казначейский счет   </w:t>
            </w:r>
            <w:r w:rsidR="00331E8C" w:rsidRP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40102810745370000098</w:t>
            </w:r>
          </w:p>
          <w:p w14:paraId="4F521A3C" w14:textId="21C4B418" w:rsidR="002027CE" w:rsidRPr="001D009B" w:rsidRDefault="002027CE" w:rsidP="002027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Казначейский счет </w:t>
            </w:r>
            <w:r w:rsidR="00CE1C76" w:rsidRP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03231643416121554500</w:t>
            </w:r>
          </w:p>
          <w:p w14:paraId="1BC54777" w14:textId="77777777" w:rsidR="002027CE" w:rsidRPr="001D009B" w:rsidRDefault="002027CE" w:rsidP="002027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БИК 044030098</w:t>
            </w:r>
          </w:p>
          <w:p w14:paraId="7A5367A2" w14:textId="24311F86" w:rsidR="002027CE" w:rsidRPr="001D009B" w:rsidRDefault="002027CE" w:rsidP="002027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Операционно-кассовый центр № 1 Северо-Западного главного управления Центрального банка Российской Федерации</w:t>
            </w:r>
            <w:r w:rsid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br/>
            </w:r>
            <w:r w:rsidRP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(сокращенное</w:t>
            </w:r>
            <w:r w:rsid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  <w:r w:rsidRP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наименование – ОКЦ № 1 Северо</w:t>
            </w:r>
            <w:r w:rsidRP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noBreakHyphen/>
              <w:t xml:space="preserve">Западного ГУ Банка России) </w:t>
            </w:r>
          </w:p>
          <w:p w14:paraId="6CBBB606" w14:textId="4FA34D0D" w:rsidR="002027CE" w:rsidRPr="001D009B" w:rsidRDefault="002027CE" w:rsidP="002027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Л/СЧ </w:t>
            </w:r>
            <w:r w:rsidR="00331E8C" w:rsidRPr="001D009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02010301691</w:t>
            </w:r>
          </w:p>
          <w:p w14:paraId="2A0AE0F6" w14:textId="0CDE0030" w:rsidR="00455A75" w:rsidRPr="001D009B" w:rsidRDefault="00455A75" w:rsidP="00331E8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393" w:type="dxa"/>
            <w:hideMark/>
          </w:tcPr>
          <w:p w14:paraId="7E64FC01" w14:textId="77777777" w:rsidR="00455A75" w:rsidRPr="001D009B" w:rsidRDefault="00455A75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09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Поставщик:</w:t>
            </w:r>
          </w:p>
        </w:tc>
      </w:tr>
      <w:tr w:rsidR="00455A75" w:rsidRPr="001D009B" w14:paraId="76AA15ED" w14:textId="77777777" w:rsidTr="005258D8">
        <w:trPr>
          <w:trHeight w:val="2494"/>
        </w:trPr>
        <w:tc>
          <w:tcPr>
            <w:tcW w:w="4962" w:type="dxa"/>
          </w:tcPr>
          <w:p w14:paraId="393F37A8" w14:textId="0FFF222E" w:rsidR="002027CE" w:rsidRPr="001D009B" w:rsidRDefault="006F1F5D" w:rsidP="002027CE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Заневского городского поселения Всеволожского муниципального района Ленинградской области</w:t>
            </w:r>
          </w:p>
          <w:p w14:paraId="49CEE958" w14:textId="77777777" w:rsidR="006F1F5D" w:rsidRPr="001D009B" w:rsidRDefault="006F1F5D" w:rsidP="002027CE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9470684" w14:textId="5EDD804D" w:rsidR="002027CE" w:rsidRPr="001D009B" w:rsidRDefault="002027CE" w:rsidP="002027CE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_______________/ </w:t>
            </w:r>
            <w:r w:rsidR="006F1F5D" w:rsidRPr="001D0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В.Е. Кондратьев</w:t>
            </w:r>
            <w:r w:rsidRPr="001D0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/</w:t>
            </w:r>
          </w:p>
          <w:p w14:paraId="44D1D1AA" w14:textId="77777777" w:rsidR="002027CE" w:rsidRPr="001D009B" w:rsidRDefault="002027CE" w:rsidP="002027CE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«____» __________________ 2026 г</w:t>
            </w:r>
          </w:p>
          <w:p w14:paraId="36C14689" w14:textId="40654D2F" w:rsidR="00455A75" w:rsidRPr="001D009B" w:rsidRDefault="002027CE" w:rsidP="002027CE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4393" w:type="dxa"/>
          </w:tcPr>
          <w:p w14:paraId="2FBBB83B" w14:textId="77777777" w:rsidR="00455A75" w:rsidRPr="001D009B" w:rsidRDefault="00455A75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0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должность ФИО</w:t>
            </w:r>
          </w:p>
          <w:p w14:paraId="4F978DB1" w14:textId="77777777" w:rsidR="00455A75" w:rsidRPr="001D009B" w:rsidRDefault="00455A75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423AC7A" w14:textId="77777777" w:rsidR="00455A75" w:rsidRPr="001D009B" w:rsidRDefault="00455A75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79C6A62" w14:textId="77777777" w:rsidR="00455A75" w:rsidRPr="001D009B" w:rsidRDefault="00455A75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76182D9D" w14:textId="77777777" w:rsidR="00455A75" w:rsidRPr="001D009B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9ADE71" w14:textId="77777777" w:rsidR="00455A75" w:rsidRPr="001D009B" w:rsidRDefault="00455A75" w:rsidP="00455A7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09B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08545904" w14:textId="77777777" w:rsidR="00455A75" w:rsidRPr="001D009B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right="-295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0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1 к </w:t>
      </w:r>
      <w:r w:rsidR="00535640" w:rsidRPr="001D009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D009B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</w:p>
    <w:p w14:paraId="26E79844" w14:textId="77777777" w:rsidR="00455A75" w:rsidRPr="001D009B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right="-295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09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 № _________</w:t>
      </w:r>
    </w:p>
    <w:p w14:paraId="1DC929D1" w14:textId="77777777" w:rsidR="00455A75" w:rsidRPr="001D009B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right="-2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560AD8" w14:textId="77777777" w:rsidR="00455A75" w:rsidRPr="001D009B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00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14:paraId="04EAEB18" w14:textId="0B933006" w:rsidR="00455A75" w:rsidRPr="001D009B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поставку</w:t>
      </w:r>
      <w:r w:rsidR="00C75130" w:rsidRPr="001D0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0069" w:rsidRPr="001D009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канцелярских товаров</w:t>
      </w:r>
      <w:r w:rsidR="00326678" w:rsidRPr="001D0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009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нужд</w:t>
      </w:r>
      <w:r w:rsidR="002F218B" w:rsidRPr="001D0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1F5D" w:rsidRPr="001D009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 депутатов Заневского городского поселения Всеволожского муниципального района Ленинградской области</w:t>
      </w:r>
    </w:p>
    <w:p w14:paraId="4349BD67" w14:textId="17C8ABB7" w:rsidR="00455A75" w:rsidRPr="001D009B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1DA951" w14:textId="6C3B1810" w:rsidR="00071484" w:rsidRPr="001D009B" w:rsidRDefault="00770D00" w:rsidP="00770D00">
      <w:pPr>
        <w:tabs>
          <w:tab w:val="left" w:pos="54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hAnsi="Times New Roman" w:cs="Times New Roman"/>
          <w:b/>
          <w:bCs/>
          <w:sz w:val="24"/>
          <w:szCs w:val="24"/>
        </w:rPr>
        <w:t xml:space="preserve">1. Предмет </w:t>
      </w:r>
      <w:r w:rsidR="00485ADC" w:rsidRPr="001D009B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  <w:r w:rsidRPr="001D009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D009B">
        <w:rPr>
          <w:rFonts w:ascii="Times New Roman" w:hAnsi="Times New Roman" w:cs="Times New Roman"/>
          <w:sz w:val="24"/>
          <w:szCs w:val="24"/>
        </w:rPr>
        <w:t xml:space="preserve"> поставка </w:t>
      </w:r>
      <w:r w:rsidR="00C20069" w:rsidRPr="001D009B">
        <w:rPr>
          <w:rFonts w:ascii="Times New Roman" w:hAnsi="Times New Roman" w:cs="Times New Roman"/>
          <w:sz w:val="24"/>
          <w:szCs w:val="24"/>
        </w:rPr>
        <w:t>канцелярских товаров</w:t>
      </w:r>
      <w:r w:rsidR="00C75130" w:rsidRPr="001D009B">
        <w:rPr>
          <w:rFonts w:ascii="Times New Roman" w:hAnsi="Times New Roman" w:cs="Times New Roman"/>
          <w:sz w:val="24"/>
          <w:szCs w:val="24"/>
        </w:rPr>
        <w:t xml:space="preserve"> для нужд </w:t>
      </w:r>
      <w:r w:rsidR="006F1F5D" w:rsidRPr="001D009B">
        <w:rPr>
          <w:rFonts w:ascii="Times New Roman" w:hAnsi="Times New Roman" w:cs="Times New Roman"/>
          <w:sz w:val="24"/>
          <w:szCs w:val="24"/>
        </w:rPr>
        <w:t>Совета депутатов Заневского городского поселения Всеволожского муниципального райо</w:t>
      </w:r>
      <w:r w:rsidR="001D009B">
        <w:rPr>
          <w:rFonts w:ascii="Times New Roman" w:hAnsi="Times New Roman" w:cs="Times New Roman"/>
          <w:sz w:val="24"/>
          <w:szCs w:val="24"/>
        </w:rPr>
        <w:t>н</w:t>
      </w:r>
      <w:r w:rsidR="001D009B">
        <w:rPr>
          <w:rFonts w:ascii="Times New Roman" w:hAnsi="Times New Roman" w:cs="Times New Roman"/>
          <w:sz w:val="24"/>
          <w:szCs w:val="24"/>
        </w:rPr>
        <w:br/>
      </w:r>
      <w:r w:rsidR="006F1F5D" w:rsidRPr="001D009B">
        <w:rPr>
          <w:rFonts w:ascii="Times New Roman" w:hAnsi="Times New Roman" w:cs="Times New Roman"/>
          <w:sz w:val="24"/>
          <w:szCs w:val="24"/>
        </w:rPr>
        <w:t>Ленинградской области</w:t>
      </w:r>
      <w:r w:rsidR="00C75130" w:rsidRPr="001D009B">
        <w:rPr>
          <w:rFonts w:ascii="Times New Roman" w:hAnsi="Times New Roman" w:cs="Times New Roman"/>
          <w:sz w:val="24"/>
          <w:szCs w:val="24"/>
        </w:rPr>
        <w:t>:</w:t>
      </w:r>
    </w:p>
    <w:p w14:paraId="1DA684F0" w14:textId="641977D0" w:rsidR="00C75130" w:rsidRPr="001D009B" w:rsidRDefault="00C75130" w:rsidP="00770D00">
      <w:pPr>
        <w:tabs>
          <w:tab w:val="left" w:pos="54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560"/>
        <w:gridCol w:w="2193"/>
        <w:gridCol w:w="3416"/>
        <w:gridCol w:w="675"/>
        <w:gridCol w:w="734"/>
        <w:gridCol w:w="908"/>
        <w:gridCol w:w="859"/>
      </w:tblGrid>
      <w:tr w:rsidR="00684587" w:rsidRPr="001D009B" w14:paraId="4A3AB7A6" w14:textId="575B6357" w:rsidTr="00A17EBD">
        <w:trPr>
          <w:tblHeader/>
          <w:jc w:val="center"/>
        </w:trPr>
        <w:tc>
          <w:tcPr>
            <w:tcW w:w="560" w:type="dxa"/>
            <w:vAlign w:val="center"/>
          </w:tcPr>
          <w:p w14:paraId="71D4A13E" w14:textId="03374E55" w:rsidR="000E7271" w:rsidRPr="001D009B" w:rsidRDefault="000E7271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193" w:type="dxa"/>
            <w:vAlign w:val="center"/>
          </w:tcPr>
          <w:p w14:paraId="053AB78C" w14:textId="0BA88F7D" w:rsidR="000E7271" w:rsidRPr="001D009B" w:rsidRDefault="000E7271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3416" w:type="dxa"/>
            <w:vAlign w:val="center"/>
          </w:tcPr>
          <w:p w14:paraId="38A01841" w14:textId="04957842" w:rsidR="000E7271" w:rsidRPr="001D009B" w:rsidRDefault="000E7271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Характеристики Товара</w:t>
            </w:r>
          </w:p>
        </w:tc>
        <w:tc>
          <w:tcPr>
            <w:tcW w:w="675" w:type="dxa"/>
            <w:vAlign w:val="center"/>
          </w:tcPr>
          <w:p w14:paraId="70CF3766" w14:textId="45E1A71D" w:rsidR="000E7271" w:rsidRPr="001D009B" w:rsidRDefault="000E7271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734" w:type="dxa"/>
            <w:vAlign w:val="center"/>
          </w:tcPr>
          <w:p w14:paraId="588D3053" w14:textId="55B5563D" w:rsidR="000E7271" w:rsidRPr="001D009B" w:rsidRDefault="000E7271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908" w:type="dxa"/>
            <w:vAlign w:val="center"/>
          </w:tcPr>
          <w:p w14:paraId="3B83CC20" w14:textId="295AB4DD" w:rsidR="000E7271" w:rsidRPr="001D009B" w:rsidRDefault="000E7271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 ед., руб.</w:t>
            </w:r>
          </w:p>
        </w:tc>
        <w:tc>
          <w:tcPr>
            <w:tcW w:w="859" w:type="dxa"/>
            <w:vAlign w:val="center"/>
          </w:tcPr>
          <w:p w14:paraId="7705AAB6" w14:textId="35408B91" w:rsidR="00684587" w:rsidRPr="001D009B" w:rsidRDefault="000E7271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</w:t>
            </w:r>
            <w:r w:rsidR="00684587" w:rsidRPr="001D0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ть</w:t>
            </w:r>
            <w:r w:rsidR="00684587" w:rsidRPr="001D0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D0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 ед.,</w:t>
            </w:r>
          </w:p>
          <w:p w14:paraId="67FEF3FE" w14:textId="5C1A463E" w:rsidR="000E7271" w:rsidRPr="001D009B" w:rsidRDefault="000E7271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руб.</w:t>
            </w:r>
          </w:p>
        </w:tc>
      </w:tr>
      <w:tr w:rsidR="001D009B" w:rsidRPr="001D009B" w14:paraId="73F0483D" w14:textId="3AE34CFD" w:rsidTr="00A17EBD">
        <w:trPr>
          <w:jc w:val="center"/>
        </w:trPr>
        <w:tc>
          <w:tcPr>
            <w:tcW w:w="560" w:type="dxa"/>
          </w:tcPr>
          <w:p w14:paraId="49A434D8" w14:textId="4A3D1321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93" w:type="dxa"/>
          </w:tcPr>
          <w:p w14:paraId="3B8C1EA2" w14:textId="32ED553C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Бумага офисная А3, 80 г/м2, 500 л, марка С, SVETOCOPY CLASSIC, 146% (CIE)</w:t>
            </w:r>
          </w:p>
        </w:tc>
        <w:tc>
          <w:tcPr>
            <w:tcW w:w="3416" w:type="dxa"/>
          </w:tcPr>
          <w:p w14:paraId="72C51090" w14:textId="29E7D6C6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Формат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6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А3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7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C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2574BF2" w14:textId="41D54F8C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Серия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8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Classic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Белизна по CIE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9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140-150 ± 3 %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A094D19" w14:textId="19C473A6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Белизна по ISO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10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нет %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1DF64D1" w14:textId="6D3F4DF0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Плотность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11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80 г/м2</w:t>
              </w:r>
            </w:hyperlink>
          </w:p>
          <w:p w14:paraId="122B6A43" w14:textId="1639E529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Соответствует требованиям ГОСТа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12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ГОСТ Р 57641-2017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69858FE" w14:textId="496C947A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Количество листов в пачке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13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500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D9ADB25" w14:textId="504E806D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Отбелка целлюлозы без хлора (ECF)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14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да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8D5F03B" w14:textId="4EFEC8E4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Устойчива к старению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15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да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26E06D0" w14:textId="7317D730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Количество пачек на палете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16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120 шт.</w:t>
              </w:r>
            </w:hyperlink>
          </w:p>
          <w:p w14:paraId="12082B50" w14:textId="79985472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Производитель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Россия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E72560E" w14:textId="2D067EE8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Вес с упаковкой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5,0 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</w:p>
          <w:p w14:paraId="097FF05E" w14:textId="66B6D35A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 в упаковке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5.5 x42.5 x30 см</w:t>
            </w:r>
          </w:p>
        </w:tc>
        <w:tc>
          <w:tcPr>
            <w:tcW w:w="675" w:type="dxa"/>
          </w:tcPr>
          <w:p w14:paraId="0C34EC84" w14:textId="7334CBB8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34" w:type="dxa"/>
          </w:tcPr>
          <w:p w14:paraId="6562376D" w14:textId="7F479ADF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8" w:type="dxa"/>
          </w:tcPr>
          <w:p w14:paraId="03F548A3" w14:textId="77777777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</w:tcPr>
          <w:p w14:paraId="3D0D4719" w14:textId="77777777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09B" w:rsidRPr="001D009B" w14:paraId="607D1F47" w14:textId="416D64F8" w:rsidTr="00A17EBD">
        <w:trPr>
          <w:jc w:val="center"/>
        </w:trPr>
        <w:tc>
          <w:tcPr>
            <w:tcW w:w="560" w:type="dxa"/>
          </w:tcPr>
          <w:p w14:paraId="641040BF" w14:textId="2413B7C6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93" w:type="dxa"/>
          </w:tcPr>
          <w:p w14:paraId="5E90D180" w14:textId="71FCFC4A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 xml:space="preserve">Папка адресная ПВХ </w:t>
            </w:r>
            <w:r w:rsidR="00F5527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НА ПОДПИСЬ</w:t>
            </w:r>
            <w:r w:rsidR="00F552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 xml:space="preserve">, формат А4, увеличенная вместимость до 100 листов, бордовая, </w:t>
            </w:r>
            <w:r w:rsidR="00F5527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ДПС</w:t>
            </w:r>
            <w:r w:rsidR="00F552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, 2032.Н-103</w:t>
            </w:r>
          </w:p>
        </w:tc>
        <w:tc>
          <w:tcPr>
            <w:tcW w:w="3416" w:type="dxa"/>
          </w:tcPr>
          <w:p w14:paraId="2239DAF0" w14:textId="363B9CBA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Назначение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17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На подпись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45C3A28" w14:textId="63A1CA5D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Формат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18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А4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Покрытие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19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ПВХ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Тип спецэффектов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20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тиснение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1300E09" w14:textId="67DA0B38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Цвет тиснения </w:t>
            </w:r>
            <w:r w:rsidR="00F552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21" w:tooltip="Показать все товары с этой характеристикой" w:history="1">
              <w:r w:rsidR="00F55272">
                <w:rPr>
                  <w:rStyle w:val="a3"/>
                  <w:color w:val="000000"/>
                </w:rPr>
                <w:t>«</w:t>
              </w:r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золотое</w:t>
              </w:r>
              <w:r w:rsidR="00F55272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»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B97529F" w14:textId="7B1C7A38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Материал основы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22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картон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749986C" w14:textId="54CDE35D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Высота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23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310 мм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D69280C" w14:textId="61D72194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Ширина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24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220 мм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63232C5" w14:textId="71131E9D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Цвет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25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бордовый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D2AB53F" w14:textId="353980A7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Индивидуальная упаковка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26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да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Производитель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Россия</w:t>
            </w:r>
          </w:p>
          <w:p w14:paraId="7A7816F6" w14:textId="51CE6F2B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Вес с упаковкой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 xml:space="preserve"> 327 г</w:t>
            </w:r>
          </w:p>
          <w:p w14:paraId="74C20DD6" w14:textId="1AD7DFF1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Размер в упаковке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 xml:space="preserve"> 1.4 x32.1 x23.2 см</w:t>
            </w:r>
          </w:p>
        </w:tc>
        <w:tc>
          <w:tcPr>
            <w:tcW w:w="675" w:type="dxa"/>
          </w:tcPr>
          <w:p w14:paraId="5399D1FD" w14:textId="4B78454F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34" w:type="dxa"/>
          </w:tcPr>
          <w:p w14:paraId="4F19AB81" w14:textId="790D55F1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8" w:type="dxa"/>
          </w:tcPr>
          <w:p w14:paraId="26D5507A" w14:textId="77777777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</w:tcPr>
          <w:p w14:paraId="1CC76499" w14:textId="77777777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09B" w:rsidRPr="001D009B" w14:paraId="2C516930" w14:textId="77777777" w:rsidTr="00A17EBD">
        <w:trPr>
          <w:jc w:val="center"/>
        </w:trPr>
        <w:tc>
          <w:tcPr>
            <w:tcW w:w="560" w:type="dxa"/>
          </w:tcPr>
          <w:p w14:paraId="54AF9E1F" w14:textId="237DF827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</w:tcPr>
          <w:p w14:paraId="7051FDAD" w14:textId="531C7DEE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 xml:space="preserve">Точилка механическая BRAUBERG </w:t>
            </w:r>
            <w:r w:rsidR="00F5527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BLACK JACK</w:t>
            </w:r>
            <w:r w:rsidR="00F552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 xml:space="preserve">, крепление к столу, металлический 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механизм, цвет ч</w:t>
            </w:r>
            <w:r w:rsidR="00F5527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рный, 222516</w:t>
            </w:r>
          </w:p>
        </w:tc>
        <w:tc>
          <w:tcPr>
            <w:tcW w:w="3416" w:type="dxa"/>
          </w:tcPr>
          <w:p w14:paraId="54B3C4B9" w14:textId="69A9785A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Дизайн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27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офисный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F8EC8C6" w14:textId="7B9EA717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Материал корпуса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28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пластик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3B9060E" w14:textId="27DBAB9E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Возможность крепления к столу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29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да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C2A34C9" w14:textId="6C5D5A89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Количество отверстий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30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1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A37B380" w14:textId="13DD9D2D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Наличие контейнера для стружки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31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да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5EDFCFB" w14:textId="2BEBEDD6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Диаметр затачиваемого карандаша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32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8 мм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60F0DF6" w14:textId="1FF497AD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Серия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33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Black Jack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A977BF8" w14:textId="0C045BAD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Материал механизма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34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металл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07BBE9F" w14:textId="3E8D3F8F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Роликовый нож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35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да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64CB853" w14:textId="72057F64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Высота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36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105 мм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8480478" w14:textId="10B14A89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Ширина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37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70 мм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DE051E7" w14:textId="19864E26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Глубина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38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100 мм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1B2CA61" w14:textId="109C8185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Основной цвет корпуса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39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черный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30AE5AB" w14:textId="247FB29C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Дополнительный цвет корпуса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40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черный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419C9D6" w14:textId="0EF507EE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Упаковка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41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прозрачная ПВХ-коробка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C60BBD4" w14:textId="056364C8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Производитель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Китай</w:t>
            </w:r>
          </w:p>
          <w:p w14:paraId="5612B0D8" w14:textId="04460911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Вес с упаковкой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 xml:space="preserve"> 232 г</w:t>
            </w:r>
          </w:p>
          <w:p w14:paraId="147DBDB4" w14:textId="57785302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Размер в упаковке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 xml:space="preserve"> 6.9 x10.4 x10.1 см</w:t>
            </w:r>
          </w:p>
        </w:tc>
        <w:tc>
          <w:tcPr>
            <w:tcW w:w="675" w:type="dxa"/>
          </w:tcPr>
          <w:p w14:paraId="36E34C93" w14:textId="6007BE17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734" w:type="dxa"/>
          </w:tcPr>
          <w:p w14:paraId="48FD875B" w14:textId="310BF91B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8" w:type="dxa"/>
          </w:tcPr>
          <w:p w14:paraId="413E93BD" w14:textId="77777777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</w:tcPr>
          <w:p w14:paraId="18B67FCC" w14:textId="77777777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09B" w:rsidRPr="001D009B" w14:paraId="47A3D5E6" w14:textId="77777777" w:rsidTr="00A17EBD">
        <w:trPr>
          <w:jc w:val="center"/>
        </w:trPr>
        <w:tc>
          <w:tcPr>
            <w:tcW w:w="560" w:type="dxa"/>
          </w:tcPr>
          <w:p w14:paraId="6BC69BD9" w14:textId="32A5C61D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93" w:type="dxa"/>
          </w:tcPr>
          <w:p w14:paraId="3D55D6E2" w14:textId="1AAA176D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Корзина для бумаг, 11 л, сетчатая, черная, BRAUBERG, 230441</w:t>
            </w:r>
          </w:p>
        </w:tc>
        <w:tc>
          <w:tcPr>
            <w:tcW w:w="3416" w:type="dxa"/>
          </w:tcPr>
          <w:p w14:paraId="2B6EBD38" w14:textId="6A38052E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Тип товара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42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корзина для бумаг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43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11 л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25DD8CC" w14:textId="5E738BC5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Форма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44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круглая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552E093" w14:textId="709B9150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Диаметр/ширина верхней части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45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26 см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77E58C6" w14:textId="1B132E14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Диаметр/ширина основания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46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18.5 см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52050AA" w14:textId="01902FBA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Высота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47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29 см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3C34E18" w14:textId="39BFEBFA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Серия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48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Standard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5FBFE62" w14:textId="7FDB5AD6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Перфорированный корпус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49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да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Материал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50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пластик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F5ACB64" w14:textId="22CB0ECE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Цвет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51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черный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939BAB6" w14:textId="2167D3B0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Ширина рекомендуемого мешка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52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45 см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6BC8381" w14:textId="11FA5AB7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Высота рекомендуемого мешка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hyperlink r:id="rId53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56 см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90DA5DD" w14:textId="07C5BA22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Объем рекомендуемого мешка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54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18 л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BA0B306" w14:textId="6FF47892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Производитель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Россия</w:t>
            </w:r>
          </w:p>
          <w:p w14:paraId="0F00DFAC" w14:textId="1027EBE5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Вес с упаковкой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 xml:space="preserve"> 299 г</w:t>
            </w:r>
          </w:p>
          <w:p w14:paraId="21216A1B" w14:textId="3463BA72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Размер в упаковке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 xml:space="preserve"> 29 x26 x26 см</w:t>
            </w:r>
          </w:p>
        </w:tc>
        <w:tc>
          <w:tcPr>
            <w:tcW w:w="675" w:type="dxa"/>
          </w:tcPr>
          <w:p w14:paraId="19F044A9" w14:textId="241462C1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34" w:type="dxa"/>
          </w:tcPr>
          <w:p w14:paraId="3186B95F" w14:textId="336049F1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8" w:type="dxa"/>
          </w:tcPr>
          <w:p w14:paraId="18825146" w14:textId="77777777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</w:tcPr>
          <w:p w14:paraId="5A74A326" w14:textId="77777777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09B" w:rsidRPr="001D009B" w14:paraId="5440E586" w14:textId="77777777" w:rsidTr="00A17EBD">
        <w:trPr>
          <w:jc w:val="center"/>
        </w:trPr>
        <w:tc>
          <w:tcPr>
            <w:tcW w:w="560" w:type="dxa"/>
          </w:tcPr>
          <w:p w14:paraId="2D1F04F8" w14:textId="1CAE0720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93" w:type="dxa"/>
          </w:tcPr>
          <w:p w14:paraId="1A0E73AA" w14:textId="0405655E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 xml:space="preserve">Ножницы BRAUBERG </w:t>
            </w:r>
            <w:r w:rsidR="00F5527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Soft Grip</w:t>
            </w:r>
            <w:r w:rsidR="00F552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 xml:space="preserve">, 216 мм, черно-синие, резиновые вставки, 3-х сторонняя заточка, 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230763</w:t>
            </w:r>
          </w:p>
        </w:tc>
        <w:tc>
          <w:tcPr>
            <w:tcW w:w="3416" w:type="dxa"/>
          </w:tcPr>
          <w:p w14:paraId="3EDF1969" w14:textId="6CDC05A1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Длина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55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216 мм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FDE9542" w14:textId="1E19E1F2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Тип ножниц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56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для правши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910BCB9" w14:textId="3F86ABA6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Заточка лезвий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57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тр</w:t>
              </w:r>
              <w:r w:rsidR="00F55272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е</w:t>
              </w:r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хсторонняя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224E471" w14:textId="3ACECEFE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Эргономичная форма ручек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58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да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C5C97B9" w14:textId="16B6963D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Форма лезвий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59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остроконечные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735516D" w14:textId="3BF8814F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Длина лезвий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60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100 мм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381856F" w14:textId="6A90AD6C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Серия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61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Soft Grip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AE8CE10" w14:textId="55566123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Материал лезвия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62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нержавеющая сталь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0361461" w14:textId="1AFB90B4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Материал ручек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63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пластик с резиновыми вставками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5B89B8A" w14:textId="36F90B0B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Цвет ручек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64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черный/синий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633CFDB" w14:textId="406621B0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65" w:tooltip="Показать все товары с этой характеристикой" w:history="1">
              <w:r w:rsidRPr="001D009B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картонная с европодвесом</w:t>
              </w:r>
            </w:hyperlink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CB9CC69" w14:textId="604503C6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Производитель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Китай</w:t>
            </w:r>
          </w:p>
          <w:p w14:paraId="7EE3DFC3" w14:textId="0F8E268C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Вес с упаковкой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 xml:space="preserve"> 86 г</w:t>
            </w:r>
          </w:p>
          <w:p w14:paraId="070C335B" w14:textId="7BB39FCE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Размер в упаковке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 xml:space="preserve"> 1.3 x22.2 x9.7 см</w:t>
            </w:r>
          </w:p>
          <w:p w14:paraId="377804DE" w14:textId="7E9896D3" w:rsidR="001D009B" w:rsidRPr="001D009B" w:rsidRDefault="001D009B" w:rsidP="00A17EB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5" w:type="dxa"/>
          </w:tcPr>
          <w:p w14:paraId="125F96C3" w14:textId="3D1D5D41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734" w:type="dxa"/>
          </w:tcPr>
          <w:p w14:paraId="78276FB5" w14:textId="3D38D3A0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8" w:type="dxa"/>
          </w:tcPr>
          <w:p w14:paraId="1BF56DCA" w14:textId="77777777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</w:tcPr>
          <w:p w14:paraId="31819BC0" w14:textId="77777777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09B" w:rsidRPr="001D009B" w14:paraId="32D5B383" w14:textId="77777777" w:rsidTr="00A17EBD">
        <w:trPr>
          <w:jc w:val="center"/>
        </w:trPr>
        <w:tc>
          <w:tcPr>
            <w:tcW w:w="560" w:type="dxa"/>
          </w:tcPr>
          <w:p w14:paraId="0A94D23B" w14:textId="5B542021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93" w:type="dxa"/>
          </w:tcPr>
          <w:p w14:paraId="0A51DEA7" w14:textId="5587B6B4" w:rsidR="001D009B" w:rsidRPr="001D009B" w:rsidRDefault="00CA62B7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62B7">
              <w:rPr>
                <w:rFonts w:ascii="Times New Roman" w:hAnsi="Times New Roman" w:cs="Times New Roman"/>
                <w:sz w:val="24"/>
                <w:szCs w:val="24"/>
              </w:rPr>
              <w:t>Бумага офисная А4, 80 г/м2, 500 л., марка С, SVETOCOPY CLASSIC, Россия, 146% (CIE)</w:t>
            </w:r>
          </w:p>
        </w:tc>
        <w:tc>
          <w:tcPr>
            <w:tcW w:w="3416" w:type="dxa"/>
          </w:tcPr>
          <w:p w14:paraId="79161255" w14:textId="07865488" w:rsidR="001D009B" w:rsidRPr="00CA62B7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Формат - </w:t>
            </w:r>
            <w:hyperlink r:id="rId66" w:tooltip="Показать все товары с этой характеристикой" w:history="1">
              <w:r w:rsidRPr="00CA62B7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А4</w:t>
              </w:r>
            </w:hyperlink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Марка - </w:t>
            </w:r>
            <w:hyperlink r:id="rId67" w:tooltip="Показать все товары с этой характеристикой" w:history="1">
              <w:r w:rsidRPr="00CA62B7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C</w:t>
              </w:r>
            </w:hyperlink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ECA39E4" w14:textId="6E43AE24" w:rsidR="001D009B" w:rsidRPr="00CA62B7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Серия - </w:t>
            </w:r>
            <w:hyperlink r:id="rId68" w:tooltip="Показать все товары с этой характеристикой" w:history="1">
              <w:r w:rsidRPr="00CA62B7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Classic</w:t>
              </w:r>
            </w:hyperlink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F1BD924" w14:textId="1FE904CD" w:rsidR="001D009B" w:rsidRPr="00CA62B7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Белизна по CIE - </w:t>
            </w:r>
            <w:hyperlink r:id="rId69" w:tooltip="Показать все товары с этой характеристикой" w:history="1">
              <w:r w:rsidRPr="00CA62B7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140-150 ± 3 %</w:t>
              </w:r>
            </w:hyperlink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A65F07A" w14:textId="00BAFCAF" w:rsidR="001D009B" w:rsidRPr="00CA62B7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Белизна по ISO - </w:t>
            </w:r>
            <w:hyperlink r:id="rId70" w:tooltip="Показать все товары с этой характеристикой" w:history="1">
              <w:r w:rsidRPr="00CA62B7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нет %</w:t>
              </w:r>
            </w:hyperlink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3C74D36" w14:textId="5F7C7914" w:rsidR="001D009B" w:rsidRPr="00CA62B7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Плотность - </w:t>
            </w:r>
            <w:hyperlink r:id="rId71" w:tooltip="Показать все товары с этой характеристикой" w:history="1">
              <w:r w:rsidRPr="00CA62B7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80 г/м2</w:t>
              </w:r>
            </w:hyperlink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FEA091A" w14:textId="72953B49" w:rsidR="001D009B" w:rsidRPr="00CA62B7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Соответствует требованиям ГОСТа - </w:t>
            </w:r>
            <w:hyperlink r:id="rId72" w:tooltip="Показать все товары с этой характеристикой" w:history="1">
              <w:r w:rsidRPr="00CA62B7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ГОСТ Р 57641-2017</w:t>
              </w:r>
            </w:hyperlink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06C0749" w14:textId="26946C38" w:rsidR="001D009B" w:rsidRPr="00CA62B7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листов в пачке - </w:t>
            </w:r>
            <w:hyperlink r:id="rId73" w:tooltip="Показать все товары с этой характеристикой" w:history="1">
              <w:r w:rsidRPr="00CA62B7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500</w:t>
              </w:r>
            </w:hyperlink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B603105" w14:textId="0747BCA9" w:rsidR="001D009B" w:rsidRPr="00CA62B7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Отбелка целлюлозы без хлора (ECF) - </w:t>
            </w:r>
            <w:hyperlink r:id="rId74" w:tooltip="Показать все товары с этой характеристикой" w:history="1">
              <w:r w:rsidRPr="00CA62B7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да</w:t>
              </w:r>
            </w:hyperlink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4455AD1" w14:textId="0EB61E8A" w:rsidR="001D009B" w:rsidRPr="00CA62B7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Устойчива к старению - </w:t>
            </w:r>
            <w:hyperlink r:id="rId75" w:tooltip="Показать все товары с этой характеристикой" w:history="1">
              <w:r w:rsidRPr="00CA62B7"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да</w:t>
              </w:r>
            </w:hyperlink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CFED40F" w14:textId="724203A4" w:rsidR="001D009B" w:rsidRPr="00CA62B7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Производитель - Россия</w:t>
            </w:r>
          </w:p>
          <w:p w14:paraId="2719FCD9" w14:textId="2A51CD2F" w:rsidR="001D009B" w:rsidRPr="00CA62B7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A62B7">
              <w:rPr>
                <w:rFonts w:ascii="Times New Roman" w:hAnsi="Times New Roman" w:cs="Times New Roman"/>
                <w:sz w:val="24"/>
                <w:szCs w:val="24"/>
              </w:rPr>
              <w:t>Вес с упаковкой </w:t>
            </w:r>
            <w:r w:rsidR="00F55272" w:rsidRPr="00CA62B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A62B7">
              <w:rPr>
                <w:rFonts w:ascii="Times New Roman" w:hAnsi="Times New Roman" w:cs="Times New Roman"/>
                <w:sz w:val="24"/>
                <w:szCs w:val="24"/>
              </w:rPr>
              <w:t xml:space="preserve"> 2,5 кг</w:t>
            </w:r>
          </w:p>
          <w:p w14:paraId="01D76F82" w14:textId="5E0E8A95" w:rsidR="001D009B" w:rsidRPr="001D009B" w:rsidRDefault="001D009B" w:rsidP="00A17EBD">
            <w:pPr>
              <w:shd w:val="clear" w:color="auto" w:fill="FFFFFF"/>
              <w:spacing w:line="240" w:lineRule="auto"/>
              <w:ind w:left="42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62B7">
              <w:rPr>
                <w:rFonts w:ascii="Times New Roman" w:hAnsi="Times New Roman" w:cs="Times New Roman"/>
                <w:sz w:val="24"/>
                <w:szCs w:val="24"/>
              </w:rPr>
              <w:t>Размер в упаковке</w:t>
            </w:r>
            <w:r w:rsidR="00F55272" w:rsidRPr="00CA62B7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CA62B7">
              <w:rPr>
                <w:rFonts w:ascii="Times New Roman" w:hAnsi="Times New Roman" w:cs="Times New Roman"/>
                <w:sz w:val="24"/>
                <w:szCs w:val="24"/>
              </w:rPr>
              <w:t> 5.3 x30 x21.4 см</w:t>
            </w:r>
          </w:p>
        </w:tc>
        <w:tc>
          <w:tcPr>
            <w:tcW w:w="675" w:type="dxa"/>
          </w:tcPr>
          <w:p w14:paraId="40DD829A" w14:textId="2A8F69F8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34" w:type="dxa"/>
          </w:tcPr>
          <w:p w14:paraId="0CE82684" w14:textId="5329352C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08" w:type="dxa"/>
          </w:tcPr>
          <w:p w14:paraId="411A54E5" w14:textId="77777777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</w:tcPr>
          <w:p w14:paraId="2A379ED9" w14:textId="77777777" w:rsidR="001D009B" w:rsidRPr="001D009B" w:rsidRDefault="001D009B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746" w:rsidRPr="001D009B" w14:paraId="5AAE499D" w14:textId="354928B8" w:rsidTr="00A17EBD">
        <w:trPr>
          <w:jc w:val="center"/>
        </w:trPr>
        <w:tc>
          <w:tcPr>
            <w:tcW w:w="8486" w:type="dxa"/>
            <w:gridSpan w:val="6"/>
          </w:tcPr>
          <w:p w14:paraId="5EF0E5D7" w14:textId="6AA57C74" w:rsidR="009F2746" w:rsidRPr="001D009B" w:rsidRDefault="009F2746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09B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859" w:type="dxa"/>
          </w:tcPr>
          <w:p w14:paraId="52ABFAE7" w14:textId="77777777" w:rsidR="009F2746" w:rsidRPr="001D009B" w:rsidRDefault="009F2746" w:rsidP="00A17EB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1FE3E61" w14:textId="77777777" w:rsidR="000E7271" w:rsidRPr="001D009B" w:rsidRDefault="000E7271" w:rsidP="00850A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814E92" w14:textId="18C8071E" w:rsidR="008B3A66" w:rsidRPr="001D009B" w:rsidRDefault="00850A47" w:rsidP="00CE3E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009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составляет ________ (___________________) рублей ___ копеек,</w:t>
      </w:r>
      <w:r w:rsidR="00236E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D0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НДС </w:t>
      </w:r>
      <w:r w:rsidRPr="001D00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(__%) /</w:t>
      </w:r>
      <w:r w:rsidRPr="001D0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НДС не облагается.</w:t>
      </w:r>
    </w:p>
    <w:p w14:paraId="1B4028FD" w14:textId="77777777" w:rsidR="001D009B" w:rsidRDefault="001D009B" w:rsidP="001D0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E7E334" w14:textId="38DD422A" w:rsidR="001D009B" w:rsidRPr="001D009B" w:rsidRDefault="001D009B" w:rsidP="001D0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00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качеству, безопасности Товара: </w:t>
      </w:r>
    </w:p>
    <w:p w14:paraId="59C82658" w14:textId="65046489" w:rsidR="00236E7A" w:rsidRDefault="001D009B" w:rsidP="00236E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D00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 должен соответствовать требованиям законодательства в случае</w:t>
      </w:r>
      <w:r w:rsidR="00236E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1D00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их установления, в том числе:</w:t>
      </w:r>
    </w:p>
    <w:p w14:paraId="0E5A1924" w14:textId="77777777" w:rsidR="00236E7A" w:rsidRDefault="00236E7A" w:rsidP="00236E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1D009B" w:rsidRPr="001D00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Федеральному закону от 27.12.2002 № 184-ФЗ «О техническом регулировании»;</w:t>
      </w:r>
    </w:p>
    <w:p w14:paraId="2F54074D" w14:textId="4F9F6069" w:rsidR="001D009B" w:rsidRPr="001D009B" w:rsidRDefault="00236E7A" w:rsidP="00236E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1D009B" w:rsidRPr="001D00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Федеральному закону от 30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.03.</w:t>
      </w:r>
      <w:r w:rsidR="001D009B" w:rsidRPr="001D00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1999 № 52-ФЗ «О санитарно эпидемиологическом благополучии населения».</w:t>
      </w:r>
    </w:p>
    <w:p w14:paraId="45A8EF1D" w14:textId="67DC5D6C" w:rsidR="001D009B" w:rsidRPr="001D009B" w:rsidRDefault="001D009B" w:rsidP="001D0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D00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Требования к качеству товаров: поставляемые товары не должны иметь дефектов, связанных с материалами и/или работой по их изготовлению, либо проявляющихся</w:t>
      </w:r>
      <w:r w:rsidR="00236E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1D00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результате действия или упущения производителя и/или упущения Поставщика при соблюдении Заказчиком правил хранения и/или использования поставляемых товаров.</w:t>
      </w:r>
    </w:p>
    <w:p w14:paraId="7CE9F2B7" w14:textId="77777777" w:rsidR="001D009B" w:rsidRPr="001D009B" w:rsidRDefault="001D009B" w:rsidP="001D0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D00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Требования к безопасности товаров: безопасность поставляемых товаров должна соответствовать всем требованиям, установленным действующим законодательством Российской Федерации для товаров такого рода.</w:t>
      </w:r>
    </w:p>
    <w:p w14:paraId="361145C0" w14:textId="7F0BA95B" w:rsidR="001D009B" w:rsidRPr="001D009B" w:rsidRDefault="001D009B" w:rsidP="001D0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D00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Безопасность товара должна быть подтверждена санитарно</w:t>
      </w:r>
      <w:r w:rsidR="00236E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1D00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гигиеническим сертификатом (при наличии) о том, что товар не токсичен и не вреден для здоровья человека. Копии этих сертификатов предоставляются Заказчику до начала приемки товара.</w:t>
      </w:r>
    </w:p>
    <w:p w14:paraId="4FADA68C" w14:textId="19FADAEA" w:rsidR="001D009B" w:rsidRPr="001D009B" w:rsidRDefault="001D009B" w:rsidP="001D0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D00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Поставляемые товары должны быть новыми товарами (товарами, которые не были</w:t>
      </w:r>
      <w:r w:rsidR="00236E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1D00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употреблении, в ремонте, в том числе, которые не были восстановлены, у которых не были осуществлены замены составных частей, не были восстановлены потребительские свойства).</w:t>
      </w:r>
    </w:p>
    <w:p w14:paraId="53DB33DB" w14:textId="77777777" w:rsidR="001D009B" w:rsidRPr="001D009B" w:rsidRDefault="001D009B" w:rsidP="001D0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D00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Требования к упаковке товаров: товары должны поставляться в упаковке, обеспечивающей защиту товара от повреждения или порчи во время перевозки, передачи Заказчику и дальнейшего хранения.</w:t>
      </w:r>
    </w:p>
    <w:p w14:paraId="542BB7F4" w14:textId="50A9CE08" w:rsidR="001D009B" w:rsidRPr="001D009B" w:rsidRDefault="001D009B" w:rsidP="001D0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D00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Гарантийный срок на поставляемый товар должен составлять не менее</w:t>
      </w:r>
      <w:r w:rsidR="00236E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1D00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 (двенадцати) месяцев с даты подписания Заказчиком Акта сдачи-приемки товара</w:t>
      </w:r>
      <w:r w:rsidR="00236E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1D00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Контракту.</w:t>
      </w:r>
    </w:p>
    <w:p w14:paraId="3B4D028A" w14:textId="77777777" w:rsidR="001D009B" w:rsidRDefault="001D009B" w:rsidP="00CE3E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1C1A329" w14:textId="7DC6F180" w:rsidR="002027CE" w:rsidRPr="001D009B" w:rsidRDefault="002027CE" w:rsidP="00CE3E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доставки Товара:</w:t>
      </w:r>
      <w:r w:rsidRPr="001D0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3EF3" w:rsidRPr="001D009B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Ленинградская обл., Всеволожский р-н, гп. Янино-1, ул. Новая, стр. 1В</w:t>
      </w:r>
      <w:r w:rsidR="00CE3EF3" w:rsidRPr="001D009B">
        <w:rPr>
          <w:rFonts w:ascii="Times New Roman" w:hAnsi="Times New Roman" w:cs="Times New Roman"/>
          <w:sz w:val="24"/>
          <w:szCs w:val="24"/>
        </w:rPr>
        <w:t>.</w:t>
      </w:r>
    </w:p>
    <w:p w14:paraId="47939FD0" w14:textId="77777777" w:rsidR="00CE3EF3" w:rsidRPr="001D009B" w:rsidRDefault="00CE3EF3" w:rsidP="00CE3E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C9D20C1" w14:textId="1F180613" w:rsidR="002027CE" w:rsidRDefault="002027CE" w:rsidP="002027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0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Срок поставки Товара:</w:t>
      </w:r>
      <w:r w:rsidRPr="001D0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D009B">
        <w:rPr>
          <w:rFonts w:ascii="Times New Roman" w:hAnsi="Times New Roman" w:cs="Times New Roman"/>
          <w:sz w:val="24"/>
          <w:szCs w:val="24"/>
        </w:rPr>
        <w:t>Доставка Товара осуществляется Поставщиком</w:t>
      </w:r>
      <w:r w:rsidR="00684587" w:rsidRPr="001D009B">
        <w:rPr>
          <w:rFonts w:ascii="Times New Roman" w:hAnsi="Times New Roman" w:cs="Times New Roman"/>
          <w:sz w:val="24"/>
          <w:szCs w:val="24"/>
        </w:rPr>
        <w:t xml:space="preserve"> в </w:t>
      </w:r>
      <w:r w:rsidR="00684587" w:rsidRPr="00152D39">
        <w:rPr>
          <w:rFonts w:ascii="Times New Roman" w:hAnsi="Times New Roman" w:cs="Times New Roman"/>
          <w:sz w:val="24"/>
          <w:szCs w:val="24"/>
        </w:rPr>
        <w:t xml:space="preserve">течение </w:t>
      </w:r>
      <w:r w:rsidR="001D009B" w:rsidRPr="00152D39">
        <w:rPr>
          <w:rFonts w:ascii="Times New Roman" w:hAnsi="Times New Roman" w:cs="Times New Roman"/>
          <w:sz w:val="24"/>
          <w:szCs w:val="24"/>
        </w:rPr>
        <w:t>5</w:t>
      </w:r>
      <w:r w:rsidR="00684587" w:rsidRPr="001D009B">
        <w:rPr>
          <w:rFonts w:ascii="Times New Roman" w:hAnsi="Times New Roman" w:cs="Times New Roman"/>
          <w:sz w:val="24"/>
          <w:szCs w:val="24"/>
        </w:rPr>
        <w:t xml:space="preserve"> календарных дней</w:t>
      </w:r>
      <w:r w:rsidRPr="001D009B">
        <w:rPr>
          <w:rFonts w:ascii="Times New Roman" w:hAnsi="Times New Roman" w:cs="Times New Roman"/>
          <w:sz w:val="24"/>
          <w:szCs w:val="24"/>
        </w:rPr>
        <w:t xml:space="preserve"> с момента подписания Договора</w:t>
      </w:r>
      <w:r w:rsidR="00684587" w:rsidRPr="001D009B">
        <w:rPr>
          <w:rFonts w:ascii="Times New Roman" w:hAnsi="Times New Roman" w:cs="Times New Roman"/>
          <w:sz w:val="24"/>
          <w:szCs w:val="24"/>
        </w:rPr>
        <w:t>.</w:t>
      </w:r>
    </w:p>
    <w:p w14:paraId="77ADB9DA" w14:textId="77777777" w:rsidR="001D009B" w:rsidRPr="001D009B" w:rsidRDefault="001D009B" w:rsidP="002027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501AA2D" w14:textId="77777777" w:rsidR="00066BF8" w:rsidRPr="001D009B" w:rsidRDefault="00066BF8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3"/>
        <w:gridCol w:w="4672"/>
      </w:tblGrid>
      <w:tr w:rsidR="00455A75" w:rsidRPr="001D009B" w14:paraId="21CE7B57" w14:textId="77777777" w:rsidTr="001D009B">
        <w:tc>
          <w:tcPr>
            <w:tcW w:w="4673" w:type="dxa"/>
          </w:tcPr>
          <w:p w14:paraId="6B7EDC2F" w14:textId="77777777" w:rsidR="005258D8" w:rsidRPr="001D009B" w:rsidRDefault="005258D8" w:rsidP="005258D8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Заневского городского поселения Всеволожского муниципального района Ленинградской области</w:t>
            </w:r>
          </w:p>
          <w:p w14:paraId="7CD1DA93" w14:textId="77777777" w:rsidR="005258D8" w:rsidRPr="001D009B" w:rsidRDefault="005258D8" w:rsidP="005258D8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9BB4200" w14:textId="135B54E5" w:rsidR="005258D8" w:rsidRPr="001D009B" w:rsidRDefault="005258D8" w:rsidP="005258D8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_____________/ В.Е. Кондратьев /</w:t>
            </w:r>
          </w:p>
          <w:p w14:paraId="3FDFB292" w14:textId="77777777" w:rsidR="005258D8" w:rsidRPr="001D009B" w:rsidRDefault="005258D8" w:rsidP="005258D8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«____» __________________ 2026 г</w:t>
            </w:r>
          </w:p>
          <w:p w14:paraId="459F2614" w14:textId="03D26A34" w:rsidR="00455A75" w:rsidRPr="001D009B" w:rsidRDefault="005258D8" w:rsidP="005258D8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4672" w:type="dxa"/>
          </w:tcPr>
          <w:p w14:paraId="058494C0" w14:textId="77777777" w:rsidR="00455A75" w:rsidRPr="001D009B" w:rsidRDefault="00455A75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0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должность ФИО</w:t>
            </w:r>
          </w:p>
          <w:p w14:paraId="4A4B482A" w14:textId="77777777" w:rsidR="00455A75" w:rsidRPr="001D009B" w:rsidRDefault="00455A75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51C58DC" w14:textId="77777777" w:rsidR="00455A75" w:rsidRPr="001D009B" w:rsidRDefault="00455A75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B89D573" w14:textId="77777777" w:rsidR="00455A75" w:rsidRPr="001D009B" w:rsidRDefault="00455A75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095E7514" w14:textId="77777777" w:rsidR="00455A75" w:rsidRPr="001D009B" w:rsidRDefault="00455A75" w:rsidP="00C91E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6F8D3E" w14:textId="77777777" w:rsidR="00455A75" w:rsidRPr="001D009B" w:rsidRDefault="00455A75">
      <w:pPr>
        <w:rPr>
          <w:rFonts w:ascii="Times New Roman" w:hAnsi="Times New Roman" w:cs="Times New Roman"/>
          <w:sz w:val="24"/>
          <w:szCs w:val="24"/>
        </w:rPr>
      </w:pPr>
    </w:p>
    <w:sectPr w:rsidR="00455A75" w:rsidRPr="001D0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E6460C"/>
    <w:multiLevelType w:val="multilevel"/>
    <w:tmpl w:val="1272F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A75"/>
    <w:rsid w:val="00016E98"/>
    <w:rsid w:val="00023432"/>
    <w:rsid w:val="00063536"/>
    <w:rsid w:val="00066252"/>
    <w:rsid w:val="00066BF8"/>
    <w:rsid w:val="00071484"/>
    <w:rsid w:val="00074946"/>
    <w:rsid w:val="00076382"/>
    <w:rsid w:val="0009750E"/>
    <w:rsid w:val="000A1055"/>
    <w:rsid w:val="000B0783"/>
    <w:rsid w:val="000C48BB"/>
    <w:rsid w:val="000D2B89"/>
    <w:rsid w:val="000E7271"/>
    <w:rsid w:val="00107B0C"/>
    <w:rsid w:val="001138FB"/>
    <w:rsid w:val="00117FC9"/>
    <w:rsid w:val="001265E2"/>
    <w:rsid w:val="00140CB8"/>
    <w:rsid w:val="00151B81"/>
    <w:rsid w:val="00152D39"/>
    <w:rsid w:val="00155802"/>
    <w:rsid w:val="00167657"/>
    <w:rsid w:val="00172945"/>
    <w:rsid w:val="0017684C"/>
    <w:rsid w:val="00190F3F"/>
    <w:rsid w:val="00192762"/>
    <w:rsid w:val="001A2D40"/>
    <w:rsid w:val="001A3F4E"/>
    <w:rsid w:val="001B494C"/>
    <w:rsid w:val="001C2DC9"/>
    <w:rsid w:val="001C7491"/>
    <w:rsid w:val="001D009B"/>
    <w:rsid w:val="001E6DEE"/>
    <w:rsid w:val="001F4E9D"/>
    <w:rsid w:val="001F621C"/>
    <w:rsid w:val="002027CE"/>
    <w:rsid w:val="00213B6A"/>
    <w:rsid w:val="00225C3A"/>
    <w:rsid w:val="00236D45"/>
    <w:rsid w:val="00236E7A"/>
    <w:rsid w:val="002407F5"/>
    <w:rsid w:val="00242B32"/>
    <w:rsid w:val="002432B8"/>
    <w:rsid w:val="00296DF8"/>
    <w:rsid w:val="002A0C7B"/>
    <w:rsid w:val="002A4938"/>
    <w:rsid w:val="002B4E1D"/>
    <w:rsid w:val="002C6D75"/>
    <w:rsid w:val="002D0810"/>
    <w:rsid w:val="002E6220"/>
    <w:rsid w:val="002F218B"/>
    <w:rsid w:val="002F573C"/>
    <w:rsid w:val="002F6361"/>
    <w:rsid w:val="00312EE2"/>
    <w:rsid w:val="00326678"/>
    <w:rsid w:val="00326D2B"/>
    <w:rsid w:val="00331E8C"/>
    <w:rsid w:val="003350F5"/>
    <w:rsid w:val="0034330D"/>
    <w:rsid w:val="00345652"/>
    <w:rsid w:val="00356DC1"/>
    <w:rsid w:val="00365225"/>
    <w:rsid w:val="00366A9C"/>
    <w:rsid w:val="00366AF5"/>
    <w:rsid w:val="00384D0C"/>
    <w:rsid w:val="00396F61"/>
    <w:rsid w:val="003A14A8"/>
    <w:rsid w:val="003B572A"/>
    <w:rsid w:val="003B629C"/>
    <w:rsid w:val="003C39CD"/>
    <w:rsid w:val="003C74BE"/>
    <w:rsid w:val="003F7032"/>
    <w:rsid w:val="003F76E7"/>
    <w:rsid w:val="00402DD1"/>
    <w:rsid w:val="0041345C"/>
    <w:rsid w:val="00422A46"/>
    <w:rsid w:val="00450C58"/>
    <w:rsid w:val="00455A75"/>
    <w:rsid w:val="0048231A"/>
    <w:rsid w:val="00485ADC"/>
    <w:rsid w:val="00491457"/>
    <w:rsid w:val="00496011"/>
    <w:rsid w:val="004B6715"/>
    <w:rsid w:val="004C06FD"/>
    <w:rsid w:val="004C6E6B"/>
    <w:rsid w:val="004E4056"/>
    <w:rsid w:val="004F143A"/>
    <w:rsid w:val="004F7FBD"/>
    <w:rsid w:val="00501A4A"/>
    <w:rsid w:val="00503256"/>
    <w:rsid w:val="00510952"/>
    <w:rsid w:val="005258D8"/>
    <w:rsid w:val="00535640"/>
    <w:rsid w:val="00551DBE"/>
    <w:rsid w:val="005547F7"/>
    <w:rsid w:val="00567CB0"/>
    <w:rsid w:val="00572F04"/>
    <w:rsid w:val="0058052C"/>
    <w:rsid w:val="00580AA1"/>
    <w:rsid w:val="0058325A"/>
    <w:rsid w:val="00586589"/>
    <w:rsid w:val="005965E7"/>
    <w:rsid w:val="00597F46"/>
    <w:rsid w:val="005B06AF"/>
    <w:rsid w:val="005C6C77"/>
    <w:rsid w:val="005E0155"/>
    <w:rsid w:val="005F27CD"/>
    <w:rsid w:val="005F36E2"/>
    <w:rsid w:val="005F645A"/>
    <w:rsid w:val="006038EB"/>
    <w:rsid w:val="00604CBD"/>
    <w:rsid w:val="00614272"/>
    <w:rsid w:val="0063328B"/>
    <w:rsid w:val="0064770F"/>
    <w:rsid w:val="006621C5"/>
    <w:rsid w:val="006716B0"/>
    <w:rsid w:val="006729EC"/>
    <w:rsid w:val="00683B77"/>
    <w:rsid w:val="00684587"/>
    <w:rsid w:val="00691633"/>
    <w:rsid w:val="00692C69"/>
    <w:rsid w:val="00693E20"/>
    <w:rsid w:val="006975A1"/>
    <w:rsid w:val="006C388B"/>
    <w:rsid w:val="006C68A1"/>
    <w:rsid w:val="006E04F7"/>
    <w:rsid w:val="006F1F5D"/>
    <w:rsid w:val="006F2505"/>
    <w:rsid w:val="006F2570"/>
    <w:rsid w:val="006F35AB"/>
    <w:rsid w:val="0072218B"/>
    <w:rsid w:val="00730B52"/>
    <w:rsid w:val="007355F0"/>
    <w:rsid w:val="00754DFB"/>
    <w:rsid w:val="00755226"/>
    <w:rsid w:val="00756E8C"/>
    <w:rsid w:val="00762ED2"/>
    <w:rsid w:val="007644C5"/>
    <w:rsid w:val="00770D00"/>
    <w:rsid w:val="00772EB4"/>
    <w:rsid w:val="00773158"/>
    <w:rsid w:val="007866A8"/>
    <w:rsid w:val="007907A5"/>
    <w:rsid w:val="00795438"/>
    <w:rsid w:val="007A03F3"/>
    <w:rsid w:val="007A15E2"/>
    <w:rsid w:val="007B43F0"/>
    <w:rsid w:val="007B79D3"/>
    <w:rsid w:val="007C0B19"/>
    <w:rsid w:val="007C2162"/>
    <w:rsid w:val="007C47DA"/>
    <w:rsid w:val="007C6070"/>
    <w:rsid w:val="007D2C98"/>
    <w:rsid w:val="007E1814"/>
    <w:rsid w:val="007F7254"/>
    <w:rsid w:val="00800B17"/>
    <w:rsid w:val="00841EB7"/>
    <w:rsid w:val="00850A47"/>
    <w:rsid w:val="008517F9"/>
    <w:rsid w:val="00867A1A"/>
    <w:rsid w:val="00872989"/>
    <w:rsid w:val="0088106E"/>
    <w:rsid w:val="00882288"/>
    <w:rsid w:val="00892A9D"/>
    <w:rsid w:val="008B3A66"/>
    <w:rsid w:val="008E500C"/>
    <w:rsid w:val="008E7EE5"/>
    <w:rsid w:val="009111ED"/>
    <w:rsid w:val="00942CE4"/>
    <w:rsid w:val="00955E71"/>
    <w:rsid w:val="009633DA"/>
    <w:rsid w:val="009B0342"/>
    <w:rsid w:val="009C26F8"/>
    <w:rsid w:val="009D4EBA"/>
    <w:rsid w:val="009E12BA"/>
    <w:rsid w:val="009E6232"/>
    <w:rsid w:val="009F2746"/>
    <w:rsid w:val="00A00E5B"/>
    <w:rsid w:val="00A00FB1"/>
    <w:rsid w:val="00A01C31"/>
    <w:rsid w:val="00A06AB6"/>
    <w:rsid w:val="00A16FCD"/>
    <w:rsid w:val="00A17EBD"/>
    <w:rsid w:val="00A2773C"/>
    <w:rsid w:val="00A35275"/>
    <w:rsid w:val="00A3538B"/>
    <w:rsid w:val="00A35511"/>
    <w:rsid w:val="00A4211A"/>
    <w:rsid w:val="00A42939"/>
    <w:rsid w:val="00A47DCE"/>
    <w:rsid w:val="00A53AFF"/>
    <w:rsid w:val="00A63769"/>
    <w:rsid w:val="00A73C6D"/>
    <w:rsid w:val="00A82F44"/>
    <w:rsid w:val="00AA72D7"/>
    <w:rsid w:val="00AE593D"/>
    <w:rsid w:val="00AF5B3E"/>
    <w:rsid w:val="00B012D7"/>
    <w:rsid w:val="00B12963"/>
    <w:rsid w:val="00B143D9"/>
    <w:rsid w:val="00B226E3"/>
    <w:rsid w:val="00B35217"/>
    <w:rsid w:val="00B36555"/>
    <w:rsid w:val="00B454AB"/>
    <w:rsid w:val="00B640B4"/>
    <w:rsid w:val="00B76934"/>
    <w:rsid w:val="00B939A7"/>
    <w:rsid w:val="00BB396C"/>
    <w:rsid w:val="00BB7731"/>
    <w:rsid w:val="00BC4924"/>
    <w:rsid w:val="00BD3736"/>
    <w:rsid w:val="00BF69C1"/>
    <w:rsid w:val="00C164E6"/>
    <w:rsid w:val="00C20069"/>
    <w:rsid w:val="00C2256E"/>
    <w:rsid w:val="00C3074C"/>
    <w:rsid w:val="00C308C3"/>
    <w:rsid w:val="00C47C4A"/>
    <w:rsid w:val="00C75130"/>
    <w:rsid w:val="00C80018"/>
    <w:rsid w:val="00C91E45"/>
    <w:rsid w:val="00C96137"/>
    <w:rsid w:val="00CA4A53"/>
    <w:rsid w:val="00CA62B7"/>
    <w:rsid w:val="00CC0B84"/>
    <w:rsid w:val="00CE1C76"/>
    <w:rsid w:val="00CE3EF3"/>
    <w:rsid w:val="00CF7A12"/>
    <w:rsid w:val="00D26677"/>
    <w:rsid w:val="00D5292F"/>
    <w:rsid w:val="00D67B83"/>
    <w:rsid w:val="00D70AD1"/>
    <w:rsid w:val="00DA5B80"/>
    <w:rsid w:val="00DB0EC6"/>
    <w:rsid w:val="00DD2CBD"/>
    <w:rsid w:val="00DE4707"/>
    <w:rsid w:val="00E03867"/>
    <w:rsid w:val="00E2002B"/>
    <w:rsid w:val="00E25D6F"/>
    <w:rsid w:val="00E54F05"/>
    <w:rsid w:val="00E70465"/>
    <w:rsid w:val="00E77536"/>
    <w:rsid w:val="00E8696C"/>
    <w:rsid w:val="00E96778"/>
    <w:rsid w:val="00EA68CC"/>
    <w:rsid w:val="00EB5B25"/>
    <w:rsid w:val="00EC7F41"/>
    <w:rsid w:val="00EF752E"/>
    <w:rsid w:val="00F12B85"/>
    <w:rsid w:val="00F520D4"/>
    <w:rsid w:val="00F55272"/>
    <w:rsid w:val="00F57C38"/>
    <w:rsid w:val="00F653D9"/>
    <w:rsid w:val="00F66EB6"/>
    <w:rsid w:val="00F73E31"/>
    <w:rsid w:val="00F8779B"/>
    <w:rsid w:val="00FA6434"/>
    <w:rsid w:val="00FB68FF"/>
    <w:rsid w:val="00FD7F8C"/>
    <w:rsid w:val="00FE3353"/>
    <w:rsid w:val="00FE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BF31F"/>
  <w15:chartTrackingRefBased/>
  <w15:docId w15:val="{311EF7B0-6C0E-4D31-A66A-B34D1E48B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5A7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55A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rsid w:val="007644C5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character" w:styleId="a3">
    <w:name w:val="Hyperlink"/>
    <w:basedOn w:val="a0"/>
    <w:uiPriority w:val="99"/>
    <w:unhideWhenUsed/>
    <w:rsid w:val="005F645A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5F645A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5F6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s-markdown-paragraph">
    <w:name w:val="ds-markdown-paragraph"/>
    <w:basedOn w:val="a"/>
    <w:rsid w:val="00066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66BF8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B7693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B76934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B76934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7693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B76934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B769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76934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770D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0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officemag.ru/catalog/1129/?filter=prop-individualnaya_upakovka-da" TargetMode="External"/><Relationship Id="rId21" Type="http://schemas.openxmlformats.org/officeDocument/2006/relationships/hyperlink" Target="https://www.officemag.ru/catalog/1129/?filter=prop-tsvet_tisneniya-zolotoe" TargetMode="External"/><Relationship Id="rId42" Type="http://schemas.openxmlformats.org/officeDocument/2006/relationships/hyperlink" Target="https://www.officemag.ru/catalog/1367/?filter=prop-tip_tovara-korzina_dlya_bumag" TargetMode="External"/><Relationship Id="rId47" Type="http://schemas.openxmlformats.org/officeDocument/2006/relationships/hyperlink" Target="https://www.officemag.ru/catalog/1367/?filter=prop-vysota-29-sm" TargetMode="External"/><Relationship Id="rId63" Type="http://schemas.openxmlformats.org/officeDocument/2006/relationships/hyperlink" Target="https://www.officemag.ru/catalog/894/?filter=prop-material_ruchek-plastik_s_rezinovymi_vstavkami" TargetMode="External"/><Relationship Id="rId68" Type="http://schemas.openxmlformats.org/officeDocument/2006/relationships/hyperlink" Target="https://www.officemag.ru/catalog/785/?filter=prop-seriya-classic" TargetMode="External"/><Relationship Id="rId16" Type="http://schemas.openxmlformats.org/officeDocument/2006/relationships/hyperlink" Target="https://www.officemag.ru/catalog/785/?filter=prop-kolichestvo_pachek_na_palete-120-sht" TargetMode="External"/><Relationship Id="rId11" Type="http://schemas.openxmlformats.org/officeDocument/2006/relationships/hyperlink" Target="https://www.officemag.ru/catalog/785/?filter=prop-plotnost-72_80_2_3-g_m2" TargetMode="External"/><Relationship Id="rId24" Type="http://schemas.openxmlformats.org/officeDocument/2006/relationships/hyperlink" Target="https://www.officemag.ru/catalog/1129/?filter=prop-shirina-220-mm" TargetMode="External"/><Relationship Id="rId32" Type="http://schemas.openxmlformats.org/officeDocument/2006/relationships/hyperlink" Target="https://www.officemag.ru/catalog/2195/?filter=prop-diametr_zatachivaemogo_karandasha-8-mm" TargetMode="External"/><Relationship Id="rId37" Type="http://schemas.openxmlformats.org/officeDocument/2006/relationships/hyperlink" Target="https://www.officemag.ru/catalog/2195/?filter=prop-shirina-70-mm" TargetMode="External"/><Relationship Id="rId40" Type="http://schemas.openxmlformats.org/officeDocument/2006/relationships/hyperlink" Target="https://www.officemag.ru/catalog/2195/?filter=prop-dopolnitelnyy_tsvet_korpusa-chernyy" TargetMode="External"/><Relationship Id="rId45" Type="http://schemas.openxmlformats.org/officeDocument/2006/relationships/hyperlink" Target="https://www.officemag.ru/catalog/1367/?filter=prop-diametr_shirina_verkhney_chasti-26-sm" TargetMode="External"/><Relationship Id="rId53" Type="http://schemas.openxmlformats.org/officeDocument/2006/relationships/hyperlink" Target="https://www.officemag.ru/catalog/1367/?filter=prop-vysota_rekomenduemogo_meshka-56-sm" TargetMode="External"/><Relationship Id="rId58" Type="http://schemas.openxmlformats.org/officeDocument/2006/relationships/hyperlink" Target="https://www.officemag.ru/catalog/894/?filter=prop-ergonomichnaya_forma_ruchek-da" TargetMode="External"/><Relationship Id="rId66" Type="http://schemas.openxmlformats.org/officeDocument/2006/relationships/hyperlink" Target="https://www.officemag.ru/catalog/785/?filter=prop-format-a4" TargetMode="External"/><Relationship Id="rId74" Type="http://schemas.openxmlformats.org/officeDocument/2006/relationships/hyperlink" Target="https://www.officemag.ru/catalog/785/?filter=prop-otbelka_tsellyulozy_bez_khlora_ecf-d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www.officemag.ru/catalog/894/?filter=prop-seriya-soft_grip" TargetMode="External"/><Relationship Id="rId19" Type="http://schemas.openxmlformats.org/officeDocument/2006/relationships/hyperlink" Target="https://www.officemag.ru/catalog/1129/?filter=prop-pokrytie-pvkh" TargetMode="External"/><Relationship Id="rId14" Type="http://schemas.openxmlformats.org/officeDocument/2006/relationships/hyperlink" Target="https://www.officemag.ru/catalog/785/?filter=prop-otbelka_tsellyulozy_bez_khlora_ecf-da" TargetMode="External"/><Relationship Id="rId22" Type="http://schemas.openxmlformats.org/officeDocument/2006/relationships/hyperlink" Target="https://www.officemag.ru/catalog/1129/?filter=prop-material_osnovy-karton" TargetMode="External"/><Relationship Id="rId27" Type="http://schemas.openxmlformats.org/officeDocument/2006/relationships/hyperlink" Target="https://www.officemag.ru/catalog/2195/?filter=prop-dizayn-ofisnyy" TargetMode="External"/><Relationship Id="rId30" Type="http://schemas.openxmlformats.org/officeDocument/2006/relationships/hyperlink" Target="https://www.officemag.ru/catalog/2195/?filter=prop-kolichestvo_otverstiy-1" TargetMode="External"/><Relationship Id="rId35" Type="http://schemas.openxmlformats.org/officeDocument/2006/relationships/hyperlink" Target="https://www.officemag.ru/catalog/2195/?filter=prop-rolikovyy_nozh-da" TargetMode="External"/><Relationship Id="rId43" Type="http://schemas.openxmlformats.org/officeDocument/2006/relationships/hyperlink" Target="https://www.officemag.ru/catalog/1367/?filter=prop-obem-11-l" TargetMode="External"/><Relationship Id="rId48" Type="http://schemas.openxmlformats.org/officeDocument/2006/relationships/hyperlink" Target="https://www.officemag.ru/catalog/1367/?filter=prop-seriya-standard" TargetMode="External"/><Relationship Id="rId56" Type="http://schemas.openxmlformats.org/officeDocument/2006/relationships/hyperlink" Target="https://www.officemag.ru/catalog/894/?filter=prop-tip_nozhnits-dlya_pravshi" TargetMode="External"/><Relationship Id="rId64" Type="http://schemas.openxmlformats.org/officeDocument/2006/relationships/hyperlink" Target="https://www.officemag.ru/catalog/894/?filter=prop-tsvet_ruchek-chernyy_siniy" TargetMode="External"/><Relationship Id="rId69" Type="http://schemas.openxmlformats.org/officeDocument/2006/relationships/hyperlink" Target="https://www.officemag.ru/catalog/785/?filter=prop-belizna_po_cie-140_150_3" TargetMode="External"/><Relationship Id="rId77" Type="http://schemas.openxmlformats.org/officeDocument/2006/relationships/theme" Target="theme/theme1.xml"/><Relationship Id="rId8" Type="http://schemas.openxmlformats.org/officeDocument/2006/relationships/hyperlink" Target="https://www.officemag.ru/catalog/785/?filter=prop-seriya-classic" TargetMode="External"/><Relationship Id="rId51" Type="http://schemas.openxmlformats.org/officeDocument/2006/relationships/hyperlink" Target="https://www.officemag.ru/catalog/1367/?filter=prop-tsvet-chernyy" TargetMode="External"/><Relationship Id="rId72" Type="http://schemas.openxmlformats.org/officeDocument/2006/relationships/hyperlink" Target="https://www.officemag.ru/catalog/785/?filter=prop-sootvetstvuet_trebovaniyam_gosta-gost_r_57641_2017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officemag.ru/catalog/785/?filter=prop-sootvetstvuet_trebovaniyam_gosta-gost_r_57641_2017" TargetMode="External"/><Relationship Id="rId17" Type="http://schemas.openxmlformats.org/officeDocument/2006/relationships/hyperlink" Target="https://www.officemag.ru/catalog/1129/?filter=prop-naznachenie-na_podpis" TargetMode="External"/><Relationship Id="rId25" Type="http://schemas.openxmlformats.org/officeDocument/2006/relationships/hyperlink" Target="https://www.officemag.ru/catalog/1129/?filter=prop-tsvet-bordovyy" TargetMode="External"/><Relationship Id="rId33" Type="http://schemas.openxmlformats.org/officeDocument/2006/relationships/hyperlink" Target="https://www.officemag.ru/catalog/2195/?filter=prop-seriya-black_jack" TargetMode="External"/><Relationship Id="rId38" Type="http://schemas.openxmlformats.org/officeDocument/2006/relationships/hyperlink" Target="https://www.officemag.ru/catalog/2195/?filter=prop-glubina-100-mm" TargetMode="External"/><Relationship Id="rId46" Type="http://schemas.openxmlformats.org/officeDocument/2006/relationships/hyperlink" Target="https://www.officemag.ru/catalog/1367/?filter=prop-diametr_shirina_osnovaniya-18_5-sm" TargetMode="External"/><Relationship Id="rId59" Type="http://schemas.openxmlformats.org/officeDocument/2006/relationships/hyperlink" Target="https://www.officemag.ru/catalog/894/?filter=prop-forma_lezviy-ostrokonechnye" TargetMode="External"/><Relationship Id="rId67" Type="http://schemas.openxmlformats.org/officeDocument/2006/relationships/hyperlink" Target="https://www.officemag.ru/catalog/785/?filter=prop-marka-c" TargetMode="External"/><Relationship Id="rId20" Type="http://schemas.openxmlformats.org/officeDocument/2006/relationships/hyperlink" Target="https://www.officemag.ru/catalog/1129/?filter=prop-tip_spetseffektov-tisnenie" TargetMode="External"/><Relationship Id="rId41" Type="http://schemas.openxmlformats.org/officeDocument/2006/relationships/hyperlink" Target="https://www.officemag.ru/catalog/2195/?filter=prop-upakovka-prozrachnaya_pvkh_korobka" TargetMode="External"/><Relationship Id="rId54" Type="http://schemas.openxmlformats.org/officeDocument/2006/relationships/hyperlink" Target="https://www.officemag.ru/catalog/1367/?filter=prop-obem_rekomenduemogo_meshka-18-l" TargetMode="External"/><Relationship Id="rId62" Type="http://schemas.openxmlformats.org/officeDocument/2006/relationships/hyperlink" Target="https://www.officemag.ru/catalog/894/?filter=prop-material_lezviya-nerzhaveyushchaya_stal" TargetMode="External"/><Relationship Id="rId70" Type="http://schemas.openxmlformats.org/officeDocument/2006/relationships/hyperlink" Target="https://www.officemag.ru/catalog/785/?filter=prop-belizna_po_iso-net" TargetMode="External"/><Relationship Id="rId75" Type="http://schemas.openxmlformats.org/officeDocument/2006/relationships/hyperlink" Target="https://www.officemag.ru/catalog/785/?filter=prop-ustoychiva_k_stareniyu-da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officemag.ru/catalog/785/?filter=prop-format-a3" TargetMode="External"/><Relationship Id="rId15" Type="http://schemas.openxmlformats.org/officeDocument/2006/relationships/hyperlink" Target="https://www.officemag.ru/catalog/785/?filter=prop-ustoychiva_k_stareniyu-da" TargetMode="External"/><Relationship Id="rId23" Type="http://schemas.openxmlformats.org/officeDocument/2006/relationships/hyperlink" Target="https://www.officemag.ru/catalog/1129/?filter=prop-vysota-310-mm" TargetMode="External"/><Relationship Id="rId28" Type="http://schemas.openxmlformats.org/officeDocument/2006/relationships/hyperlink" Target="https://www.officemag.ru/catalog/2195/?filter=prop-material_korpusa-plastik" TargetMode="External"/><Relationship Id="rId36" Type="http://schemas.openxmlformats.org/officeDocument/2006/relationships/hyperlink" Target="https://www.officemag.ru/catalog/2195/?filter=prop-vysota-105-mm" TargetMode="External"/><Relationship Id="rId49" Type="http://schemas.openxmlformats.org/officeDocument/2006/relationships/hyperlink" Target="https://www.officemag.ru/catalog/1367/?filter=prop-perforirovannyy_korpus-da" TargetMode="External"/><Relationship Id="rId57" Type="http://schemas.openxmlformats.org/officeDocument/2006/relationships/hyperlink" Target="https://www.officemag.ru/catalog/894/?filter=prop-zatochka_lezviy-tryekhstoronnyaya" TargetMode="External"/><Relationship Id="rId10" Type="http://schemas.openxmlformats.org/officeDocument/2006/relationships/hyperlink" Target="https://www.officemag.ru/catalog/785/?filter=prop-belizna_po_iso-net" TargetMode="External"/><Relationship Id="rId31" Type="http://schemas.openxmlformats.org/officeDocument/2006/relationships/hyperlink" Target="https://www.officemag.ru/catalog/2195/?filter=prop-nalichie_konteynera_dlya_struzhki-da" TargetMode="External"/><Relationship Id="rId44" Type="http://schemas.openxmlformats.org/officeDocument/2006/relationships/hyperlink" Target="https://www.officemag.ru/catalog/1367/?filter=prop-forma-kruglaya" TargetMode="External"/><Relationship Id="rId52" Type="http://schemas.openxmlformats.org/officeDocument/2006/relationships/hyperlink" Target="https://www.officemag.ru/catalog/1367/?filter=prop-shirina_rekomenduemogo_meshka-45-sm" TargetMode="External"/><Relationship Id="rId60" Type="http://schemas.openxmlformats.org/officeDocument/2006/relationships/hyperlink" Target="https://www.officemag.ru/catalog/894/?filter=prop-dlina_lezviy-100-mm" TargetMode="External"/><Relationship Id="rId65" Type="http://schemas.openxmlformats.org/officeDocument/2006/relationships/hyperlink" Target="https://www.officemag.ru/catalog/894/?filter=prop-upakovka-kartonnaya_s_evropodvesom" TargetMode="External"/><Relationship Id="rId73" Type="http://schemas.openxmlformats.org/officeDocument/2006/relationships/hyperlink" Target="https://www.officemag.ru/catalog/785/?filter=prop-kolichestvo_listov_v_pachke-5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fficemag.ru/catalog/785/?filter=prop-belizna_po_cie-140_150_3" TargetMode="External"/><Relationship Id="rId13" Type="http://schemas.openxmlformats.org/officeDocument/2006/relationships/hyperlink" Target="https://www.officemag.ru/catalog/785/?filter=prop-kolichestvo_listov_v_pachke-500" TargetMode="External"/><Relationship Id="rId18" Type="http://schemas.openxmlformats.org/officeDocument/2006/relationships/hyperlink" Target="https://www.officemag.ru/catalog/1129/?filter=prop-format-a4" TargetMode="External"/><Relationship Id="rId39" Type="http://schemas.openxmlformats.org/officeDocument/2006/relationships/hyperlink" Target="https://www.officemag.ru/catalog/2195/?filter=prop-osnovnoy_tsvet_korpusa-chernyy" TargetMode="External"/><Relationship Id="rId34" Type="http://schemas.openxmlformats.org/officeDocument/2006/relationships/hyperlink" Target="https://www.officemag.ru/catalog/2195/?filter=prop-material_mekhanizma-metall" TargetMode="External"/><Relationship Id="rId50" Type="http://schemas.openxmlformats.org/officeDocument/2006/relationships/hyperlink" Target="https://www.officemag.ru/catalog/1367/?filter=prop-material-plastik" TargetMode="External"/><Relationship Id="rId55" Type="http://schemas.openxmlformats.org/officeDocument/2006/relationships/hyperlink" Target="https://www.officemag.ru/catalog/894/?filter=prop-dlina-216-mm" TargetMode="External"/><Relationship Id="rId76" Type="http://schemas.openxmlformats.org/officeDocument/2006/relationships/fontTable" Target="fontTable.xml"/><Relationship Id="rId7" Type="http://schemas.openxmlformats.org/officeDocument/2006/relationships/hyperlink" Target="https://www.officemag.ru/catalog/785/?filter=prop-marka-c" TargetMode="External"/><Relationship Id="rId71" Type="http://schemas.openxmlformats.org/officeDocument/2006/relationships/hyperlink" Target="https://www.officemag.ru/catalog/785/?filter=prop-plotnost-72_80_2_3-g_m2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officemag.ru/catalog/2195/?filter=prop-vozmozhnost_krepleniya_k_stolu-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5EC95-3D6B-4826-9F24-6D6416D8F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12</Pages>
  <Words>5745</Words>
  <Characters>32753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117</cp:revision>
  <dcterms:created xsi:type="dcterms:W3CDTF">2026-01-26T06:43:00Z</dcterms:created>
  <dcterms:modified xsi:type="dcterms:W3CDTF">2026-09-02T06:57:00Z</dcterms:modified>
</cp:coreProperties>
</file>