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AD4A1" w14:textId="4A9E4EDB" w:rsidR="00020FDA" w:rsidRDefault="00B32E24">
      <w:pPr>
        <w:jc w:val="center"/>
      </w:pPr>
      <w:r>
        <w:rPr>
          <w:rFonts w:eastAsia="Calibri"/>
          <w:b/>
          <w:bCs/>
          <w:lang w:eastAsia="en-US"/>
        </w:rPr>
        <w:t>МУНИЦИПАЛЬНЫЙ КОНТРАКТ</w:t>
      </w:r>
      <w:r>
        <w:rPr>
          <w:rFonts w:eastAsia="Calibri"/>
          <w:b/>
          <w:lang w:eastAsia="ar-SA"/>
        </w:rPr>
        <w:t xml:space="preserve"> № </w:t>
      </w:r>
      <w:r w:rsidR="00C5043F">
        <w:rPr>
          <w:rFonts w:eastAsia="Calibri"/>
          <w:b/>
          <w:lang w:eastAsia="ar-SA"/>
        </w:rPr>
        <w:t>2190</w:t>
      </w:r>
    </w:p>
    <w:p w14:paraId="458BE7D9" w14:textId="77777777" w:rsidR="00020FDA" w:rsidRDefault="00020FDA">
      <w:pPr>
        <w:jc w:val="center"/>
        <w:rPr>
          <w:rFonts w:eastAsia="Calibri"/>
          <w:b/>
          <w:lang w:eastAsia="ar-SA"/>
        </w:rPr>
      </w:pPr>
    </w:p>
    <w:tbl>
      <w:tblPr>
        <w:tblW w:w="5000" w:type="pct"/>
        <w:tblLayout w:type="fixed"/>
        <w:tblCellMar>
          <w:left w:w="113" w:type="dxa"/>
        </w:tblCellMar>
        <w:tblLook w:val="04A0" w:firstRow="1" w:lastRow="0" w:firstColumn="1" w:lastColumn="0" w:noHBand="0" w:noVBand="1"/>
      </w:tblPr>
      <w:tblGrid>
        <w:gridCol w:w="4936"/>
        <w:gridCol w:w="4987"/>
      </w:tblGrid>
      <w:tr w:rsidR="00020FDA" w14:paraId="4268D669" w14:textId="77777777">
        <w:tc>
          <w:tcPr>
            <w:tcW w:w="4936" w:type="dxa"/>
            <w:shd w:val="clear" w:color="auto" w:fill="auto"/>
          </w:tcPr>
          <w:p w14:paraId="234A54FD" w14:textId="77777777" w:rsidR="00020FDA" w:rsidRDefault="00B32E24">
            <w:proofErr w:type="spellStart"/>
            <w:r>
              <w:rPr>
                <w:rFonts w:eastAsia="Calibri"/>
                <w:lang w:eastAsia="ar-SA"/>
              </w:rPr>
              <w:t>п.Новогорелово</w:t>
            </w:r>
            <w:proofErr w:type="spellEnd"/>
          </w:p>
        </w:tc>
        <w:tc>
          <w:tcPr>
            <w:tcW w:w="4987" w:type="dxa"/>
            <w:shd w:val="clear" w:color="auto" w:fill="auto"/>
          </w:tcPr>
          <w:p w14:paraId="75AB29A0" w14:textId="77777777" w:rsidR="00020FDA" w:rsidRDefault="00B32E24">
            <w:pPr>
              <w:tabs>
                <w:tab w:val="left" w:pos="7088"/>
              </w:tabs>
              <w:jc w:val="right"/>
            </w:pPr>
            <w:r>
              <w:rPr>
                <w:rFonts w:eastAsia="Calibri"/>
                <w:lang w:eastAsia="ar-SA"/>
              </w:rPr>
              <w:t>«__» ____________ 2026г.</w:t>
            </w:r>
          </w:p>
        </w:tc>
      </w:tr>
    </w:tbl>
    <w:p w14:paraId="4AF65A94" w14:textId="77777777" w:rsidR="00020FDA" w:rsidRDefault="00020FDA">
      <w:pPr>
        <w:jc w:val="center"/>
      </w:pPr>
    </w:p>
    <w:p w14:paraId="67FDB0D6" w14:textId="5A2C7638" w:rsidR="00020FDA" w:rsidRDefault="00B32E24">
      <w:pPr>
        <w:tabs>
          <w:tab w:val="left" w:pos="1980"/>
        </w:tabs>
        <w:ind w:firstLine="851"/>
        <w:jc w:val="both"/>
        <w:rPr>
          <w:color w:val="auto"/>
        </w:rPr>
      </w:pPr>
      <w:r w:rsidRPr="00C5043F">
        <w:rPr>
          <w:b/>
        </w:rPr>
        <w:t>Муниципальное общеобразовательное учреждение «Новогореловская общеобразовательная школа»</w:t>
      </w:r>
      <w:r>
        <w:t xml:space="preserve">, именуемое в дальнейшем «Заказчик», в лице </w:t>
      </w:r>
      <w:r w:rsidR="00C5043F">
        <w:t>Д</w:t>
      </w:r>
      <w:r>
        <w:t>иректора Захаровой Елены Владимировны, действующего на основании Устава, с одной стороны</w:t>
      </w:r>
      <w:r>
        <w:rPr>
          <w:color w:val="auto"/>
        </w:rPr>
        <w:t>,</w:t>
      </w:r>
    </w:p>
    <w:p w14:paraId="0A75F01D" w14:textId="2D327603" w:rsidR="00020FDA" w:rsidRDefault="00B32E24">
      <w:pPr>
        <w:tabs>
          <w:tab w:val="left" w:pos="1980"/>
        </w:tabs>
        <w:ind w:firstLine="851"/>
        <w:jc w:val="both"/>
      </w:pPr>
      <w:r>
        <w:t xml:space="preserve">и </w:t>
      </w:r>
      <w:r w:rsidR="0047520C">
        <w:t>_________________________________</w:t>
      </w:r>
      <w:r>
        <w:t xml:space="preserve">, именуемый в дальнейшем </w:t>
      </w:r>
      <w:r>
        <w:rPr>
          <w:color w:val="000000"/>
        </w:rPr>
        <w:t xml:space="preserve">«Поставщик», </w:t>
      </w:r>
      <w:r>
        <w:t xml:space="preserve">в лице </w:t>
      </w:r>
      <w:r w:rsidR="0047520C">
        <w:t>_________________________________________________</w:t>
      </w:r>
      <w:r>
        <w:t xml:space="preserve">, действующего на основании </w:t>
      </w:r>
      <w:r w:rsidR="0047520C">
        <w:t>_________________</w:t>
      </w:r>
      <w:r>
        <w:t xml:space="preserve">, </w:t>
      </w:r>
      <w:r>
        <w:rPr>
          <w:color w:val="000000"/>
        </w:rPr>
        <w:t>с другой стороны, вместе именуемые «Стороны» и каждый в отдельности «Сторона», с соблюдением требований Федерального закона от 05.04.2013 № 44</w:t>
      </w:r>
      <w:r>
        <w:rPr>
          <w:color w:val="000000"/>
        </w:rPr>
        <w:noBreakHyphen/>
        <w:t>ФЗ «О контрактной системе в сфере закупок товаров, работ, услуг для обеспечения государственных и муниципальных нужд» (</w:t>
      </w:r>
      <w:r>
        <w:t>далее – «Закон о контрактной системе»</w:t>
      </w:r>
      <w:r>
        <w:rPr>
          <w:color w:val="000000"/>
        </w:rPr>
        <w:t>)</w:t>
      </w:r>
      <w:r>
        <w:t xml:space="preserve">, </w:t>
      </w:r>
      <w:r>
        <w:rPr>
          <w:kern w:val="2"/>
        </w:rPr>
        <w:t>заключили настоящий муниципальный контракт (далее - «Контракт»), о нижеследующем:</w:t>
      </w:r>
    </w:p>
    <w:p w14:paraId="6989515D" w14:textId="77777777" w:rsidR="00020FDA" w:rsidRDefault="00020FDA">
      <w:pPr>
        <w:widowControl w:val="0"/>
        <w:jc w:val="center"/>
        <w:rPr>
          <w:rFonts w:eastAsia="Calibri"/>
          <w:kern w:val="2"/>
          <w:lang w:eastAsia="ar-SA"/>
        </w:rPr>
      </w:pPr>
    </w:p>
    <w:p w14:paraId="54034BE7" w14:textId="77777777" w:rsidR="00020FDA" w:rsidRDefault="00B32E24">
      <w:pPr>
        <w:widowControl w:val="0"/>
        <w:numPr>
          <w:ilvl w:val="0"/>
          <w:numId w:val="1"/>
        </w:numPr>
        <w:ind w:left="426" w:hanging="426"/>
        <w:contextualSpacing/>
        <w:jc w:val="center"/>
      </w:pPr>
      <w:r>
        <w:rPr>
          <w:rFonts w:eastAsia="Calibri"/>
          <w:b/>
          <w:lang w:eastAsia="ar-SA"/>
        </w:rPr>
        <w:t>Предмет Контракта</w:t>
      </w:r>
    </w:p>
    <w:p w14:paraId="632C0972" w14:textId="428F4695" w:rsidR="00020FDA" w:rsidRDefault="00B32E24">
      <w:pPr>
        <w:widowControl w:val="0"/>
        <w:numPr>
          <w:ilvl w:val="1"/>
          <w:numId w:val="1"/>
        </w:numPr>
        <w:tabs>
          <w:tab w:val="left" w:pos="709"/>
        </w:tabs>
        <w:ind w:left="0" w:firstLine="709"/>
        <w:contextualSpacing/>
        <w:jc w:val="both"/>
      </w:pPr>
      <w:r>
        <w:rPr>
          <w:rFonts w:eastAsia="Calibri"/>
          <w:lang w:eastAsia="ar-SA"/>
        </w:rPr>
        <w:t xml:space="preserve">Предметом Контракта является </w:t>
      </w:r>
      <w:r w:rsidRPr="009D7019">
        <w:rPr>
          <w:rFonts w:eastAsia="Calibri"/>
          <w:b/>
          <w:lang w:eastAsia="ar-SA"/>
        </w:rPr>
        <w:t xml:space="preserve">поставка </w:t>
      </w:r>
      <w:r w:rsidR="0047520C" w:rsidRPr="009D7019">
        <w:rPr>
          <w:rFonts w:eastAsia="Calibri"/>
          <w:b/>
          <w:lang w:eastAsia="ar-SA"/>
        </w:rPr>
        <w:t>мягкого инвентаря</w:t>
      </w:r>
      <w:r>
        <w:rPr>
          <w:rFonts w:eastAsia="Calibri"/>
          <w:lang w:eastAsia="ar-SA"/>
        </w:rPr>
        <w:t xml:space="preserve"> (далее – Товар) для нужд Заказчика в соответствии со Спецификаци</w:t>
      </w:r>
      <w:r w:rsidR="00C31547">
        <w:rPr>
          <w:rFonts w:eastAsia="Calibri"/>
          <w:lang w:eastAsia="ar-SA"/>
        </w:rPr>
        <w:t>ями</w:t>
      </w:r>
      <w:r>
        <w:rPr>
          <w:rFonts w:eastAsia="Calibri"/>
          <w:lang w:eastAsia="ar-SA"/>
        </w:rPr>
        <w:t xml:space="preserve"> (Приложение № 1</w:t>
      </w:r>
      <w:r w:rsidR="00C31547">
        <w:rPr>
          <w:rFonts w:eastAsia="Calibri"/>
          <w:lang w:eastAsia="ar-SA"/>
        </w:rPr>
        <w:t>, Приложение № 2</w:t>
      </w:r>
      <w:r>
        <w:rPr>
          <w:rFonts w:eastAsia="Calibri"/>
          <w:lang w:eastAsia="ar-SA"/>
        </w:rPr>
        <w:t xml:space="preserve"> к Контракту) и на условиях, предусмотренных Контрактом.</w:t>
      </w:r>
    </w:p>
    <w:p w14:paraId="2B734650" w14:textId="77777777" w:rsidR="00020FDA" w:rsidRDefault="00B32E24">
      <w:pPr>
        <w:widowControl w:val="0"/>
        <w:numPr>
          <w:ilvl w:val="1"/>
          <w:numId w:val="1"/>
        </w:numPr>
        <w:ind w:left="0" w:firstLine="709"/>
        <w:contextualSpacing/>
        <w:jc w:val="both"/>
      </w:pPr>
      <w:r>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005D341F" w14:textId="77777777" w:rsidR="00020FDA" w:rsidRDefault="00B32E24">
      <w:pPr>
        <w:numPr>
          <w:ilvl w:val="1"/>
          <w:numId w:val="1"/>
        </w:numPr>
        <w:ind w:left="0" w:firstLine="709"/>
        <w:contextualSpacing/>
        <w:jc w:val="both"/>
      </w:pPr>
      <w:r>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12A54090" w14:textId="77777777" w:rsidR="00020FDA" w:rsidRDefault="00B32E24">
      <w:pPr>
        <w:ind w:firstLine="708"/>
        <w:jc w:val="both"/>
      </w:pPr>
      <w:r>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68AA89BC" w14:textId="175FEEAA" w:rsidR="00020FDA" w:rsidRDefault="00C5043F" w:rsidP="00C5043F">
      <w:pPr>
        <w:tabs>
          <w:tab w:val="left" w:pos="0"/>
        </w:tabs>
        <w:ind w:firstLine="708"/>
        <w:contextualSpacing/>
        <w:jc w:val="both"/>
      </w:pPr>
      <w:bookmarkStart w:id="0" w:name="_Hlk210315276"/>
      <w:r>
        <w:rPr>
          <w:rFonts w:eastAsia="Calibri"/>
          <w:lang w:eastAsia="ar-SA"/>
        </w:rPr>
        <w:t xml:space="preserve">1.4. </w:t>
      </w:r>
      <w:r w:rsidR="00B32E24">
        <w:rPr>
          <w:rFonts w:eastAsia="Calibri"/>
          <w:lang w:eastAsia="ar-SA"/>
        </w:rPr>
        <w:t xml:space="preserve">Поставщик также обязуется обеспечить оказание следующих услуг (выполнение работ), связанных с поставкой Товара: с момента заключения Контракта в течение 20 </w:t>
      </w:r>
      <w:r w:rsidR="009D7019">
        <w:rPr>
          <w:rFonts w:eastAsia="Calibri"/>
          <w:lang w:eastAsia="ar-SA"/>
        </w:rPr>
        <w:t xml:space="preserve">календарных </w:t>
      </w:r>
      <w:r w:rsidR="00B32E24">
        <w:rPr>
          <w:rFonts w:eastAsia="Calibri"/>
          <w:lang w:eastAsia="ar-SA"/>
        </w:rPr>
        <w:t>дней.</w:t>
      </w:r>
      <w:bookmarkEnd w:id="0"/>
    </w:p>
    <w:p w14:paraId="7172ED0F" w14:textId="56AD997A" w:rsidR="00020FDA" w:rsidRDefault="00B32E24">
      <w:pPr>
        <w:ind w:firstLine="708"/>
        <w:jc w:val="both"/>
        <w:rPr>
          <w:rStyle w:val="15"/>
          <w:rFonts w:eastAsia="Roboto"/>
          <w:color w:val="auto"/>
          <w:u w:val="none"/>
          <w:shd w:val="clear" w:color="auto" w:fill="FFFFFF"/>
        </w:rPr>
      </w:pPr>
      <w:r>
        <w:rPr>
          <w:rFonts w:eastAsia="Calibri"/>
          <w:lang w:eastAsia="ar-SA"/>
        </w:rPr>
        <w:t xml:space="preserve">ИКЗ: </w:t>
      </w:r>
      <w:hyperlink r:id="rId5" w:history="1">
        <w:r>
          <w:rPr>
            <w:rStyle w:val="15"/>
            <w:rFonts w:eastAsia="Roboto"/>
            <w:color w:val="auto"/>
            <w:u w:val="none"/>
            <w:shd w:val="clear" w:color="auto" w:fill="FFFFFF"/>
          </w:rPr>
          <w:t>263472500949547250100100020000000000</w:t>
        </w:r>
      </w:hyperlink>
    </w:p>
    <w:p w14:paraId="5CE5AF37" w14:textId="77777777" w:rsidR="00C5043F" w:rsidRDefault="00C5043F">
      <w:pPr>
        <w:ind w:firstLine="708"/>
        <w:jc w:val="both"/>
        <w:rPr>
          <w:rFonts w:eastAsia="Calibri"/>
          <w:lang w:eastAsia="ar-SA"/>
        </w:rPr>
      </w:pPr>
    </w:p>
    <w:p w14:paraId="6E146051" w14:textId="77777777" w:rsidR="00020FDA" w:rsidRDefault="00B32E24">
      <w:pPr>
        <w:widowControl w:val="0"/>
        <w:ind w:left="426"/>
        <w:contextualSpacing/>
        <w:jc w:val="center"/>
      </w:pPr>
      <w:r>
        <w:rPr>
          <w:rFonts w:eastAsia="Calibri"/>
          <w:b/>
          <w:lang w:eastAsia="ar-SA"/>
        </w:rPr>
        <w:t>2. Цена Контракта и порядок расчетов</w:t>
      </w:r>
    </w:p>
    <w:p w14:paraId="29D9C8A8" w14:textId="77777777" w:rsidR="00C5043F" w:rsidRPr="00C5043F" w:rsidRDefault="00B32E24">
      <w:pPr>
        <w:widowControl w:val="0"/>
        <w:numPr>
          <w:ilvl w:val="1"/>
          <w:numId w:val="3"/>
        </w:numPr>
        <w:tabs>
          <w:tab w:val="clear" w:pos="-982"/>
          <w:tab w:val="left" w:pos="-1265"/>
        </w:tabs>
        <w:ind w:left="0" w:firstLine="708"/>
        <w:contextualSpacing/>
        <w:jc w:val="both"/>
      </w:pPr>
      <w:r>
        <w:rPr>
          <w:rFonts w:eastAsia="Calibri"/>
          <w:lang w:eastAsia="ar-SA"/>
        </w:rPr>
        <w:t xml:space="preserve">Цена Контракта </w:t>
      </w:r>
      <w:r w:rsidR="0047520C">
        <w:rPr>
          <w:rFonts w:eastAsia="Calibri"/>
        </w:rPr>
        <w:t xml:space="preserve">составляет _________ (____) рублей, в том числе НДС __ % – _______ (___) рублей (далее – цена Контракта). </w:t>
      </w:r>
    </w:p>
    <w:p w14:paraId="466F33C9" w14:textId="727FBF46" w:rsidR="00020FDA" w:rsidRDefault="0047520C" w:rsidP="00C5043F">
      <w:pPr>
        <w:widowControl w:val="0"/>
        <w:tabs>
          <w:tab w:val="left" w:pos="-1265"/>
        </w:tabs>
        <w:ind w:firstLine="709"/>
        <w:contextualSpacing/>
        <w:jc w:val="both"/>
      </w:pPr>
      <w:r>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2281E2" w14:textId="77777777" w:rsidR="00020FDA" w:rsidRDefault="00B32E24">
      <w:pPr>
        <w:ind w:firstLine="709"/>
        <w:jc w:val="both"/>
      </w:pPr>
      <w:r>
        <w:rPr>
          <w:rFonts w:eastAsia="Calibri"/>
          <w:lang w:eastAsia="ar-SA"/>
        </w:rPr>
        <w:t>Источник финансирования: Бюджет муниципального образования Ломоносовский муниципальный район Ленинградской области на 2026 год</w:t>
      </w:r>
      <w:r>
        <w:t>.</w:t>
      </w:r>
    </w:p>
    <w:p w14:paraId="4DDD891A" w14:textId="77777777" w:rsidR="00020FDA" w:rsidRDefault="00B32E24">
      <w:pPr>
        <w:widowControl w:val="0"/>
        <w:numPr>
          <w:ilvl w:val="1"/>
          <w:numId w:val="3"/>
        </w:numPr>
        <w:ind w:left="0" w:firstLine="709"/>
        <w:contextualSpacing/>
        <w:jc w:val="both"/>
      </w:pPr>
      <w:bookmarkStart w:id="1" w:name="_Hlk210315175"/>
      <w:r>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46E187A8" w14:textId="77777777" w:rsidR="00020FDA" w:rsidRDefault="00B32E24">
      <w:pPr>
        <w:pStyle w:val="afd"/>
        <w:numPr>
          <w:ilvl w:val="1"/>
          <w:numId w:val="3"/>
        </w:numPr>
        <w:spacing w:after="0" w:line="240" w:lineRule="auto"/>
        <w:ind w:left="0" w:firstLine="709"/>
        <w:jc w:val="both"/>
      </w:pPr>
      <w:r>
        <w:rPr>
          <w:rFonts w:ascii="Times New Roman" w:hAnsi="Times New Roman" w:cs="Times New Roman"/>
          <w:i w:val="0"/>
          <w:sz w:val="24"/>
          <w:szCs w:val="24"/>
          <w:lang w:eastAsia="ar-SA"/>
        </w:rPr>
        <w:lastRenderedPageBreak/>
        <w:t xml:space="preserve">Срок оплаты Заказчиком поставляемого Товара в течении </w:t>
      </w:r>
      <w:r>
        <w:rPr>
          <w:rFonts w:ascii="Times New Roman" w:hAnsi="Times New Roman" w:cs="Times New Roman"/>
          <w:i w:val="0"/>
          <w:color w:val="000000" w:themeColor="text1"/>
          <w:sz w:val="24"/>
          <w:szCs w:val="24"/>
        </w:rPr>
        <w:t>7 (семи) рабочих дней</w:t>
      </w:r>
      <w:r>
        <w:rPr>
          <w:rFonts w:ascii="Times New Roman" w:hAnsi="Times New Roman" w:cs="Times New Roman"/>
          <w:i w:val="0"/>
          <w:sz w:val="24"/>
          <w:szCs w:val="24"/>
          <w:lang w:eastAsia="ar-SA"/>
        </w:rPr>
        <w:t xml:space="preserve"> с даты подписания Заказчиком документов о приемке, предусмотренных п.3.5.  Контракта.</w:t>
      </w:r>
    </w:p>
    <w:p w14:paraId="551E105F" w14:textId="77777777" w:rsidR="00020FDA" w:rsidRDefault="00B32E24">
      <w:pPr>
        <w:ind w:firstLine="709"/>
        <w:contextualSpacing/>
        <w:jc w:val="both"/>
        <w:rPr>
          <w:lang w:eastAsia="ar-SA"/>
        </w:rPr>
      </w:pPr>
      <w:r>
        <w:rPr>
          <w:lang w:eastAsia="ar-SA"/>
        </w:rPr>
        <w:t>Авансирование Контрактом не предусмотрено.</w:t>
      </w:r>
    </w:p>
    <w:p w14:paraId="7D66EC44" w14:textId="77777777" w:rsidR="00020FDA" w:rsidRDefault="00B32E24">
      <w:pPr>
        <w:pStyle w:val="LBGovstyle2"/>
        <w:spacing w:before="0" w:after="0"/>
        <w:ind w:firstLine="851"/>
        <w:rPr>
          <w:color w:val="000000"/>
          <w:sz w:val="24"/>
          <w:szCs w:val="24"/>
          <w:lang w:val="ru-RU"/>
        </w:rPr>
      </w:pPr>
      <w:r>
        <w:rPr>
          <w:color w:val="000000"/>
          <w:sz w:val="24"/>
          <w:szCs w:val="24"/>
          <w:lang w:val="ru-RU"/>
        </w:rPr>
        <w:t>2.4. 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bookmarkEnd w:id="1"/>
    <w:p w14:paraId="6A9088F9" w14:textId="77777777" w:rsidR="00020FDA" w:rsidRDefault="00020FDA">
      <w:pPr>
        <w:widowControl w:val="0"/>
        <w:contextualSpacing/>
        <w:jc w:val="center"/>
        <w:rPr>
          <w:rFonts w:eastAsia="Calibri"/>
          <w:lang w:eastAsia="ar-SA"/>
        </w:rPr>
      </w:pPr>
    </w:p>
    <w:p w14:paraId="45E3AB52" w14:textId="7186F34E" w:rsidR="00020FDA" w:rsidRPr="00C5043F" w:rsidRDefault="00B32E24">
      <w:pPr>
        <w:widowControl w:val="0"/>
        <w:numPr>
          <w:ilvl w:val="0"/>
          <w:numId w:val="3"/>
        </w:numPr>
        <w:ind w:left="426" w:hanging="426"/>
        <w:contextualSpacing/>
        <w:jc w:val="center"/>
      </w:pPr>
      <w:r>
        <w:rPr>
          <w:rFonts w:eastAsia="Calibri"/>
          <w:b/>
          <w:lang w:eastAsia="ar-SA"/>
        </w:rPr>
        <w:t>Порядок поставки Товара</w:t>
      </w:r>
    </w:p>
    <w:p w14:paraId="4A305416" w14:textId="77777777" w:rsidR="00020FDA" w:rsidRDefault="00B32E24">
      <w:pPr>
        <w:numPr>
          <w:ilvl w:val="1"/>
          <w:numId w:val="3"/>
        </w:numPr>
        <w:tabs>
          <w:tab w:val="clear" w:pos="-982"/>
          <w:tab w:val="left" w:pos="-1265"/>
        </w:tabs>
        <w:ind w:left="0" w:firstLine="709"/>
        <w:contextualSpacing/>
        <w:jc w:val="both"/>
      </w:pPr>
      <w:r>
        <w:rPr>
          <w:rFonts w:eastAsia="Calibri"/>
          <w:lang w:eastAsia="ar-SA"/>
        </w:rPr>
        <w:t xml:space="preserve">Поставка Товара осуществляется силами и средствами Поставщика по адресу: </w:t>
      </w:r>
      <w:r>
        <w:t xml:space="preserve">Ленинградская область, Ломоносовский муниципальный район, </w:t>
      </w:r>
      <w:proofErr w:type="spellStart"/>
      <w:r>
        <w:t>Виллозское</w:t>
      </w:r>
      <w:proofErr w:type="spellEnd"/>
      <w:r>
        <w:t xml:space="preserve"> городское поселение, пос. </w:t>
      </w:r>
      <w:proofErr w:type="spellStart"/>
      <w:r>
        <w:t>Новогорелово</w:t>
      </w:r>
      <w:proofErr w:type="spellEnd"/>
      <w:r>
        <w:t>, ул. Современников, д. 2.</w:t>
      </w:r>
    </w:p>
    <w:p w14:paraId="3B16AE07" w14:textId="77777777" w:rsidR="00020FDA" w:rsidRDefault="00B32E24">
      <w:pPr>
        <w:numPr>
          <w:ilvl w:val="1"/>
          <w:numId w:val="3"/>
        </w:numPr>
        <w:ind w:left="0" w:firstLine="709"/>
        <w:contextualSpacing/>
        <w:jc w:val="both"/>
      </w:pPr>
      <w:r>
        <w:rPr>
          <w:rFonts w:eastAsia="Calibri"/>
          <w:lang w:eastAsia="ar-SA"/>
        </w:rPr>
        <w:t>Погрузка, транспортировка и разгрузка Товара осуществляется Поставщиком за свой счет и собственными силами.</w:t>
      </w:r>
    </w:p>
    <w:p w14:paraId="701F1ACE" w14:textId="77777777" w:rsidR="00020FDA" w:rsidRDefault="00B32E24">
      <w:pPr>
        <w:numPr>
          <w:ilvl w:val="1"/>
          <w:numId w:val="3"/>
        </w:numPr>
        <w:ind w:left="0" w:firstLine="709"/>
        <w:contextualSpacing/>
        <w:jc w:val="both"/>
      </w:pPr>
      <w:r>
        <w:rPr>
          <w:rFonts w:eastAsia="Calibri"/>
          <w:lang w:eastAsia="ar-SA"/>
        </w:rPr>
        <w:t>Товар должен иметь упаковку, предотвращающую его порчу при транспортировке.</w:t>
      </w:r>
    </w:p>
    <w:p w14:paraId="74544FFD" w14:textId="77777777" w:rsidR="00020FDA" w:rsidRDefault="00B32E24">
      <w:pPr>
        <w:ind w:firstLine="709"/>
        <w:jc w:val="both"/>
      </w:pPr>
      <w:r>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618D8030" w14:textId="77777777" w:rsidR="00020FDA" w:rsidRDefault="00B32E24">
      <w:pPr>
        <w:numPr>
          <w:ilvl w:val="1"/>
          <w:numId w:val="3"/>
        </w:numPr>
        <w:ind w:left="0" w:firstLine="709"/>
        <w:contextualSpacing/>
        <w:jc w:val="both"/>
      </w:pPr>
      <w:r>
        <w:rPr>
          <w:rFonts w:eastAsia="Calibri"/>
          <w:lang w:eastAsia="ar-SA"/>
        </w:rPr>
        <w:t xml:space="preserve">Не позднее чем за 3 (три) рабочих дня до дня доставки Товара Поставщик обязан согласовать с представителем Заказчика дату и время доставки Товара. </w:t>
      </w:r>
    </w:p>
    <w:p w14:paraId="0C7BA535" w14:textId="77777777" w:rsidR="00020FDA" w:rsidRDefault="00B32E24">
      <w:pPr>
        <w:numPr>
          <w:ilvl w:val="1"/>
          <w:numId w:val="3"/>
        </w:numPr>
        <w:tabs>
          <w:tab w:val="left" w:pos="709"/>
        </w:tabs>
        <w:ind w:left="0" w:firstLine="709"/>
        <w:contextualSpacing/>
        <w:jc w:val="both"/>
      </w:pPr>
      <w:r>
        <w:rPr>
          <w:rFonts w:eastAsia="Calibri"/>
          <w:lang w:eastAsia="ar-SA"/>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п.6.2 Контракта, </w:t>
      </w:r>
      <w:r>
        <w:rPr>
          <w:lang w:eastAsia="ar-SA"/>
        </w:rPr>
        <w:t xml:space="preserve">товарную накладную Торг-12 </w:t>
      </w:r>
      <w:r>
        <w:rPr>
          <w:rFonts w:eastAsia="Calibri"/>
          <w:lang w:eastAsia="ar-SA"/>
        </w:rPr>
        <w:t>и (или) акт приема-передачи товара, счет, счет-фактуру (при наличии).</w:t>
      </w:r>
    </w:p>
    <w:p w14:paraId="7E7D87B7" w14:textId="77777777" w:rsidR="00020FDA" w:rsidRDefault="00B32E24">
      <w:pPr>
        <w:ind w:firstLine="709"/>
        <w:jc w:val="both"/>
      </w:pPr>
      <w:r>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30CC70CA" w14:textId="28756928" w:rsidR="00020FDA" w:rsidRDefault="00B32E24">
      <w:pPr>
        <w:numPr>
          <w:ilvl w:val="1"/>
          <w:numId w:val="3"/>
        </w:numPr>
        <w:ind w:left="0" w:firstLine="709"/>
        <w:contextualSpacing/>
        <w:jc w:val="both"/>
      </w:pPr>
      <w:r>
        <w:rPr>
          <w:rFonts w:eastAsia="Calibri"/>
          <w:lang w:eastAsia="ar-SA"/>
        </w:rPr>
        <w:t xml:space="preserve">Срок поставки Товара: в течение 20 </w:t>
      </w:r>
      <w:r w:rsidR="009D7019">
        <w:rPr>
          <w:rFonts w:eastAsia="Calibri"/>
          <w:lang w:eastAsia="ar-SA"/>
        </w:rPr>
        <w:t xml:space="preserve">календарных </w:t>
      </w:r>
      <w:r>
        <w:rPr>
          <w:rFonts w:eastAsia="Calibri"/>
          <w:lang w:eastAsia="ar-SA"/>
        </w:rPr>
        <w:t>дней с момента заключения Контракта.</w:t>
      </w:r>
    </w:p>
    <w:p w14:paraId="2E0FD238" w14:textId="77777777" w:rsidR="00020FDA" w:rsidRDefault="00020FDA">
      <w:pPr>
        <w:jc w:val="center"/>
        <w:rPr>
          <w:rFonts w:eastAsia="Calibri"/>
          <w:b/>
          <w:lang w:eastAsia="ar-SA"/>
        </w:rPr>
      </w:pPr>
    </w:p>
    <w:p w14:paraId="30008A35" w14:textId="77777777" w:rsidR="00020FDA" w:rsidRDefault="00B32E24">
      <w:pPr>
        <w:widowControl w:val="0"/>
        <w:numPr>
          <w:ilvl w:val="0"/>
          <w:numId w:val="3"/>
        </w:numPr>
        <w:ind w:left="426" w:hanging="426"/>
        <w:contextualSpacing/>
        <w:jc w:val="center"/>
      </w:pPr>
      <w:r>
        <w:rPr>
          <w:rFonts w:eastAsia="Calibri"/>
          <w:b/>
          <w:lang w:eastAsia="ar-SA"/>
        </w:rPr>
        <w:t>Порядок сдачи и приемки поставляемого Товара</w:t>
      </w:r>
    </w:p>
    <w:p w14:paraId="124857D4" w14:textId="77777777" w:rsidR="00020FDA" w:rsidRDefault="00B32E24">
      <w:pPr>
        <w:numPr>
          <w:ilvl w:val="1"/>
          <w:numId w:val="3"/>
        </w:numPr>
        <w:ind w:left="0" w:firstLine="709"/>
        <w:contextualSpacing/>
        <w:jc w:val="both"/>
      </w:pPr>
      <w:r>
        <w:rPr>
          <w:rFonts w:eastAsia="Calibri"/>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w:t>
      </w:r>
      <w:r>
        <w:rPr>
          <w:rFonts w:eastAsia="Calibri"/>
        </w:rPr>
        <w:t xml:space="preserve">Заказчик вправе создать приемочную комиссию для проверки соответствия Товара требованиям, установленным Контрактом. </w:t>
      </w:r>
    </w:p>
    <w:p w14:paraId="7C5E11FD" w14:textId="77777777" w:rsidR="00020FDA" w:rsidRDefault="00B32E24">
      <w:pPr>
        <w:widowControl w:val="0"/>
        <w:numPr>
          <w:ilvl w:val="1"/>
          <w:numId w:val="3"/>
        </w:numPr>
        <w:tabs>
          <w:tab w:val="left" w:pos="709"/>
        </w:tabs>
        <w:ind w:left="0" w:firstLine="851"/>
        <w:jc w:val="both"/>
      </w:pPr>
      <w:r>
        <w:rPr>
          <w:lang w:eastAsia="ar-SA"/>
        </w:rPr>
        <w:t>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 указанных в п.6.2 Контракта и оформленных в соответствии с законодательством Российской Федерации, подписанной со стороны Поставщика товарной накладной Торг-12 и (или) УПД, акта приема-передачи</w:t>
      </w:r>
      <w:r>
        <w:rPr>
          <w:color w:val="000000" w:themeColor="text1"/>
          <w:lang w:eastAsia="ar-SA"/>
        </w:rPr>
        <w:t>.</w:t>
      </w:r>
      <w:r>
        <w:rPr>
          <w:lang w:eastAsia="ar-SA"/>
        </w:rPr>
        <w:t xml:space="preserve"> Заказчик осуществляет проверку целостности упаковки, вскрытие упаковки (в случае, если Товар поставляется в упаковке), осмотр Товара на предмет сколов, трещин, внешних повреждений. Приемка Товара производится </w:t>
      </w:r>
      <w:r>
        <w:rPr>
          <w:iCs/>
          <w:lang w:eastAsia="en-US"/>
        </w:rPr>
        <w:t>в течение 10 (десяти) рабочих дней с момента предоставления Поставщиком документов, указанных в п.3.5. Контракта</w:t>
      </w:r>
      <w:r>
        <w:rPr>
          <w:lang w:eastAsia="ar-SA"/>
        </w:rPr>
        <w:t>.</w:t>
      </w:r>
    </w:p>
    <w:p w14:paraId="3FE51D08" w14:textId="77777777" w:rsidR="00020FDA" w:rsidRDefault="00B32E24">
      <w:pPr>
        <w:widowControl w:val="0"/>
        <w:tabs>
          <w:tab w:val="left" w:pos="709"/>
        </w:tabs>
        <w:ind w:firstLine="851"/>
        <w:jc w:val="both"/>
        <w:rPr>
          <w:lang w:eastAsia="ar-SA"/>
        </w:rPr>
      </w:pPr>
      <w:r>
        <w:rPr>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53979B24" w14:textId="77777777" w:rsidR="00020FDA" w:rsidRDefault="00B32E24">
      <w:pPr>
        <w:shd w:val="clear" w:color="auto" w:fill="FFFFFF"/>
        <w:ind w:firstLine="851"/>
        <w:jc w:val="both"/>
      </w:pPr>
      <w:r>
        <w:t>Оформление документов о приемке Товара осуществляется после предоставления Поставщиком обеспечения гарантийных обязательств, в случае установления Заказчиком требований об обеспечении таких обязательств.</w:t>
      </w:r>
    </w:p>
    <w:p w14:paraId="7A2788BE" w14:textId="77777777" w:rsidR="00020FDA" w:rsidRDefault="00B32E24">
      <w:pPr>
        <w:widowControl w:val="0"/>
        <w:tabs>
          <w:tab w:val="left" w:pos="709"/>
        </w:tabs>
        <w:ind w:firstLine="851"/>
        <w:jc w:val="both"/>
        <w:rPr>
          <w:lang w:eastAsia="ar-SA"/>
        </w:rPr>
      </w:pPr>
      <w:r>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59B5EAF7" w14:textId="77777777" w:rsidR="00020FDA" w:rsidRDefault="00B32E24" w:rsidP="00C5043F">
      <w:pPr>
        <w:pStyle w:val="afd"/>
        <w:widowControl w:val="0"/>
        <w:numPr>
          <w:ilvl w:val="1"/>
          <w:numId w:val="3"/>
        </w:numPr>
        <w:tabs>
          <w:tab w:val="left" w:pos="709"/>
        </w:tabs>
        <w:spacing w:line="240" w:lineRule="auto"/>
        <w:ind w:left="0" w:firstLine="851"/>
        <w:jc w:val="both"/>
        <w:rPr>
          <w:rFonts w:ascii="Times New Roman" w:hAnsi="Times New Roman" w:cs="Times New Roman"/>
          <w:i w:val="0"/>
          <w:iCs w:val="0"/>
          <w:color w:val="auto"/>
          <w:sz w:val="24"/>
          <w:szCs w:val="24"/>
          <w:lang w:eastAsia="ru-RU"/>
        </w:rPr>
      </w:pPr>
      <w:bookmarkStart w:id="2" w:name="_Hlk210315720"/>
      <w:r>
        <w:rPr>
          <w:rFonts w:ascii="Times New Roman" w:hAnsi="Times New Roman" w:cs="Times New Roman"/>
          <w:i w:val="0"/>
          <w:iCs w:val="0"/>
          <w:color w:val="auto"/>
          <w:sz w:val="24"/>
          <w:szCs w:val="24"/>
          <w:lang w:eastAsia="ru-RU"/>
        </w:rPr>
        <w:t xml:space="preserve">По факту приемки товара Заказчик подписывает товарную накладную и/или УПД </w:t>
      </w:r>
      <w:r>
        <w:rPr>
          <w:rFonts w:ascii="Times New Roman" w:hAnsi="Times New Roman" w:cs="Times New Roman"/>
          <w:i w:val="0"/>
          <w:iCs w:val="0"/>
          <w:color w:val="auto"/>
          <w:sz w:val="24"/>
          <w:szCs w:val="24"/>
          <w:lang w:eastAsia="ru-RU"/>
        </w:rPr>
        <w:lastRenderedPageBreak/>
        <w:t xml:space="preserve">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3303EF01" w14:textId="77777777" w:rsidR="00020FDA" w:rsidRDefault="00B32E24">
      <w:pPr>
        <w:pStyle w:val="afd"/>
        <w:widowControl w:val="0"/>
        <w:tabs>
          <w:tab w:val="left" w:pos="709"/>
        </w:tabs>
        <w:spacing w:after="0" w:line="240" w:lineRule="auto"/>
        <w:ind w:left="0" w:firstLine="851"/>
        <w:jc w:val="both"/>
        <w:rPr>
          <w:rFonts w:ascii="Times New Roman" w:hAnsi="Times New Roman" w:cs="Times New Roman"/>
          <w:i w:val="0"/>
          <w:iCs w:val="0"/>
          <w:color w:val="auto"/>
          <w:sz w:val="24"/>
          <w:szCs w:val="24"/>
          <w:lang w:eastAsia="ru-RU"/>
        </w:rPr>
      </w:pPr>
      <w:r>
        <w:rPr>
          <w:rFonts w:ascii="Times New Roman" w:hAnsi="Times New Roman" w:cs="Times New Roman"/>
          <w:i w:val="0"/>
          <w:iCs w:val="0"/>
          <w:color w:val="auto"/>
          <w:sz w:val="24"/>
          <w:szCs w:val="24"/>
          <w:lang w:eastAsia="ru-RU"/>
        </w:rPr>
        <w:t xml:space="preserve">При наличии технической возможности у обеих сторон акт приемки ТРУ по форме ОКУД 0510452 подписывается электронно. </w:t>
      </w:r>
    </w:p>
    <w:p w14:paraId="38F4DB12" w14:textId="77777777" w:rsidR="00020FDA" w:rsidRDefault="00B32E24">
      <w:pPr>
        <w:widowControl w:val="0"/>
        <w:jc w:val="both"/>
      </w:pPr>
      <w:r>
        <w:t>При отсутствии технической возможности подписания акта приемки ТРУ по форме ОКУД 0510452электронно, акт подписывается Заказчиком и Поставщиком на бумажном носителе.</w:t>
      </w:r>
    </w:p>
    <w:p w14:paraId="248515FC" w14:textId="77777777" w:rsidR="00020FDA" w:rsidRDefault="00B32E2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При приемке Товара без участия Поставщика </w:t>
      </w:r>
      <w:r>
        <w:rPr>
          <w:rFonts w:ascii="Times New Roman" w:hAnsi="Times New Roman" w:cs="Times New Roman"/>
          <w:bCs/>
          <w:sz w:val="24"/>
          <w:szCs w:val="24"/>
        </w:rPr>
        <w:t xml:space="preserve">акт </w:t>
      </w:r>
      <w:r>
        <w:rPr>
          <w:rFonts w:ascii="Times New Roman" w:hAnsi="Times New Roman" w:cs="Times New Roman"/>
          <w:sz w:val="24"/>
          <w:szCs w:val="24"/>
        </w:rPr>
        <w:t xml:space="preserve">приемки ТРУ по форме ОКУД 0510452 </w:t>
      </w:r>
      <w:r>
        <w:rPr>
          <w:rFonts w:ascii="Times New Roman" w:hAnsi="Times New Roman" w:cs="Times New Roman"/>
          <w:bCs/>
          <w:sz w:val="24"/>
          <w:szCs w:val="24"/>
        </w:rPr>
        <w:t xml:space="preserve">подписывается Заказчиком </w:t>
      </w:r>
      <w:r>
        <w:rPr>
          <w:rFonts w:ascii="Times New Roman" w:hAnsi="Times New Roman" w:cs="Times New Roman"/>
          <w:sz w:val="24"/>
          <w:szCs w:val="24"/>
        </w:rPr>
        <w:t>в одностороннем порядке на бумажном носителе, скан-копия направляется в адрес Поставщика.</w:t>
      </w:r>
    </w:p>
    <w:p w14:paraId="20A93339" w14:textId="77777777" w:rsidR="00020FDA" w:rsidRDefault="00B32E24">
      <w:pPr>
        <w:pStyle w:val="ConsPlusNormal"/>
        <w:jc w:val="both"/>
        <w:rPr>
          <w:rFonts w:ascii="Times New Roman" w:hAnsi="Times New Roman" w:cs="Times New Roman"/>
          <w:sz w:val="24"/>
          <w:szCs w:val="24"/>
        </w:rPr>
      </w:pPr>
      <w:r>
        <w:rPr>
          <w:rFonts w:ascii="Times New Roman" w:hAnsi="Times New Roman" w:cs="Times New Roman"/>
          <w:sz w:val="24"/>
          <w:szCs w:val="24"/>
        </w:rPr>
        <w:t>Товар считается переданным Поставщиком Заказчику в том случае, если по результатам приемки нет претензий и расхождений.</w:t>
      </w:r>
    </w:p>
    <w:p w14:paraId="161EE0E9" w14:textId="77777777" w:rsidR="00020FDA" w:rsidRDefault="00B32E24">
      <w:pPr>
        <w:pStyle w:val="ConsPlusNormal"/>
        <w:jc w:val="both"/>
        <w:rPr>
          <w:rFonts w:ascii="Times New Roman" w:hAnsi="Times New Roman" w:cs="Times New Roman"/>
          <w:sz w:val="24"/>
          <w:szCs w:val="24"/>
        </w:rPr>
      </w:pPr>
      <w:r>
        <w:rPr>
          <w:rFonts w:ascii="Times New Roman" w:hAnsi="Times New Roman" w:cs="Times New Roman"/>
          <w:bCs/>
          <w:sz w:val="24"/>
          <w:szCs w:val="24"/>
        </w:rPr>
        <w:t xml:space="preserve">Акт </w:t>
      </w:r>
      <w:r>
        <w:rPr>
          <w:rFonts w:ascii="Times New Roman" w:hAnsi="Times New Roman" w:cs="Times New Roman"/>
          <w:sz w:val="24"/>
          <w:szCs w:val="24"/>
        </w:rPr>
        <w:t>приемки ТРУ по форме ОКУД 0510452, после его подписания, утверждается Заказчиком в целях подтверждения возникновения у Заказчика обязанности оплатить товары.</w:t>
      </w:r>
    </w:p>
    <w:p w14:paraId="39A6FDE5" w14:textId="77777777" w:rsidR="00020FDA" w:rsidRDefault="00B32E24">
      <w:pPr>
        <w:numPr>
          <w:ilvl w:val="1"/>
          <w:numId w:val="3"/>
        </w:numPr>
        <w:ind w:left="0" w:firstLine="851"/>
        <w:contextualSpacing/>
        <w:jc w:val="both"/>
      </w:pPr>
      <w:r>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56671D52" w14:textId="77777777" w:rsidR="00020FDA" w:rsidRDefault="00B32E24">
      <w:pPr>
        <w:ind w:firstLine="851"/>
        <w:jc w:val="both"/>
      </w:pPr>
      <w:r>
        <w:rPr>
          <w:rFonts w:eastAsia="Calibri"/>
          <w:lang w:eastAsia="ar-SA"/>
        </w:rPr>
        <w:t>Товар должен быть поставлен полностью. Заказчик вправе отказаться от приемки части Товара.</w:t>
      </w:r>
    </w:p>
    <w:p w14:paraId="4CDCB88B" w14:textId="77777777" w:rsidR="00020FDA" w:rsidRDefault="00B32E24">
      <w:pPr>
        <w:numPr>
          <w:ilvl w:val="1"/>
          <w:numId w:val="3"/>
        </w:numPr>
        <w:tabs>
          <w:tab w:val="left" w:pos="709"/>
          <w:tab w:val="left" w:pos="1134"/>
        </w:tabs>
        <w:ind w:left="0" w:firstLine="851"/>
        <w:contextualSpacing/>
        <w:jc w:val="both"/>
      </w:pPr>
      <w:r>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4AA07999" w14:textId="77777777" w:rsidR="00020FDA" w:rsidRDefault="00B32E24">
      <w:pPr>
        <w:ind w:firstLine="851"/>
        <w:jc w:val="both"/>
      </w:pPr>
      <w:r>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0965B8E7" w14:textId="77777777" w:rsidR="00020FDA" w:rsidRDefault="00B32E24">
      <w:pPr>
        <w:widowControl w:val="0"/>
        <w:numPr>
          <w:ilvl w:val="1"/>
          <w:numId w:val="3"/>
        </w:numPr>
        <w:ind w:left="0" w:firstLine="851"/>
        <w:contextualSpacing/>
        <w:jc w:val="both"/>
      </w:pPr>
      <w:r>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1E7332FD" w14:textId="77777777" w:rsidR="00020FDA" w:rsidRDefault="00B32E24">
      <w:pPr>
        <w:widowControl w:val="0"/>
        <w:ind w:firstLine="851"/>
        <w:jc w:val="both"/>
      </w:pPr>
      <w:r>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4477C8CF" w14:textId="77777777" w:rsidR="00020FDA" w:rsidRDefault="00B32E24">
      <w:pPr>
        <w:widowControl w:val="0"/>
        <w:numPr>
          <w:ilvl w:val="1"/>
          <w:numId w:val="3"/>
        </w:numPr>
        <w:ind w:left="0" w:firstLine="709"/>
        <w:contextualSpacing/>
        <w:jc w:val="both"/>
      </w:pPr>
      <w:bookmarkStart w:id="3" w:name="Par119"/>
      <w:bookmarkEnd w:id="3"/>
      <w:r>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425F902E" w14:textId="77777777" w:rsidR="00020FDA" w:rsidRDefault="00B32E24">
      <w:pPr>
        <w:widowControl w:val="0"/>
        <w:numPr>
          <w:ilvl w:val="1"/>
          <w:numId w:val="3"/>
        </w:numPr>
        <w:ind w:left="0" w:firstLine="709"/>
        <w:contextualSpacing/>
        <w:jc w:val="both"/>
      </w:pPr>
      <w:r>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672B0C86" w14:textId="77777777" w:rsidR="00020FDA" w:rsidRDefault="00B32E24">
      <w:pPr>
        <w:widowControl w:val="0"/>
        <w:numPr>
          <w:ilvl w:val="1"/>
          <w:numId w:val="3"/>
        </w:numPr>
        <w:ind w:left="0" w:firstLine="709"/>
        <w:contextualSpacing/>
        <w:jc w:val="both"/>
      </w:pPr>
      <w:r>
        <w:rPr>
          <w:lang w:eastAsia="ar-SA"/>
        </w:rPr>
        <w:t xml:space="preserve">Для проверки </w:t>
      </w:r>
      <w:r>
        <w:rPr>
          <w:rFonts w:eastAsia="Calibri"/>
          <w:lang w:eastAsia="ar-SA"/>
        </w:rPr>
        <w:t>соответствия качества поставленного Товара требованиям, установленным Контрактом и приложениями к нему</w:t>
      </w:r>
      <w:r>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98C6C62" w14:textId="77777777" w:rsidR="00020FDA" w:rsidRDefault="00B32E24">
      <w:pPr>
        <w:widowControl w:val="0"/>
        <w:numPr>
          <w:ilvl w:val="1"/>
          <w:numId w:val="3"/>
        </w:numPr>
        <w:ind w:left="0" w:firstLine="709"/>
        <w:contextualSpacing/>
        <w:jc w:val="both"/>
        <w:rPr>
          <w:color w:val="auto"/>
        </w:rPr>
      </w:pPr>
      <w:r>
        <w:rPr>
          <w:rFonts w:eastAsia="Calibri"/>
          <w:color w:val="auto"/>
          <w:lang w:eastAsia="ar-SA"/>
        </w:rPr>
        <w:t xml:space="preserve">При отсутствии у Заказчика претензий по количеству и качеству поставленного Товара Заказчик в течение 2 (двух) рабочих дней со дня завершения срока приемки Товара, указанного в п. 4.2 Контракта, подписывает товарную накладную Торг-12 и (или) УПД, акт приема-передачи товара, оформленные в соответствии с законодательством и содержащие ссылку на Контракт (номер, дата), подтверждающие факт и срок передачи Товара, счет-фактуру (при наличии). После этого Товар считается переданным Поставщиком Заказчику. </w:t>
      </w:r>
    </w:p>
    <w:p w14:paraId="1B26E789" w14:textId="77777777" w:rsidR="00020FDA" w:rsidRDefault="00B32E24">
      <w:pPr>
        <w:numPr>
          <w:ilvl w:val="1"/>
          <w:numId w:val="3"/>
        </w:numPr>
        <w:ind w:left="0" w:firstLine="709"/>
        <w:contextualSpacing/>
        <w:jc w:val="both"/>
      </w:pPr>
      <w:r>
        <w:rPr>
          <w:rFonts w:eastAsia="Calibri"/>
          <w:lang w:eastAsia="ar-SA"/>
        </w:rPr>
        <w:t>Все расходы, связанные с возвратом фальсифицированных и бракованных Товаров, осуществляются за счет Поставщика.</w:t>
      </w:r>
    </w:p>
    <w:p w14:paraId="3E8D3708" w14:textId="77777777" w:rsidR="00020FDA" w:rsidRDefault="00B32E24">
      <w:pPr>
        <w:numPr>
          <w:ilvl w:val="1"/>
          <w:numId w:val="3"/>
        </w:numPr>
        <w:tabs>
          <w:tab w:val="left" w:pos="0"/>
          <w:tab w:val="left" w:pos="709"/>
        </w:tabs>
        <w:ind w:left="0" w:firstLine="709"/>
        <w:contextualSpacing/>
        <w:jc w:val="both"/>
      </w:pPr>
      <w:r>
        <w:rPr>
          <w:rFonts w:eastAsia="Calibri"/>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 4.9 Контракта.</w:t>
      </w:r>
    </w:p>
    <w:bookmarkEnd w:id="2"/>
    <w:p w14:paraId="6981BED8" w14:textId="77777777" w:rsidR="00020FDA" w:rsidRDefault="00B32E24">
      <w:pPr>
        <w:widowControl w:val="0"/>
        <w:numPr>
          <w:ilvl w:val="0"/>
          <w:numId w:val="3"/>
        </w:numPr>
        <w:ind w:left="426" w:hanging="426"/>
        <w:contextualSpacing/>
        <w:jc w:val="center"/>
      </w:pPr>
      <w:r>
        <w:rPr>
          <w:rFonts w:eastAsia="Calibri"/>
          <w:b/>
          <w:lang w:eastAsia="ar-SA"/>
        </w:rPr>
        <w:t>Права и обязанности Сторон</w:t>
      </w:r>
    </w:p>
    <w:p w14:paraId="181053CA" w14:textId="77777777" w:rsidR="00020FDA" w:rsidRDefault="00B32E24">
      <w:pPr>
        <w:widowControl w:val="0"/>
        <w:numPr>
          <w:ilvl w:val="1"/>
          <w:numId w:val="3"/>
        </w:numPr>
        <w:ind w:left="0" w:firstLine="709"/>
        <w:contextualSpacing/>
        <w:jc w:val="both"/>
      </w:pPr>
      <w:r>
        <w:rPr>
          <w:rFonts w:eastAsia="Calibri"/>
          <w:lang w:eastAsia="ar-SA"/>
        </w:rPr>
        <w:t>Заказчик вправе:</w:t>
      </w:r>
    </w:p>
    <w:p w14:paraId="456B2C5F" w14:textId="77777777" w:rsidR="00020FDA" w:rsidRDefault="00B32E24">
      <w:pPr>
        <w:widowControl w:val="0"/>
        <w:numPr>
          <w:ilvl w:val="2"/>
          <w:numId w:val="3"/>
        </w:numPr>
        <w:ind w:left="0" w:firstLine="709"/>
        <w:contextualSpacing/>
        <w:jc w:val="both"/>
      </w:pPr>
      <w:r>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3B9216FF" w14:textId="77777777" w:rsidR="00020FDA" w:rsidRDefault="00B32E24">
      <w:pPr>
        <w:widowControl w:val="0"/>
        <w:numPr>
          <w:ilvl w:val="2"/>
          <w:numId w:val="3"/>
        </w:numPr>
        <w:tabs>
          <w:tab w:val="left" w:pos="709"/>
        </w:tabs>
        <w:ind w:left="0" w:firstLine="709"/>
        <w:contextualSpacing/>
        <w:jc w:val="both"/>
      </w:pPr>
      <w:r>
        <w:rPr>
          <w:rFonts w:eastAsia="Calibri"/>
          <w:lang w:eastAsia="ar-SA"/>
        </w:rPr>
        <w:t>Требовать от Поставщика представления надлежащим образом оформленных документов, указанных в п. 3.5. Контракта.</w:t>
      </w:r>
    </w:p>
    <w:p w14:paraId="6E891059" w14:textId="77777777" w:rsidR="00020FDA" w:rsidRDefault="00B32E24">
      <w:pPr>
        <w:widowControl w:val="0"/>
        <w:numPr>
          <w:ilvl w:val="2"/>
          <w:numId w:val="3"/>
        </w:numPr>
        <w:tabs>
          <w:tab w:val="left" w:pos="709"/>
        </w:tabs>
        <w:ind w:left="0" w:firstLine="709"/>
        <w:contextualSpacing/>
        <w:jc w:val="both"/>
      </w:pPr>
      <w:r>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B450CC3" w14:textId="77777777" w:rsidR="00020FDA" w:rsidRDefault="00B32E24">
      <w:pPr>
        <w:widowControl w:val="0"/>
        <w:numPr>
          <w:ilvl w:val="2"/>
          <w:numId w:val="3"/>
        </w:numPr>
        <w:ind w:left="0" w:firstLine="709"/>
        <w:contextualSpacing/>
        <w:jc w:val="both"/>
      </w:pPr>
      <w:r>
        <w:rPr>
          <w:rFonts w:eastAsia="Calibri"/>
          <w:lang w:eastAsia="ar-SA"/>
        </w:rPr>
        <w:t>Запрашивать у Поставщика информацию о ходе исполнения обязательств по Контракту.</w:t>
      </w:r>
    </w:p>
    <w:p w14:paraId="43075401" w14:textId="77777777" w:rsidR="00020FDA" w:rsidRDefault="00B32E24">
      <w:pPr>
        <w:numPr>
          <w:ilvl w:val="2"/>
          <w:numId w:val="3"/>
        </w:numPr>
        <w:tabs>
          <w:tab w:val="left" w:pos="540"/>
        </w:tabs>
        <w:ind w:left="0" w:firstLine="709"/>
        <w:contextualSpacing/>
        <w:jc w:val="both"/>
      </w:pPr>
      <w:r>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Pr>
          <w:rFonts w:eastAsia="Calibri"/>
          <w:spacing w:val="1"/>
          <w:lang w:eastAsia="ar-SA"/>
        </w:rPr>
        <w:t xml:space="preserve">. </w:t>
      </w:r>
    </w:p>
    <w:p w14:paraId="0B2E88ED" w14:textId="77777777" w:rsidR="00020FDA" w:rsidRDefault="00B32E24">
      <w:pPr>
        <w:numPr>
          <w:ilvl w:val="2"/>
          <w:numId w:val="3"/>
        </w:numPr>
        <w:ind w:left="0" w:firstLine="709"/>
        <w:contextualSpacing/>
        <w:jc w:val="both"/>
      </w:pPr>
      <w:r>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1347A86B" w14:textId="77777777" w:rsidR="00020FDA" w:rsidRDefault="00B32E24">
      <w:pPr>
        <w:numPr>
          <w:ilvl w:val="2"/>
          <w:numId w:val="3"/>
        </w:numPr>
        <w:ind w:left="0" w:firstLine="709"/>
        <w:contextualSpacing/>
        <w:jc w:val="both"/>
      </w:pPr>
      <w:r>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Pr>
          <w:rFonts w:eastAsia="Calibri"/>
          <w:lang w:eastAsia="ar-SA"/>
        </w:rPr>
        <w:t>о контрактной системе</w:t>
      </w:r>
      <w:r>
        <w:rPr>
          <w:rFonts w:eastAsia="Calibri"/>
          <w:spacing w:val="1"/>
          <w:lang w:eastAsia="ar-SA"/>
        </w:rPr>
        <w:t>.</w:t>
      </w:r>
    </w:p>
    <w:p w14:paraId="3F14CCD0" w14:textId="77777777" w:rsidR="00020FDA" w:rsidRDefault="00B32E24">
      <w:pPr>
        <w:widowControl w:val="0"/>
        <w:numPr>
          <w:ilvl w:val="2"/>
          <w:numId w:val="3"/>
        </w:numPr>
        <w:ind w:left="0" w:firstLine="709"/>
        <w:contextualSpacing/>
        <w:jc w:val="both"/>
      </w:pPr>
      <w:r>
        <w:rPr>
          <w:rFonts w:eastAsia="Calibri"/>
          <w:lang w:eastAsia="ar-SA"/>
        </w:rPr>
        <w:t>Пользоваться иными правами, установленными Контрактом и законодательством Российской Федерации.</w:t>
      </w:r>
    </w:p>
    <w:p w14:paraId="1C022D64" w14:textId="77777777" w:rsidR="00020FDA" w:rsidRDefault="00B32E24">
      <w:pPr>
        <w:widowControl w:val="0"/>
        <w:numPr>
          <w:ilvl w:val="1"/>
          <w:numId w:val="3"/>
        </w:numPr>
        <w:ind w:left="0" w:firstLine="709"/>
        <w:contextualSpacing/>
        <w:jc w:val="both"/>
      </w:pPr>
      <w:r>
        <w:rPr>
          <w:rFonts w:eastAsia="Calibri"/>
          <w:lang w:eastAsia="ar-SA"/>
        </w:rPr>
        <w:t>Заказчик обязан:</w:t>
      </w:r>
    </w:p>
    <w:p w14:paraId="1A942966" w14:textId="77777777" w:rsidR="00020FDA" w:rsidRDefault="00B32E24">
      <w:pPr>
        <w:widowControl w:val="0"/>
        <w:numPr>
          <w:ilvl w:val="2"/>
          <w:numId w:val="3"/>
        </w:numPr>
        <w:ind w:left="0" w:firstLine="709"/>
        <w:contextualSpacing/>
        <w:jc w:val="both"/>
      </w:pPr>
      <w:r>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41050040" w14:textId="77777777" w:rsidR="00020FDA" w:rsidRDefault="00B32E24">
      <w:pPr>
        <w:numPr>
          <w:ilvl w:val="2"/>
          <w:numId w:val="3"/>
        </w:numPr>
        <w:shd w:val="clear" w:color="auto" w:fill="FFFFFF"/>
        <w:tabs>
          <w:tab w:val="left" w:pos="540"/>
        </w:tabs>
        <w:ind w:left="0" w:firstLine="709"/>
        <w:contextualSpacing/>
        <w:jc w:val="both"/>
      </w:pPr>
      <w:r>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77E77B0D" w14:textId="77777777" w:rsidR="00020FDA" w:rsidRDefault="00B32E24">
      <w:pPr>
        <w:numPr>
          <w:ilvl w:val="2"/>
          <w:numId w:val="3"/>
        </w:numPr>
        <w:shd w:val="clear" w:color="auto" w:fill="FFFFFF"/>
        <w:tabs>
          <w:tab w:val="left" w:pos="540"/>
        </w:tabs>
        <w:ind w:left="0" w:firstLine="709"/>
        <w:contextualSpacing/>
        <w:jc w:val="both"/>
      </w:pPr>
      <w:r>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06689FD5" w14:textId="77777777" w:rsidR="00020FDA" w:rsidRDefault="00B32E24">
      <w:pPr>
        <w:widowControl w:val="0"/>
        <w:numPr>
          <w:ilvl w:val="2"/>
          <w:numId w:val="3"/>
        </w:numPr>
        <w:ind w:left="0" w:firstLine="709"/>
        <w:contextualSpacing/>
        <w:jc w:val="both"/>
      </w:pPr>
      <w:r>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76C85676" w14:textId="77777777" w:rsidR="00020FDA" w:rsidRDefault="00B32E24">
      <w:pPr>
        <w:widowControl w:val="0"/>
        <w:numPr>
          <w:ilvl w:val="2"/>
          <w:numId w:val="3"/>
        </w:numPr>
        <w:ind w:left="0" w:firstLine="709"/>
        <w:contextualSpacing/>
        <w:jc w:val="both"/>
      </w:pPr>
      <w:r>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7EA9F3E2" w14:textId="77777777" w:rsidR="00020FDA" w:rsidRDefault="00B32E24">
      <w:pPr>
        <w:widowControl w:val="0"/>
        <w:numPr>
          <w:ilvl w:val="2"/>
          <w:numId w:val="3"/>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условиями Контракта.</w:t>
      </w:r>
    </w:p>
    <w:p w14:paraId="58FE3197" w14:textId="77777777" w:rsidR="00020FDA" w:rsidRDefault="00B32E24">
      <w:pPr>
        <w:widowControl w:val="0"/>
        <w:numPr>
          <w:ilvl w:val="1"/>
          <w:numId w:val="3"/>
        </w:numPr>
        <w:ind w:left="0" w:firstLine="709"/>
        <w:contextualSpacing/>
        <w:jc w:val="both"/>
      </w:pPr>
      <w:r>
        <w:rPr>
          <w:rFonts w:eastAsia="Calibri"/>
          <w:lang w:eastAsia="ar-SA"/>
        </w:rPr>
        <w:t>Поставщик вправе:</w:t>
      </w:r>
    </w:p>
    <w:p w14:paraId="2AC15DE0" w14:textId="20A4F086" w:rsidR="00020FDA" w:rsidRDefault="00B32E24">
      <w:pPr>
        <w:widowControl w:val="0"/>
        <w:numPr>
          <w:ilvl w:val="2"/>
          <w:numId w:val="3"/>
        </w:numPr>
        <w:ind w:left="0" w:firstLine="709"/>
        <w:contextualSpacing/>
        <w:jc w:val="both"/>
      </w:pPr>
      <w:r>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3.5.</w:t>
      </w:r>
      <w:r w:rsidR="0047520C">
        <w:rPr>
          <w:rFonts w:eastAsia="Calibri"/>
          <w:lang w:eastAsia="ar-SA"/>
        </w:rPr>
        <w:t xml:space="preserve"> </w:t>
      </w:r>
      <w:r>
        <w:rPr>
          <w:rFonts w:eastAsia="Calibri"/>
          <w:lang w:eastAsia="ar-SA"/>
        </w:rPr>
        <w:t>Контракта.</w:t>
      </w:r>
    </w:p>
    <w:p w14:paraId="573B230E" w14:textId="77777777" w:rsidR="00020FDA" w:rsidRDefault="00B32E24">
      <w:pPr>
        <w:widowControl w:val="0"/>
        <w:numPr>
          <w:ilvl w:val="2"/>
          <w:numId w:val="3"/>
        </w:numPr>
        <w:ind w:left="0" w:firstLine="709"/>
        <w:contextualSpacing/>
        <w:jc w:val="both"/>
      </w:pPr>
      <w:r>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12BCB145" w14:textId="77777777" w:rsidR="00020FDA" w:rsidRDefault="00B32E24">
      <w:pPr>
        <w:widowControl w:val="0"/>
        <w:numPr>
          <w:ilvl w:val="2"/>
          <w:numId w:val="3"/>
        </w:numPr>
        <w:ind w:left="0" w:firstLine="709"/>
        <w:contextualSpacing/>
        <w:jc w:val="both"/>
      </w:pPr>
      <w:r>
        <w:rPr>
          <w:rFonts w:eastAsia="Calibri"/>
          <w:lang w:eastAsia="ar-SA"/>
        </w:rPr>
        <w:t xml:space="preserve">Требовать уплаты неустоек (штрафов, пеней) в случае просрочки исполнения </w:t>
      </w:r>
      <w:r>
        <w:rPr>
          <w:rFonts w:eastAsia="Calibri"/>
          <w:lang w:eastAsia="ar-SA"/>
        </w:rPr>
        <w:lastRenderedPageBreak/>
        <w:t>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6BE96E18" w14:textId="77777777" w:rsidR="00020FDA" w:rsidRDefault="00B32E24">
      <w:pPr>
        <w:widowControl w:val="0"/>
        <w:numPr>
          <w:ilvl w:val="2"/>
          <w:numId w:val="3"/>
        </w:numPr>
        <w:ind w:left="0" w:firstLine="709"/>
        <w:contextualSpacing/>
        <w:jc w:val="both"/>
      </w:pPr>
      <w:r>
        <w:rPr>
          <w:rFonts w:eastAsia="Calibri"/>
          <w:lang w:eastAsia="ar-SA"/>
        </w:rPr>
        <w:t>Запрашивать у Заказчика разъяснения и уточнения относительно Товара в рамках Контракта.</w:t>
      </w:r>
    </w:p>
    <w:p w14:paraId="75317A3D" w14:textId="77777777" w:rsidR="00020FDA" w:rsidRDefault="00B32E24">
      <w:pPr>
        <w:widowControl w:val="0"/>
        <w:numPr>
          <w:ilvl w:val="2"/>
          <w:numId w:val="3"/>
        </w:numPr>
        <w:ind w:left="0" w:firstLine="709"/>
        <w:contextualSpacing/>
        <w:jc w:val="both"/>
      </w:pPr>
      <w:r>
        <w:rPr>
          <w:rFonts w:eastAsia="Calibri"/>
          <w:lang w:eastAsia="ar-SA"/>
        </w:rPr>
        <w:t>Получать от Заказчика содействие при поставке Товара в соответствии с условиями Контракта.</w:t>
      </w:r>
    </w:p>
    <w:p w14:paraId="062B692E" w14:textId="77777777" w:rsidR="00020FDA" w:rsidRDefault="00B32E24">
      <w:pPr>
        <w:widowControl w:val="0"/>
        <w:numPr>
          <w:ilvl w:val="2"/>
          <w:numId w:val="3"/>
        </w:numPr>
        <w:ind w:left="0" w:firstLine="709"/>
        <w:contextualSpacing/>
        <w:jc w:val="both"/>
      </w:pPr>
      <w:r>
        <w:rPr>
          <w:rFonts w:eastAsia="Calibri"/>
          <w:lang w:eastAsia="ar-SA"/>
        </w:rPr>
        <w:t>Досрочно исполнить обязательства по Контракту с согласия Заказчика.</w:t>
      </w:r>
    </w:p>
    <w:p w14:paraId="4A6EB64B" w14:textId="77777777" w:rsidR="00020FDA" w:rsidRDefault="00B32E24">
      <w:pPr>
        <w:numPr>
          <w:ilvl w:val="2"/>
          <w:numId w:val="3"/>
        </w:numPr>
        <w:ind w:left="0" w:firstLine="709"/>
        <w:contextualSpacing/>
        <w:jc w:val="both"/>
      </w:pPr>
      <w:r>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14543803" w14:textId="77777777" w:rsidR="00020FDA" w:rsidRDefault="00B32E24">
      <w:pPr>
        <w:widowControl w:val="0"/>
        <w:numPr>
          <w:ilvl w:val="2"/>
          <w:numId w:val="3"/>
        </w:numPr>
        <w:ind w:left="0" w:firstLine="709"/>
        <w:contextualSpacing/>
        <w:jc w:val="both"/>
      </w:pPr>
      <w:r>
        <w:rPr>
          <w:rFonts w:eastAsia="Calibri"/>
          <w:lang w:eastAsia="ar-SA"/>
        </w:rPr>
        <w:t>Пользоваться иными правами, установленными законодательством Российской Федерации.</w:t>
      </w:r>
    </w:p>
    <w:p w14:paraId="7DF5799E" w14:textId="77777777" w:rsidR="00020FDA" w:rsidRDefault="00B32E24">
      <w:pPr>
        <w:widowControl w:val="0"/>
        <w:numPr>
          <w:ilvl w:val="1"/>
          <w:numId w:val="3"/>
        </w:numPr>
        <w:ind w:left="0" w:firstLine="709"/>
        <w:contextualSpacing/>
        <w:jc w:val="both"/>
      </w:pPr>
      <w:r>
        <w:rPr>
          <w:rFonts w:eastAsia="Calibri"/>
          <w:lang w:eastAsia="ar-SA"/>
        </w:rPr>
        <w:t>Поставщик обязан:</w:t>
      </w:r>
    </w:p>
    <w:p w14:paraId="4D479AE2" w14:textId="77777777" w:rsidR="00020FDA" w:rsidRDefault="00B32E24">
      <w:pPr>
        <w:widowControl w:val="0"/>
        <w:numPr>
          <w:ilvl w:val="2"/>
          <w:numId w:val="3"/>
        </w:numPr>
        <w:ind w:left="0" w:firstLine="709"/>
        <w:contextualSpacing/>
        <w:jc w:val="both"/>
      </w:pPr>
      <w:r>
        <w:rPr>
          <w:rFonts w:eastAsia="Calibri"/>
          <w:lang w:eastAsia="ar-SA"/>
        </w:rPr>
        <w:t xml:space="preserve">Своевременно и надлежащим образом исполнять обязательства в соответствии с условиями Контракта и предоставить Заказчику документы, указанные в п. 3.5. Контракта, по итогам исполнения Контракта. </w:t>
      </w:r>
    </w:p>
    <w:p w14:paraId="4F0DACF0" w14:textId="77777777" w:rsidR="00020FDA" w:rsidRDefault="00B32E24">
      <w:pPr>
        <w:numPr>
          <w:ilvl w:val="2"/>
          <w:numId w:val="3"/>
        </w:numPr>
        <w:ind w:left="0" w:firstLine="709"/>
        <w:jc w:val="both"/>
      </w:pPr>
      <w:r>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AB04F0C" w14:textId="77777777" w:rsidR="00020FDA" w:rsidRDefault="00B32E24">
      <w:pPr>
        <w:widowControl w:val="0"/>
        <w:numPr>
          <w:ilvl w:val="2"/>
          <w:numId w:val="3"/>
        </w:numPr>
        <w:ind w:left="0" w:firstLine="709"/>
        <w:contextualSpacing/>
        <w:jc w:val="both"/>
      </w:pPr>
      <w:r>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38D573B9" w14:textId="77777777" w:rsidR="00020FDA" w:rsidRDefault="00B32E24">
      <w:pPr>
        <w:widowControl w:val="0"/>
        <w:tabs>
          <w:tab w:val="left" w:pos="709"/>
        </w:tabs>
        <w:ind w:firstLine="709"/>
        <w:jc w:val="both"/>
      </w:pPr>
      <w:r>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6FC55D6A" w14:textId="77777777" w:rsidR="00020FDA" w:rsidRDefault="00B32E24">
      <w:pPr>
        <w:widowControl w:val="0"/>
        <w:numPr>
          <w:ilvl w:val="2"/>
          <w:numId w:val="3"/>
        </w:numPr>
        <w:ind w:left="0" w:firstLine="709"/>
        <w:contextualSpacing/>
        <w:jc w:val="both"/>
      </w:pPr>
      <w:r>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019DAA37" w14:textId="77777777" w:rsidR="00020FDA" w:rsidRDefault="00B32E24">
      <w:pPr>
        <w:widowControl w:val="0"/>
        <w:numPr>
          <w:ilvl w:val="2"/>
          <w:numId w:val="3"/>
        </w:numPr>
        <w:ind w:left="0" w:firstLine="709"/>
        <w:contextualSpacing/>
        <w:jc w:val="both"/>
      </w:pPr>
      <w:r>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897B974" w14:textId="77777777" w:rsidR="00020FDA" w:rsidRDefault="00B32E24">
      <w:pPr>
        <w:widowControl w:val="0"/>
        <w:numPr>
          <w:ilvl w:val="2"/>
          <w:numId w:val="3"/>
        </w:numPr>
        <w:ind w:left="0" w:firstLine="709"/>
        <w:contextualSpacing/>
        <w:jc w:val="both"/>
      </w:pPr>
      <w:r>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Pr>
          <w:rFonts w:eastAsia="Calibri"/>
          <w:iCs/>
          <w:lang w:eastAsia="en-US"/>
        </w:rPr>
        <w:t>,</w:t>
      </w:r>
      <w:r>
        <w:rPr>
          <w:rFonts w:eastAsia="Calibri"/>
          <w:lang w:eastAsia="ar-SA"/>
        </w:rPr>
        <w:t xml:space="preserve"> с указанием причин данного обстоятельства.</w:t>
      </w:r>
    </w:p>
    <w:p w14:paraId="0FB256D6" w14:textId="77777777" w:rsidR="00020FDA" w:rsidRDefault="00B32E24">
      <w:pPr>
        <w:widowControl w:val="0"/>
        <w:numPr>
          <w:ilvl w:val="2"/>
          <w:numId w:val="3"/>
        </w:numPr>
        <w:tabs>
          <w:tab w:val="left" w:pos="709"/>
        </w:tabs>
        <w:ind w:left="0" w:firstLine="709"/>
        <w:contextualSpacing/>
        <w:jc w:val="both"/>
      </w:pPr>
      <w:r>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47B9F77E" w14:textId="77777777" w:rsidR="00020FDA" w:rsidRDefault="00B32E24">
      <w:pPr>
        <w:widowControl w:val="0"/>
        <w:numPr>
          <w:ilvl w:val="2"/>
          <w:numId w:val="3"/>
        </w:numPr>
        <w:ind w:left="0" w:firstLine="709"/>
        <w:contextualSpacing/>
        <w:jc w:val="both"/>
      </w:pPr>
      <w:r>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4587141" w14:textId="77777777" w:rsidR="00020FDA" w:rsidRDefault="00B32E24">
      <w:pPr>
        <w:widowControl w:val="0"/>
        <w:numPr>
          <w:ilvl w:val="2"/>
          <w:numId w:val="3"/>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Контрактом.</w:t>
      </w:r>
    </w:p>
    <w:p w14:paraId="12529407" w14:textId="77777777" w:rsidR="00020FDA" w:rsidRDefault="00B32E24">
      <w:pPr>
        <w:widowControl w:val="0"/>
        <w:numPr>
          <w:ilvl w:val="0"/>
          <w:numId w:val="3"/>
        </w:numPr>
        <w:ind w:left="426" w:hanging="426"/>
        <w:contextualSpacing/>
        <w:jc w:val="center"/>
      </w:pPr>
      <w:r>
        <w:rPr>
          <w:b/>
          <w:lang w:eastAsia="ar-SA"/>
        </w:rPr>
        <w:t>Гарантии</w:t>
      </w:r>
    </w:p>
    <w:p w14:paraId="42D400E4" w14:textId="579EB6DA" w:rsidR="00020FDA" w:rsidRDefault="00B32E24">
      <w:pPr>
        <w:numPr>
          <w:ilvl w:val="1"/>
          <w:numId w:val="3"/>
        </w:numPr>
        <w:ind w:left="0" w:firstLine="709"/>
        <w:contextualSpacing/>
        <w:jc w:val="both"/>
      </w:pPr>
      <w:r>
        <w:rPr>
          <w:rFonts w:eastAsia="Calibri"/>
          <w:lang w:eastAsia="ar-SA"/>
        </w:rPr>
        <w:t xml:space="preserve">Поставщик гарантирует качество и безопасность Товара в соответствии </w:t>
      </w:r>
      <w:r w:rsidR="00C95818">
        <w:rPr>
          <w:rFonts w:eastAsia="Calibri"/>
          <w:lang w:eastAsia="ar-SA"/>
        </w:rPr>
        <w:t>с действующими</w:t>
      </w:r>
      <w:r>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C95818">
        <w:rPr>
          <w:rFonts w:eastAsia="Calibri"/>
          <w:lang w:eastAsia="ar-SA"/>
        </w:rPr>
        <w:t>в соответствии</w:t>
      </w:r>
      <w:r>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5A32F4DB" w14:textId="77777777" w:rsidR="00020FDA" w:rsidRDefault="00B32E24">
      <w:pPr>
        <w:numPr>
          <w:ilvl w:val="1"/>
          <w:numId w:val="3"/>
        </w:numPr>
        <w:tabs>
          <w:tab w:val="left" w:pos="1080"/>
        </w:tabs>
        <w:ind w:left="0" w:firstLine="709"/>
        <w:contextualSpacing/>
        <w:jc w:val="both"/>
      </w:pPr>
      <w:r>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FE86114" w14:textId="77777777" w:rsidR="00020FDA" w:rsidRDefault="00B32E24">
      <w:pPr>
        <w:widowControl w:val="0"/>
        <w:snapToGrid w:val="0"/>
        <w:ind w:firstLine="709"/>
        <w:jc w:val="both"/>
      </w:pPr>
      <w:r>
        <w:rPr>
          <w:lang w:eastAsia="ar-SA"/>
        </w:rPr>
        <w:t xml:space="preserve">сертификатом соответствия (или декларацией), оформленным в соответствии </w:t>
      </w:r>
      <w:r>
        <w:rPr>
          <w:lang w:eastAsia="ar-SA"/>
        </w:rPr>
        <w:lastRenderedPageBreak/>
        <w:t>с законодательством Российской Федерации;</w:t>
      </w:r>
    </w:p>
    <w:p w14:paraId="40E12F35" w14:textId="77777777" w:rsidR="00020FDA" w:rsidRDefault="00B32E24">
      <w:pPr>
        <w:widowControl w:val="0"/>
        <w:ind w:firstLine="709"/>
        <w:jc w:val="both"/>
      </w:pPr>
      <w:r>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9DCD04F" w14:textId="77777777" w:rsidR="00020FDA" w:rsidRDefault="00B32E24">
      <w:pPr>
        <w:ind w:firstLine="709"/>
        <w:jc w:val="both"/>
      </w:pPr>
      <w:r>
        <w:rPr>
          <w:rFonts w:eastAsia="Calibri"/>
          <w:lang w:eastAsia="ar-SA"/>
        </w:rPr>
        <w:t>техническим паспортом;</w:t>
      </w:r>
    </w:p>
    <w:p w14:paraId="47302830" w14:textId="77777777" w:rsidR="00020FDA" w:rsidRDefault="00B32E24">
      <w:pPr>
        <w:tabs>
          <w:tab w:val="left" w:pos="709"/>
        </w:tabs>
        <w:ind w:firstLine="709"/>
        <w:jc w:val="both"/>
      </w:pPr>
      <w:r>
        <w:rPr>
          <w:rFonts w:eastAsia="Calibri"/>
          <w:lang w:eastAsia="ar-SA"/>
        </w:rPr>
        <w:t>гарантийным талоном, оформленным на Заказчика;</w:t>
      </w:r>
    </w:p>
    <w:p w14:paraId="1D8289D7" w14:textId="77777777" w:rsidR="00020FDA" w:rsidRDefault="00B32E24">
      <w:pPr>
        <w:ind w:firstLine="709"/>
        <w:jc w:val="both"/>
      </w:pPr>
      <w:r>
        <w:rPr>
          <w:rFonts w:eastAsia="Calibri"/>
          <w:lang w:eastAsia="ar-SA"/>
        </w:rPr>
        <w:t>инструкцией по эксплуатации.</w:t>
      </w:r>
    </w:p>
    <w:p w14:paraId="33EEACC3" w14:textId="77777777" w:rsidR="00020FDA" w:rsidRDefault="00B32E24">
      <w:pPr>
        <w:ind w:firstLine="709"/>
        <w:jc w:val="both"/>
      </w:pPr>
      <w:r>
        <w:rPr>
          <w:rFonts w:eastAsia="Calibri"/>
          <w:lang w:eastAsia="ar-SA"/>
        </w:rPr>
        <w:t>Все документы должны быть заверены надлежащим образом.</w:t>
      </w:r>
    </w:p>
    <w:p w14:paraId="66667C65" w14:textId="77777777" w:rsidR="00020FDA" w:rsidRDefault="00B32E24">
      <w:pPr>
        <w:numPr>
          <w:ilvl w:val="1"/>
          <w:numId w:val="3"/>
        </w:numPr>
        <w:tabs>
          <w:tab w:val="left" w:pos="1080"/>
        </w:tabs>
        <w:ind w:left="0" w:firstLine="709"/>
        <w:contextualSpacing/>
        <w:jc w:val="both"/>
      </w:pPr>
      <w:r>
        <w:rPr>
          <w:rFonts w:eastAsia="Calibri"/>
          <w:lang w:eastAsia="ar-SA"/>
        </w:rPr>
        <w:t>На Товар установлена гарантия – не менее срока установленного изготовителем.</w:t>
      </w:r>
    </w:p>
    <w:p w14:paraId="04BF1A71" w14:textId="77777777" w:rsidR="00020FDA" w:rsidRDefault="00B32E24">
      <w:pPr>
        <w:ind w:firstLine="709"/>
        <w:jc w:val="both"/>
      </w:pPr>
      <w:r>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32661C2C" w14:textId="77777777" w:rsidR="00020FDA" w:rsidRDefault="00B32E24">
      <w:pPr>
        <w:numPr>
          <w:ilvl w:val="2"/>
          <w:numId w:val="3"/>
        </w:numPr>
        <w:ind w:left="0" w:firstLine="709"/>
        <w:contextualSpacing/>
        <w:jc w:val="both"/>
      </w:pPr>
      <w:r>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12538387" w14:textId="77777777" w:rsidR="00020FDA" w:rsidRDefault="00B32E24">
      <w:pPr>
        <w:widowControl w:val="0"/>
        <w:numPr>
          <w:ilvl w:val="2"/>
          <w:numId w:val="3"/>
        </w:numPr>
        <w:ind w:left="0" w:firstLine="709"/>
        <w:contextualSpacing/>
        <w:jc w:val="both"/>
      </w:pPr>
      <w:r>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28E986B8" w14:textId="77777777" w:rsidR="00020FDA" w:rsidRDefault="00B32E24">
      <w:pPr>
        <w:widowControl w:val="0"/>
        <w:numPr>
          <w:ilvl w:val="2"/>
          <w:numId w:val="3"/>
        </w:numPr>
        <w:ind w:left="0" w:firstLine="709"/>
        <w:contextualSpacing/>
        <w:jc w:val="both"/>
      </w:pPr>
      <w:r>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21E20EEC" w14:textId="77777777" w:rsidR="00020FDA" w:rsidRDefault="00B32E24">
      <w:pPr>
        <w:ind w:firstLine="709"/>
        <w:contextualSpacing/>
        <w:jc w:val="both"/>
      </w:pPr>
      <w:r>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7863318C" w14:textId="77777777" w:rsidR="00020FDA" w:rsidRDefault="00B32E24">
      <w:pPr>
        <w:numPr>
          <w:ilvl w:val="2"/>
          <w:numId w:val="3"/>
        </w:numPr>
        <w:ind w:left="0" w:firstLine="709"/>
        <w:contextualSpacing/>
        <w:jc w:val="both"/>
      </w:pPr>
      <w:r>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1070C272" w14:textId="77777777" w:rsidR="00020FDA" w:rsidRDefault="00B32E24">
      <w:pPr>
        <w:numPr>
          <w:ilvl w:val="2"/>
          <w:numId w:val="3"/>
        </w:numPr>
        <w:tabs>
          <w:tab w:val="left" w:pos="709"/>
        </w:tabs>
        <w:ind w:left="0" w:firstLine="709"/>
        <w:contextualSpacing/>
        <w:jc w:val="both"/>
      </w:pPr>
      <w:r>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не менее срока, указанного в п. 6.3 Контракта.</w:t>
      </w:r>
    </w:p>
    <w:p w14:paraId="50E0492F" w14:textId="77777777" w:rsidR="00020FDA" w:rsidRDefault="00B32E24">
      <w:pPr>
        <w:numPr>
          <w:ilvl w:val="2"/>
          <w:numId w:val="3"/>
        </w:numPr>
        <w:ind w:left="0" w:firstLine="709"/>
        <w:contextualSpacing/>
        <w:jc w:val="both"/>
      </w:pPr>
      <w:r>
        <w:rPr>
          <w:rFonts w:eastAsia="Calibri"/>
          <w:lang w:eastAsia="ar-SA"/>
        </w:rPr>
        <w:t>Все расходы, связанные с возвратом, ремонтом Товара ненадлежащего качества, осуществляются за счет Поставщика.</w:t>
      </w:r>
    </w:p>
    <w:p w14:paraId="47646BA3" w14:textId="77777777" w:rsidR="00020FDA" w:rsidRDefault="00020FDA">
      <w:pPr>
        <w:widowControl w:val="0"/>
        <w:jc w:val="center"/>
        <w:rPr>
          <w:rFonts w:eastAsia="Calibri"/>
          <w:b/>
          <w:lang w:eastAsia="ar-SA"/>
        </w:rPr>
      </w:pPr>
    </w:p>
    <w:p w14:paraId="728224B4" w14:textId="77777777" w:rsidR="00020FDA" w:rsidRDefault="00B32E24">
      <w:pPr>
        <w:widowControl w:val="0"/>
        <w:numPr>
          <w:ilvl w:val="0"/>
          <w:numId w:val="3"/>
        </w:numPr>
        <w:ind w:left="426" w:hanging="426"/>
        <w:contextualSpacing/>
        <w:jc w:val="center"/>
      </w:pPr>
      <w:r>
        <w:rPr>
          <w:rFonts w:eastAsia="Calibri"/>
          <w:b/>
          <w:lang w:eastAsia="ar-SA"/>
        </w:rPr>
        <w:t>Ответственность Сторон</w:t>
      </w:r>
    </w:p>
    <w:p w14:paraId="3D9B51D6" w14:textId="77777777" w:rsidR="00020FDA" w:rsidRDefault="00B32E24">
      <w:pPr>
        <w:widowControl w:val="0"/>
        <w:ind w:firstLine="708"/>
        <w:jc w:val="both"/>
      </w:pPr>
      <w:r>
        <w:rPr>
          <w:shd w:val="clear" w:color="auto" w:fill="FFFFFF"/>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1B55DD7D" w14:textId="77777777" w:rsidR="00020FDA" w:rsidRDefault="00B32E24">
      <w:pPr>
        <w:widowControl w:val="0"/>
        <w:numPr>
          <w:ilvl w:val="0"/>
          <w:numId w:val="3"/>
        </w:numPr>
        <w:ind w:left="0" w:firstLine="426"/>
        <w:contextualSpacing/>
        <w:jc w:val="center"/>
      </w:pPr>
      <w:r>
        <w:rPr>
          <w:rFonts w:eastAsia="Calibri"/>
          <w:b/>
          <w:lang w:eastAsia="ar-SA"/>
        </w:rPr>
        <w:t>Срок действия, порядок изменения и расторжения Контракта</w:t>
      </w:r>
    </w:p>
    <w:p w14:paraId="5F449CD5" w14:textId="77777777" w:rsidR="00020FDA" w:rsidRDefault="00B32E24">
      <w:pPr>
        <w:numPr>
          <w:ilvl w:val="1"/>
          <w:numId w:val="3"/>
        </w:numPr>
        <w:ind w:left="0" w:firstLine="709"/>
        <w:contextualSpacing/>
        <w:jc w:val="both"/>
      </w:pPr>
      <w:r>
        <w:rPr>
          <w:rFonts w:eastAsia="Calibri"/>
          <w:iCs/>
          <w:lang w:eastAsia="en-US"/>
        </w:rPr>
        <w:t xml:space="preserve">Настоящий Контракт вступает в силу и считается заключенным с момента подписания его Сторонами, и действует до «31» декабря 2026 года. </w:t>
      </w:r>
      <w:r>
        <w:t>Окончание срока действия Контракта не влечет прекращения неисполненных обязательств Сторон по Контракту.</w:t>
      </w:r>
    </w:p>
    <w:p w14:paraId="664175F0" w14:textId="77777777" w:rsidR="00020FDA" w:rsidRDefault="00B32E24">
      <w:pPr>
        <w:numPr>
          <w:ilvl w:val="1"/>
          <w:numId w:val="3"/>
        </w:numPr>
        <w:tabs>
          <w:tab w:val="left" w:pos="788"/>
        </w:tabs>
        <w:ind w:left="0" w:firstLine="709"/>
        <w:contextualSpacing/>
        <w:jc w:val="both"/>
      </w:pPr>
      <w:r>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78565ADD" w14:textId="77777777" w:rsidR="00020FDA" w:rsidRDefault="00B32E24">
      <w:pPr>
        <w:pStyle w:val="afd"/>
        <w:widowControl w:val="0"/>
        <w:numPr>
          <w:ilvl w:val="1"/>
          <w:numId w:val="3"/>
        </w:numPr>
        <w:tabs>
          <w:tab w:val="left" w:pos="709"/>
        </w:tabs>
        <w:suppressAutoHyphens w:val="0"/>
        <w:spacing w:after="0" w:line="240" w:lineRule="auto"/>
        <w:ind w:left="0" w:firstLine="709"/>
        <w:jc w:val="both"/>
        <w:rPr>
          <w:rFonts w:ascii="Times New Roman" w:hAnsi="Times New Roman"/>
          <w:i w:val="0"/>
          <w:color w:val="auto"/>
          <w:sz w:val="24"/>
          <w:szCs w:val="24"/>
        </w:rPr>
      </w:pPr>
      <w:r>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Pr>
          <w:rFonts w:ascii="Times New Roman" w:hAnsi="Times New Roman" w:cs="Times New Roman"/>
          <w:i w:val="0"/>
          <w:color w:val="000000"/>
          <w:sz w:val="24"/>
          <w:szCs w:val="24"/>
        </w:rPr>
        <w:t>Российской Федерации</w:t>
      </w:r>
      <w:r>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3E8D8F5" w14:textId="77F5521B" w:rsidR="00020FDA" w:rsidRDefault="00B32E24">
      <w:pPr>
        <w:numPr>
          <w:ilvl w:val="1"/>
          <w:numId w:val="3"/>
        </w:numPr>
        <w:tabs>
          <w:tab w:val="left" w:pos="788"/>
        </w:tabs>
        <w:ind w:left="0" w:firstLine="709"/>
        <w:contextualSpacing/>
        <w:jc w:val="both"/>
      </w:pPr>
      <w:r>
        <w:rPr>
          <w:rFonts w:eastAsia="Calibri"/>
          <w:iCs/>
        </w:rPr>
        <w:t xml:space="preserve">Изменение существенных условий контракта при его исполнении </w:t>
      </w:r>
      <w:r w:rsidR="00C95818">
        <w:rPr>
          <w:rFonts w:eastAsia="Calibri"/>
          <w:iCs/>
        </w:rPr>
        <w:t>допускается по</w:t>
      </w:r>
      <w:r>
        <w:rPr>
          <w:rFonts w:eastAsia="Calibri"/>
          <w:iCs/>
        </w:rPr>
        <w:t xml:space="preserve"> соглашению сторон </w:t>
      </w:r>
      <w:r w:rsidR="00C95818">
        <w:rPr>
          <w:rFonts w:eastAsia="Calibri"/>
          <w:iCs/>
        </w:rPr>
        <w:t>в случаях,</w:t>
      </w:r>
      <w:r>
        <w:rPr>
          <w:rFonts w:eastAsia="Calibri"/>
          <w:iCs/>
        </w:rPr>
        <w:t xml:space="preserve"> предусмотренных частью 1 статьи 95 Закона о контрактной системе.</w:t>
      </w:r>
    </w:p>
    <w:p w14:paraId="36D7EE78" w14:textId="77777777" w:rsidR="00020FDA" w:rsidRDefault="00B32E24">
      <w:pPr>
        <w:numPr>
          <w:ilvl w:val="1"/>
          <w:numId w:val="3"/>
        </w:numPr>
        <w:tabs>
          <w:tab w:val="left" w:pos="788"/>
        </w:tabs>
        <w:ind w:left="0" w:firstLine="709"/>
        <w:contextualSpacing/>
        <w:jc w:val="both"/>
      </w:pPr>
      <w:r>
        <w:rPr>
          <w:rFonts w:eastAsia="Calibri"/>
          <w:iCs/>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4E445AB" w14:textId="77777777" w:rsidR="00020FDA" w:rsidRDefault="00B32E24">
      <w:pPr>
        <w:widowControl w:val="0"/>
        <w:numPr>
          <w:ilvl w:val="1"/>
          <w:numId w:val="3"/>
        </w:numPr>
        <w:tabs>
          <w:tab w:val="left" w:pos="709"/>
        </w:tabs>
        <w:ind w:left="0" w:firstLine="709"/>
        <w:contextualSpacing/>
        <w:jc w:val="both"/>
      </w:pPr>
      <w:r>
        <w:rPr>
          <w:rFonts w:eastAsia="Calibri"/>
          <w:lang w:eastAsia="ar-SA"/>
        </w:rPr>
        <w:t xml:space="preserve">Контракт может быть расторгнут: по соглашению Сторон; по решению суда; </w:t>
      </w:r>
      <w:r>
        <w:rPr>
          <w:rFonts w:eastAsia="Calibri"/>
        </w:rPr>
        <w:t>в случае одностороннего отказа Стороны Контракта от исполнения Контракта в соответствии с гражданским законодательством</w:t>
      </w:r>
      <w:r>
        <w:rPr>
          <w:rFonts w:eastAsia="Calibri"/>
          <w:lang w:eastAsia="ar-SA"/>
        </w:rPr>
        <w:t>.</w:t>
      </w:r>
    </w:p>
    <w:p w14:paraId="14515CF5" w14:textId="77777777" w:rsidR="00020FDA" w:rsidRDefault="00B32E24">
      <w:pPr>
        <w:widowControl w:val="0"/>
        <w:numPr>
          <w:ilvl w:val="1"/>
          <w:numId w:val="3"/>
        </w:numPr>
        <w:tabs>
          <w:tab w:val="left" w:pos="709"/>
        </w:tabs>
        <w:ind w:left="0" w:firstLine="709"/>
        <w:contextualSpacing/>
        <w:jc w:val="both"/>
      </w:pPr>
      <w:r>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1067E073" w14:textId="77777777" w:rsidR="00020FDA" w:rsidRDefault="00B32E24">
      <w:pPr>
        <w:widowControl w:val="0"/>
        <w:numPr>
          <w:ilvl w:val="2"/>
          <w:numId w:val="3"/>
        </w:numPr>
        <w:tabs>
          <w:tab w:val="left" w:pos="709"/>
        </w:tabs>
        <w:ind w:left="0" w:firstLine="709"/>
        <w:contextualSpacing/>
        <w:jc w:val="both"/>
      </w:pPr>
      <w:r>
        <w:rPr>
          <w:rFonts w:eastAsia="Calibri"/>
          <w:lang w:eastAsia="ar-SA"/>
        </w:rPr>
        <w:t>При существенном нарушении Контракта Поставщиком.</w:t>
      </w:r>
    </w:p>
    <w:p w14:paraId="7C1A4D27" w14:textId="77777777" w:rsidR="00020FDA" w:rsidRDefault="00B32E24">
      <w:pPr>
        <w:widowControl w:val="0"/>
        <w:numPr>
          <w:ilvl w:val="2"/>
          <w:numId w:val="3"/>
        </w:numPr>
        <w:tabs>
          <w:tab w:val="left" w:pos="709"/>
        </w:tabs>
        <w:ind w:left="0" w:firstLine="709"/>
        <w:contextualSpacing/>
        <w:jc w:val="both"/>
      </w:pPr>
      <w:r>
        <w:rPr>
          <w:rFonts w:eastAsia="Calibri"/>
          <w:lang w:eastAsia="ar-SA"/>
        </w:rPr>
        <w:t>В случае просрочки исполнения обязательств по поставке Товара более чем на 5 (пять) дней.</w:t>
      </w:r>
    </w:p>
    <w:p w14:paraId="180EC5E9" w14:textId="77777777" w:rsidR="00020FDA" w:rsidRDefault="00B32E24">
      <w:pPr>
        <w:numPr>
          <w:ilvl w:val="2"/>
          <w:numId w:val="3"/>
        </w:numPr>
        <w:ind w:left="0" w:firstLine="709"/>
        <w:contextualSpacing/>
        <w:jc w:val="both"/>
      </w:pPr>
      <w:r>
        <w:rPr>
          <w:rFonts w:eastAsia="Calibri"/>
          <w:lang w:eastAsia="ar-SA"/>
        </w:rPr>
        <w:t>В случае неоднократного нарушения сроков поставки Товара.</w:t>
      </w:r>
    </w:p>
    <w:p w14:paraId="09CB2F20" w14:textId="77777777" w:rsidR="00020FDA" w:rsidRDefault="00B32E24">
      <w:pPr>
        <w:numPr>
          <w:ilvl w:val="2"/>
          <w:numId w:val="3"/>
        </w:numPr>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2DB89EF" w14:textId="77777777" w:rsidR="00020FDA" w:rsidRDefault="00B32E24">
      <w:pPr>
        <w:widowControl w:val="0"/>
        <w:numPr>
          <w:ilvl w:val="2"/>
          <w:numId w:val="3"/>
        </w:numPr>
        <w:ind w:left="0" w:firstLine="709"/>
        <w:contextualSpacing/>
        <w:jc w:val="both"/>
      </w:pPr>
      <w:r>
        <w:rPr>
          <w:rFonts w:eastAsia="Calibri"/>
          <w:lang w:eastAsia="ar-SA"/>
        </w:rPr>
        <w:t>В иных случаях, предусмотренных законодательством Российской Федерации.</w:t>
      </w:r>
    </w:p>
    <w:p w14:paraId="4B476F37" w14:textId="77777777" w:rsidR="00020FDA" w:rsidRDefault="00B32E24">
      <w:pPr>
        <w:numPr>
          <w:ilvl w:val="1"/>
          <w:numId w:val="3"/>
        </w:numPr>
        <w:ind w:left="0" w:firstLine="709"/>
        <w:contextualSpacing/>
        <w:jc w:val="both"/>
      </w:pPr>
      <w:r>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0E825F35" w14:textId="77777777" w:rsidR="00020FDA" w:rsidRDefault="00B32E24">
      <w:pPr>
        <w:numPr>
          <w:ilvl w:val="2"/>
          <w:numId w:val="3"/>
        </w:numPr>
        <w:ind w:left="0" w:firstLine="709"/>
        <w:contextualSpacing/>
        <w:jc w:val="both"/>
      </w:pPr>
      <w:r>
        <w:rPr>
          <w:rFonts w:eastAsia="Calibri"/>
          <w:lang w:eastAsia="ar-SA"/>
        </w:rPr>
        <w:t>При существенном нарушении Контракта Поставщиком (пункт 1 статьи 523 ГК РФ)</w:t>
      </w:r>
      <w:r>
        <w:rPr>
          <w:rFonts w:eastAsia="Calibri"/>
        </w:rPr>
        <w:t>.</w:t>
      </w:r>
    </w:p>
    <w:p w14:paraId="3A8B4002" w14:textId="77777777" w:rsidR="00020FDA" w:rsidRDefault="00B32E24">
      <w:pPr>
        <w:numPr>
          <w:ilvl w:val="2"/>
          <w:numId w:val="3"/>
        </w:numPr>
        <w:ind w:left="0" w:firstLine="709"/>
        <w:contextualSpacing/>
        <w:jc w:val="both"/>
      </w:pPr>
      <w:r>
        <w:rPr>
          <w:rFonts w:eastAsia="Calibri"/>
        </w:rPr>
        <w:t xml:space="preserve">В случае </w:t>
      </w:r>
      <w:r>
        <w:t xml:space="preserve">поставки товаров ненадлежащего качества с недостатками, которые не могут быть устранены в приемлемый для Заказчика срок </w:t>
      </w:r>
      <w:r>
        <w:rPr>
          <w:rFonts w:eastAsia="Calibri"/>
          <w:lang w:eastAsia="ar-SA"/>
        </w:rPr>
        <w:t>(пункт 2 статьи 523 ГК РФ)</w:t>
      </w:r>
      <w:r>
        <w:rPr>
          <w:rFonts w:eastAsia="Calibri"/>
        </w:rPr>
        <w:t>.</w:t>
      </w:r>
    </w:p>
    <w:p w14:paraId="0B2358B5" w14:textId="77777777" w:rsidR="00020FDA" w:rsidRDefault="00B32E24">
      <w:pPr>
        <w:numPr>
          <w:ilvl w:val="2"/>
          <w:numId w:val="3"/>
        </w:numPr>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60ED245" w14:textId="77777777" w:rsidR="00020FDA" w:rsidRDefault="00B32E24">
      <w:pPr>
        <w:numPr>
          <w:ilvl w:val="2"/>
          <w:numId w:val="3"/>
        </w:numPr>
        <w:ind w:left="0" w:firstLine="709"/>
        <w:contextualSpacing/>
        <w:jc w:val="both"/>
      </w:pPr>
      <w:r>
        <w:rPr>
          <w:rFonts w:eastAsia="Calibri"/>
        </w:rPr>
        <w:t xml:space="preserve">В случае </w:t>
      </w:r>
      <w:r>
        <w:t xml:space="preserve">неоднократного нарушения Поставщиком сроков поставки Товара </w:t>
      </w:r>
      <w:r>
        <w:rPr>
          <w:rFonts w:eastAsia="Calibri"/>
          <w:lang w:eastAsia="ar-SA"/>
        </w:rPr>
        <w:t>(пункт 2 статьи 523 ГК РФ)</w:t>
      </w:r>
      <w:r>
        <w:rPr>
          <w:rFonts w:eastAsia="Calibri"/>
        </w:rPr>
        <w:t>.</w:t>
      </w:r>
    </w:p>
    <w:p w14:paraId="61A59BF2" w14:textId="77777777" w:rsidR="00020FDA" w:rsidRDefault="00B32E24">
      <w:pPr>
        <w:numPr>
          <w:ilvl w:val="2"/>
          <w:numId w:val="3"/>
        </w:numPr>
        <w:ind w:left="0" w:firstLine="709"/>
        <w:contextualSpacing/>
        <w:jc w:val="both"/>
      </w:pPr>
      <w:r>
        <w:rPr>
          <w:rFonts w:eastAsia="Calibri"/>
        </w:rPr>
        <w:t>Если Поставщик отказывается передать Заказчику проданный Товар (пункт 1 статьи 463 ГК РФ).</w:t>
      </w:r>
    </w:p>
    <w:p w14:paraId="295C8EEC" w14:textId="77777777" w:rsidR="00020FDA" w:rsidRDefault="00B32E24">
      <w:pPr>
        <w:numPr>
          <w:ilvl w:val="2"/>
          <w:numId w:val="3"/>
        </w:numPr>
        <w:ind w:left="0" w:firstLine="709"/>
        <w:contextualSpacing/>
        <w:jc w:val="both"/>
      </w:pPr>
      <w:r>
        <w:rPr>
          <w:rFonts w:eastAsia="Calibri"/>
        </w:rPr>
        <w:t>Если Поставщик в разумный срок не выполнил требование Заказчика о доукомплектовании Товара (пункт 2 статьи 480 ГК РФ).</w:t>
      </w:r>
    </w:p>
    <w:p w14:paraId="5EE3BED0" w14:textId="77777777" w:rsidR="00020FDA" w:rsidRDefault="00B32E24" w:rsidP="00C5043F">
      <w:pPr>
        <w:numPr>
          <w:ilvl w:val="2"/>
          <w:numId w:val="3"/>
        </w:numPr>
        <w:ind w:left="0" w:firstLine="709"/>
        <w:contextualSpacing/>
        <w:jc w:val="both"/>
      </w:pPr>
      <w:r>
        <w:rPr>
          <w:rFonts w:eastAsia="Calibri"/>
        </w:rPr>
        <w:t>Порядок одностороннего отказа Сторонами от исполнения настоящего Контракта предусмотрен и осуществляется в соответствии частями 8-25 статьи 95 Закона о контрактной системе.</w:t>
      </w:r>
    </w:p>
    <w:p w14:paraId="621C0B8D" w14:textId="77777777" w:rsidR="00020FDA" w:rsidRDefault="00B32E24" w:rsidP="00C5043F">
      <w:pPr>
        <w:tabs>
          <w:tab w:val="left" w:pos="1346"/>
        </w:tabs>
        <w:rPr>
          <w:rFonts w:eastAsia="Calibri"/>
          <w:lang w:eastAsia="ar-SA"/>
        </w:rPr>
      </w:pPr>
      <w:r>
        <w:rPr>
          <w:rFonts w:eastAsia="Calibri"/>
          <w:lang w:eastAsia="ar-SA"/>
        </w:rPr>
        <w:tab/>
      </w:r>
    </w:p>
    <w:p w14:paraId="68F3FFD4" w14:textId="77777777" w:rsidR="00020FDA" w:rsidRDefault="00B32E24" w:rsidP="00C5043F">
      <w:pPr>
        <w:pStyle w:val="afd"/>
        <w:widowControl w:val="0"/>
        <w:numPr>
          <w:ilvl w:val="0"/>
          <w:numId w:val="3"/>
        </w:numPr>
        <w:spacing w:after="0" w:line="240" w:lineRule="auto"/>
        <w:ind w:left="0" w:firstLine="426"/>
        <w:jc w:val="center"/>
      </w:pPr>
      <w:r>
        <w:rPr>
          <w:rFonts w:ascii="Times New Roman" w:hAnsi="Times New Roman" w:cs="Times New Roman"/>
          <w:b/>
          <w:i w:val="0"/>
          <w:sz w:val="24"/>
          <w:szCs w:val="24"/>
        </w:rPr>
        <w:t>Порядок урегулирования споров</w:t>
      </w:r>
    </w:p>
    <w:p w14:paraId="6A1F8D04" w14:textId="77777777" w:rsidR="00020FDA" w:rsidRDefault="00B32E24">
      <w:pPr>
        <w:widowControl w:val="0"/>
        <w:numPr>
          <w:ilvl w:val="1"/>
          <w:numId w:val="3"/>
        </w:numPr>
        <w:ind w:left="0" w:firstLine="709"/>
        <w:contextualSpacing/>
        <w:jc w:val="both"/>
      </w:pPr>
      <w:r>
        <w:rPr>
          <w:rFonts w:eastAsia="Calibri"/>
          <w:lang w:eastAsia="ar-SA"/>
        </w:rPr>
        <w:t xml:space="preserve">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w:t>
      </w:r>
      <w:r>
        <w:rPr>
          <w:rFonts w:eastAsia="Calibri"/>
          <w:lang w:eastAsia="ar-SA"/>
        </w:rPr>
        <w:lastRenderedPageBreak/>
        <w:t>решить путем переговоров.</w:t>
      </w:r>
    </w:p>
    <w:p w14:paraId="5771BDAD" w14:textId="77777777" w:rsidR="00020FDA" w:rsidRDefault="00B32E24">
      <w:pPr>
        <w:widowControl w:val="0"/>
        <w:numPr>
          <w:ilvl w:val="1"/>
          <w:numId w:val="3"/>
        </w:numPr>
        <w:ind w:left="0" w:firstLine="709"/>
        <w:contextualSpacing/>
        <w:jc w:val="both"/>
      </w:pPr>
      <w:r>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5D0D2965" w14:textId="175C4623" w:rsidR="00020FDA" w:rsidRDefault="00B32E24">
      <w:pPr>
        <w:widowControl w:val="0"/>
        <w:numPr>
          <w:ilvl w:val="1"/>
          <w:numId w:val="3"/>
        </w:numPr>
        <w:ind w:left="0" w:firstLine="709"/>
        <w:contextualSpacing/>
        <w:jc w:val="both"/>
        <w:rPr>
          <w:rFonts w:eastAsia="Calibri"/>
          <w:b/>
          <w:lang w:eastAsia="ar-SA"/>
        </w:rPr>
      </w:pPr>
      <w:r>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C95818">
        <w:rPr>
          <w:rFonts w:eastAsia="Calibri"/>
          <w:lang w:eastAsia="ar-SA"/>
        </w:rPr>
        <w:t>ответ, по существу,</w:t>
      </w:r>
      <w:r>
        <w:rPr>
          <w:rFonts w:eastAsia="Calibri"/>
          <w:lang w:eastAsia="ar-SA"/>
        </w:rPr>
        <w:t xml:space="preserve"> в срок не позднее 3 (трех) рабочих дней с даты ее получения.</w:t>
      </w:r>
    </w:p>
    <w:p w14:paraId="5CF9E01B" w14:textId="77777777" w:rsidR="00020FDA" w:rsidRDefault="00B32E24">
      <w:pPr>
        <w:numPr>
          <w:ilvl w:val="0"/>
          <w:numId w:val="3"/>
        </w:numPr>
        <w:ind w:left="0" w:hanging="426"/>
        <w:contextualSpacing/>
        <w:jc w:val="center"/>
      </w:pPr>
      <w:r>
        <w:rPr>
          <w:rFonts w:eastAsia="Calibri"/>
          <w:b/>
          <w:lang w:eastAsia="ar-SA"/>
        </w:rPr>
        <w:t>Прочие условия</w:t>
      </w:r>
    </w:p>
    <w:p w14:paraId="0EC62CBC" w14:textId="77777777" w:rsidR="00020FDA" w:rsidRDefault="00B32E24">
      <w:pPr>
        <w:numPr>
          <w:ilvl w:val="1"/>
          <w:numId w:val="3"/>
        </w:numPr>
        <w:ind w:left="0" w:firstLine="709"/>
        <w:contextualSpacing/>
        <w:jc w:val="both"/>
        <w:rPr>
          <w:color w:val="auto"/>
        </w:rPr>
      </w:pPr>
      <w: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w:t>
      </w:r>
      <w:r>
        <w:rPr>
          <w:color w:val="auto"/>
        </w:rPr>
        <w:t>,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Pr>
          <w:rFonts w:eastAsia="Calibri"/>
          <w:color w:val="auto"/>
          <w:lang w:eastAsia="ar-SA"/>
        </w:rPr>
        <w:t>.</w:t>
      </w:r>
    </w:p>
    <w:p w14:paraId="63AEEF8D" w14:textId="77777777" w:rsidR="00020FDA" w:rsidRDefault="00B32E24">
      <w:pPr>
        <w:widowControl w:val="0"/>
        <w:numPr>
          <w:ilvl w:val="1"/>
          <w:numId w:val="3"/>
        </w:numPr>
        <w:ind w:left="0" w:firstLine="709"/>
        <w:contextualSpacing/>
        <w:jc w:val="both"/>
        <w:rPr>
          <w:color w:val="auto"/>
        </w:rPr>
      </w:pPr>
      <w:bookmarkStart w:id="4" w:name="_Hlk210315854"/>
      <w:r>
        <w:rPr>
          <w:rFonts w:eastAsia="Calibri"/>
          <w:color w:val="auto"/>
          <w:lang w:eastAsia="ar-SA"/>
        </w:rPr>
        <w:t>Контракт составлен в 2 (двух) экземплярах, по одному для каждой из Сторон, имеющих одинаковую юридическую силу.</w:t>
      </w:r>
    </w:p>
    <w:p w14:paraId="4928EA76" w14:textId="77777777" w:rsidR="00020FDA" w:rsidRDefault="00B32E24">
      <w:pPr>
        <w:pStyle w:val="afd"/>
        <w:numPr>
          <w:ilvl w:val="1"/>
          <w:numId w:val="3"/>
        </w:numPr>
        <w:spacing w:after="0" w:line="240" w:lineRule="auto"/>
        <w:ind w:left="0" w:firstLine="567"/>
        <w:jc w:val="both"/>
        <w:rPr>
          <w:rFonts w:ascii="Times New Roman" w:hAnsi="Times New Roman"/>
          <w:i w:val="0"/>
          <w:color w:val="auto"/>
          <w:sz w:val="24"/>
        </w:rPr>
      </w:pPr>
      <w:bookmarkStart w:id="5" w:name="_Hlk187165700"/>
      <w:r>
        <w:rPr>
          <w:rFonts w:ascii="Times New Roman" w:hAnsi="Times New Roman"/>
          <w:i w:val="0"/>
          <w:color w:val="auto"/>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5"/>
    </w:p>
    <w:p w14:paraId="41B77C78" w14:textId="77777777" w:rsidR="00020FDA" w:rsidRDefault="00B32E24">
      <w:pPr>
        <w:widowControl w:val="0"/>
        <w:numPr>
          <w:ilvl w:val="1"/>
          <w:numId w:val="3"/>
        </w:numPr>
        <w:ind w:left="0" w:firstLine="709"/>
        <w:contextualSpacing/>
        <w:jc w:val="both"/>
      </w:pPr>
      <w:r>
        <w:rPr>
          <w:rFonts w:eastAsia="Calibri"/>
          <w:color w:val="auto"/>
          <w:lang w:eastAsia="ar-SA"/>
        </w:rPr>
        <w:t>Во всем, что не предусмотрено Контрактом</w:t>
      </w:r>
      <w:r>
        <w:rPr>
          <w:rFonts w:eastAsia="Calibri"/>
          <w:lang w:eastAsia="ar-SA"/>
        </w:rPr>
        <w:t>, Стороны руководствуются законодательством Российской Федерации.</w:t>
      </w:r>
    </w:p>
    <w:bookmarkEnd w:id="4"/>
    <w:p w14:paraId="372EEC00" w14:textId="77777777" w:rsidR="00020FDA" w:rsidRDefault="00020FDA">
      <w:pPr>
        <w:jc w:val="center"/>
        <w:rPr>
          <w:rFonts w:eastAsia="Calibri"/>
          <w:b/>
          <w:lang w:eastAsia="ar-SA"/>
        </w:rPr>
      </w:pPr>
    </w:p>
    <w:p w14:paraId="1E207EC3" w14:textId="77777777" w:rsidR="00020FDA" w:rsidRDefault="00B32E24">
      <w:pPr>
        <w:widowControl w:val="0"/>
        <w:numPr>
          <w:ilvl w:val="0"/>
          <w:numId w:val="3"/>
        </w:numPr>
        <w:tabs>
          <w:tab w:val="left" w:pos="426"/>
        </w:tabs>
        <w:ind w:left="426" w:hanging="426"/>
        <w:contextualSpacing/>
        <w:jc w:val="center"/>
      </w:pPr>
      <w:r>
        <w:rPr>
          <w:rFonts w:eastAsia="Calibri"/>
          <w:b/>
          <w:lang w:eastAsia="ar-SA"/>
        </w:rPr>
        <w:t>Приложения</w:t>
      </w:r>
    </w:p>
    <w:p w14:paraId="5DBB875B" w14:textId="77777777" w:rsidR="00020FDA" w:rsidRDefault="00B32E24">
      <w:pPr>
        <w:widowControl w:val="0"/>
        <w:numPr>
          <w:ilvl w:val="1"/>
          <w:numId w:val="3"/>
        </w:numPr>
        <w:tabs>
          <w:tab w:val="left" w:pos="709"/>
        </w:tabs>
        <w:ind w:left="0" w:firstLine="709"/>
        <w:contextualSpacing/>
        <w:jc w:val="both"/>
      </w:pPr>
      <w:r>
        <w:rPr>
          <w:rFonts w:eastAsia="Calibri"/>
          <w:lang w:eastAsia="ar-SA"/>
        </w:rPr>
        <w:t>Неотъемлемыми частями Контракта являются следующие приложения к Контракту:</w:t>
      </w:r>
    </w:p>
    <w:p w14:paraId="7E44A258" w14:textId="450E3F87" w:rsidR="00020FDA" w:rsidRDefault="00B32E24">
      <w:pPr>
        <w:widowControl w:val="0"/>
        <w:tabs>
          <w:tab w:val="left" w:pos="709"/>
        </w:tabs>
        <w:ind w:firstLine="709"/>
        <w:jc w:val="both"/>
        <w:rPr>
          <w:rFonts w:eastAsia="Calibri"/>
          <w:lang w:eastAsia="ar-SA"/>
        </w:rPr>
      </w:pPr>
      <w:r>
        <w:rPr>
          <w:rFonts w:eastAsia="Calibri"/>
          <w:lang w:eastAsia="ar-SA"/>
        </w:rPr>
        <w:t>Приложение № 1 «Спецификация»</w:t>
      </w:r>
      <w:r w:rsidR="00E016DB">
        <w:rPr>
          <w:rFonts w:eastAsia="Calibri"/>
          <w:lang w:eastAsia="ar-SA"/>
        </w:rPr>
        <w:t>.</w:t>
      </w:r>
    </w:p>
    <w:p w14:paraId="3FBA0D77" w14:textId="77777777" w:rsidR="002F1BD6" w:rsidRDefault="002F1BD6">
      <w:pPr>
        <w:widowControl w:val="0"/>
        <w:tabs>
          <w:tab w:val="left" w:pos="709"/>
        </w:tabs>
        <w:ind w:firstLine="709"/>
        <w:jc w:val="both"/>
        <w:rPr>
          <w:rFonts w:eastAsia="Calibri"/>
          <w:lang w:eastAsia="ar-SA"/>
        </w:rPr>
      </w:pPr>
    </w:p>
    <w:p w14:paraId="03AA11F1" w14:textId="77F5419D" w:rsidR="00020FDA" w:rsidRPr="00C5043F" w:rsidRDefault="00B32E24">
      <w:pPr>
        <w:widowControl w:val="0"/>
        <w:numPr>
          <w:ilvl w:val="0"/>
          <w:numId w:val="3"/>
        </w:numPr>
        <w:tabs>
          <w:tab w:val="left" w:pos="426"/>
        </w:tabs>
        <w:ind w:left="426" w:hanging="426"/>
        <w:contextualSpacing/>
        <w:jc w:val="center"/>
      </w:pPr>
      <w:r>
        <w:rPr>
          <w:rFonts w:eastAsia="Calibri"/>
          <w:b/>
          <w:lang w:eastAsia="ar-SA"/>
        </w:rPr>
        <w:t>Адреса, реквизиты и подписи Сторон</w:t>
      </w:r>
    </w:p>
    <w:p w14:paraId="16E319E6" w14:textId="21655BC2" w:rsidR="00C5043F" w:rsidRDefault="00C5043F" w:rsidP="00C5043F">
      <w:pPr>
        <w:widowControl w:val="0"/>
        <w:tabs>
          <w:tab w:val="left" w:pos="426"/>
        </w:tabs>
        <w:contextualSpacing/>
        <w:jc w:val="center"/>
        <w:rPr>
          <w:rFonts w:eastAsia="Calibri"/>
          <w:b/>
          <w:lang w:eastAsia="ar-SA"/>
        </w:rPr>
      </w:pPr>
    </w:p>
    <w:tbl>
      <w:tblPr>
        <w:tblStyle w:val="aff3"/>
        <w:tblW w:w="10486"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957"/>
      </w:tblGrid>
      <w:tr w:rsidR="00C5043F" w:rsidRPr="00C5043F" w14:paraId="0BB1B329" w14:textId="77777777" w:rsidTr="00C5043F">
        <w:tc>
          <w:tcPr>
            <w:tcW w:w="5529" w:type="dxa"/>
          </w:tcPr>
          <w:p w14:paraId="22B93F85" w14:textId="77777777" w:rsidR="00C5043F" w:rsidRPr="00C5043F" w:rsidRDefault="00C5043F" w:rsidP="00C5043F">
            <w:pPr>
              <w:widowControl w:val="0"/>
              <w:rPr>
                <w:sz w:val="22"/>
                <w:szCs w:val="22"/>
              </w:rPr>
            </w:pPr>
            <w:r w:rsidRPr="00C5043F">
              <w:rPr>
                <w:rFonts w:eastAsia="Calibri"/>
                <w:b/>
                <w:sz w:val="22"/>
                <w:szCs w:val="22"/>
                <w:lang w:eastAsia="ar-SA"/>
              </w:rPr>
              <w:t>ЗАКАЗЧИК</w:t>
            </w:r>
          </w:p>
          <w:p w14:paraId="55B6135B" w14:textId="28149855" w:rsidR="00C5043F" w:rsidRPr="00C5043F" w:rsidRDefault="00C5043F" w:rsidP="00C5043F">
            <w:pPr>
              <w:rPr>
                <w:b/>
                <w:color w:val="000000"/>
                <w:sz w:val="22"/>
                <w:szCs w:val="22"/>
                <w:shd w:val="clear" w:color="auto" w:fill="FFFFFF"/>
              </w:rPr>
            </w:pPr>
            <w:r w:rsidRPr="00C5043F">
              <w:rPr>
                <w:b/>
                <w:color w:val="000000"/>
                <w:sz w:val="22"/>
                <w:szCs w:val="22"/>
                <w:shd w:val="clear" w:color="auto" w:fill="FFFFFF"/>
              </w:rPr>
              <w:t>Муниципальное общеобразовательное учреждение «Новогореловская общеобразовательная школа»</w:t>
            </w:r>
            <w:r w:rsidRPr="00C5043F">
              <w:rPr>
                <w:b/>
                <w:color w:val="000000"/>
                <w:sz w:val="22"/>
                <w:szCs w:val="22"/>
                <w:shd w:val="clear" w:color="auto" w:fill="FFFFFF"/>
              </w:rPr>
              <w:t xml:space="preserve"> </w:t>
            </w:r>
            <w:r w:rsidRPr="00C5043F">
              <w:rPr>
                <w:b/>
                <w:color w:val="000000"/>
                <w:sz w:val="22"/>
                <w:szCs w:val="22"/>
                <w:shd w:val="clear" w:color="auto" w:fill="FFFFFF"/>
              </w:rPr>
              <w:t>(МОУ «Новогореловская школа»)</w:t>
            </w:r>
          </w:p>
          <w:p w14:paraId="45117AE7" w14:textId="77777777" w:rsidR="00C5043F" w:rsidRPr="00C5043F" w:rsidRDefault="00C5043F" w:rsidP="00C5043F">
            <w:pPr>
              <w:rPr>
                <w:color w:val="000000"/>
                <w:sz w:val="22"/>
                <w:szCs w:val="22"/>
                <w:shd w:val="clear" w:color="auto" w:fill="FFFFFF"/>
              </w:rPr>
            </w:pPr>
            <w:r w:rsidRPr="00C5043F">
              <w:rPr>
                <w:color w:val="000000"/>
                <w:sz w:val="22"/>
                <w:szCs w:val="22"/>
                <w:shd w:val="clear" w:color="auto" w:fill="FFFFFF"/>
              </w:rPr>
              <w:t xml:space="preserve">ОГРН 1204700019006 </w:t>
            </w:r>
          </w:p>
          <w:p w14:paraId="2C47C6E5" w14:textId="54095620" w:rsidR="00C5043F" w:rsidRPr="00C5043F" w:rsidRDefault="00C5043F" w:rsidP="00C5043F">
            <w:pPr>
              <w:rPr>
                <w:color w:val="000000"/>
                <w:sz w:val="22"/>
                <w:szCs w:val="22"/>
                <w:shd w:val="clear" w:color="auto" w:fill="FFFFFF"/>
              </w:rPr>
            </w:pPr>
            <w:r w:rsidRPr="00C5043F">
              <w:rPr>
                <w:color w:val="000000"/>
                <w:sz w:val="22"/>
                <w:szCs w:val="22"/>
                <w:shd w:val="clear" w:color="auto" w:fill="FFFFFF"/>
              </w:rPr>
              <w:t xml:space="preserve">ИНН 4725009495 КПП 472501001 </w:t>
            </w:r>
          </w:p>
          <w:p w14:paraId="58A60D57" w14:textId="77777777" w:rsidR="00C5043F" w:rsidRPr="00C5043F" w:rsidRDefault="00C5043F" w:rsidP="00C5043F">
            <w:pPr>
              <w:rPr>
                <w:color w:val="000000"/>
                <w:sz w:val="22"/>
                <w:szCs w:val="22"/>
                <w:shd w:val="clear" w:color="auto" w:fill="FFFFFF"/>
              </w:rPr>
            </w:pPr>
            <w:r w:rsidRPr="00C5043F">
              <w:rPr>
                <w:color w:val="000000"/>
                <w:sz w:val="22"/>
                <w:szCs w:val="22"/>
                <w:shd w:val="clear" w:color="auto" w:fill="FFFFFF"/>
              </w:rPr>
              <w:t xml:space="preserve">Юридический адрес: 188510, Ленинградская область, Ломоносовский район, </w:t>
            </w:r>
            <w:proofErr w:type="spellStart"/>
            <w:r w:rsidRPr="00C5043F">
              <w:rPr>
                <w:color w:val="000000"/>
                <w:sz w:val="22"/>
                <w:szCs w:val="22"/>
                <w:shd w:val="clear" w:color="auto" w:fill="FFFFFF"/>
              </w:rPr>
              <w:t>Виллозское</w:t>
            </w:r>
            <w:proofErr w:type="spellEnd"/>
            <w:r w:rsidRPr="00C5043F">
              <w:rPr>
                <w:color w:val="000000"/>
                <w:sz w:val="22"/>
                <w:szCs w:val="22"/>
                <w:shd w:val="clear" w:color="auto" w:fill="FFFFFF"/>
              </w:rPr>
              <w:t xml:space="preserve"> Г/П, пос. </w:t>
            </w:r>
            <w:proofErr w:type="spellStart"/>
            <w:r w:rsidRPr="00C5043F">
              <w:rPr>
                <w:color w:val="000000"/>
                <w:sz w:val="22"/>
                <w:szCs w:val="22"/>
                <w:shd w:val="clear" w:color="auto" w:fill="FFFFFF"/>
              </w:rPr>
              <w:t>Новогорелово</w:t>
            </w:r>
            <w:proofErr w:type="spellEnd"/>
            <w:r w:rsidRPr="00C5043F">
              <w:rPr>
                <w:color w:val="000000"/>
                <w:sz w:val="22"/>
                <w:szCs w:val="22"/>
                <w:shd w:val="clear" w:color="auto" w:fill="FFFFFF"/>
              </w:rPr>
              <w:t xml:space="preserve">, ул. Современников, дом 2 </w:t>
            </w:r>
          </w:p>
          <w:p w14:paraId="32C89536" w14:textId="77777777" w:rsidR="00C5043F" w:rsidRPr="00C5043F" w:rsidRDefault="00C5043F" w:rsidP="00C5043F">
            <w:pPr>
              <w:rPr>
                <w:color w:val="000000"/>
                <w:sz w:val="22"/>
                <w:szCs w:val="22"/>
                <w:shd w:val="clear" w:color="auto" w:fill="FFFFFF"/>
              </w:rPr>
            </w:pPr>
            <w:r w:rsidRPr="00C5043F">
              <w:rPr>
                <w:color w:val="000000"/>
                <w:sz w:val="22"/>
                <w:szCs w:val="22"/>
                <w:shd w:val="clear" w:color="auto" w:fill="FFFFFF"/>
              </w:rPr>
              <w:t xml:space="preserve">Банковские реквизиты: </w:t>
            </w:r>
          </w:p>
          <w:p w14:paraId="54111933" w14:textId="77777777" w:rsidR="00C5043F" w:rsidRPr="00C5043F" w:rsidRDefault="00C5043F" w:rsidP="00C5043F">
            <w:pPr>
              <w:jc w:val="both"/>
              <w:rPr>
                <w:rFonts w:eastAsia="Calibri"/>
                <w:sz w:val="22"/>
                <w:szCs w:val="22"/>
              </w:rPr>
            </w:pPr>
            <w:r w:rsidRPr="00C5043F">
              <w:rPr>
                <w:rFonts w:eastAsia="Calibri"/>
                <w:sz w:val="22"/>
                <w:szCs w:val="22"/>
              </w:rPr>
              <w:t xml:space="preserve">УФК по Ленинградской области </w:t>
            </w:r>
          </w:p>
          <w:p w14:paraId="2F00988A" w14:textId="77777777" w:rsidR="00C5043F" w:rsidRPr="00C5043F" w:rsidRDefault="00C5043F" w:rsidP="00C5043F">
            <w:pPr>
              <w:rPr>
                <w:sz w:val="22"/>
                <w:szCs w:val="22"/>
              </w:rPr>
            </w:pPr>
            <w:r w:rsidRPr="00C5043F">
              <w:rPr>
                <w:sz w:val="22"/>
                <w:szCs w:val="22"/>
              </w:rPr>
              <w:t>л/</w:t>
            </w:r>
            <w:proofErr w:type="spellStart"/>
            <w:r w:rsidRPr="00C5043F">
              <w:rPr>
                <w:sz w:val="22"/>
                <w:szCs w:val="22"/>
              </w:rPr>
              <w:t>сч</w:t>
            </w:r>
            <w:proofErr w:type="spellEnd"/>
            <w:r w:rsidRPr="00C5043F">
              <w:rPr>
                <w:sz w:val="22"/>
                <w:szCs w:val="22"/>
              </w:rPr>
              <w:t xml:space="preserve"> 20493620019</w:t>
            </w:r>
          </w:p>
          <w:p w14:paraId="44E8A5E6" w14:textId="77777777" w:rsidR="00C5043F" w:rsidRPr="00C5043F" w:rsidRDefault="00C5043F" w:rsidP="00C5043F">
            <w:pPr>
              <w:jc w:val="both"/>
              <w:rPr>
                <w:sz w:val="22"/>
                <w:szCs w:val="22"/>
              </w:rPr>
            </w:pPr>
            <w:r w:rsidRPr="00C5043F">
              <w:rPr>
                <w:sz w:val="22"/>
                <w:szCs w:val="22"/>
              </w:rPr>
              <w:t>рас/</w:t>
            </w:r>
            <w:proofErr w:type="spellStart"/>
            <w:r w:rsidRPr="00C5043F">
              <w:rPr>
                <w:sz w:val="22"/>
                <w:szCs w:val="22"/>
              </w:rPr>
              <w:t>сч</w:t>
            </w:r>
            <w:proofErr w:type="spellEnd"/>
            <w:r w:rsidRPr="00C5043F">
              <w:rPr>
                <w:sz w:val="22"/>
                <w:szCs w:val="22"/>
              </w:rPr>
              <w:t>. 03231643416300004500</w:t>
            </w:r>
          </w:p>
          <w:p w14:paraId="2C313223" w14:textId="0539FB25" w:rsidR="00C5043F" w:rsidRPr="00C5043F" w:rsidRDefault="00C5043F" w:rsidP="00C5043F">
            <w:pPr>
              <w:jc w:val="both"/>
              <w:rPr>
                <w:sz w:val="22"/>
                <w:szCs w:val="22"/>
              </w:rPr>
            </w:pPr>
            <w:r w:rsidRPr="00C5043F">
              <w:rPr>
                <w:sz w:val="22"/>
                <w:szCs w:val="22"/>
              </w:rPr>
              <w:lastRenderedPageBreak/>
              <w:t xml:space="preserve">ОКЦ №1 Северо-Западного ГУ Банка России//УФК по Ленинградской области г. Санкт-Петербург                                                                                                               </w:t>
            </w:r>
          </w:p>
          <w:p w14:paraId="765D2A6D" w14:textId="77777777" w:rsidR="00C5043F" w:rsidRPr="00C5043F" w:rsidRDefault="00C5043F" w:rsidP="00C5043F">
            <w:pPr>
              <w:jc w:val="both"/>
              <w:rPr>
                <w:sz w:val="22"/>
                <w:szCs w:val="22"/>
              </w:rPr>
            </w:pPr>
            <w:r w:rsidRPr="00C5043F">
              <w:rPr>
                <w:sz w:val="22"/>
                <w:szCs w:val="22"/>
              </w:rPr>
              <w:t xml:space="preserve">БИК ТОФК 044030098         </w:t>
            </w:r>
          </w:p>
          <w:p w14:paraId="6F317CE6" w14:textId="77777777" w:rsidR="00C5043F" w:rsidRPr="00C5043F" w:rsidRDefault="00C5043F" w:rsidP="00C5043F">
            <w:pPr>
              <w:rPr>
                <w:sz w:val="22"/>
                <w:szCs w:val="22"/>
              </w:rPr>
            </w:pPr>
            <w:r w:rsidRPr="00C5043F">
              <w:rPr>
                <w:sz w:val="22"/>
                <w:szCs w:val="22"/>
              </w:rPr>
              <w:t xml:space="preserve">БИК банка 044030001                                                                                                 </w:t>
            </w:r>
          </w:p>
          <w:p w14:paraId="58917392" w14:textId="77777777" w:rsidR="00C5043F" w:rsidRPr="00C5043F" w:rsidRDefault="00C5043F" w:rsidP="00C5043F">
            <w:pPr>
              <w:rPr>
                <w:rFonts w:eastAsia="Calibri"/>
                <w:sz w:val="22"/>
                <w:szCs w:val="22"/>
              </w:rPr>
            </w:pPr>
            <w:proofErr w:type="spellStart"/>
            <w:r w:rsidRPr="00C5043F">
              <w:rPr>
                <w:sz w:val="22"/>
                <w:szCs w:val="22"/>
              </w:rPr>
              <w:t>кор</w:t>
            </w:r>
            <w:proofErr w:type="spellEnd"/>
            <w:r w:rsidRPr="00C5043F">
              <w:rPr>
                <w:sz w:val="22"/>
                <w:szCs w:val="22"/>
              </w:rPr>
              <w:t>/</w:t>
            </w:r>
            <w:proofErr w:type="spellStart"/>
            <w:r w:rsidRPr="00C5043F">
              <w:rPr>
                <w:sz w:val="22"/>
                <w:szCs w:val="22"/>
              </w:rPr>
              <w:t>сч</w:t>
            </w:r>
            <w:proofErr w:type="spellEnd"/>
            <w:r w:rsidRPr="00C5043F">
              <w:rPr>
                <w:sz w:val="22"/>
                <w:szCs w:val="22"/>
              </w:rPr>
              <w:t xml:space="preserve">. 40102810745370000098                                                                                   </w:t>
            </w:r>
          </w:p>
          <w:p w14:paraId="5F0B9728" w14:textId="77777777" w:rsidR="00C5043F" w:rsidRPr="00C5043F" w:rsidRDefault="00C5043F" w:rsidP="00C5043F">
            <w:pPr>
              <w:jc w:val="both"/>
              <w:rPr>
                <w:rFonts w:eastAsia="Calibri"/>
                <w:sz w:val="22"/>
                <w:szCs w:val="22"/>
              </w:rPr>
            </w:pPr>
            <w:r w:rsidRPr="00C5043F">
              <w:rPr>
                <w:rFonts w:eastAsia="Calibri"/>
                <w:sz w:val="22"/>
                <w:szCs w:val="22"/>
              </w:rPr>
              <w:t>ОКТМО 41630157141</w:t>
            </w:r>
          </w:p>
          <w:p w14:paraId="5AB2C1AE" w14:textId="77777777" w:rsidR="00C5043F" w:rsidRPr="00C5043F" w:rsidRDefault="00C5043F" w:rsidP="00C5043F">
            <w:pPr>
              <w:rPr>
                <w:rFonts w:eastAsia="Calibri"/>
                <w:sz w:val="22"/>
                <w:szCs w:val="22"/>
              </w:rPr>
            </w:pPr>
            <w:r w:rsidRPr="00C5043F">
              <w:rPr>
                <w:rFonts w:eastAsia="Calibri"/>
                <w:sz w:val="22"/>
                <w:szCs w:val="22"/>
              </w:rPr>
              <w:t>ОКАТО 41230000024</w:t>
            </w:r>
          </w:p>
          <w:p w14:paraId="16BD1C7C" w14:textId="77777777" w:rsidR="00C5043F" w:rsidRPr="00C5043F" w:rsidRDefault="00C5043F" w:rsidP="00C5043F">
            <w:pPr>
              <w:rPr>
                <w:rFonts w:eastAsia="Calibri"/>
                <w:sz w:val="22"/>
                <w:szCs w:val="22"/>
              </w:rPr>
            </w:pPr>
            <w:r w:rsidRPr="00C5043F">
              <w:rPr>
                <w:rStyle w:val="copytitle"/>
                <w:sz w:val="22"/>
                <w:szCs w:val="22"/>
              </w:rPr>
              <w:t>ОКПО</w:t>
            </w:r>
            <w:r w:rsidRPr="00C5043F">
              <w:rPr>
                <w:sz w:val="22"/>
                <w:szCs w:val="22"/>
                <w:shd w:val="clear" w:color="auto" w:fill="F1F2F3"/>
              </w:rPr>
              <w:t> </w:t>
            </w:r>
            <w:r w:rsidRPr="00C5043F">
              <w:rPr>
                <w:rStyle w:val="copytarget"/>
                <w:sz w:val="22"/>
                <w:szCs w:val="22"/>
              </w:rPr>
              <w:t>46220072</w:t>
            </w:r>
          </w:p>
          <w:p w14:paraId="6FFA8694" w14:textId="77777777" w:rsidR="00C5043F" w:rsidRPr="00C5043F" w:rsidRDefault="00C5043F" w:rsidP="00C5043F">
            <w:pPr>
              <w:rPr>
                <w:color w:val="000000"/>
                <w:sz w:val="22"/>
                <w:szCs w:val="22"/>
                <w:shd w:val="clear" w:color="auto" w:fill="FFFFFF"/>
              </w:rPr>
            </w:pPr>
            <w:r w:rsidRPr="00C5043F">
              <w:rPr>
                <w:color w:val="000000"/>
                <w:sz w:val="22"/>
                <w:szCs w:val="22"/>
                <w:shd w:val="clear" w:color="auto" w:fill="FFFFFF"/>
              </w:rPr>
              <w:t xml:space="preserve">Тел. 8 (995) 5954725 </w:t>
            </w:r>
          </w:p>
          <w:p w14:paraId="7909CB2E" w14:textId="77777777" w:rsidR="00C5043F" w:rsidRPr="00C5043F" w:rsidRDefault="00C5043F" w:rsidP="00C5043F">
            <w:pPr>
              <w:widowControl w:val="0"/>
              <w:rPr>
                <w:rFonts w:eastAsia="Calibri"/>
                <w:sz w:val="22"/>
                <w:szCs w:val="22"/>
                <w:lang w:eastAsia="ar-SA"/>
              </w:rPr>
            </w:pPr>
            <w:proofErr w:type="spellStart"/>
            <w:r w:rsidRPr="00C5043F">
              <w:rPr>
                <w:color w:val="000000"/>
                <w:sz w:val="22"/>
                <w:szCs w:val="22"/>
                <w:shd w:val="clear" w:color="auto" w:fill="FFFFFF"/>
              </w:rPr>
              <w:t>Email</w:t>
            </w:r>
            <w:proofErr w:type="spellEnd"/>
            <w:r w:rsidRPr="00C5043F">
              <w:rPr>
                <w:color w:val="000000"/>
                <w:sz w:val="22"/>
                <w:szCs w:val="22"/>
                <w:shd w:val="clear" w:color="auto" w:fill="FFFFFF"/>
              </w:rPr>
              <w:t xml:space="preserve">: </w:t>
            </w:r>
            <w:hyperlink r:id="rId6" w:tgtFrame="_blank" w:history="1">
              <w:r w:rsidRPr="00C5043F">
                <w:rPr>
                  <w:rStyle w:val="a5"/>
                  <w:sz w:val="22"/>
                  <w:szCs w:val="22"/>
                  <w:shd w:val="clear" w:color="auto" w:fill="FFFFFF"/>
                </w:rPr>
                <w:t>ng_sch@lmn.su</w:t>
              </w:r>
            </w:hyperlink>
          </w:p>
          <w:p w14:paraId="07C4A7D0" w14:textId="77777777" w:rsidR="00C5043F" w:rsidRPr="00C5043F" w:rsidRDefault="00C5043F" w:rsidP="00C5043F">
            <w:pPr>
              <w:widowControl w:val="0"/>
              <w:rPr>
                <w:rFonts w:eastAsia="Calibri"/>
                <w:sz w:val="22"/>
                <w:szCs w:val="22"/>
                <w:lang w:eastAsia="ar-SA"/>
              </w:rPr>
            </w:pPr>
          </w:p>
          <w:p w14:paraId="7D009162" w14:textId="77777777" w:rsidR="00C5043F" w:rsidRPr="00C5043F" w:rsidRDefault="00C5043F" w:rsidP="00C5043F">
            <w:pPr>
              <w:widowControl w:val="0"/>
              <w:tabs>
                <w:tab w:val="left" w:pos="426"/>
              </w:tabs>
              <w:contextualSpacing/>
              <w:jc w:val="both"/>
              <w:rPr>
                <w:sz w:val="22"/>
                <w:szCs w:val="22"/>
              </w:rPr>
            </w:pPr>
            <w:r w:rsidRPr="00C5043F">
              <w:rPr>
                <w:sz w:val="22"/>
                <w:szCs w:val="22"/>
              </w:rPr>
              <w:t>Директор</w:t>
            </w:r>
          </w:p>
          <w:p w14:paraId="6DC267A7" w14:textId="13185323" w:rsidR="00C5043F" w:rsidRPr="00C5043F" w:rsidRDefault="00C5043F" w:rsidP="00C5043F">
            <w:pPr>
              <w:widowControl w:val="0"/>
              <w:tabs>
                <w:tab w:val="left" w:pos="426"/>
              </w:tabs>
              <w:contextualSpacing/>
              <w:jc w:val="both"/>
              <w:rPr>
                <w:sz w:val="22"/>
                <w:szCs w:val="22"/>
              </w:rPr>
            </w:pPr>
            <w:r w:rsidRPr="00C5043F">
              <w:rPr>
                <w:sz w:val="22"/>
                <w:szCs w:val="22"/>
              </w:rPr>
              <w:t>____________</w:t>
            </w:r>
            <w:r>
              <w:rPr>
                <w:sz w:val="22"/>
                <w:szCs w:val="22"/>
              </w:rPr>
              <w:t>_____</w:t>
            </w:r>
            <w:r w:rsidRPr="00C5043F">
              <w:rPr>
                <w:sz w:val="22"/>
                <w:szCs w:val="22"/>
              </w:rPr>
              <w:t>____/Е.В. Захарова/</w:t>
            </w:r>
          </w:p>
          <w:p w14:paraId="74695EEF" w14:textId="12093CE7" w:rsidR="00C5043F" w:rsidRPr="00C5043F" w:rsidRDefault="00C5043F" w:rsidP="00C5043F">
            <w:pPr>
              <w:widowControl w:val="0"/>
              <w:tabs>
                <w:tab w:val="left" w:pos="426"/>
              </w:tabs>
              <w:contextualSpacing/>
              <w:jc w:val="both"/>
              <w:rPr>
                <w:sz w:val="22"/>
                <w:szCs w:val="22"/>
              </w:rPr>
            </w:pPr>
            <w:r w:rsidRPr="00C5043F">
              <w:rPr>
                <w:sz w:val="22"/>
                <w:szCs w:val="22"/>
              </w:rPr>
              <w:t>ЭЦП</w:t>
            </w:r>
          </w:p>
        </w:tc>
        <w:tc>
          <w:tcPr>
            <w:tcW w:w="4957" w:type="dxa"/>
          </w:tcPr>
          <w:p w14:paraId="2DBCCBE0" w14:textId="77777777" w:rsidR="00C5043F" w:rsidRDefault="00C5043F" w:rsidP="00C5043F">
            <w:pPr>
              <w:widowControl w:val="0"/>
              <w:tabs>
                <w:tab w:val="left" w:pos="426"/>
              </w:tabs>
              <w:contextualSpacing/>
              <w:jc w:val="both"/>
              <w:rPr>
                <w:b/>
                <w:sz w:val="22"/>
                <w:szCs w:val="22"/>
              </w:rPr>
            </w:pPr>
            <w:r w:rsidRPr="00C5043F">
              <w:rPr>
                <w:b/>
                <w:sz w:val="22"/>
                <w:szCs w:val="22"/>
              </w:rPr>
              <w:lastRenderedPageBreak/>
              <w:t>ПОСТАВЩИК</w:t>
            </w:r>
          </w:p>
          <w:p w14:paraId="1D282617" w14:textId="77777777" w:rsidR="00C5043F" w:rsidRPr="00C5043F" w:rsidRDefault="00C5043F" w:rsidP="00C5043F">
            <w:pPr>
              <w:widowControl w:val="0"/>
              <w:tabs>
                <w:tab w:val="left" w:pos="426"/>
              </w:tabs>
              <w:contextualSpacing/>
              <w:jc w:val="both"/>
              <w:rPr>
                <w:sz w:val="22"/>
                <w:szCs w:val="22"/>
              </w:rPr>
            </w:pPr>
          </w:p>
          <w:p w14:paraId="37E286A3" w14:textId="77777777" w:rsidR="00C5043F" w:rsidRPr="00C5043F" w:rsidRDefault="00C5043F" w:rsidP="00C5043F">
            <w:pPr>
              <w:widowControl w:val="0"/>
              <w:tabs>
                <w:tab w:val="left" w:pos="426"/>
              </w:tabs>
              <w:contextualSpacing/>
              <w:jc w:val="both"/>
              <w:rPr>
                <w:sz w:val="22"/>
                <w:szCs w:val="22"/>
              </w:rPr>
            </w:pPr>
          </w:p>
          <w:p w14:paraId="18B622B5" w14:textId="77777777" w:rsidR="00C5043F" w:rsidRPr="00C5043F" w:rsidRDefault="00C5043F" w:rsidP="00C5043F">
            <w:pPr>
              <w:widowControl w:val="0"/>
              <w:tabs>
                <w:tab w:val="left" w:pos="426"/>
              </w:tabs>
              <w:contextualSpacing/>
              <w:jc w:val="both"/>
              <w:rPr>
                <w:sz w:val="22"/>
                <w:szCs w:val="22"/>
              </w:rPr>
            </w:pPr>
          </w:p>
          <w:p w14:paraId="20ABE312" w14:textId="77777777" w:rsidR="00C5043F" w:rsidRPr="00C5043F" w:rsidRDefault="00C5043F" w:rsidP="00C5043F">
            <w:pPr>
              <w:widowControl w:val="0"/>
              <w:tabs>
                <w:tab w:val="left" w:pos="426"/>
              </w:tabs>
              <w:contextualSpacing/>
              <w:jc w:val="both"/>
              <w:rPr>
                <w:sz w:val="22"/>
                <w:szCs w:val="22"/>
              </w:rPr>
            </w:pPr>
          </w:p>
          <w:p w14:paraId="2486666B" w14:textId="77777777" w:rsidR="00C5043F" w:rsidRPr="00C5043F" w:rsidRDefault="00C5043F" w:rsidP="00C5043F">
            <w:pPr>
              <w:widowControl w:val="0"/>
              <w:tabs>
                <w:tab w:val="left" w:pos="426"/>
              </w:tabs>
              <w:contextualSpacing/>
              <w:jc w:val="both"/>
              <w:rPr>
                <w:sz w:val="22"/>
                <w:szCs w:val="22"/>
              </w:rPr>
            </w:pPr>
          </w:p>
          <w:p w14:paraId="3CBBE22C" w14:textId="77777777" w:rsidR="00C5043F" w:rsidRPr="00C5043F" w:rsidRDefault="00C5043F" w:rsidP="00C5043F">
            <w:pPr>
              <w:widowControl w:val="0"/>
              <w:tabs>
                <w:tab w:val="left" w:pos="426"/>
              </w:tabs>
              <w:contextualSpacing/>
              <w:jc w:val="both"/>
              <w:rPr>
                <w:sz w:val="22"/>
                <w:szCs w:val="22"/>
              </w:rPr>
            </w:pPr>
          </w:p>
          <w:p w14:paraId="56D135CA" w14:textId="77777777" w:rsidR="00C5043F" w:rsidRPr="00C5043F" w:rsidRDefault="00C5043F" w:rsidP="00C5043F">
            <w:pPr>
              <w:widowControl w:val="0"/>
              <w:tabs>
                <w:tab w:val="left" w:pos="426"/>
              </w:tabs>
              <w:contextualSpacing/>
              <w:jc w:val="both"/>
              <w:rPr>
                <w:sz w:val="22"/>
                <w:szCs w:val="22"/>
              </w:rPr>
            </w:pPr>
          </w:p>
          <w:p w14:paraId="0BCE2496" w14:textId="77777777" w:rsidR="00C5043F" w:rsidRPr="00C5043F" w:rsidRDefault="00C5043F" w:rsidP="00C5043F">
            <w:pPr>
              <w:widowControl w:val="0"/>
              <w:tabs>
                <w:tab w:val="left" w:pos="426"/>
              </w:tabs>
              <w:contextualSpacing/>
              <w:jc w:val="both"/>
              <w:rPr>
                <w:sz w:val="22"/>
                <w:szCs w:val="22"/>
              </w:rPr>
            </w:pPr>
          </w:p>
          <w:p w14:paraId="025D4A07" w14:textId="77777777" w:rsidR="00C5043F" w:rsidRPr="00C5043F" w:rsidRDefault="00C5043F" w:rsidP="00C5043F">
            <w:pPr>
              <w:widowControl w:val="0"/>
              <w:tabs>
                <w:tab w:val="left" w:pos="426"/>
              </w:tabs>
              <w:contextualSpacing/>
              <w:jc w:val="both"/>
              <w:rPr>
                <w:sz w:val="22"/>
                <w:szCs w:val="22"/>
              </w:rPr>
            </w:pPr>
          </w:p>
          <w:p w14:paraId="68F1FC8F" w14:textId="77777777" w:rsidR="00C5043F" w:rsidRPr="00C5043F" w:rsidRDefault="00C5043F" w:rsidP="00C5043F">
            <w:pPr>
              <w:widowControl w:val="0"/>
              <w:tabs>
                <w:tab w:val="left" w:pos="426"/>
              </w:tabs>
              <w:contextualSpacing/>
              <w:jc w:val="both"/>
              <w:rPr>
                <w:sz w:val="22"/>
                <w:szCs w:val="22"/>
              </w:rPr>
            </w:pPr>
          </w:p>
          <w:p w14:paraId="229D6B3B" w14:textId="77777777" w:rsidR="00C5043F" w:rsidRPr="00C5043F" w:rsidRDefault="00C5043F" w:rsidP="00C5043F">
            <w:pPr>
              <w:widowControl w:val="0"/>
              <w:tabs>
                <w:tab w:val="left" w:pos="426"/>
              </w:tabs>
              <w:contextualSpacing/>
              <w:jc w:val="both"/>
              <w:rPr>
                <w:sz w:val="22"/>
                <w:szCs w:val="22"/>
              </w:rPr>
            </w:pPr>
          </w:p>
          <w:p w14:paraId="63864E3B" w14:textId="77777777" w:rsidR="00C5043F" w:rsidRPr="00C5043F" w:rsidRDefault="00C5043F" w:rsidP="00C5043F">
            <w:pPr>
              <w:widowControl w:val="0"/>
              <w:tabs>
                <w:tab w:val="left" w:pos="426"/>
              </w:tabs>
              <w:contextualSpacing/>
              <w:jc w:val="both"/>
              <w:rPr>
                <w:sz w:val="22"/>
                <w:szCs w:val="22"/>
              </w:rPr>
            </w:pPr>
          </w:p>
          <w:p w14:paraId="2B7B153F" w14:textId="77777777" w:rsidR="00C5043F" w:rsidRPr="00C5043F" w:rsidRDefault="00C5043F" w:rsidP="00C5043F">
            <w:pPr>
              <w:widowControl w:val="0"/>
              <w:tabs>
                <w:tab w:val="left" w:pos="426"/>
              </w:tabs>
              <w:contextualSpacing/>
              <w:jc w:val="both"/>
              <w:rPr>
                <w:sz w:val="22"/>
                <w:szCs w:val="22"/>
              </w:rPr>
            </w:pPr>
          </w:p>
          <w:p w14:paraId="6AC759C1" w14:textId="77777777" w:rsidR="00C5043F" w:rsidRPr="00C5043F" w:rsidRDefault="00C5043F" w:rsidP="00C5043F">
            <w:pPr>
              <w:widowControl w:val="0"/>
              <w:tabs>
                <w:tab w:val="left" w:pos="426"/>
              </w:tabs>
              <w:contextualSpacing/>
              <w:jc w:val="both"/>
              <w:rPr>
                <w:sz w:val="22"/>
                <w:szCs w:val="22"/>
              </w:rPr>
            </w:pPr>
          </w:p>
          <w:p w14:paraId="198A9526" w14:textId="77777777" w:rsidR="00C5043F" w:rsidRPr="00C5043F" w:rsidRDefault="00C5043F" w:rsidP="00C5043F">
            <w:pPr>
              <w:widowControl w:val="0"/>
              <w:tabs>
                <w:tab w:val="left" w:pos="426"/>
              </w:tabs>
              <w:contextualSpacing/>
              <w:jc w:val="both"/>
              <w:rPr>
                <w:sz w:val="22"/>
                <w:szCs w:val="22"/>
              </w:rPr>
            </w:pPr>
          </w:p>
          <w:p w14:paraId="3529C31B" w14:textId="77777777" w:rsidR="00C5043F" w:rsidRPr="00C5043F" w:rsidRDefault="00C5043F" w:rsidP="00C5043F">
            <w:pPr>
              <w:widowControl w:val="0"/>
              <w:tabs>
                <w:tab w:val="left" w:pos="426"/>
              </w:tabs>
              <w:contextualSpacing/>
              <w:jc w:val="both"/>
              <w:rPr>
                <w:sz w:val="22"/>
                <w:szCs w:val="22"/>
              </w:rPr>
            </w:pPr>
          </w:p>
          <w:p w14:paraId="7E9E254A" w14:textId="77777777" w:rsidR="00C5043F" w:rsidRPr="00C5043F" w:rsidRDefault="00C5043F" w:rsidP="00C5043F">
            <w:pPr>
              <w:widowControl w:val="0"/>
              <w:tabs>
                <w:tab w:val="left" w:pos="426"/>
              </w:tabs>
              <w:contextualSpacing/>
              <w:jc w:val="both"/>
              <w:rPr>
                <w:sz w:val="22"/>
                <w:szCs w:val="22"/>
              </w:rPr>
            </w:pPr>
          </w:p>
          <w:p w14:paraId="4AAB5D47" w14:textId="77777777" w:rsidR="00C5043F" w:rsidRPr="00C5043F" w:rsidRDefault="00C5043F" w:rsidP="00C5043F">
            <w:pPr>
              <w:widowControl w:val="0"/>
              <w:tabs>
                <w:tab w:val="left" w:pos="426"/>
              </w:tabs>
              <w:contextualSpacing/>
              <w:jc w:val="both"/>
              <w:rPr>
                <w:sz w:val="22"/>
                <w:szCs w:val="22"/>
              </w:rPr>
            </w:pPr>
          </w:p>
          <w:p w14:paraId="74D57904" w14:textId="77777777" w:rsidR="00C5043F" w:rsidRPr="00C5043F" w:rsidRDefault="00C5043F" w:rsidP="00C5043F">
            <w:pPr>
              <w:widowControl w:val="0"/>
              <w:tabs>
                <w:tab w:val="left" w:pos="426"/>
              </w:tabs>
              <w:contextualSpacing/>
              <w:jc w:val="both"/>
              <w:rPr>
                <w:sz w:val="22"/>
                <w:szCs w:val="22"/>
              </w:rPr>
            </w:pPr>
          </w:p>
          <w:p w14:paraId="0D005FEC" w14:textId="77777777" w:rsidR="00C5043F" w:rsidRPr="00C5043F" w:rsidRDefault="00C5043F" w:rsidP="00C5043F">
            <w:pPr>
              <w:widowControl w:val="0"/>
              <w:tabs>
                <w:tab w:val="left" w:pos="426"/>
              </w:tabs>
              <w:contextualSpacing/>
              <w:jc w:val="both"/>
              <w:rPr>
                <w:sz w:val="22"/>
                <w:szCs w:val="22"/>
              </w:rPr>
            </w:pPr>
          </w:p>
          <w:p w14:paraId="7B33C523" w14:textId="77777777" w:rsidR="00C5043F" w:rsidRPr="00C5043F" w:rsidRDefault="00C5043F" w:rsidP="00C5043F">
            <w:pPr>
              <w:widowControl w:val="0"/>
              <w:tabs>
                <w:tab w:val="left" w:pos="426"/>
              </w:tabs>
              <w:contextualSpacing/>
              <w:jc w:val="both"/>
              <w:rPr>
                <w:sz w:val="22"/>
                <w:szCs w:val="22"/>
              </w:rPr>
            </w:pPr>
          </w:p>
          <w:p w14:paraId="16600D6F" w14:textId="77777777" w:rsidR="00C5043F" w:rsidRPr="00C5043F" w:rsidRDefault="00C5043F" w:rsidP="00C5043F">
            <w:pPr>
              <w:widowControl w:val="0"/>
              <w:tabs>
                <w:tab w:val="left" w:pos="426"/>
              </w:tabs>
              <w:contextualSpacing/>
              <w:jc w:val="both"/>
              <w:rPr>
                <w:sz w:val="22"/>
                <w:szCs w:val="22"/>
              </w:rPr>
            </w:pPr>
          </w:p>
          <w:p w14:paraId="7C974A19" w14:textId="77777777" w:rsidR="00C5043F" w:rsidRPr="00C5043F" w:rsidRDefault="00C5043F" w:rsidP="00C5043F">
            <w:pPr>
              <w:widowControl w:val="0"/>
              <w:tabs>
                <w:tab w:val="left" w:pos="426"/>
              </w:tabs>
              <w:contextualSpacing/>
              <w:jc w:val="both"/>
              <w:rPr>
                <w:sz w:val="22"/>
                <w:szCs w:val="22"/>
              </w:rPr>
            </w:pPr>
          </w:p>
          <w:p w14:paraId="28736DF0" w14:textId="77777777" w:rsidR="00C5043F" w:rsidRPr="00C5043F" w:rsidRDefault="00C5043F" w:rsidP="00C5043F">
            <w:pPr>
              <w:widowControl w:val="0"/>
              <w:tabs>
                <w:tab w:val="left" w:pos="426"/>
              </w:tabs>
              <w:contextualSpacing/>
              <w:jc w:val="both"/>
              <w:rPr>
                <w:sz w:val="22"/>
                <w:szCs w:val="22"/>
              </w:rPr>
            </w:pPr>
          </w:p>
          <w:p w14:paraId="169E4FCE" w14:textId="77777777" w:rsidR="00C5043F" w:rsidRPr="00C5043F" w:rsidRDefault="00C5043F" w:rsidP="00C5043F">
            <w:pPr>
              <w:widowControl w:val="0"/>
              <w:tabs>
                <w:tab w:val="left" w:pos="426"/>
              </w:tabs>
              <w:contextualSpacing/>
              <w:jc w:val="both"/>
              <w:rPr>
                <w:sz w:val="22"/>
                <w:szCs w:val="22"/>
              </w:rPr>
            </w:pPr>
            <w:r w:rsidRPr="00C5043F">
              <w:rPr>
                <w:sz w:val="22"/>
                <w:szCs w:val="22"/>
              </w:rPr>
              <w:t>__________________/____________________/</w:t>
            </w:r>
          </w:p>
          <w:p w14:paraId="096BE80B" w14:textId="7E778FA0" w:rsidR="00C5043F" w:rsidRPr="00C5043F" w:rsidRDefault="00C5043F" w:rsidP="00C5043F">
            <w:pPr>
              <w:widowControl w:val="0"/>
              <w:tabs>
                <w:tab w:val="left" w:pos="426"/>
              </w:tabs>
              <w:contextualSpacing/>
              <w:jc w:val="both"/>
              <w:rPr>
                <w:sz w:val="22"/>
                <w:szCs w:val="22"/>
              </w:rPr>
            </w:pPr>
            <w:r w:rsidRPr="00C5043F">
              <w:rPr>
                <w:sz w:val="22"/>
                <w:szCs w:val="22"/>
              </w:rPr>
              <w:t>ЭЦП</w:t>
            </w:r>
          </w:p>
        </w:tc>
      </w:tr>
    </w:tbl>
    <w:p w14:paraId="487DD4BA" w14:textId="77777777" w:rsidR="00C5043F" w:rsidRDefault="00C5043F" w:rsidP="00C5043F">
      <w:pPr>
        <w:widowControl w:val="0"/>
        <w:tabs>
          <w:tab w:val="left" w:pos="426"/>
        </w:tabs>
        <w:contextualSpacing/>
        <w:jc w:val="both"/>
      </w:pPr>
    </w:p>
    <w:p w14:paraId="2E7F0A8A" w14:textId="77777777" w:rsidR="00020FDA" w:rsidRDefault="00020FDA">
      <w:pPr>
        <w:jc w:val="center"/>
        <w:rPr>
          <w:rFonts w:eastAsia="Calibri"/>
          <w:b/>
          <w:highlight w:val="yellow"/>
          <w:lang w:eastAsia="ar-SA"/>
        </w:rPr>
      </w:pPr>
    </w:p>
    <w:p w14:paraId="3EE53FBE" w14:textId="77777777" w:rsidR="00020FDA" w:rsidRDefault="00B32E24">
      <w:pPr>
        <w:pageBreakBefore/>
        <w:spacing w:line="276" w:lineRule="auto"/>
        <w:jc w:val="right"/>
      </w:pPr>
      <w:r>
        <w:rPr>
          <w:rFonts w:eastAsia="Calibri"/>
          <w:lang w:eastAsia="ar-SA"/>
        </w:rPr>
        <w:lastRenderedPageBreak/>
        <w:t>Приложение № 1</w:t>
      </w:r>
    </w:p>
    <w:p w14:paraId="7BCB1F3B" w14:textId="53AC0DE6" w:rsidR="00020FDA" w:rsidRDefault="00B32E24">
      <w:pPr>
        <w:widowControl w:val="0"/>
        <w:spacing w:line="276" w:lineRule="auto"/>
        <w:jc w:val="right"/>
      </w:pPr>
      <w:r>
        <w:rPr>
          <w:rFonts w:eastAsia="Calibri"/>
          <w:lang w:eastAsia="ar-SA"/>
        </w:rPr>
        <w:t xml:space="preserve">к Контракту № </w:t>
      </w:r>
      <w:r w:rsidR="00C5043F">
        <w:rPr>
          <w:rFonts w:eastAsia="Calibri"/>
          <w:lang w:eastAsia="ar-SA"/>
        </w:rPr>
        <w:t>2190</w:t>
      </w:r>
    </w:p>
    <w:p w14:paraId="3A7A1804" w14:textId="77777777" w:rsidR="00020FDA" w:rsidRDefault="00B32E24">
      <w:pPr>
        <w:widowControl w:val="0"/>
        <w:spacing w:line="276" w:lineRule="auto"/>
        <w:ind w:hanging="810"/>
        <w:jc w:val="right"/>
      </w:pPr>
      <w:r>
        <w:rPr>
          <w:rFonts w:eastAsia="Calibri"/>
          <w:lang w:eastAsia="ar-SA"/>
        </w:rPr>
        <w:t>от «___» _________ 202__ г.</w:t>
      </w:r>
    </w:p>
    <w:p w14:paraId="78F81569" w14:textId="77777777" w:rsidR="00020FDA" w:rsidRDefault="00020FDA">
      <w:pPr>
        <w:widowControl w:val="0"/>
        <w:spacing w:line="276" w:lineRule="auto"/>
        <w:ind w:hanging="810"/>
        <w:jc w:val="right"/>
        <w:rPr>
          <w:rFonts w:eastAsia="Calibri"/>
          <w:lang w:eastAsia="ar-SA"/>
        </w:rPr>
      </w:pPr>
    </w:p>
    <w:p w14:paraId="0F72B1AC" w14:textId="641C70AA" w:rsidR="0047520C" w:rsidRDefault="0047520C" w:rsidP="0047520C">
      <w:pPr>
        <w:widowControl w:val="0"/>
        <w:jc w:val="center"/>
        <w:rPr>
          <w:rFonts w:eastAsia="Calibri"/>
          <w:b/>
          <w:bCs/>
        </w:rPr>
      </w:pPr>
      <w:r>
        <w:rPr>
          <w:rFonts w:eastAsia="Calibri"/>
          <w:b/>
          <w:bCs/>
        </w:rPr>
        <w:t>СПЕЦИФИКАЦИЯ</w:t>
      </w:r>
    </w:p>
    <w:p w14:paraId="3E16D08D" w14:textId="0A9E13D7" w:rsidR="0047520C" w:rsidRDefault="0047520C" w:rsidP="0047520C">
      <w:pPr>
        <w:widowControl w:val="0"/>
        <w:jc w:val="both"/>
        <w:rPr>
          <w:rFonts w:eastAsia="Calibri"/>
          <w:bCs/>
        </w:rPr>
      </w:pPr>
    </w:p>
    <w:tbl>
      <w:tblPr>
        <w:tblW w:w="1063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85"/>
        <w:gridCol w:w="2812"/>
        <w:gridCol w:w="2127"/>
        <w:gridCol w:w="992"/>
        <w:gridCol w:w="1425"/>
        <w:gridCol w:w="1273"/>
        <w:gridCol w:w="1417"/>
      </w:tblGrid>
      <w:tr w:rsidR="0047520C" w14:paraId="59915BCB" w14:textId="77777777" w:rsidTr="002F1BD6">
        <w:tc>
          <w:tcPr>
            <w:tcW w:w="585" w:type="dxa"/>
            <w:hideMark/>
          </w:tcPr>
          <w:p w14:paraId="0C4B8C7D" w14:textId="77777777" w:rsidR="0047520C" w:rsidRDefault="0047520C">
            <w:pPr>
              <w:widowControl w:val="0"/>
              <w:jc w:val="center"/>
            </w:pPr>
            <w:r>
              <w:rPr>
                <w:rFonts w:eastAsia="Calibri"/>
                <w:bCs/>
              </w:rPr>
              <w:t>№</w:t>
            </w:r>
          </w:p>
          <w:p w14:paraId="49595407" w14:textId="77777777" w:rsidR="0047520C" w:rsidRDefault="0047520C">
            <w:pPr>
              <w:widowControl w:val="0"/>
              <w:jc w:val="center"/>
            </w:pPr>
            <w:r>
              <w:rPr>
                <w:rFonts w:eastAsia="Calibri"/>
                <w:bCs/>
              </w:rPr>
              <w:t>п/п</w:t>
            </w:r>
          </w:p>
        </w:tc>
        <w:tc>
          <w:tcPr>
            <w:tcW w:w="2812" w:type="dxa"/>
            <w:hideMark/>
          </w:tcPr>
          <w:p w14:paraId="02F9685D" w14:textId="77777777" w:rsidR="0047520C" w:rsidRDefault="0047520C">
            <w:pPr>
              <w:widowControl w:val="0"/>
              <w:jc w:val="center"/>
              <w:rPr>
                <w:rFonts w:eastAsia="Calibri"/>
                <w:bCs/>
              </w:rPr>
            </w:pPr>
            <w:r>
              <w:rPr>
                <w:rFonts w:eastAsia="Calibri"/>
                <w:bCs/>
              </w:rPr>
              <w:t>Наименование товара</w:t>
            </w:r>
          </w:p>
          <w:p w14:paraId="352566C4" w14:textId="77777777" w:rsidR="0047520C" w:rsidRDefault="0047520C">
            <w:pPr>
              <w:widowControl w:val="0"/>
              <w:jc w:val="center"/>
            </w:pPr>
            <w:r w:rsidRPr="0047520C">
              <w:rPr>
                <w:rFonts w:eastAsia="Calibri"/>
                <w:bCs/>
              </w:rPr>
              <w:t>ОКПД</w:t>
            </w:r>
          </w:p>
        </w:tc>
        <w:tc>
          <w:tcPr>
            <w:tcW w:w="2127" w:type="dxa"/>
            <w:hideMark/>
          </w:tcPr>
          <w:p w14:paraId="76E442C5" w14:textId="77777777" w:rsidR="0047520C" w:rsidRDefault="0047520C">
            <w:pPr>
              <w:widowControl w:val="0"/>
              <w:jc w:val="center"/>
              <w:rPr>
                <w:rFonts w:eastAsia="Calibri"/>
                <w:bCs/>
              </w:rPr>
            </w:pPr>
            <w:r>
              <w:rPr>
                <w:rFonts w:eastAsia="Calibri"/>
                <w:bCs/>
              </w:rPr>
              <w:t>Технические характеристики</w:t>
            </w:r>
          </w:p>
        </w:tc>
        <w:tc>
          <w:tcPr>
            <w:tcW w:w="992" w:type="dxa"/>
            <w:hideMark/>
          </w:tcPr>
          <w:p w14:paraId="2DE2810B" w14:textId="77777777" w:rsidR="0047520C" w:rsidRDefault="0047520C">
            <w:pPr>
              <w:widowControl w:val="0"/>
              <w:jc w:val="center"/>
            </w:pPr>
            <w:r>
              <w:rPr>
                <w:rFonts w:eastAsia="Calibri"/>
                <w:bCs/>
              </w:rPr>
              <w:t>Ед.</w:t>
            </w:r>
          </w:p>
          <w:p w14:paraId="657D580A" w14:textId="77777777" w:rsidR="0047520C" w:rsidRDefault="0047520C">
            <w:pPr>
              <w:widowControl w:val="0"/>
              <w:jc w:val="center"/>
            </w:pPr>
            <w:r>
              <w:rPr>
                <w:rFonts w:eastAsia="Calibri"/>
                <w:bCs/>
              </w:rPr>
              <w:t>изм.</w:t>
            </w:r>
          </w:p>
        </w:tc>
        <w:tc>
          <w:tcPr>
            <w:tcW w:w="1425" w:type="dxa"/>
            <w:hideMark/>
          </w:tcPr>
          <w:p w14:paraId="14A757B2" w14:textId="77777777" w:rsidR="0047520C" w:rsidRDefault="0047520C">
            <w:pPr>
              <w:widowControl w:val="0"/>
              <w:jc w:val="center"/>
            </w:pPr>
            <w:r>
              <w:rPr>
                <w:rFonts w:eastAsia="Calibri"/>
                <w:bCs/>
              </w:rPr>
              <w:t>Кол-во</w:t>
            </w:r>
          </w:p>
        </w:tc>
        <w:tc>
          <w:tcPr>
            <w:tcW w:w="1273" w:type="dxa"/>
            <w:hideMark/>
          </w:tcPr>
          <w:p w14:paraId="72DBF5E4" w14:textId="69E219F4" w:rsidR="0047520C" w:rsidRDefault="0047520C">
            <w:pPr>
              <w:widowControl w:val="0"/>
              <w:jc w:val="center"/>
            </w:pPr>
            <w:r>
              <w:rPr>
                <w:rFonts w:eastAsia="Calibri"/>
              </w:rPr>
              <w:t>Цена за ед.</w:t>
            </w:r>
            <w:r w:rsidR="002F1BD6">
              <w:rPr>
                <w:rFonts w:eastAsia="Calibri"/>
              </w:rPr>
              <w:t>, руб.</w:t>
            </w:r>
          </w:p>
        </w:tc>
        <w:tc>
          <w:tcPr>
            <w:tcW w:w="1417" w:type="dxa"/>
            <w:hideMark/>
          </w:tcPr>
          <w:p w14:paraId="7B752ECD" w14:textId="77777777" w:rsidR="0047520C" w:rsidRDefault="0047520C">
            <w:pPr>
              <w:widowControl w:val="0"/>
              <w:jc w:val="center"/>
            </w:pPr>
            <w:r>
              <w:rPr>
                <w:rFonts w:eastAsia="Calibri"/>
              </w:rPr>
              <w:t>Сумма, руб.</w:t>
            </w:r>
          </w:p>
        </w:tc>
      </w:tr>
      <w:tr w:rsidR="0047520C" w14:paraId="3B498669" w14:textId="77777777" w:rsidTr="002F1BD6">
        <w:tc>
          <w:tcPr>
            <w:tcW w:w="585" w:type="dxa"/>
            <w:hideMark/>
          </w:tcPr>
          <w:p w14:paraId="387B552F" w14:textId="77777777" w:rsidR="0047520C" w:rsidRDefault="0047520C">
            <w:pPr>
              <w:widowControl w:val="0"/>
              <w:snapToGrid w:val="0"/>
              <w:jc w:val="center"/>
            </w:pPr>
            <w:r>
              <w:rPr>
                <w:rFonts w:eastAsia="Calibri"/>
              </w:rPr>
              <w:t>1.</w:t>
            </w:r>
          </w:p>
        </w:tc>
        <w:tc>
          <w:tcPr>
            <w:tcW w:w="2812" w:type="dxa"/>
          </w:tcPr>
          <w:p w14:paraId="01F0792C" w14:textId="360409F9" w:rsidR="0047520C" w:rsidRDefault="00C95818">
            <w:pPr>
              <w:tabs>
                <w:tab w:val="left" w:pos="2685"/>
                <w:tab w:val="left" w:pos="31680"/>
              </w:tabs>
              <w:contextualSpacing/>
              <w:rPr>
                <w:iCs/>
              </w:rPr>
            </w:pPr>
            <w:r w:rsidRPr="00C95818">
              <w:rPr>
                <w:iCs/>
              </w:rPr>
              <w:t>Набор полотенец махровых</w:t>
            </w:r>
          </w:p>
          <w:p w14:paraId="6E7FCF20" w14:textId="69915581" w:rsidR="00C95818" w:rsidRDefault="00C95818" w:rsidP="00C95818">
            <w:pPr>
              <w:tabs>
                <w:tab w:val="left" w:pos="2685"/>
                <w:tab w:val="left" w:pos="31680"/>
              </w:tabs>
              <w:contextualSpacing/>
              <w:rPr>
                <w:iCs/>
              </w:rPr>
            </w:pPr>
            <w:r>
              <w:rPr>
                <w:iCs/>
              </w:rPr>
              <w:t>ОКПД2 13.20.42.000</w:t>
            </w:r>
          </w:p>
        </w:tc>
        <w:tc>
          <w:tcPr>
            <w:tcW w:w="2127" w:type="dxa"/>
          </w:tcPr>
          <w:p w14:paraId="383A03C6" w14:textId="19FF5F28" w:rsidR="0047520C" w:rsidRDefault="00C95818" w:rsidP="00C95818">
            <w:pPr>
              <w:rPr>
                <w:color w:val="000000"/>
              </w:rPr>
            </w:pPr>
            <w:r>
              <w:rPr>
                <w:color w:val="000000"/>
              </w:rPr>
              <w:t xml:space="preserve">Бордюр, </w:t>
            </w:r>
            <w:r w:rsidRPr="00C95818">
              <w:rPr>
                <w:color w:val="000000"/>
              </w:rPr>
              <w:t>400г/м2, 50х90</w:t>
            </w:r>
            <w:r>
              <w:rPr>
                <w:color w:val="000000"/>
              </w:rPr>
              <w:t xml:space="preserve"> см., </w:t>
            </w:r>
            <w:r w:rsidRPr="00C95818">
              <w:rPr>
                <w:color w:val="000000"/>
              </w:rPr>
              <w:t>тем-</w:t>
            </w:r>
            <w:proofErr w:type="spellStart"/>
            <w:r w:rsidRPr="00C95818">
              <w:rPr>
                <w:color w:val="000000"/>
              </w:rPr>
              <w:t>син</w:t>
            </w:r>
            <w:proofErr w:type="spellEnd"/>
            <w:r w:rsidRPr="00C95818">
              <w:rPr>
                <w:color w:val="000000"/>
              </w:rPr>
              <w:t>,</w:t>
            </w:r>
            <w:r>
              <w:rPr>
                <w:color w:val="000000"/>
              </w:rPr>
              <w:t xml:space="preserve"> </w:t>
            </w:r>
            <w:r w:rsidRPr="00C95818">
              <w:rPr>
                <w:color w:val="000000"/>
              </w:rPr>
              <w:t>10шт/</w:t>
            </w:r>
            <w:proofErr w:type="spellStart"/>
            <w:r w:rsidRPr="00C95818">
              <w:rPr>
                <w:color w:val="000000"/>
              </w:rPr>
              <w:t>уп</w:t>
            </w:r>
            <w:proofErr w:type="spellEnd"/>
          </w:p>
        </w:tc>
        <w:tc>
          <w:tcPr>
            <w:tcW w:w="992" w:type="dxa"/>
          </w:tcPr>
          <w:p w14:paraId="24AF943B" w14:textId="585AFF61" w:rsidR="0047520C" w:rsidRDefault="00C95818">
            <w:pPr>
              <w:jc w:val="center"/>
              <w:rPr>
                <w:color w:val="000000"/>
              </w:rPr>
            </w:pPr>
            <w:proofErr w:type="spellStart"/>
            <w:r>
              <w:rPr>
                <w:color w:val="000000"/>
              </w:rPr>
              <w:t>упак</w:t>
            </w:r>
            <w:proofErr w:type="spellEnd"/>
            <w:r>
              <w:rPr>
                <w:color w:val="000000"/>
              </w:rPr>
              <w:t>.</w:t>
            </w:r>
          </w:p>
        </w:tc>
        <w:tc>
          <w:tcPr>
            <w:tcW w:w="1425" w:type="dxa"/>
          </w:tcPr>
          <w:p w14:paraId="7ED651FA" w14:textId="0201DBE9" w:rsidR="0047520C" w:rsidRDefault="00C95818">
            <w:pPr>
              <w:jc w:val="center"/>
              <w:rPr>
                <w:color w:val="000000"/>
              </w:rPr>
            </w:pPr>
            <w:r>
              <w:rPr>
                <w:color w:val="000000"/>
              </w:rPr>
              <w:t>6</w:t>
            </w:r>
          </w:p>
        </w:tc>
        <w:tc>
          <w:tcPr>
            <w:tcW w:w="1273" w:type="dxa"/>
          </w:tcPr>
          <w:p w14:paraId="7F13ED03" w14:textId="77777777" w:rsidR="0047520C" w:rsidRDefault="0047520C">
            <w:pPr>
              <w:widowControl w:val="0"/>
              <w:snapToGrid w:val="0"/>
              <w:jc w:val="center"/>
              <w:rPr>
                <w:rFonts w:eastAsia="Calibri"/>
              </w:rPr>
            </w:pPr>
          </w:p>
        </w:tc>
        <w:tc>
          <w:tcPr>
            <w:tcW w:w="1417" w:type="dxa"/>
          </w:tcPr>
          <w:p w14:paraId="3A787C68" w14:textId="77777777" w:rsidR="0047520C" w:rsidRDefault="0047520C">
            <w:pPr>
              <w:widowControl w:val="0"/>
              <w:snapToGrid w:val="0"/>
              <w:jc w:val="center"/>
              <w:rPr>
                <w:rFonts w:eastAsia="Calibri"/>
              </w:rPr>
            </w:pPr>
          </w:p>
        </w:tc>
      </w:tr>
      <w:tr w:rsidR="0047520C" w14:paraId="187D3A61" w14:textId="77777777" w:rsidTr="002F1BD6">
        <w:tc>
          <w:tcPr>
            <w:tcW w:w="585" w:type="dxa"/>
            <w:hideMark/>
          </w:tcPr>
          <w:p w14:paraId="0EB641D0" w14:textId="77777777" w:rsidR="0047520C" w:rsidRDefault="0047520C">
            <w:pPr>
              <w:widowControl w:val="0"/>
              <w:snapToGrid w:val="0"/>
              <w:jc w:val="center"/>
              <w:rPr>
                <w:rFonts w:eastAsia="Calibri"/>
              </w:rPr>
            </w:pPr>
            <w:r>
              <w:rPr>
                <w:rFonts w:eastAsia="Calibri"/>
              </w:rPr>
              <w:t>2</w:t>
            </w:r>
          </w:p>
        </w:tc>
        <w:tc>
          <w:tcPr>
            <w:tcW w:w="2812" w:type="dxa"/>
          </w:tcPr>
          <w:p w14:paraId="5B4DA282" w14:textId="77777777" w:rsidR="0047520C" w:rsidRDefault="00C95818">
            <w:pPr>
              <w:rPr>
                <w:color w:val="000000"/>
              </w:rPr>
            </w:pPr>
            <w:r w:rsidRPr="00C95818">
              <w:rPr>
                <w:color w:val="000000"/>
              </w:rPr>
              <w:t>Набор полотенец махровых</w:t>
            </w:r>
          </w:p>
          <w:p w14:paraId="01078FF9" w14:textId="2CE508DA" w:rsidR="00C95818" w:rsidRDefault="00C95818" w:rsidP="00C95818">
            <w:pPr>
              <w:tabs>
                <w:tab w:val="left" w:pos="2685"/>
                <w:tab w:val="left" w:pos="31680"/>
              </w:tabs>
              <w:contextualSpacing/>
              <w:rPr>
                <w:color w:val="000000"/>
              </w:rPr>
            </w:pPr>
            <w:r>
              <w:rPr>
                <w:iCs/>
              </w:rPr>
              <w:t>ОКПД2 13.20.42.000</w:t>
            </w:r>
          </w:p>
        </w:tc>
        <w:tc>
          <w:tcPr>
            <w:tcW w:w="2127" w:type="dxa"/>
          </w:tcPr>
          <w:p w14:paraId="1A2AFAE8" w14:textId="0D56D68D" w:rsidR="0047520C" w:rsidRDefault="00C95818" w:rsidP="00C95818">
            <w:pPr>
              <w:rPr>
                <w:color w:val="000000"/>
              </w:rPr>
            </w:pPr>
            <w:r>
              <w:rPr>
                <w:color w:val="000000"/>
              </w:rPr>
              <w:t xml:space="preserve">Бордюр, </w:t>
            </w:r>
            <w:r w:rsidRPr="00C95818">
              <w:rPr>
                <w:color w:val="000000"/>
              </w:rPr>
              <w:t>380г/м2, 30х50</w:t>
            </w:r>
            <w:r>
              <w:rPr>
                <w:color w:val="000000"/>
              </w:rPr>
              <w:t xml:space="preserve"> см.,</w:t>
            </w:r>
            <w:r w:rsidRPr="00C95818">
              <w:rPr>
                <w:color w:val="000000"/>
              </w:rPr>
              <w:t xml:space="preserve"> белый,</w:t>
            </w:r>
            <w:r>
              <w:rPr>
                <w:color w:val="000000"/>
              </w:rPr>
              <w:t xml:space="preserve"> </w:t>
            </w:r>
            <w:r w:rsidRPr="00C95818">
              <w:rPr>
                <w:color w:val="000000"/>
              </w:rPr>
              <w:t xml:space="preserve">10 </w:t>
            </w:r>
            <w:proofErr w:type="spellStart"/>
            <w:r w:rsidRPr="00C95818">
              <w:rPr>
                <w:color w:val="000000"/>
              </w:rPr>
              <w:t>шт</w:t>
            </w:r>
            <w:proofErr w:type="spellEnd"/>
            <w:r w:rsidRPr="00C95818">
              <w:rPr>
                <w:color w:val="000000"/>
              </w:rPr>
              <w:t>/</w:t>
            </w:r>
            <w:proofErr w:type="spellStart"/>
            <w:r w:rsidRPr="00C95818">
              <w:rPr>
                <w:color w:val="000000"/>
              </w:rPr>
              <w:t>уп</w:t>
            </w:r>
            <w:proofErr w:type="spellEnd"/>
          </w:p>
        </w:tc>
        <w:tc>
          <w:tcPr>
            <w:tcW w:w="992" w:type="dxa"/>
          </w:tcPr>
          <w:p w14:paraId="7DE859A4" w14:textId="3B93981C" w:rsidR="0047520C" w:rsidRDefault="00C95818">
            <w:pPr>
              <w:jc w:val="center"/>
              <w:rPr>
                <w:color w:val="000000"/>
              </w:rPr>
            </w:pPr>
            <w:proofErr w:type="spellStart"/>
            <w:r>
              <w:rPr>
                <w:color w:val="000000"/>
              </w:rPr>
              <w:t>упак</w:t>
            </w:r>
            <w:proofErr w:type="spellEnd"/>
            <w:r>
              <w:rPr>
                <w:color w:val="000000"/>
              </w:rPr>
              <w:t>.</w:t>
            </w:r>
          </w:p>
        </w:tc>
        <w:tc>
          <w:tcPr>
            <w:tcW w:w="1425" w:type="dxa"/>
          </w:tcPr>
          <w:p w14:paraId="55C3D93B" w14:textId="283F2DAF" w:rsidR="0047520C" w:rsidRDefault="00C95818">
            <w:pPr>
              <w:jc w:val="center"/>
              <w:rPr>
                <w:color w:val="000000"/>
              </w:rPr>
            </w:pPr>
            <w:r>
              <w:rPr>
                <w:color w:val="000000"/>
              </w:rPr>
              <w:t>5</w:t>
            </w:r>
          </w:p>
        </w:tc>
        <w:tc>
          <w:tcPr>
            <w:tcW w:w="1273" w:type="dxa"/>
          </w:tcPr>
          <w:p w14:paraId="55719D33" w14:textId="77777777" w:rsidR="0047520C" w:rsidRDefault="0047520C">
            <w:pPr>
              <w:widowControl w:val="0"/>
              <w:snapToGrid w:val="0"/>
              <w:jc w:val="center"/>
              <w:rPr>
                <w:rFonts w:eastAsia="Calibri"/>
              </w:rPr>
            </w:pPr>
          </w:p>
        </w:tc>
        <w:tc>
          <w:tcPr>
            <w:tcW w:w="1417" w:type="dxa"/>
          </w:tcPr>
          <w:p w14:paraId="02A89588" w14:textId="77777777" w:rsidR="0047520C" w:rsidRDefault="0047520C">
            <w:pPr>
              <w:widowControl w:val="0"/>
              <w:snapToGrid w:val="0"/>
              <w:jc w:val="center"/>
              <w:rPr>
                <w:rFonts w:eastAsia="Calibri"/>
              </w:rPr>
            </w:pPr>
          </w:p>
        </w:tc>
      </w:tr>
      <w:tr w:rsidR="0047520C" w14:paraId="2B79E730" w14:textId="77777777" w:rsidTr="002F1BD6">
        <w:tc>
          <w:tcPr>
            <w:tcW w:w="585" w:type="dxa"/>
          </w:tcPr>
          <w:p w14:paraId="0938E332" w14:textId="7EA6D78D" w:rsidR="0047520C" w:rsidRDefault="0047520C">
            <w:pPr>
              <w:widowControl w:val="0"/>
              <w:snapToGrid w:val="0"/>
              <w:jc w:val="center"/>
              <w:rPr>
                <w:rFonts w:eastAsia="Calibri"/>
              </w:rPr>
            </w:pPr>
            <w:r>
              <w:rPr>
                <w:rFonts w:eastAsia="Calibri"/>
              </w:rPr>
              <w:t>3</w:t>
            </w:r>
          </w:p>
        </w:tc>
        <w:tc>
          <w:tcPr>
            <w:tcW w:w="2812" w:type="dxa"/>
          </w:tcPr>
          <w:p w14:paraId="7F5D28C5" w14:textId="77777777" w:rsidR="0047520C" w:rsidRDefault="00C95818">
            <w:pPr>
              <w:rPr>
                <w:color w:val="000000"/>
              </w:rPr>
            </w:pPr>
            <w:r w:rsidRPr="00C95818">
              <w:rPr>
                <w:color w:val="000000"/>
              </w:rPr>
              <w:t>Набор полотенец махровых</w:t>
            </w:r>
          </w:p>
          <w:p w14:paraId="6670BB85" w14:textId="333B59AB" w:rsidR="00C95818" w:rsidRDefault="00C95818">
            <w:pPr>
              <w:rPr>
                <w:color w:val="000000"/>
              </w:rPr>
            </w:pPr>
            <w:r>
              <w:rPr>
                <w:iCs/>
              </w:rPr>
              <w:t>ОКПД2 13.20.42.000</w:t>
            </w:r>
          </w:p>
        </w:tc>
        <w:tc>
          <w:tcPr>
            <w:tcW w:w="2127" w:type="dxa"/>
          </w:tcPr>
          <w:p w14:paraId="0DD6CCAA" w14:textId="6771D4BD" w:rsidR="0047520C" w:rsidRDefault="00C95818" w:rsidP="00C95818">
            <w:pPr>
              <w:rPr>
                <w:color w:val="000000"/>
              </w:rPr>
            </w:pPr>
            <w:r>
              <w:rPr>
                <w:color w:val="000000"/>
              </w:rPr>
              <w:t xml:space="preserve">Бордюр, </w:t>
            </w:r>
            <w:r w:rsidRPr="00C95818">
              <w:rPr>
                <w:color w:val="000000"/>
              </w:rPr>
              <w:t>400г/м2, 40х70</w:t>
            </w:r>
            <w:r>
              <w:rPr>
                <w:color w:val="000000"/>
              </w:rPr>
              <w:t xml:space="preserve"> см.,</w:t>
            </w:r>
            <w:r w:rsidRPr="00C95818">
              <w:rPr>
                <w:color w:val="000000"/>
              </w:rPr>
              <w:t xml:space="preserve"> тем-</w:t>
            </w:r>
            <w:proofErr w:type="spellStart"/>
            <w:r w:rsidRPr="00C95818">
              <w:rPr>
                <w:color w:val="000000"/>
              </w:rPr>
              <w:t>син</w:t>
            </w:r>
            <w:proofErr w:type="spellEnd"/>
            <w:r w:rsidRPr="00C95818">
              <w:rPr>
                <w:color w:val="000000"/>
              </w:rPr>
              <w:t>,</w:t>
            </w:r>
            <w:r>
              <w:rPr>
                <w:color w:val="000000"/>
              </w:rPr>
              <w:t xml:space="preserve"> </w:t>
            </w:r>
            <w:r w:rsidRPr="00C95818">
              <w:rPr>
                <w:color w:val="000000"/>
              </w:rPr>
              <w:t>10шт/</w:t>
            </w:r>
            <w:proofErr w:type="spellStart"/>
            <w:r w:rsidRPr="00C95818">
              <w:rPr>
                <w:color w:val="000000"/>
              </w:rPr>
              <w:t>уп</w:t>
            </w:r>
            <w:proofErr w:type="spellEnd"/>
          </w:p>
        </w:tc>
        <w:tc>
          <w:tcPr>
            <w:tcW w:w="992" w:type="dxa"/>
          </w:tcPr>
          <w:p w14:paraId="04764617" w14:textId="57313522" w:rsidR="0047520C" w:rsidRDefault="00C95818">
            <w:pPr>
              <w:jc w:val="center"/>
              <w:rPr>
                <w:color w:val="000000"/>
              </w:rPr>
            </w:pPr>
            <w:proofErr w:type="spellStart"/>
            <w:r>
              <w:rPr>
                <w:color w:val="000000"/>
              </w:rPr>
              <w:t>упак</w:t>
            </w:r>
            <w:proofErr w:type="spellEnd"/>
            <w:r>
              <w:rPr>
                <w:color w:val="000000"/>
              </w:rPr>
              <w:t>.</w:t>
            </w:r>
          </w:p>
        </w:tc>
        <w:tc>
          <w:tcPr>
            <w:tcW w:w="1425" w:type="dxa"/>
          </w:tcPr>
          <w:p w14:paraId="486B99E6" w14:textId="15D042A1" w:rsidR="0047520C" w:rsidRDefault="00C95818">
            <w:pPr>
              <w:jc w:val="center"/>
              <w:rPr>
                <w:color w:val="000000"/>
              </w:rPr>
            </w:pPr>
            <w:r>
              <w:rPr>
                <w:color w:val="000000"/>
              </w:rPr>
              <w:t>4</w:t>
            </w:r>
          </w:p>
        </w:tc>
        <w:tc>
          <w:tcPr>
            <w:tcW w:w="1273" w:type="dxa"/>
          </w:tcPr>
          <w:p w14:paraId="62FBF993" w14:textId="77777777" w:rsidR="0047520C" w:rsidRDefault="0047520C">
            <w:pPr>
              <w:widowControl w:val="0"/>
              <w:snapToGrid w:val="0"/>
              <w:jc w:val="center"/>
              <w:rPr>
                <w:rFonts w:eastAsia="Calibri"/>
              </w:rPr>
            </w:pPr>
          </w:p>
        </w:tc>
        <w:tc>
          <w:tcPr>
            <w:tcW w:w="1417" w:type="dxa"/>
          </w:tcPr>
          <w:p w14:paraId="77A26141" w14:textId="77777777" w:rsidR="0047520C" w:rsidRDefault="0047520C">
            <w:pPr>
              <w:widowControl w:val="0"/>
              <w:snapToGrid w:val="0"/>
              <w:jc w:val="center"/>
              <w:rPr>
                <w:rFonts w:eastAsia="Calibri"/>
              </w:rPr>
            </w:pPr>
          </w:p>
        </w:tc>
      </w:tr>
      <w:tr w:rsidR="0047520C" w14:paraId="4A1ED13E" w14:textId="77777777" w:rsidTr="002F1BD6">
        <w:tc>
          <w:tcPr>
            <w:tcW w:w="585" w:type="dxa"/>
          </w:tcPr>
          <w:p w14:paraId="750973DA" w14:textId="61A8487D" w:rsidR="0047520C" w:rsidRDefault="0047520C">
            <w:pPr>
              <w:widowControl w:val="0"/>
              <w:snapToGrid w:val="0"/>
              <w:jc w:val="center"/>
              <w:rPr>
                <w:rFonts w:eastAsia="Calibri"/>
              </w:rPr>
            </w:pPr>
            <w:r>
              <w:rPr>
                <w:rFonts w:eastAsia="Calibri"/>
              </w:rPr>
              <w:t>4</w:t>
            </w:r>
          </w:p>
        </w:tc>
        <w:tc>
          <w:tcPr>
            <w:tcW w:w="2812" w:type="dxa"/>
          </w:tcPr>
          <w:p w14:paraId="49FAB5B1" w14:textId="77777777" w:rsidR="0047520C" w:rsidRDefault="00C95818">
            <w:pPr>
              <w:rPr>
                <w:color w:val="000000"/>
              </w:rPr>
            </w:pPr>
            <w:r w:rsidRPr="00C95818">
              <w:rPr>
                <w:color w:val="000000"/>
              </w:rPr>
              <w:t>Набор полотенец махровых</w:t>
            </w:r>
          </w:p>
          <w:p w14:paraId="06AE6F8E" w14:textId="28DFE8AF" w:rsidR="00C95818" w:rsidRDefault="00A96F41">
            <w:pPr>
              <w:rPr>
                <w:color w:val="000000"/>
              </w:rPr>
            </w:pPr>
            <w:r>
              <w:rPr>
                <w:iCs/>
              </w:rPr>
              <w:t>ОКПД2 13.20.42.000</w:t>
            </w:r>
          </w:p>
        </w:tc>
        <w:tc>
          <w:tcPr>
            <w:tcW w:w="2127" w:type="dxa"/>
          </w:tcPr>
          <w:p w14:paraId="6CFA49B7" w14:textId="17B5BF84" w:rsidR="0047520C" w:rsidRDefault="00C95818" w:rsidP="00C95818">
            <w:pPr>
              <w:rPr>
                <w:color w:val="000000"/>
              </w:rPr>
            </w:pPr>
            <w:r w:rsidRPr="00C95818">
              <w:rPr>
                <w:color w:val="000000"/>
              </w:rPr>
              <w:t>Без</w:t>
            </w:r>
            <w:r>
              <w:rPr>
                <w:color w:val="000000"/>
              </w:rPr>
              <w:t xml:space="preserve"> </w:t>
            </w:r>
            <w:r w:rsidRPr="00C95818">
              <w:rPr>
                <w:color w:val="000000"/>
              </w:rPr>
              <w:t>бордюр</w:t>
            </w:r>
            <w:r>
              <w:rPr>
                <w:color w:val="000000"/>
              </w:rPr>
              <w:t>а,</w:t>
            </w:r>
            <w:r w:rsidRPr="00C95818">
              <w:rPr>
                <w:color w:val="000000"/>
              </w:rPr>
              <w:t xml:space="preserve"> 440 г/м2, 40х70</w:t>
            </w:r>
            <w:r>
              <w:rPr>
                <w:color w:val="000000"/>
              </w:rPr>
              <w:t xml:space="preserve"> см.,</w:t>
            </w:r>
            <w:r w:rsidRPr="00C95818">
              <w:rPr>
                <w:color w:val="000000"/>
              </w:rPr>
              <w:t xml:space="preserve"> т.</w:t>
            </w:r>
            <w:r w:rsidR="002F1BD6">
              <w:rPr>
                <w:color w:val="000000"/>
              </w:rPr>
              <w:t xml:space="preserve"> </w:t>
            </w:r>
            <w:proofErr w:type="spellStart"/>
            <w:r w:rsidRPr="00C95818">
              <w:rPr>
                <w:color w:val="000000"/>
              </w:rPr>
              <w:t>син</w:t>
            </w:r>
            <w:proofErr w:type="spellEnd"/>
            <w:r w:rsidR="002F1BD6">
              <w:rPr>
                <w:color w:val="000000"/>
              </w:rPr>
              <w:t>.</w:t>
            </w:r>
            <w:r w:rsidRPr="00C95818">
              <w:rPr>
                <w:color w:val="000000"/>
              </w:rPr>
              <w:t>, 5шт</w:t>
            </w:r>
          </w:p>
        </w:tc>
        <w:tc>
          <w:tcPr>
            <w:tcW w:w="992" w:type="dxa"/>
          </w:tcPr>
          <w:p w14:paraId="58EAD4FC" w14:textId="4B90FD91" w:rsidR="0047520C" w:rsidRDefault="00C95818">
            <w:pPr>
              <w:jc w:val="center"/>
              <w:rPr>
                <w:color w:val="000000"/>
              </w:rPr>
            </w:pPr>
            <w:r>
              <w:rPr>
                <w:color w:val="000000"/>
              </w:rPr>
              <w:t>набор</w:t>
            </w:r>
          </w:p>
        </w:tc>
        <w:tc>
          <w:tcPr>
            <w:tcW w:w="1425" w:type="dxa"/>
          </w:tcPr>
          <w:p w14:paraId="43F9A9C7" w14:textId="145C7E44" w:rsidR="0047520C" w:rsidRDefault="00C95818">
            <w:pPr>
              <w:jc w:val="center"/>
              <w:rPr>
                <w:color w:val="000000"/>
              </w:rPr>
            </w:pPr>
            <w:r>
              <w:rPr>
                <w:color w:val="000000"/>
              </w:rPr>
              <w:t>3</w:t>
            </w:r>
          </w:p>
        </w:tc>
        <w:tc>
          <w:tcPr>
            <w:tcW w:w="1273" w:type="dxa"/>
          </w:tcPr>
          <w:p w14:paraId="5BF31627" w14:textId="77777777" w:rsidR="0047520C" w:rsidRDefault="0047520C">
            <w:pPr>
              <w:widowControl w:val="0"/>
              <w:snapToGrid w:val="0"/>
              <w:jc w:val="center"/>
              <w:rPr>
                <w:rFonts w:eastAsia="Calibri"/>
              </w:rPr>
            </w:pPr>
          </w:p>
        </w:tc>
        <w:tc>
          <w:tcPr>
            <w:tcW w:w="1417" w:type="dxa"/>
          </w:tcPr>
          <w:p w14:paraId="17A5AE5D" w14:textId="77777777" w:rsidR="0047520C" w:rsidRDefault="0047520C">
            <w:pPr>
              <w:widowControl w:val="0"/>
              <w:snapToGrid w:val="0"/>
              <w:jc w:val="center"/>
              <w:rPr>
                <w:rFonts w:eastAsia="Calibri"/>
              </w:rPr>
            </w:pPr>
          </w:p>
        </w:tc>
      </w:tr>
      <w:tr w:rsidR="0047520C" w14:paraId="1C353EAB" w14:textId="77777777" w:rsidTr="002F1BD6">
        <w:tc>
          <w:tcPr>
            <w:tcW w:w="585" w:type="dxa"/>
          </w:tcPr>
          <w:p w14:paraId="4D06746B" w14:textId="0FF1BE74" w:rsidR="0047520C" w:rsidRDefault="0047520C">
            <w:pPr>
              <w:widowControl w:val="0"/>
              <w:snapToGrid w:val="0"/>
              <w:jc w:val="center"/>
              <w:rPr>
                <w:rFonts w:eastAsia="Calibri"/>
              </w:rPr>
            </w:pPr>
            <w:r>
              <w:rPr>
                <w:rFonts w:eastAsia="Calibri"/>
              </w:rPr>
              <w:t>5</w:t>
            </w:r>
          </w:p>
        </w:tc>
        <w:tc>
          <w:tcPr>
            <w:tcW w:w="2812" w:type="dxa"/>
          </w:tcPr>
          <w:p w14:paraId="4FB20587" w14:textId="77777777" w:rsidR="0047520C" w:rsidRDefault="00C95818">
            <w:pPr>
              <w:rPr>
                <w:color w:val="000000"/>
              </w:rPr>
            </w:pPr>
            <w:r w:rsidRPr="00C95818">
              <w:rPr>
                <w:color w:val="000000"/>
              </w:rPr>
              <w:t>Постельное белье</w:t>
            </w:r>
          </w:p>
          <w:p w14:paraId="0BAD1D58" w14:textId="73E42ADF" w:rsidR="00B32E24" w:rsidRDefault="00B32E24">
            <w:pPr>
              <w:rPr>
                <w:color w:val="000000"/>
              </w:rPr>
            </w:pPr>
            <w:r>
              <w:rPr>
                <w:color w:val="000000"/>
              </w:rPr>
              <w:t>ОКПД2 13.92.12.110</w:t>
            </w:r>
          </w:p>
        </w:tc>
        <w:tc>
          <w:tcPr>
            <w:tcW w:w="2127" w:type="dxa"/>
          </w:tcPr>
          <w:p w14:paraId="0B4B5EBC" w14:textId="0C5C60B1" w:rsidR="0047520C" w:rsidRDefault="00C95818" w:rsidP="00C95818">
            <w:pPr>
              <w:rPr>
                <w:color w:val="000000"/>
              </w:rPr>
            </w:pPr>
            <w:r w:rsidRPr="00C95818">
              <w:rPr>
                <w:color w:val="000000"/>
              </w:rPr>
              <w:t>1,5сп</w:t>
            </w:r>
            <w:r>
              <w:rPr>
                <w:color w:val="000000"/>
              </w:rPr>
              <w:t xml:space="preserve">, </w:t>
            </w:r>
            <w:r w:rsidRPr="00C95818">
              <w:rPr>
                <w:color w:val="000000"/>
              </w:rPr>
              <w:t>(нав.70х70-2шт),</w:t>
            </w:r>
            <w:r>
              <w:rPr>
                <w:color w:val="000000"/>
              </w:rPr>
              <w:t xml:space="preserve"> хлопок</w:t>
            </w:r>
          </w:p>
        </w:tc>
        <w:tc>
          <w:tcPr>
            <w:tcW w:w="992" w:type="dxa"/>
          </w:tcPr>
          <w:p w14:paraId="657E1AC0" w14:textId="7790B995" w:rsidR="0047520C" w:rsidRDefault="00C95818">
            <w:pPr>
              <w:jc w:val="center"/>
              <w:rPr>
                <w:color w:val="000000"/>
              </w:rPr>
            </w:pPr>
            <w:proofErr w:type="spellStart"/>
            <w:r>
              <w:rPr>
                <w:color w:val="000000"/>
              </w:rPr>
              <w:t>компл</w:t>
            </w:r>
            <w:proofErr w:type="spellEnd"/>
            <w:r>
              <w:rPr>
                <w:color w:val="000000"/>
              </w:rPr>
              <w:t>.</w:t>
            </w:r>
          </w:p>
        </w:tc>
        <w:tc>
          <w:tcPr>
            <w:tcW w:w="1425" w:type="dxa"/>
          </w:tcPr>
          <w:p w14:paraId="31D52A64" w14:textId="77244209" w:rsidR="0047520C" w:rsidRDefault="00C95818">
            <w:pPr>
              <w:jc w:val="center"/>
              <w:rPr>
                <w:color w:val="000000"/>
              </w:rPr>
            </w:pPr>
            <w:r>
              <w:rPr>
                <w:color w:val="000000"/>
              </w:rPr>
              <w:t>15</w:t>
            </w:r>
          </w:p>
        </w:tc>
        <w:tc>
          <w:tcPr>
            <w:tcW w:w="1273" w:type="dxa"/>
          </w:tcPr>
          <w:p w14:paraId="59C814B8" w14:textId="77777777" w:rsidR="0047520C" w:rsidRDefault="0047520C">
            <w:pPr>
              <w:widowControl w:val="0"/>
              <w:snapToGrid w:val="0"/>
              <w:jc w:val="center"/>
              <w:rPr>
                <w:rFonts w:eastAsia="Calibri"/>
              </w:rPr>
            </w:pPr>
          </w:p>
        </w:tc>
        <w:tc>
          <w:tcPr>
            <w:tcW w:w="1417" w:type="dxa"/>
          </w:tcPr>
          <w:p w14:paraId="6BCFC13D" w14:textId="77777777" w:rsidR="0047520C" w:rsidRDefault="0047520C">
            <w:pPr>
              <w:widowControl w:val="0"/>
              <w:snapToGrid w:val="0"/>
              <w:jc w:val="center"/>
              <w:rPr>
                <w:rFonts w:eastAsia="Calibri"/>
              </w:rPr>
            </w:pPr>
          </w:p>
        </w:tc>
      </w:tr>
      <w:tr w:rsidR="0047520C" w14:paraId="36C92FCF" w14:textId="77777777" w:rsidTr="002F1BD6">
        <w:tc>
          <w:tcPr>
            <w:tcW w:w="585" w:type="dxa"/>
          </w:tcPr>
          <w:p w14:paraId="68C48519" w14:textId="48240FDA" w:rsidR="0047520C" w:rsidRDefault="0047520C">
            <w:pPr>
              <w:widowControl w:val="0"/>
              <w:snapToGrid w:val="0"/>
              <w:jc w:val="center"/>
              <w:rPr>
                <w:rFonts w:eastAsia="Calibri"/>
              </w:rPr>
            </w:pPr>
            <w:r>
              <w:rPr>
                <w:rFonts w:eastAsia="Calibri"/>
              </w:rPr>
              <w:t>6</w:t>
            </w:r>
          </w:p>
        </w:tc>
        <w:tc>
          <w:tcPr>
            <w:tcW w:w="2812" w:type="dxa"/>
          </w:tcPr>
          <w:p w14:paraId="3B494609" w14:textId="77777777" w:rsidR="0047520C" w:rsidRDefault="00C95818">
            <w:pPr>
              <w:rPr>
                <w:color w:val="000000"/>
              </w:rPr>
            </w:pPr>
            <w:r w:rsidRPr="00C95818">
              <w:rPr>
                <w:color w:val="000000"/>
              </w:rPr>
              <w:t>Постельное белье</w:t>
            </w:r>
          </w:p>
          <w:p w14:paraId="563300C6" w14:textId="0510A7DB" w:rsidR="00B32E24" w:rsidRDefault="00B32E24">
            <w:pPr>
              <w:rPr>
                <w:color w:val="000000"/>
              </w:rPr>
            </w:pPr>
            <w:r>
              <w:rPr>
                <w:color w:val="000000"/>
              </w:rPr>
              <w:t>ОКПД2 13.92.12.110</w:t>
            </w:r>
          </w:p>
        </w:tc>
        <w:tc>
          <w:tcPr>
            <w:tcW w:w="2127" w:type="dxa"/>
          </w:tcPr>
          <w:p w14:paraId="7DB18CF5" w14:textId="459E11AC" w:rsidR="0047520C" w:rsidRDefault="00A96F41" w:rsidP="00A96F41">
            <w:pPr>
              <w:rPr>
                <w:color w:val="000000"/>
              </w:rPr>
            </w:pPr>
            <w:r w:rsidRPr="00A96F41">
              <w:rPr>
                <w:color w:val="000000"/>
              </w:rPr>
              <w:t>1,5сп</w:t>
            </w:r>
            <w:r>
              <w:rPr>
                <w:color w:val="000000"/>
              </w:rPr>
              <w:t xml:space="preserve">., </w:t>
            </w:r>
            <w:r w:rsidRPr="00A96F41">
              <w:rPr>
                <w:color w:val="000000"/>
              </w:rPr>
              <w:t>(нав.50х70-2шт)</w:t>
            </w:r>
            <w:r>
              <w:rPr>
                <w:color w:val="000000"/>
              </w:rPr>
              <w:t>, хлопок</w:t>
            </w:r>
          </w:p>
        </w:tc>
        <w:tc>
          <w:tcPr>
            <w:tcW w:w="992" w:type="dxa"/>
          </w:tcPr>
          <w:p w14:paraId="1F799BD3" w14:textId="2D248D87" w:rsidR="0047520C" w:rsidRDefault="00A96F41">
            <w:pPr>
              <w:jc w:val="center"/>
              <w:rPr>
                <w:color w:val="000000"/>
              </w:rPr>
            </w:pPr>
            <w:proofErr w:type="spellStart"/>
            <w:r>
              <w:rPr>
                <w:color w:val="000000"/>
              </w:rPr>
              <w:t>компл</w:t>
            </w:r>
            <w:proofErr w:type="spellEnd"/>
            <w:r>
              <w:rPr>
                <w:color w:val="000000"/>
              </w:rPr>
              <w:t>.</w:t>
            </w:r>
          </w:p>
        </w:tc>
        <w:tc>
          <w:tcPr>
            <w:tcW w:w="1425" w:type="dxa"/>
          </w:tcPr>
          <w:p w14:paraId="175BBB35" w14:textId="7F83ADF1" w:rsidR="0047520C" w:rsidRDefault="00A96F41">
            <w:pPr>
              <w:jc w:val="center"/>
              <w:rPr>
                <w:color w:val="000000"/>
              </w:rPr>
            </w:pPr>
            <w:r>
              <w:rPr>
                <w:color w:val="000000"/>
              </w:rPr>
              <w:t>20</w:t>
            </w:r>
          </w:p>
        </w:tc>
        <w:tc>
          <w:tcPr>
            <w:tcW w:w="1273" w:type="dxa"/>
          </w:tcPr>
          <w:p w14:paraId="352993A8" w14:textId="77777777" w:rsidR="0047520C" w:rsidRDefault="0047520C">
            <w:pPr>
              <w:widowControl w:val="0"/>
              <w:snapToGrid w:val="0"/>
              <w:jc w:val="center"/>
              <w:rPr>
                <w:rFonts w:eastAsia="Calibri"/>
              </w:rPr>
            </w:pPr>
          </w:p>
        </w:tc>
        <w:tc>
          <w:tcPr>
            <w:tcW w:w="1417" w:type="dxa"/>
          </w:tcPr>
          <w:p w14:paraId="17125EBD" w14:textId="77777777" w:rsidR="0047520C" w:rsidRDefault="0047520C">
            <w:pPr>
              <w:widowControl w:val="0"/>
              <w:snapToGrid w:val="0"/>
              <w:jc w:val="center"/>
              <w:rPr>
                <w:rFonts w:eastAsia="Calibri"/>
              </w:rPr>
            </w:pPr>
          </w:p>
        </w:tc>
      </w:tr>
      <w:tr w:rsidR="002F1BD6" w14:paraId="6AA50E18" w14:textId="77777777" w:rsidTr="002F1BD6">
        <w:tc>
          <w:tcPr>
            <w:tcW w:w="585" w:type="dxa"/>
          </w:tcPr>
          <w:p w14:paraId="14CE4BFC" w14:textId="4BBF8641" w:rsidR="002F1BD6" w:rsidRDefault="002F1BD6" w:rsidP="002F1BD6">
            <w:pPr>
              <w:widowControl w:val="0"/>
              <w:snapToGrid w:val="0"/>
              <w:jc w:val="center"/>
              <w:rPr>
                <w:rFonts w:eastAsia="Calibri"/>
              </w:rPr>
            </w:pPr>
            <w:r>
              <w:rPr>
                <w:rFonts w:eastAsia="Calibri"/>
              </w:rPr>
              <w:t>7</w:t>
            </w:r>
          </w:p>
        </w:tc>
        <w:tc>
          <w:tcPr>
            <w:tcW w:w="2812" w:type="dxa"/>
            <w:vAlign w:val="bottom"/>
          </w:tcPr>
          <w:p w14:paraId="692CFA4E" w14:textId="77777777" w:rsidR="002F1BD6" w:rsidRDefault="002F1BD6" w:rsidP="002F1BD6">
            <w:pPr>
              <w:rPr>
                <w:color w:val="000000"/>
              </w:rPr>
            </w:pPr>
            <w:r w:rsidRPr="00A96F41">
              <w:rPr>
                <w:color w:val="000000"/>
              </w:rPr>
              <w:t>Полотенце махровое</w:t>
            </w:r>
          </w:p>
          <w:p w14:paraId="4945AFCE" w14:textId="7D8B79B1" w:rsidR="002F1BD6" w:rsidRPr="00C95818" w:rsidRDefault="002F1BD6" w:rsidP="002F1BD6">
            <w:pPr>
              <w:rPr>
                <w:color w:val="000000"/>
              </w:rPr>
            </w:pPr>
            <w:r>
              <w:rPr>
                <w:iCs/>
              </w:rPr>
              <w:t>ОКПД2 13.20.42.000</w:t>
            </w:r>
          </w:p>
        </w:tc>
        <w:tc>
          <w:tcPr>
            <w:tcW w:w="2127" w:type="dxa"/>
          </w:tcPr>
          <w:p w14:paraId="11764097" w14:textId="6AC88910" w:rsidR="002F1BD6" w:rsidRPr="00A96F41" w:rsidRDefault="002F1BD6" w:rsidP="002F1BD6">
            <w:pPr>
              <w:rPr>
                <w:color w:val="000000"/>
              </w:rPr>
            </w:pPr>
            <w:r w:rsidRPr="00A96F41">
              <w:rPr>
                <w:color w:val="000000"/>
              </w:rPr>
              <w:t>30х50см</w:t>
            </w:r>
            <w:r>
              <w:rPr>
                <w:color w:val="000000"/>
              </w:rPr>
              <w:t xml:space="preserve">., </w:t>
            </w:r>
            <w:proofErr w:type="spellStart"/>
            <w:r w:rsidRPr="00A96F41">
              <w:rPr>
                <w:color w:val="000000"/>
              </w:rPr>
              <w:t>цв.т</w:t>
            </w:r>
            <w:proofErr w:type="spellEnd"/>
            <w:r w:rsidRPr="00A96F41">
              <w:rPr>
                <w:color w:val="000000"/>
              </w:rPr>
              <w:t>. бордовый,10шт/</w:t>
            </w:r>
            <w:proofErr w:type="spellStart"/>
            <w:r w:rsidRPr="00A96F41">
              <w:rPr>
                <w:color w:val="000000"/>
              </w:rPr>
              <w:t>уп</w:t>
            </w:r>
            <w:proofErr w:type="spellEnd"/>
          </w:p>
        </w:tc>
        <w:tc>
          <w:tcPr>
            <w:tcW w:w="992" w:type="dxa"/>
            <w:vAlign w:val="center"/>
          </w:tcPr>
          <w:p w14:paraId="009890AA" w14:textId="2A3F1E21" w:rsidR="002F1BD6" w:rsidRDefault="002F1BD6" w:rsidP="002F1BD6">
            <w:pPr>
              <w:jc w:val="center"/>
              <w:rPr>
                <w:color w:val="000000"/>
              </w:rPr>
            </w:pPr>
            <w:proofErr w:type="spellStart"/>
            <w:r>
              <w:rPr>
                <w:color w:val="000000"/>
              </w:rPr>
              <w:t>упак</w:t>
            </w:r>
            <w:proofErr w:type="spellEnd"/>
            <w:r>
              <w:rPr>
                <w:color w:val="000000"/>
              </w:rPr>
              <w:t>.</w:t>
            </w:r>
          </w:p>
        </w:tc>
        <w:tc>
          <w:tcPr>
            <w:tcW w:w="1425" w:type="dxa"/>
            <w:vAlign w:val="center"/>
          </w:tcPr>
          <w:p w14:paraId="77F278E2" w14:textId="5273A071" w:rsidR="002F1BD6" w:rsidRDefault="002F1BD6" w:rsidP="002F1BD6">
            <w:pPr>
              <w:jc w:val="center"/>
              <w:rPr>
                <w:color w:val="000000"/>
              </w:rPr>
            </w:pPr>
            <w:r>
              <w:rPr>
                <w:color w:val="000000"/>
              </w:rPr>
              <w:t>5</w:t>
            </w:r>
          </w:p>
        </w:tc>
        <w:tc>
          <w:tcPr>
            <w:tcW w:w="1273" w:type="dxa"/>
          </w:tcPr>
          <w:p w14:paraId="2C147FF9" w14:textId="77777777" w:rsidR="002F1BD6" w:rsidRDefault="002F1BD6" w:rsidP="002F1BD6">
            <w:pPr>
              <w:widowControl w:val="0"/>
              <w:snapToGrid w:val="0"/>
              <w:jc w:val="center"/>
              <w:rPr>
                <w:rFonts w:eastAsia="Calibri"/>
              </w:rPr>
            </w:pPr>
          </w:p>
        </w:tc>
        <w:tc>
          <w:tcPr>
            <w:tcW w:w="1417" w:type="dxa"/>
          </w:tcPr>
          <w:p w14:paraId="297E3ADE" w14:textId="77777777" w:rsidR="002F1BD6" w:rsidRDefault="002F1BD6" w:rsidP="002F1BD6">
            <w:pPr>
              <w:widowControl w:val="0"/>
              <w:snapToGrid w:val="0"/>
              <w:jc w:val="center"/>
              <w:rPr>
                <w:rFonts w:eastAsia="Calibri"/>
              </w:rPr>
            </w:pPr>
          </w:p>
        </w:tc>
      </w:tr>
      <w:tr w:rsidR="002F1BD6" w14:paraId="375D8D34" w14:textId="77777777" w:rsidTr="002F1BD6">
        <w:tc>
          <w:tcPr>
            <w:tcW w:w="585" w:type="dxa"/>
          </w:tcPr>
          <w:p w14:paraId="591A9871" w14:textId="0D8E5C3C" w:rsidR="002F1BD6" w:rsidRDefault="002F1BD6" w:rsidP="002F1BD6">
            <w:pPr>
              <w:widowControl w:val="0"/>
              <w:snapToGrid w:val="0"/>
              <w:jc w:val="center"/>
              <w:rPr>
                <w:rFonts w:eastAsia="Calibri"/>
              </w:rPr>
            </w:pPr>
            <w:r>
              <w:rPr>
                <w:rFonts w:eastAsia="Calibri"/>
              </w:rPr>
              <w:t>8</w:t>
            </w:r>
          </w:p>
        </w:tc>
        <w:tc>
          <w:tcPr>
            <w:tcW w:w="2812" w:type="dxa"/>
            <w:vAlign w:val="bottom"/>
          </w:tcPr>
          <w:p w14:paraId="38DF01B1" w14:textId="77777777" w:rsidR="002F1BD6" w:rsidRDefault="002F1BD6" w:rsidP="002F1BD6">
            <w:pPr>
              <w:rPr>
                <w:color w:val="000000"/>
              </w:rPr>
            </w:pPr>
            <w:r w:rsidRPr="00C95818">
              <w:rPr>
                <w:color w:val="000000"/>
              </w:rPr>
              <w:t>Постельное белье</w:t>
            </w:r>
          </w:p>
          <w:p w14:paraId="6C570C34" w14:textId="5E50B9B1" w:rsidR="002F1BD6" w:rsidRPr="00C95818" w:rsidRDefault="002F1BD6" w:rsidP="002F1BD6">
            <w:pPr>
              <w:rPr>
                <w:color w:val="000000"/>
              </w:rPr>
            </w:pPr>
            <w:r>
              <w:rPr>
                <w:color w:val="000000"/>
              </w:rPr>
              <w:t>ОКПД2 13.92.12.110</w:t>
            </w:r>
          </w:p>
        </w:tc>
        <w:tc>
          <w:tcPr>
            <w:tcW w:w="2127" w:type="dxa"/>
          </w:tcPr>
          <w:p w14:paraId="627C08F8" w14:textId="59F0A5B3" w:rsidR="002F1BD6" w:rsidRPr="00A96F41" w:rsidRDefault="002F1BD6" w:rsidP="002F1BD6">
            <w:pPr>
              <w:rPr>
                <w:color w:val="000000"/>
              </w:rPr>
            </w:pPr>
            <w:r w:rsidRPr="00C95818">
              <w:rPr>
                <w:color w:val="000000"/>
              </w:rPr>
              <w:t>1,5сп</w:t>
            </w:r>
            <w:r>
              <w:rPr>
                <w:color w:val="000000"/>
              </w:rPr>
              <w:t xml:space="preserve">, </w:t>
            </w:r>
            <w:r w:rsidRPr="00C95818">
              <w:rPr>
                <w:color w:val="000000"/>
              </w:rPr>
              <w:t>(нав.70х70-2шт),</w:t>
            </w:r>
            <w:r>
              <w:rPr>
                <w:color w:val="000000"/>
              </w:rPr>
              <w:t xml:space="preserve"> хлопок</w:t>
            </w:r>
          </w:p>
        </w:tc>
        <w:tc>
          <w:tcPr>
            <w:tcW w:w="992" w:type="dxa"/>
            <w:vAlign w:val="center"/>
          </w:tcPr>
          <w:p w14:paraId="4B710974" w14:textId="00119B2C" w:rsidR="002F1BD6" w:rsidRDefault="002F1BD6" w:rsidP="002F1BD6">
            <w:pPr>
              <w:jc w:val="center"/>
              <w:rPr>
                <w:color w:val="000000"/>
              </w:rPr>
            </w:pPr>
            <w:proofErr w:type="spellStart"/>
            <w:r>
              <w:rPr>
                <w:color w:val="000000"/>
              </w:rPr>
              <w:t>компл</w:t>
            </w:r>
            <w:proofErr w:type="spellEnd"/>
            <w:r>
              <w:rPr>
                <w:color w:val="000000"/>
              </w:rPr>
              <w:t>.</w:t>
            </w:r>
          </w:p>
        </w:tc>
        <w:tc>
          <w:tcPr>
            <w:tcW w:w="1425" w:type="dxa"/>
            <w:vAlign w:val="center"/>
          </w:tcPr>
          <w:p w14:paraId="4A848E8B" w14:textId="3E7AA3FA" w:rsidR="002F1BD6" w:rsidRDefault="002F1BD6" w:rsidP="002F1BD6">
            <w:pPr>
              <w:jc w:val="center"/>
              <w:rPr>
                <w:color w:val="000000"/>
              </w:rPr>
            </w:pPr>
            <w:r>
              <w:rPr>
                <w:color w:val="000000"/>
              </w:rPr>
              <w:t>23</w:t>
            </w:r>
          </w:p>
        </w:tc>
        <w:tc>
          <w:tcPr>
            <w:tcW w:w="1273" w:type="dxa"/>
          </w:tcPr>
          <w:p w14:paraId="5A5D3772" w14:textId="77777777" w:rsidR="002F1BD6" w:rsidRDefault="002F1BD6" w:rsidP="002F1BD6">
            <w:pPr>
              <w:widowControl w:val="0"/>
              <w:snapToGrid w:val="0"/>
              <w:jc w:val="center"/>
              <w:rPr>
                <w:rFonts w:eastAsia="Calibri"/>
              </w:rPr>
            </w:pPr>
          </w:p>
        </w:tc>
        <w:tc>
          <w:tcPr>
            <w:tcW w:w="1417" w:type="dxa"/>
          </w:tcPr>
          <w:p w14:paraId="4524FF28" w14:textId="77777777" w:rsidR="002F1BD6" w:rsidRDefault="002F1BD6" w:rsidP="002F1BD6">
            <w:pPr>
              <w:widowControl w:val="0"/>
              <w:snapToGrid w:val="0"/>
              <w:jc w:val="center"/>
              <w:rPr>
                <w:rFonts w:eastAsia="Calibri"/>
              </w:rPr>
            </w:pPr>
          </w:p>
        </w:tc>
      </w:tr>
      <w:tr w:rsidR="002F1BD6" w14:paraId="2B52270E" w14:textId="77777777" w:rsidTr="002F1BD6">
        <w:tc>
          <w:tcPr>
            <w:tcW w:w="585" w:type="dxa"/>
          </w:tcPr>
          <w:p w14:paraId="1AFEDE68" w14:textId="29751D80" w:rsidR="002F1BD6" w:rsidRDefault="002F1BD6" w:rsidP="002F1BD6">
            <w:pPr>
              <w:widowControl w:val="0"/>
              <w:snapToGrid w:val="0"/>
              <w:jc w:val="center"/>
              <w:rPr>
                <w:rFonts w:eastAsia="Calibri"/>
              </w:rPr>
            </w:pPr>
            <w:r>
              <w:rPr>
                <w:rFonts w:eastAsia="Calibri"/>
              </w:rPr>
              <w:t>9</w:t>
            </w:r>
          </w:p>
        </w:tc>
        <w:tc>
          <w:tcPr>
            <w:tcW w:w="2812" w:type="dxa"/>
            <w:vAlign w:val="bottom"/>
          </w:tcPr>
          <w:p w14:paraId="01F1821F" w14:textId="77777777" w:rsidR="002F1BD6" w:rsidRDefault="002F1BD6" w:rsidP="002F1BD6">
            <w:pPr>
              <w:rPr>
                <w:color w:val="000000"/>
              </w:rPr>
            </w:pPr>
            <w:r w:rsidRPr="00A96F41">
              <w:rPr>
                <w:color w:val="000000"/>
              </w:rPr>
              <w:t>Набор полотенец махровых</w:t>
            </w:r>
          </w:p>
          <w:p w14:paraId="3EA6FF71" w14:textId="29198746" w:rsidR="002F1BD6" w:rsidRPr="00C95818" w:rsidRDefault="002F1BD6" w:rsidP="002F1BD6">
            <w:pPr>
              <w:rPr>
                <w:color w:val="000000"/>
              </w:rPr>
            </w:pPr>
            <w:r>
              <w:rPr>
                <w:iCs/>
              </w:rPr>
              <w:t>ОКПД2 13.20.42.000</w:t>
            </w:r>
          </w:p>
        </w:tc>
        <w:tc>
          <w:tcPr>
            <w:tcW w:w="2127" w:type="dxa"/>
          </w:tcPr>
          <w:p w14:paraId="5367621F" w14:textId="77777777" w:rsidR="002F1BD6" w:rsidRPr="00A96F41" w:rsidRDefault="002F1BD6" w:rsidP="002F1BD6">
            <w:pPr>
              <w:rPr>
                <w:color w:val="000000"/>
              </w:rPr>
            </w:pPr>
            <w:r>
              <w:rPr>
                <w:color w:val="000000"/>
              </w:rPr>
              <w:t>Б</w:t>
            </w:r>
            <w:r w:rsidRPr="00A96F41">
              <w:rPr>
                <w:color w:val="000000"/>
              </w:rPr>
              <w:t>ордюр</w:t>
            </w:r>
            <w:r>
              <w:rPr>
                <w:color w:val="000000"/>
              </w:rPr>
              <w:t>,</w:t>
            </w:r>
            <w:r w:rsidRPr="00A96F41">
              <w:rPr>
                <w:color w:val="000000"/>
              </w:rPr>
              <w:t xml:space="preserve"> 400г/м2, 50х90</w:t>
            </w:r>
            <w:r>
              <w:rPr>
                <w:color w:val="000000"/>
              </w:rPr>
              <w:t xml:space="preserve"> см.,</w:t>
            </w:r>
            <w:r w:rsidRPr="00A96F41">
              <w:rPr>
                <w:color w:val="000000"/>
              </w:rPr>
              <w:t xml:space="preserve"> бордо,</w:t>
            </w:r>
          </w:p>
          <w:p w14:paraId="27A26CB7" w14:textId="402C1A00" w:rsidR="002F1BD6" w:rsidRPr="00A96F41" w:rsidRDefault="002F1BD6" w:rsidP="002F1BD6">
            <w:pPr>
              <w:rPr>
                <w:color w:val="000000"/>
              </w:rPr>
            </w:pPr>
            <w:r w:rsidRPr="00A96F41">
              <w:rPr>
                <w:color w:val="000000"/>
              </w:rPr>
              <w:t>10шт/</w:t>
            </w:r>
            <w:proofErr w:type="spellStart"/>
            <w:r w:rsidRPr="00A96F41">
              <w:rPr>
                <w:color w:val="000000"/>
              </w:rPr>
              <w:t>уп</w:t>
            </w:r>
            <w:proofErr w:type="spellEnd"/>
          </w:p>
        </w:tc>
        <w:tc>
          <w:tcPr>
            <w:tcW w:w="992" w:type="dxa"/>
            <w:vAlign w:val="center"/>
          </w:tcPr>
          <w:p w14:paraId="1D317A14" w14:textId="76EE4A90" w:rsidR="002F1BD6" w:rsidRDefault="002F1BD6" w:rsidP="002F1BD6">
            <w:pPr>
              <w:jc w:val="center"/>
              <w:rPr>
                <w:color w:val="000000"/>
              </w:rPr>
            </w:pPr>
            <w:proofErr w:type="spellStart"/>
            <w:r>
              <w:rPr>
                <w:color w:val="000000"/>
              </w:rPr>
              <w:t>упак</w:t>
            </w:r>
            <w:proofErr w:type="spellEnd"/>
            <w:r>
              <w:rPr>
                <w:color w:val="000000"/>
              </w:rPr>
              <w:t>.</w:t>
            </w:r>
          </w:p>
        </w:tc>
        <w:tc>
          <w:tcPr>
            <w:tcW w:w="1425" w:type="dxa"/>
            <w:vAlign w:val="center"/>
          </w:tcPr>
          <w:p w14:paraId="0E2523B1" w14:textId="2EAF6AFA" w:rsidR="002F1BD6" w:rsidRDefault="002F1BD6" w:rsidP="002F1BD6">
            <w:pPr>
              <w:jc w:val="center"/>
              <w:rPr>
                <w:color w:val="000000"/>
              </w:rPr>
            </w:pPr>
            <w:r>
              <w:rPr>
                <w:color w:val="000000"/>
              </w:rPr>
              <w:t>5</w:t>
            </w:r>
          </w:p>
        </w:tc>
        <w:tc>
          <w:tcPr>
            <w:tcW w:w="1273" w:type="dxa"/>
          </w:tcPr>
          <w:p w14:paraId="41D6E949" w14:textId="77777777" w:rsidR="002F1BD6" w:rsidRDefault="002F1BD6" w:rsidP="002F1BD6">
            <w:pPr>
              <w:widowControl w:val="0"/>
              <w:snapToGrid w:val="0"/>
              <w:jc w:val="center"/>
              <w:rPr>
                <w:rFonts w:eastAsia="Calibri"/>
              </w:rPr>
            </w:pPr>
          </w:p>
        </w:tc>
        <w:tc>
          <w:tcPr>
            <w:tcW w:w="1417" w:type="dxa"/>
          </w:tcPr>
          <w:p w14:paraId="6CC060E5" w14:textId="77777777" w:rsidR="002F1BD6" w:rsidRDefault="002F1BD6" w:rsidP="002F1BD6">
            <w:pPr>
              <w:widowControl w:val="0"/>
              <w:snapToGrid w:val="0"/>
              <w:jc w:val="center"/>
              <w:rPr>
                <w:rFonts w:eastAsia="Calibri"/>
              </w:rPr>
            </w:pPr>
          </w:p>
        </w:tc>
      </w:tr>
      <w:tr w:rsidR="002F1BD6" w14:paraId="1D1A7A2D" w14:textId="77777777" w:rsidTr="002F1BD6">
        <w:tc>
          <w:tcPr>
            <w:tcW w:w="585" w:type="dxa"/>
          </w:tcPr>
          <w:p w14:paraId="09B1134A" w14:textId="59727481" w:rsidR="002F1BD6" w:rsidRDefault="002F1BD6" w:rsidP="002F1BD6">
            <w:pPr>
              <w:widowControl w:val="0"/>
              <w:snapToGrid w:val="0"/>
              <w:jc w:val="center"/>
              <w:rPr>
                <w:rFonts w:eastAsia="Calibri"/>
              </w:rPr>
            </w:pPr>
            <w:r>
              <w:rPr>
                <w:rFonts w:eastAsia="Calibri"/>
              </w:rPr>
              <w:t>10</w:t>
            </w:r>
          </w:p>
        </w:tc>
        <w:tc>
          <w:tcPr>
            <w:tcW w:w="2812" w:type="dxa"/>
            <w:vAlign w:val="bottom"/>
          </w:tcPr>
          <w:p w14:paraId="1AA7CB9E" w14:textId="77777777" w:rsidR="002F1BD6" w:rsidRDefault="002F1BD6" w:rsidP="002F1BD6">
            <w:pPr>
              <w:rPr>
                <w:color w:val="000000"/>
              </w:rPr>
            </w:pPr>
            <w:r w:rsidRPr="00A96F41">
              <w:rPr>
                <w:color w:val="000000"/>
              </w:rPr>
              <w:t>Набор полотенец махровых</w:t>
            </w:r>
          </w:p>
          <w:p w14:paraId="693DB122" w14:textId="323B3B39" w:rsidR="002F1BD6" w:rsidRPr="00C95818" w:rsidRDefault="002F1BD6" w:rsidP="002F1BD6">
            <w:pPr>
              <w:rPr>
                <w:color w:val="000000"/>
              </w:rPr>
            </w:pPr>
            <w:r>
              <w:rPr>
                <w:iCs/>
              </w:rPr>
              <w:t>ОКПД2 13.20.42.000</w:t>
            </w:r>
          </w:p>
        </w:tc>
        <w:tc>
          <w:tcPr>
            <w:tcW w:w="2127" w:type="dxa"/>
          </w:tcPr>
          <w:p w14:paraId="7EC1487A" w14:textId="255BD6D8" w:rsidR="002F1BD6" w:rsidRPr="00A96F41" w:rsidRDefault="002F1BD6" w:rsidP="002F1BD6">
            <w:pPr>
              <w:rPr>
                <w:color w:val="000000"/>
              </w:rPr>
            </w:pPr>
            <w:r w:rsidRPr="00A96F41">
              <w:rPr>
                <w:color w:val="000000"/>
              </w:rPr>
              <w:t>Бордюр</w:t>
            </w:r>
            <w:r>
              <w:rPr>
                <w:color w:val="000000"/>
              </w:rPr>
              <w:t>,</w:t>
            </w:r>
            <w:r w:rsidRPr="00A96F41">
              <w:rPr>
                <w:color w:val="000000"/>
              </w:rPr>
              <w:t xml:space="preserve"> 400г/м2, 40х70</w:t>
            </w:r>
            <w:r>
              <w:rPr>
                <w:color w:val="000000"/>
              </w:rPr>
              <w:t>см.,</w:t>
            </w:r>
            <w:r w:rsidRPr="00A96F41">
              <w:rPr>
                <w:color w:val="000000"/>
              </w:rPr>
              <w:t xml:space="preserve"> бордо,</w:t>
            </w:r>
            <w:r>
              <w:rPr>
                <w:color w:val="000000"/>
              </w:rPr>
              <w:t xml:space="preserve"> </w:t>
            </w:r>
            <w:r w:rsidRPr="00A96F41">
              <w:rPr>
                <w:color w:val="000000"/>
              </w:rPr>
              <w:t>10шт/</w:t>
            </w:r>
            <w:proofErr w:type="spellStart"/>
            <w:r w:rsidRPr="00A96F41">
              <w:rPr>
                <w:color w:val="000000"/>
              </w:rPr>
              <w:t>уп</w:t>
            </w:r>
            <w:proofErr w:type="spellEnd"/>
          </w:p>
        </w:tc>
        <w:tc>
          <w:tcPr>
            <w:tcW w:w="992" w:type="dxa"/>
            <w:vAlign w:val="center"/>
          </w:tcPr>
          <w:p w14:paraId="58067C6F" w14:textId="4F4DEDD7" w:rsidR="002F1BD6" w:rsidRDefault="002F1BD6" w:rsidP="002F1BD6">
            <w:pPr>
              <w:jc w:val="center"/>
              <w:rPr>
                <w:color w:val="000000"/>
              </w:rPr>
            </w:pPr>
            <w:proofErr w:type="spellStart"/>
            <w:r>
              <w:rPr>
                <w:color w:val="000000"/>
              </w:rPr>
              <w:t>упак</w:t>
            </w:r>
            <w:proofErr w:type="spellEnd"/>
            <w:r>
              <w:rPr>
                <w:color w:val="000000"/>
              </w:rPr>
              <w:t>.</w:t>
            </w:r>
          </w:p>
        </w:tc>
        <w:tc>
          <w:tcPr>
            <w:tcW w:w="1425" w:type="dxa"/>
            <w:vAlign w:val="center"/>
          </w:tcPr>
          <w:p w14:paraId="0BE0A1F1" w14:textId="7BAA34FB" w:rsidR="002F1BD6" w:rsidRDefault="002F1BD6" w:rsidP="002F1BD6">
            <w:pPr>
              <w:jc w:val="center"/>
              <w:rPr>
                <w:color w:val="000000"/>
              </w:rPr>
            </w:pPr>
            <w:r>
              <w:rPr>
                <w:color w:val="000000"/>
              </w:rPr>
              <w:t>5</w:t>
            </w:r>
          </w:p>
        </w:tc>
        <w:tc>
          <w:tcPr>
            <w:tcW w:w="1273" w:type="dxa"/>
          </w:tcPr>
          <w:p w14:paraId="43B15871" w14:textId="77777777" w:rsidR="002F1BD6" w:rsidRDefault="002F1BD6" w:rsidP="002F1BD6">
            <w:pPr>
              <w:widowControl w:val="0"/>
              <w:snapToGrid w:val="0"/>
              <w:jc w:val="center"/>
              <w:rPr>
                <w:rFonts w:eastAsia="Calibri"/>
              </w:rPr>
            </w:pPr>
          </w:p>
        </w:tc>
        <w:tc>
          <w:tcPr>
            <w:tcW w:w="1417" w:type="dxa"/>
          </w:tcPr>
          <w:p w14:paraId="059AC23E" w14:textId="77777777" w:rsidR="002F1BD6" w:rsidRDefault="002F1BD6" w:rsidP="002F1BD6">
            <w:pPr>
              <w:widowControl w:val="0"/>
              <w:snapToGrid w:val="0"/>
              <w:jc w:val="center"/>
              <w:rPr>
                <w:rFonts w:eastAsia="Calibri"/>
              </w:rPr>
            </w:pPr>
          </w:p>
        </w:tc>
      </w:tr>
      <w:tr w:rsidR="00A96F41" w14:paraId="78D35777" w14:textId="77777777" w:rsidTr="002F1BD6">
        <w:tc>
          <w:tcPr>
            <w:tcW w:w="9214" w:type="dxa"/>
            <w:gridSpan w:val="6"/>
            <w:hideMark/>
          </w:tcPr>
          <w:p w14:paraId="1E5A0E27" w14:textId="77777777" w:rsidR="00A96F41" w:rsidRDefault="00A96F41" w:rsidP="00A96F41">
            <w:pPr>
              <w:widowControl w:val="0"/>
              <w:tabs>
                <w:tab w:val="left" w:pos="5010"/>
                <w:tab w:val="left" w:pos="31680"/>
              </w:tabs>
              <w:snapToGrid w:val="0"/>
            </w:pPr>
            <w:r>
              <w:rPr>
                <w:rFonts w:eastAsia="Calibri"/>
                <w:b/>
              </w:rPr>
              <w:t xml:space="preserve">ИТОГО: </w:t>
            </w:r>
          </w:p>
        </w:tc>
        <w:tc>
          <w:tcPr>
            <w:tcW w:w="1417" w:type="dxa"/>
          </w:tcPr>
          <w:p w14:paraId="7FDDBE1D" w14:textId="77777777" w:rsidR="00A96F41" w:rsidRDefault="00A96F41" w:rsidP="00A96F41">
            <w:pPr>
              <w:widowControl w:val="0"/>
              <w:snapToGrid w:val="0"/>
              <w:jc w:val="center"/>
              <w:rPr>
                <w:rFonts w:eastAsia="Calibri"/>
                <w:b/>
              </w:rPr>
            </w:pPr>
          </w:p>
        </w:tc>
      </w:tr>
    </w:tbl>
    <w:p w14:paraId="57BC5271" w14:textId="21190E9B" w:rsidR="00A96F41" w:rsidRPr="00A96F41" w:rsidRDefault="00A96F41" w:rsidP="00654511">
      <w:pPr>
        <w:pStyle w:val="aff1"/>
        <w:ind w:left="-567"/>
        <w:jc w:val="both"/>
      </w:pPr>
      <w:bookmarkStart w:id="6" w:name="_GoBack"/>
      <w:r w:rsidRPr="00A96F41">
        <w:t xml:space="preserve">Товар с указанными характеристиками, потребность в котором имеется у заказчика, </w:t>
      </w:r>
      <w:r>
        <w:t>о</w:t>
      </w:r>
      <w:r w:rsidRPr="00A96F41">
        <w:t xml:space="preserve">тсутствует в реестре Российской промышленной продукции. </w:t>
      </w:r>
      <w:bookmarkEnd w:id="6"/>
    </w:p>
    <w:p w14:paraId="75E21AFE" w14:textId="77777777" w:rsidR="0047520C" w:rsidRPr="00A96F41" w:rsidRDefault="0047520C" w:rsidP="0047520C">
      <w:pPr>
        <w:pStyle w:val="aff1"/>
        <w:jc w:val="center"/>
      </w:pPr>
      <w:r w:rsidRPr="00A96F41">
        <w:t xml:space="preserve"> </w:t>
      </w:r>
    </w:p>
    <w:p w14:paraId="6EA283A8" w14:textId="0BAE2CBB" w:rsidR="0047520C" w:rsidRDefault="0047520C" w:rsidP="0047520C">
      <w:pPr>
        <w:rPr>
          <w:b/>
          <w:color w:val="000000"/>
        </w:rPr>
      </w:pPr>
      <w:r>
        <w:rPr>
          <w:b/>
          <w:color w:val="000000"/>
        </w:rPr>
        <w:t xml:space="preserve"> Иные требования и условия поставки товара</w:t>
      </w:r>
    </w:p>
    <w:p w14:paraId="6BA1B8D8" w14:textId="77777777" w:rsidR="0047520C" w:rsidRDefault="0047520C" w:rsidP="0047520C">
      <w:pPr>
        <w:rPr>
          <w:b/>
          <w:color w:val="000000"/>
        </w:rPr>
      </w:pPr>
      <w:r>
        <w:rPr>
          <w:b/>
          <w:color w:val="000000"/>
        </w:rPr>
        <w:t xml:space="preserve"> </w:t>
      </w:r>
    </w:p>
    <w:p w14:paraId="363D1734" w14:textId="77777777" w:rsidR="0047520C" w:rsidRDefault="0047520C" w:rsidP="0047520C">
      <w:pPr>
        <w:widowControl w:val="0"/>
        <w:numPr>
          <w:ilvl w:val="0"/>
          <w:numId w:val="4"/>
        </w:numPr>
        <w:tabs>
          <w:tab w:val="left" w:pos="0"/>
          <w:tab w:val="left" w:pos="840"/>
          <w:tab w:val="left" w:pos="31680"/>
        </w:tabs>
        <w:ind w:left="0"/>
        <w:jc w:val="both"/>
        <w:rPr>
          <w:bCs/>
        </w:rPr>
      </w:pPr>
      <w:r>
        <w:rPr>
          <w:bCs/>
        </w:rPr>
        <w:t>Все расходы, связанные с поставкой товара, включая доставку и разгрузку товара, в соответствии с муниципальным контрактом несет Поставщик;</w:t>
      </w:r>
    </w:p>
    <w:p w14:paraId="60AFEC8C" w14:textId="77777777" w:rsidR="0047520C" w:rsidRDefault="0047520C" w:rsidP="0047520C">
      <w:pPr>
        <w:widowControl w:val="0"/>
        <w:numPr>
          <w:ilvl w:val="0"/>
          <w:numId w:val="4"/>
        </w:numPr>
        <w:tabs>
          <w:tab w:val="left" w:pos="0"/>
          <w:tab w:val="left" w:pos="840"/>
          <w:tab w:val="left" w:pos="31680"/>
        </w:tabs>
        <w:ind w:left="0"/>
        <w:jc w:val="both"/>
        <w:rPr>
          <w:bCs/>
        </w:rPr>
      </w:pPr>
      <w:r>
        <w:rPr>
          <w:bCs/>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58129BB6" w14:textId="77777777" w:rsidR="0047520C" w:rsidRDefault="0047520C" w:rsidP="0047520C">
      <w:pPr>
        <w:widowControl w:val="0"/>
        <w:numPr>
          <w:ilvl w:val="0"/>
          <w:numId w:val="4"/>
        </w:numPr>
        <w:tabs>
          <w:tab w:val="left" w:pos="0"/>
          <w:tab w:val="left" w:pos="840"/>
          <w:tab w:val="left" w:pos="31680"/>
        </w:tabs>
        <w:ind w:left="0"/>
        <w:jc w:val="both"/>
        <w:rPr>
          <w:bCs/>
        </w:rPr>
      </w:pPr>
      <w:r>
        <w:rPr>
          <w:bCs/>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5CEC81B0" w14:textId="77777777" w:rsidR="0047520C" w:rsidRDefault="0047520C" w:rsidP="0047520C">
      <w:pPr>
        <w:widowControl w:val="0"/>
        <w:numPr>
          <w:ilvl w:val="0"/>
          <w:numId w:val="4"/>
        </w:numPr>
        <w:tabs>
          <w:tab w:val="left" w:pos="0"/>
          <w:tab w:val="left" w:pos="840"/>
          <w:tab w:val="left" w:pos="31680"/>
        </w:tabs>
        <w:ind w:left="0"/>
        <w:jc w:val="both"/>
        <w:rPr>
          <w:bCs/>
        </w:rPr>
      </w:pPr>
      <w:r>
        <w:rPr>
          <w:bCs/>
        </w:rPr>
        <w:t>Поставляемый товар должен быть новым, не восстановленным, не бывшим в употреблении.</w:t>
      </w:r>
    </w:p>
    <w:p w14:paraId="78381E57" w14:textId="38B0A14E" w:rsidR="0047520C" w:rsidRDefault="0047520C" w:rsidP="0047520C">
      <w:pPr>
        <w:widowControl w:val="0"/>
        <w:numPr>
          <w:ilvl w:val="0"/>
          <w:numId w:val="4"/>
        </w:numPr>
        <w:tabs>
          <w:tab w:val="left" w:pos="0"/>
          <w:tab w:val="left" w:pos="840"/>
          <w:tab w:val="left" w:pos="31680"/>
        </w:tabs>
        <w:ind w:left="0"/>
        <w:jc w:val="both"/>
        <w:rPr>
          <w:bCs/>
        </w:rPr>
      </w:pPr>
      <w:r>
        <w:rPr>
          <w:rFonts w:eastAsia="SimSun"/>
        </w:rPr>
        <w:t xml:space="preserve">Гарантийный срок на поставленный </w:t>
      </w:r>
      <w:r w:rsidR="00A96F41">
        <w:rPr>
          <w:rFonts w:eastAsia="SimSun"/>
        </w:rPr>
        <w:t>товар не</w:t>
      </w:r>
      <w:r>
        <w:rPr>
          <w:bCs/>
        </w:rPr>
        <w:t xml:space="preserve"> менее срока, установленного изготовителем.</w:t>
      </w:r>
    </w:p>
    <w:p w14:paraId="39288BD9" w14:textId="77777777" w:rsidR="009D7019" w:rsidRPr="009D7019" w:rsidRDefault="009D7019" w:rsidP="0047520C">
      <w:pPr>
        <w:pStyle w:val="aff1"/>
        <w:jc w:val="center"/>
        <w:rPr>
          <w:rFonts w:eastAsia="Calibri"/>
          <w:b/>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9D7019" w:rsidRPr="009D7019" w14:paraId="472DBC69" w14:textId="77777777" w:rsidTr="009D7019">
        <w:tc>
          <w:tcPr>
            <w:tcW w:w="4956" w:type="dxa"/>
          </w:tcPr>
          <w:p w14:paraId="4531B4CB" w14:textId="77777777" w:rsidR="009D7019" w:rsidRDefault="009D7019" w:rsidP="009D7019">
            <w:pPr>
              <w:pStyle w:val="aff1"/>
              <w:jc w:val="both"/>
              <w:rPr>
                <w:rFonts w:eastAsia="Calibri"/>
                <w:b/>
              </w:rPr>
            </w:pPr>
            <w:r w:rsidRPr="009D7019">
              <w:rPr>
                <w:rFonts w:eastAsia="Calibri"/>
                <w:b/>
              </w:rPr>
              <w:t>ЗАКАЗЧИК</w:t>
            </w:r>
          </w:p>
          <w:p w14:paraId="1574ACE6" w14:textId="77777777" w:rsidR="009D7019" w:rsidRDefault="009D7019" w:rsidP="009D7019">
            <w:pPr>
              <w:pStyle w:val="aff1"/>
              <w:jc w:val="both"/>
              <w:rPr>
                <w:b/>
                <w:color w:val="000000"/>
                <w:sz w:val="22"/>
                <w:szCs w:val="22"/>
                <w:shd w:val="clear" w:color="auto" w:fill="FFFFFF"/>
              </w:rPr>
            </w:pPr>
            <w:r w:rsidRPr="00C5043F">
              <w:rPr>
                <w:b/>
                <w:color w:val="000000"/>
                <w:sz w:val="22"/>
                <w:szCs w:val="22"/>
                <w:shd w:val="clear" w:color="auto" w:fill="FFFFFF"/>
              </w:rPr>
              <w:t>МОУ «Новогореловская школа»</w:t>
            </w:r>
          </w:p>
          <w:p w14:paraId="49B9C022" w14:textId="77777777" w:rsidR="009D7019" w:rsidRDefault="009D7019" w:rsidP="009D7019">
            <w:pPr>
              <w:pStyle w:val="aff1"/>
              <w:jc w:val="both"/>
              <w:rPr>
                <w:b/>
                <w:color w:val="000000"/>
                <w:sz w:val="22"/>
                <w:szCs w:val="22"/>
                <w:shd w:val="clear" w:color="auto" w:fill="FFFFFF"/>
              </w:rPr>
            </w:pPr>
          </w:p>
          <w:p w14:paraId="252D6BCD" w14:textId="77777777" w:rsidR="009D7019" w:rsidRDefault="009D7019" w:rsidP="009D7019">
            <w:pPr>
              <w:pStyle w:val="aff1"/>
              <w:jc w:val="both"/>
              <w:rPr>
                <w:color w:val="000000"/>
                <w:sz w:val="22"/>
                <w:szCs w:val="22"/>
                <w:shd w:val="clear" w:color="auto" w:fill="FFFFFF"/>
              </w:rPr>
            </w:pPr>
            <w:r>
              <w:rPr>
                <w:color w:val="000000"/>
                <w:sz w:val="22"/>
                <w:szCs w:val="22"/>
                <w:shd w:val="clear" w:color="auto" w:fill="FFFFFF"/>
              </w:rPr>
              <w:t>Директор</w:t>
            </w:r>
          </w:p>
          <w:p w14:paraId="302DE84F" w14:textId="77777777" w:rsidR="009D7019" w:rsidRDefault="009D7019" w:rsidP="009D7019">
            <w:pPr>
              <w:pStyle w:val="aff1"/>
              <w:jc w:val="both"/>
              <w:rPr>
                <w:color w:val="000000"/>
                <w:sz w:val="22"/>
                <w:szCs w:val="22"/>
                <w:shd w:val="clear" w:color="auto" w:fill="FFFFFF"/>
              </w:rPr>
            </w:pPr>
            <w:r>
              <w:rPr>
                <w:color w:val="000000"/>
                <w:sz w:val="22"/>
                <w:szCs w:val="22"/>
                <w:shd w:val="clear" w:color="auto" w:fill="FFFFFF"/>
              </w:rPr>
              <w:t>___________________/Е.В. Захарова/</w:t>
            </w:r>
          </w:p>
          <w:p w14:paraId="3671EBEA" w14:textId="095CB526" w:rsidR="009D7019" w:rsidRPr="009D7019" w:rsidRDefault="009D7019" w:rsidP="009D7019">
            <w:pPr>
              <w:pStyle w:val="aff1"/>
              <w:jc w:val="both"/>
              <w:rPr>
                <w:rFonts w:eastAsia="Calibri"/>
              </w:rPr>
            </w:pPr>
            <w:r>
              <w:rPr>
                <w:color w:val="000000"/>
                <w:sz w:val="22"/>
                <w:szCs w:val="22"/>
                <w:shd w:val="clear" w:color="auto" w:fill="FFFFFF"/>
              </w:rPr>
              <w:t>ЭЦП</w:t>
            </w:r>
          </w:p>
        </w:tc>
        <w:tc>
          <w:tcPr>
            <w:tcW w:w="4957" w:type="dxa"/>
          </w:tcPr>
          <w:p w14:paraId="1438299D" w14:textId="77777777" w:rsidR="009D7019" w:rsidRDefault="009D7019" w:rsidP="009D7019">
            <w:pPr>
              <w:pStyle w:val="aff1"/>
              <w:jc w:val="both"/>
              <w:rPr>
                <w:rFonts w:eastAsia="Calibri"/>
                <w:b/>
              </w:rPr>
            </w:pPr>
            <w:r>
              <w:rPr>
                <w:rFonts w:eastAsia="Calibri"/>
                <w:b/>
              </w:rPr>
              <w:t>ПОСТАВЩИК</w:t>
            </w:r>
          </w:p>
          <w:p w14:paraId="466DA8D0" w14:textId="09A69C1B" w:rsidR="009D7019" w:rsidRDefault="009D7019" w:rsidP="009D7019">
            <w:pPr>
              <w:pStyle w:val="aff1"/>
              <w:jc w:val="both"/>
              <w:rPr>
                <w:rFonts w:eastAsia="Calibri"/>
                <w:b/>
                <w:sz w:val="22"/>
                <w:szCs w:val="22"/>
              </w:rPr>
            </w:pPr>
          </w:p>
          <w:p w14:paraId="57BF703A" w14:textId="664158A7" w:rsidR="009D7019" w:rsidRDefault="009D7019" w:rsidP="009D7019">
            <w:pPr>
              <w:pStyle w:val="aff1"/>
              <w:jc w:val="both"/>
              <w:rPr>
                <w:rFonts w:eastAsia="Calibri"/>
                <w:b/>
                <w:sz w:val="22"/>
                <w:szCs w:val="22"/>
              </w:rPr>
            </w:pPr>
          </w:p>
          <w:p w14:paraId="73F2FAF9" w14:textId="4B930968" w:rsidR="009D7019" w:rsidRDefault="009D7019" w:rsidP="009D7019">
            <w:pPr>
              <w:pStyle w:val="aff1"/>
              <w:jc w:val="both"/>
              <w:rPr>
                <w:rFonts w:eastAsia="Calibri"/>
                <w:b/>
                <w:sz w:val="22"/>
                <w:szCs w:val="22"/>
              </w:rPr>
            </w:pPr>
          </w:p>
          <w:p w14:paraId="62DCCACC" w14:textId="3DEF1F6F" w:rsidR="009D7019" w:rsidRDefault="009D7019" w:rsidP="009D7019">
            <w:pPr>
              <w:pStyle w:val="aff1"/>
              <w:jc w:val="both"/>
              <w:rPr>
                <w:rFonts w:eastAsia="Calibri"/>
                <w:b/>
                <w:sz w:val="22"/>
                <w:szCs w:val="22"/>
              </w:rPr>
            </w:pPr>
            <w:r>
              <w:rPr>
                <w:rFonts w:eastAsia="Calibri"/>
                <w:b/>
                <w:sz w:val="22"/>
                <w:szCs w:val="22"/>
              </w:rPr>
              <w:t>___________________/______________/</w:t>
            </w:r>
          </w:p>
          <w:p w14:paraId="4B744952" w14:textId="156DC79C" w:rsidR="009D7019" w:rsidRPr="009D7019" w:rsidRDefault="009D7019" w:rsidP="009D7019">
            <w:pPr>
              <w:pStyle w:val="aff1"/>
              <w:jc w:val="both"/>
              <w:rPr>
                <w:rFonts w:eastAsia="Calibri"/>
              </w:rPr>
            </w:pPr>
            <w:r w:rsidRPr="009D7019">
              <w:rPr>
                <w:rFonts w:eastAsia="Calibri"/>
                <w:sz w:val="22"/>
                <w:szCs w:val="22"/>
              </w:rPr>
              <w:t>ЭЦП</w:t>
            </w:r>
          </w:p>
        </w:tc>
      </w:tr>
    </w:tbl>
    <w:p w14:paraId="1BF0F4E8" w14:textId="2CF7CAB7" w:rsidR="0047520C" w:rsidRDefault="0047520C" w:rsidP="009D7019">
      <w:pPr>
        <w:pStyle w:val="aff1"/>
        <w:jc w:val="both"/>
        <w:rPr>
          <w:rFonts w:eastAsia="Calibri"/>
        </w:rPr>
      </w:pPr>
      <w:r>
        <w:rPr>
          <w:rFonts w:eastAsia="Calibri"/>
        </w:rPr>
        <w:t xml:space="preserve"> </w:t>
      </w:r>
    </w:p>
    <w:p w14:paraId="571F45ED" w14:textId="77777777" w:rsidR="00020FDA" w:rsidRDefault="00020FDA">
      <w:pPr>
        <w:widowControl w:val="0"/>
        <w:jc w:val="both"/>
        <w:rPr>
          <w:rFonts w:eastAsia="Calibri"/>
          <w:bCs/>
          <w:lang w:eastAsia="ar-SA"/>
        </w:rPr>
      </w:pPr>
    </w:p>
    <w:p w14:paraId="45166ED7" w14:textId="77777777" w:rsidR="00020FDA" w:rsidRDefault="00020FDA">
      <w:pPr>
        <w:rPr>
          <w:rFonts w:eastAsia="Calibri"/>
          <w:lang w:eastAsia="ar-SA"/>
        </w:rPr>
      </w:pPr>
    </w:p>
    <w:sectPr w:rsidR="00020FDA">
      <w:pgSz w:w="11906" w:h="16838"/>
      <w:pgMar w:top="1134" w:right="707" w:bottom="73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roman"/>
    <w:pitch w:val="default"/>
    <w:sig w:usb0="00000000"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Roboto">
    <w:altName w:val="Segoe Print"/>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left" w:pos="0"/>
        </w:tabs>
        <w:ind w:left="1125" w:firstLine="0"/>
      </w:pPr>
      <w:rPr>
        <w:rFonts w:eastAsia="Calibri" w:hint="default"/>
        <w:highlight w:val="yellow"/>
        <w:lang w:eastAsia="ar-SA"/>
      </w:rPr>
    </w:lvl>
    <w:lvl w:ilvl="1">
      <w:start w:val="4"/>
      <w:numFmt w:val="decimal"/>
      <w:lvlText w:val="%1.%2."/>
      <w:lvlJc w:val="left"/>
      <w:pPr>
        <w:tabs>
          <w:tab w:val="left" w:pos="0"/>
        </w:tabs>
        <w:ind w:left="993" w:firstLine="0"/>
      </w:pPr>
      <w:rPr>
        <w:rFonts w:eastAsia="Calibri" w:hint="default"/>
        <w:highlight w:val="yellow"/>
        <w:lang w:eastAsia="ar-SA"/>
      </w:rPr>
    </w:lvl>
    <w:lvl w:ilvl="2">
      <w:start w:val="1"/>
      <w:numFmt w:val="decimal"/>
      <w:lvlText w:val="%1.%2.%3."/>
      <w:lvlJc w:val="left"/>
      <w:pPr>
        <w:tabs>
          <w:tab w:val="left" w:pos="0"/>
        </w:tabs>
        <w:ind w:left="2543" w:firstLine="0"/>
      </w:pPr>
      <w:rPr>
        <w:rFonts w:eastAsia="Calibri" w:hint="default"/>
        <w:highlight w:val="yellow"/>
        <w:lang w:eastAsia="ar-SA"/>
      </w:rPr>
    </w:lvl>
    <w:lvl w:ilvl="3">
      <w:start w:val="1"/>
      <w:numFmt w:val="decimal"/>
      <w:lvlText w:val="%1.%2.%3.%4."/>
      <w:lvlJc w:val="left"/>
      <w:pPr>
        <w:tabs>
          <w:tab w:val="left" w:pos="0"/>
        </w:tabs>
        <w:ind w:left="3252" w:firstLine="0"/>
      </w:pPr>
      <w:rPr>
        <w:rFonts w:eastAsia="Calibri" w:hint="default"/>
        <w:highlight w:val="yellow"/>
        <w:lang w:eastAsia="ar-SA"/>
      </w:rPr>
    </w:lvl>
    <w:lvl w:ilvl="4">
      <w:start w:val="1"/>
      <w:numFmt w:val="decimal"/>
      <w:lvlText w:val="%1.%2.%3.%4.%5."/>
      <w:lvlJc w:val="left"/>
      <w:pPr>
        <w:tabs>
          <w:tab w:val="left" w:pos="0"/>
        </w:tabs>
        <w:ind w:left="3961" w:firstLine="0"/>
      </w:pPr>
      <w:rPr>
        <w:rFonts w:eastAsia="Calibri" w:hint="default"/>
        <w:highlight w:val="yellow"/>
        <w:lang w:eastAsia="ar-SA"/>
      </w:rPr>
    </w:lvl>
    <w:lvl w:ilvl="5">
      <w:start w:val="1"/>
      <w:numFmt w:val="decimal"/>
      <w:lvlText w:val="%1.%2.%3.%4.%5.%6."/>
      <w:lvlJc w:val="left"/>
      <w:pPr>
        <w:tabs>
          <w:tab w:val="left" w:pos="0"/>
        </w:tabs>
        <w:ind w:left="4670" w:firstLine="0"/>
      </w:pPr>
      <w:rPr>
        <w:rFonts w:eastAsia="Calibri" w:hint="default"/>
        <w:highlight w:val="yellow"/>
        <w:lang w:eastAsia="ar-SA"/>
      </w:rPr>
    </w:lvl>
    <w:lvl w:ilvl="6">
      <w:start w:val="1"/>
      <w:numFmt w:val="decimal"/>
      <w:lvlText w:val="%1.%2.%3.%4.%5.%6.%7."/>
      <w:lvlJc w:val="left"/>
      <w:pPr>
        <w:tabs>
          <w:tab w:val="left" w:pos="0"/>
        </w:tabs>
        <w:ind w:left="5694" w:firstLine="0"/>
      </w:pPr>
      <w:rPr>
        <w:rFonts w:eastAsia="Calibri" w:hint="default"/>
        <w:highlight w:val="yellow"/>
        <w:lang w:eastAsia="ar-SA"/>
      </w:rPr>
    </w:lvl>
    <w:lvl w:ilvl="7">
      <w:start w:val="1"/>
      <w:numFmt w:val="decimal"/>
      <w:lvlText w:val="%1.%2.%3.%4.%5.%6.%7.%8."/>
      <w:lvlJc w:val="left"/>
      <w:pPr>
        <w:tabs>
          <w:tab w:val="left" w:pos="0"/>
        </w:tabs>
        <w:ind w:left="6403" w:firstLine="0"/>
      </w:pPr>
      <w:rPr>
        <w:rFonts w:eastAsia="Calibri" w:hint="default"/>
        <w:highlight w:val="yellow"/>
        <w:lang w:eastAsia="ar-SA"/>
      </w:rPr>
    </w:lvl>
    <w:lvl w:ilvl="8">
      <w:start w:val="1"/>
      <w:numFmt w:val="decimal"/>
      <w:lvlText w:val="%1.%2.%3.%4.%5.%6.%7.%8.%9."/>
      <w:lvlJc w:val="left"/>
      <w:pPr>
        <w:tabs>
          <w:tab w:val="left"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lvl w:ilvl="0">
      <w:start w:val="1"/>
      <w:numFmt w:val="decimal"/>
      <w:lvlText w:val="%1."/>
      <w:lvlJc w:val="left"/>
      <w:pPr>
        <w:tabs>
          <w:tab w:val="left" w:pos="0"/>
        </w:tabs>
        <w:ind w:left="1125" w:firstLine="0"/>
      </w:pPr>
    </w:lvl>
    <w:lvl w:ilvl="1">
      <w:start w:val="1"/>
      <w:numFmt w:val="decimal"/>
      <w:lvlText w:val="%1.%2."/>
      <w:lvlJc w:val="left"/>
      <w:pPr>
        <w:tabs>
          <w:tab w:val="left" w:pos="0"/>
        </w:tabs>
        <w:ind w:left="1834" w:firstLine="0"/>
      </w:pPr>
      <w:rPr>
        <w:rFonts w:eastAsia="Calibri"/>
        <w:lang w:eastAsia="ar-SA"/>
      </w:rPr>
    </w:lvl>
    <w:lvl w:ilvl="2">
      <w:start w:val="1"/>
      <w:numFmt w:val="decimal"/>
      <w:lvlText w:val="%1.%2.%3."/>
      <w:lvlJc w:val="left"/>
      <w:pPr>
        <w:tabs>
          <w:tab w:val="left" w:pos="0"/>
        </w:tabs>
        <w:ind w:left="2543" w:firstLine="0"/>
      </w:pPr>
    </w:lvl>
    <w:lvl w:ilvl="3">
      <w:start w:val="1"/>
      <w:numFmt w:val="decimal"/>
      <w:lvlText w:val="%1.%2.%3.%4."/>
      <w:lvlJc w:val="left"/>
      <w:pPr>
        <w:tabs>
          <w:tab w:val="left" w:pos="0"/>
        </w:tabs>
        <w:ind w:left="3252" w:firstLine="0"/>
      </w:pPr>
    </w:lvl>
    <w:lvl w:ilvl="4">
      <w:start w:val="1"/>
      <w:numFmt w:val="decimal"/>
      <w:lvlText w:val="%1.%2.%3.%4.%5."/>
      <w:lvlJc w:val="left"/>
      <w:pPr>
        <w:tabs>
          <w:tab w:val="left" w:pos="0"/>
        </w:tabs>
        <w:ind w:left="3961" w:firstLine="0"/>
      </w:pPr>
    </w:lvl>
    <w:lvl w:ilvl="5">
      <w:start w:val="1"/>
      <w:numFmt w:val="decimal"/>
      <w:lvlText w:val="%1.%2.%3.%4.%5.%6."/>
      <w:lvlJc w:val="left"/>
      <w:pPr>
        <w:tabs>
          <w:tab w:val="left" w:pos="0"/>
        </w:tabs>
        <w:ind w:left="4670" w:firstLine="0"/>
      </w:pPr>
    </w:lvl>
    <w:lvl w:ilvl="6">
      <w:start w:val="1"/>
      <w:numFmt w:val="decimal"/>
      <w:lvlText w:val="%1.%2.%3.%4.%5.%6.%7."/>
      <w:lvlJc w:val="left"/>
      <w:pPr>
        <w:tabs>
          <w:tab w:val="left" w:pos="0"/>
        </w:tabs>
        <w:ind w:left="5694" w:firstLine="0"/>
      </w:pPr>
    </w:lvl>
    <w:lvl w:ilvl="7">
      <w:start w:val="1"/>
      <w:numFmt w:val="decimal"/>
      <w:lvlText w:val="%1.%2.%3.%4.%5.%6.%7.%8."/>
      <w:lvlJc w:val="left"/>
      <w:pPr>
        <w:tabs>
          <w:tab w:val="left" w:pos="0"/>
        </w:tabs>
        <w:ind w:left="6403" w:firstLine="0"/>
      </w:pPr>
    </w:lvl>
    <w:lvl w:ilvl="8">
      <w:start w:val="1"/>
      <w:numFmt w:val="decimal"/>
      <w:lvlText w:val="%1.%2.%3.%4.%5.%6.%7.%8.%9."/>
      <w:lvlJc w:val="left"/>
      <w:pPr>
        <w:tabs>
          <w:tab w:val="left" w:pos="0"/>
        </w:tabs>
        <w:ind w:left="7472" w:firstLine="0"/>
      </w:pPr>
    </w:lvl>
  </w:abstractNum>
  <w:abstractNum w:abstractNumId="2" w15:restartNumberingAfterBreak="0">
    <w:nsid w:val="00000003"/>
    <w:multiLevelType w:val="multilevel"/>
    <w:tmpl w:val="BBF8C1B4"/>
    <w:lvl w:ilvl="0">
      <w:start w:val="2"/>
      <w:numFmt w:val="decimal"/>
      <w:lvlText w:val="%1."/>
      <w:lvlJc w:val="left"/>
      <w:pPr>
        <w:tabs>
          <w:tab w:val="num" w:pos="840"/>
        </w:tabs>
        <w:ind w:left="1560" w:firstLine="0"/>
      </w:pPr>
      <w:rPr>
        <w:rFonts w:ascii="Times New Roman" w:eastAsia="Calibri" w:hAnsi="Times New Roman" w:cs="Times New Roman" w:hint="default"/>
        <w:b/>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hint="default"/>
        <w:b w:val="0"/>
        <w:spacing w:val="1"/>
        <w:lang w:eastAsia="ar-SA"/>
      </w:rPr>
    </w:lvl>
    <w:lvl w:ilvl="3">
      <w:start w:val="1"/>
      <w:numFmt w:val="decimal"/>
      <w:lvlText w:val="%1.%2.%3.%4."/>
      <w:lvlJc w:val="left"/>
      <w:pPr>
        <w:tabs>
          <w:tab w:val="num" w:pos="0"/>
        </w:tabs>
        <w:ind w:left="2529" w:firstLine="0"/>
      </w:pPr>
      <w:rPr>
        <w:rFonts w:hint="default"/>
      </w:rPr>
    </w:lvl>
    <w:lvl w:ilvl="4">
      <w:start w:val="1"/>
      <w:numFmt w:val="decimal"/>
      <w:lvlText w:val="%1.%2.%3.%4.%5."/>
      <w:lvlJc w:val="left"/>
      <w:pPr>
        <w:tabs>
          <w:tab w:val="num" w:pos="0"/>
        </w:tabs>
        <w:ind w:left="2877" w:firstLine="0"/>
      </w:pPr>
      <w:rPr>
        <w:rFonts w:hint="default"/>
      </w:rPr>
    </w:lvl>
    <w:lvl w:ilvl="5">
      <w:start w:val="1"/>
      <w:numFmt w:val="decimal"/>
      <w:lvlText w:val="%1.%2.%3.%4.%5.%6."/>
      <w:lvlJc w:val="left"/>
      <w:pPr>
        <w:tabs>
          <w:tab w:val="num" w:pos="0"/>
        </w:tabs>
        <w:ind w:left="3225" w:firstLine="0"/>
      </w:pPr>
      <w:rPr>
        <w:rFonts w:hint="default"/>
      </w:rPr>
    </w:lvl>
    <w:lvl w:ilvl="6">
      <w:start w:val="1"/>
      <w:numFmt w:val="decimal"/>
      <w:lvlText w:val="%1.%2.%3.%4.%5.%6.%7."/>
      <w:lvlJc w:val="left"/>
      <w:pPr>
        <w:tabs>
          <w:tab w:val="num" w:pos="0"/>
        </w:tabs>
        <w:ind w:left="3888" w:firstLine="0"/>
      </w:pPr>
      <w:rPr>
        <w:rFonts w:hint="default"/>
      </w:rPr>
    </w:lvl>
    <w:lvl w:ilvl="7">
      <w:start w:val="1"/>
      <w:numFmt w:val="decimal"/>
      <w:lvlText w:val="%1.%2.%3.%4.%5.%6.%7.%8."/>
      <w:lvlJc w:val="left"/>
      <w:pPr>
        <w:tabs>
          <w:tab w:val="num" w:pos="0"/>
        </w:tabs>
        <w:ind w:left="4236" w:firstLine="0"/>
      </w:pPr>
      <w:rPr>
        <w:rFonts w:hint="default"/>
      </w:rPr>
    </w:lvl>
    <w:lvl w:ilvl="8">
      <w:start w:val="1"/>
      <w:numFmt w:val="decimal"/>
      <w:lvlText w:val="%1.%2.%3.%4.%5.%6.%7.%8.%9."/>
      <w:lvlJc w:val="left"/>
      <w:pPr>
        <w:tabs>
          <w:tab w:val="num" w:pos="0"/>
        </w:tabs>
        <w:ind w:left="4944" w:firstLine="0"/>
      </w:pPr>
      <w:rPr>
        <w:rFonts w:hint="default"/>
      </w:rPr>
    </w:lvl>
  </w:abstractNum>
  <w:abstractNum w:abstractNumId="3" w15:restartNumberingAfterBreak="0">
    <w:nsid w:val="2CF15431"/>
    <w:multiLevelType w:val="multilevel"/>
    <w:tmpl w:val="6AD840A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oNotUseMarginsForDrawingGridOrigin/>
  <w:drawingGridHorizontalOrigin w:val="0"/>
  <w:drawingGridVerticalOrigin w:val="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16689"/>
    <w:rsid w:val="00020FDA"/>
    <w:rsid w:val="00031C41"/>
    <w:rsid w:val="0003600B"/>
    <w:rsid w:val="000448D0"/>
    <w:rsid w:val="000A1599"/>
    <w:rsid w:val="000E0196"/>
    <w:rsid w:val="0014280B"/>
    <w:rsid w:val="0014488F"/>
    <w:rsid w:val="0017429E"/>
    <w:rsid w:val="00176E38"/>
    <w:rsid w:val="00197F3A"/>
    <w:rsid w:val="00197FC2"/>
    <w:rsid w:val="001B5A35"/>
    <w:rsid w:val="001C007A"/>
    <w:rsid w:val="001C761A"/>
    <w:rsid w:val="001D2452"/>
    <w:rsid w:val="00202B9C"/>
    <w:rsid w:val="002039EF"/>
    <w:rsid w:val="002126A1"/>
    <w:rsid w:val="00225520"/>
    <w:rsid w:val="00263DD2"/>
    <w:rsid w:val="0027223A"/>
    <w:rsid w:val="0028379C"/>
    <w:rsid w:val="0029731D"/>
    <w:rsid w:val="002A4663"/>
    <w:rsid w:val="002A53DB"/>
    <w:rsid w:val="002F1BD6"/>
    <w:rsid w:val="00311B8E"/>
    <w:rsid w:val="003214AF"/>
    <w:rsid w:val="003C1408"/>
    <w:rsid w:val="003C59A8"/>
    <w:rsid w:val="003F1AAF"/>
    <w:rsid w:val="004346D9"/>
    <w:rsid w:val="004352C6"/>
    <w:rsid w:val="0046297D"/>
    <w:rsid w:val="0047520C"/>
    <w:rsid w:val="00477636"/>
    <w:rsid w:val="00477D6F"/>
    <w:rsid w:val="004C1D53"/>
    <w:rsid w:val="004D316A"/>
    <w:rsid w:val="004D7DCE"/>
    <w:rsid w:val="004E22DB"/>
    <w:rsid w:val="004E24D7"/>
    <w:rsid w:val="005209FC"/>
    <w:rsid w:val="00531ABA"/>
    <w:rsid w:val="005354B5"/>
    <w:rsid w:val="00547B14"/>
    <w:rsid w:val="005F2A81"/>
    <w:rsid w:val="006022ED"/>
    <w:rsid w:val="00602A88"/>
    <w:rsid w:val="0061205F"/>
    <w:rsid w:val="00654511"/>
    <w:rsid w:val="006A3475"/>
    <w:rsid w:val="006D29FD"/>
    <w:rsid w:val="006D3AD1"/>
    <w:rsid w:val="006E1A53"/>
    <w:rsid w:val="007018AE"/>
    <w:rsid w:val="007255CA"/>
    <w:rsid w:val="00774C64"/>
    <w:rsid w:val="00793205"/>
    <w:rsid w:val="007E2EFD"/>
    <w:rsid w:val="00874623"/>
    <w:rsid w:val="0087799D"/>
    <w:rsid w:val="00882A29"/>
    <w:rsid w:val="0089180D"/>
    <w:rsid w:val="008C3C9E"/>
    <w:rsid w:val="008C7703"/>
    <w:rsid w:val="008D2B8E"/>
    <w:rsid w:val="00901113"/>
    <w:rsid w:val="00903974"/>
    <w:rsid w:val="0097160C"/>
    <w:rsid w:val="009761FB"/>
    <w:rsid w:val="009B0FB5"/>
    <w:rsid w:val="009D7019"/>
    <w:rsid w:val="00A21C00"/>
    <w:rsid w:val="00A37C2B"/>
    <w:rsid w:val="00A61731"/>
    <w:rsid w:val="00A71A0E"/>
    <w:rsid w:val="00A80FA4"/>
    <w:rsid w:val="00A84CB2"/>
    <w:rsid w:val="00A96F41"/>
    <w:rsid w:val="00AB1BAB"/>
    <w:rsid w:val="00AB4DE8"/>
    <w:rsid w:val="00AC53F3"/>
    <w:rsid w:val="00AD0AD4"/>
    <w:rsid w:val="00AF06E6"/>
    <w:rsid w:val="00B205CD"/>
    <w:rsid w:val="00B23A30"/>
    <w:rsid w:val="00B32E24"/>
    <w:rsid w:val="00B33211"/>
    <w:rsid w:val="00B41217"/>
    <w:rsid w:val="00B61E69"/>
    <w:rsid w:val="00B67167"/>
    <w:rsid w:val="00B8619C"/>
    <w:rsid w:val="00B86A3B"/>
    <w:rsid w:val="00BF2BB1"/>
    <w:rsid w:val="00C31547"/>
    <w:rsid w:val="00C5043F"/>
    <w:rsid w:val="00C63AB7"/>
    <w:rsid w:val="00C85AA3"/>
    <w:rsid w:val="00C95818"/>
    <w:rsid w:val="00CA772E"/>
    <w:rsid w:val="00CF181E"/>
    <w:rsid w:val="00D175F9"/>
    <w:rsid w:val="00D209C6"/>
    <w:rsid w:val="00D33D38"/>
    <w:rsid w:val="00D6229E"/>
    <w:rsid w:val="00D8687E"/>
    <w:rsid w:val="00DD64E3"/>
    <w:rsid w:val="00E016DB"/>
    <w:rsid w:val="00E340F2"/>
    <w:rsid w:val="00E41B2E"/>
    <w:rsid w:val="00E601B4"/>
    <w:rsid w:val="00EB4162"/>
    <w:rsid w:val="00EC414B"/>
    <w:rsid w:val="00EF5F65"/>
    <w:rsid w:val="00F05D80"/>
    <w:rsid w:val="00F063BA"/>
    <w:rsid w:val="00F835BF"/>
    <w:rsid w:val="00F923F9"/>
    <w:rsid w:val="167D4B5C"/>
    <w:rsid w:val="33B878DF"/>
    <w:rsid w:val="451B724E"/>
    <w:rsid w:val="51B03BBA"/>
    <w:rsid w:val="52684545"/>
    <w:rsid w:val="71FC694A"/>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5B2C466"/>
  <w15:docId w15:val="{42F4178A-2803-4094-A94D-05B9D00A3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color w:val="00000A"/>
      <w:sz w:val="24"/>
      <w:szCs w:val="24"/>
      <w:lang w:eastAsia="zh-CN"/>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semiHidden/>
    <w:unhideWhenUsed/>
    <w:qFormat/>
    <w:rPr>
      <w:color w:val="954F72"/>
      <w:u w:val="single"/>
    </w:rPr>
  </w:style>
  <w:style w:type="character" w:styleId="a4">
    <w:name w:val="annotation reference"/>
    <w:basedOn w:val="a0"/>
    <w:uiPriority w:val="99"/>
    <w:semiHidden/>
    <w:unhideWhenUsed/>
    <w:qFormat/>
    <w:rPr>
      <w:sz w:val="16"/>
      <w:szCs w:val="16"/>
    </w:rPr>
  </w:style>
  <w:style w:type="character" w:styleId="a5">
    <w:name w:val="Hyperlink"/>
    <w:basedOn w:val="a0"/>
    <w:uiPriority w:val="99"/>
    <w:unhideWhenUsed/>
    <w:qFormat/>
    <w:rPr>
      <w:color w:val="0000FF" w:themeColor="hyperlink"/>
      <w:u w:val="single"/>
    </w:rPr>
  </w:style>
  <w:style w:type="character" w:styleId="a6">
    <w:name w:val="Strong"/>
    <w:basedOn w:val="a0"/>
    <w:uiPriority w:val="22"/>
    <w:qFormat/>
    <w:rPr>
      <w:b/>
      <w:bCs/>
    </w:rPr>
  </w:style>
  <w:style w:type="paragraph" w:styleId="a7">
    <w:name w:val="Balloon Text"/>
    <w:basedOn w:val="a"/>
    <w:qFormat/>
    <w:rPr>
      <w:rFonts w:ascii="Tahoma" w:hAnsi="Tahoma" w:cs="Tahoma"/>
      <w:sz w:val="16"/>
      <w:szCs w:val="16"/>
    </w:rPr>
  </w:style>
  <w:style w:type="paragraph" w:styleId="a8">
    <w:name w:val="caption"/>
    <w:basedOn w:val="a"/>
    <w:qFormat/>
    <w:pPr>
      <w:suppressLineNumbers/>
      <w:spacing w:before="120" w:after="120"/>
    </w:pPr>
    <w:rPr>
      <w:rFonts w:cs="Mangal"/>
      <w:i/>
      <w:iCs/>
    </w:rPr>
  </w:style>
  <w:style w:type="paragraph" w:styleId="a9">
    <w:name w:val="annotation text"/>
    <w:basedOn w:val="a"/>
    <w:link w:val="aa"/>
    <w:uiPriority w:val="99"/>
    <w:semiHidden/>
    <w:unhideWhenUsed/>
    <w:qFormat/>
    <w:rPr>
      <w:sz w:val="20"/>
      <w:szCs w:val="20"/>
    </w:rPr>
  </w:style>
  <w:style w:type="paragraph" w:styleId="ab">
    <w:name w:val="annotation subject"/>
    <w:basedOn w:val="a9"/>
    <w:next w:val="a9"/>
    <w:link w:val="ac"/>
    <w:uiPriority w:val="99"/>
    <w:semiHidden/>
    <w:unhideWhenUsed/>
    <w:qFormat/>
    <w:rPr>
      <w:b/>
      <w:bCs/>
    </w:rPr>
  </w:style>
  <w:style w:type="paragraph" w:styleId="ad">
    <w:name w:val="footnote text"/>
    <w:basedOn w:val="a"/>
    <w:qFormat/>
    <w:rPr>
      <w:rFonts w:eastAsia="Calibri"/>
      <w:sz w:val="20"/>
      <w:szCs w:val="20"/>
    </w:rPr>
  </w:style>
  <w:style w:type="paragraph" w:styleId="ae">
    <w:name w:val="header"/>
    <w:basedOn w:val="a"/>
    <w:qFormat/>
  </w:style>
  <w:style w:type="paragraph" w:styleId="af">
    <w:name w:val="Body Text"/>
    <w:basedOn w:val="a"/>
    <w:qFormat/>
    <w:pPr>
      <w:spacing w:after="140" w:line="288" w:lineRule="auto"/>
    </w:pPr>
  </w:style>
  <w:style w:type="paragraph" w:styleId="af0">
    <w:name w:val="index heading"/>
    <w:basedOn w:val="a"/>
    <w:qFormat/>
    <w:pPr>
      <w:suppressLineNumbers/>
    </w:pPr>
    <w:rPr>
      <w:rFonts w:cs="Lucida Sans"/>
    </w:rPr>
  </w:style>
  <w:style w:type="paragraph" w:styleId="af1">
    <w:name w:val="Title"/>
    <w:basedOn w:val="a"/>
    <w:next w:val="a"/>
    <w:link w:val="af2"/>
    <w:uiPriority w:val="10"/>
    <w:qFormat/>
    <w:pPr>
      <w:contextualSpacing/>
    </w:pPr>
    <w:rPr>
      <w:rFonts w:asciiTheme="majorHAnsi" w:eastAsiaTheme="majorEastAsia" w:hAnsiTheme="majorHAnsi" w:cstheme="majorBidi"/>
      <w:color w:val="auto"/>
      <w:spacing w:val="-10"/>
      <w:kern w:val="28"/>
      <w:sz w:val="56"/>
      <w:szCs w:val="56"/>
    </w:rPr>
  </w:style>
  <w:style w:type="paragraph" w:styleId="af3">
    <w:name w:val="footer"/>
    <w:basedOn w:val="a"/>
    <w:qFormat/>
  </w:style>
  <w:style w:type="paragraph" w:styleId="af4">
    <w:name w:val="List"/>
    <w:basedOn w:val="af"/>
    <w:qFormat/>
    <w:rPr>
      <w:rFonts w:cs="Lucida Sans"/>
    </w:rPr>
  </w:style>
  <w:style w:type="paragraph" w:styleId="af5">
    <w:name w:val="Subtitle"/>
    <w:basedOn w:val="a"/>
    <w:next w:val="a"/>
    <w:link w:val="af6"/>
    <w:uiPriority w:val="11"/>
    <w:qFormat/>
    <w:pPr>
      <w:spacing w:after="160"/>
    </w:pPr>
    <w:rPr>
      <w:rFonts w:asciiTheme="minorHAnsi" w:eastAsiaTheme="minorEastAsia" w:hAnsiTheme="minorHAnsi" w:cstheme="minorBidi"/>
      <w:color w:val="595959" w:themeColor="text1" w:themeTint="A6"/>
      <w:spacing w:val="15"/>
      <w:sz w:val="22"/>
      <w:szCs w:val="22"/>
    </w:rPr>
  </w:style>
  <w:style w:type="character" w:customStyle="1" w:styleId="WW8Num1z0">
    <w:name w:val="WW8Num1z0"/>
    <w:qFormat/>
    <w:rPr>
      <w:rFonts w:eastAsia="Calibri" w:hint="default"/>
      <w:highlight w:val="yellow"/>
      <w:lang w:eastAsia="ar-SA"/>
    </w:rPr>
  </w:style>
  <w:style w:type="character" w:customStyle="1" w:styleId="WW8Num2z0">
    <w:name w:val="WW8Num2z0"/>
    <w:qFormat/>
  </w:style>
  <w:style w:type="character" w:customStyle="1" w:styleId="WW8Num2z1">
    <w:name w:val="WW8Num2z1"/>
    <w:qFormat/>
    <w:rPr>
      <w:rFonts w:ascii="Times New Roman" w:hAnsi="Times New Roman" w:cs="Times New Roman" w:hint="default"/>
      <w:sz w:val="24"/>
      <w:szCs w:val="24"/>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rPr>
      <w:rFonts w:eastAsia="Calibri"/>
      <w:lang w:eastAsia="ar-SA"/>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eastAsia="Calibri"/>
    </w:rPr>
  </w:style>
  <w:style w:type="character" w:customStyle="1" w:styleId="WW8Num6z1">
    <w:name w:val="WW8Num6z1"/>
    <w:qFormat/>
    <w:rPr>
      <w:rFonts w:ascii="Times New Roman" w:eastAsia="Calibri" w:hAnsi="Times New Roman" w:cs="Times New Roman" w:hint="default"/>
      <w:sz w:val="24"/>
      <w:lang w:eastAsia="ar-SA"/>
    </w:rPr>
  </w:style>
  <w:style w:type="character" w:customStyle="1" w:styleId="WW8Num6z2">
    <w:name w:val="WW8Num6z2"/>
    <w:qFormat/>
    <w:rPr>
      <w:rFonts w:eastAsia="Calibri"/>
      <w:spacing w:val="1"/>
      <w:lang w:eastAsia="ar-SA"/>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11">
    <w:name w:val="Основной шрифт абзаца1"/>
    <w:qFormat/>
  </w:style>
  <w:style w:type="character" w:customStyle="1" w:styleId="af7">
    <w:name w:val="Текст сноски Знак"/>
    <w:qFormat/>
    <w:rPr>
      <w:rFonts w:ascii="Times New Roman" w:eastAsia="Calibri" w:hAnsi="Times New Roman" w:cs="Times New Roman"/>
      <w:sz w:val="20"/>
      <w:szCs w:val="20"/>
    </w:rPr>
  </w:style>
  <w:style w:type="character" w:customStyle="1" w:styleId="af8">
    <w:name w:val="Символ сноски"/>
    <w:qFormat/>
    <w:rPr>
      <w:vertAlign w:val="superscript"/>
    </w:rPr>
  </w:style>
  <w:style w:type="character" w:customStyle="1" w:styleId="af9">
    <w:name w:val="Абзац списка Знак"/>
    <w:qFormat/>
    <w:rPr>
      <w:rFonts w:ascii="Calibri" w:eastAsia="Calibri" w:hAnsi="Calibri" w:cs="Times New Roman"/>
      <w:i/>
      <w:iCs/>
      <w:sz w:val="20"/>
      <w:szCs w:val="20"/>
    </w:rPr>
  </w:style>
  <w:style w:type="character" w:customStyle="1" w:styleId="afa">
    <w:name w:val="Текст выноски Знак"/>
    <w:qFormat/>
    <w:rPr>
      <w:rFonts w:ascii="Tahoma" w:eastAsia="Times New Roman" w:hAnsi="Tahoma" w:cs="Tahoma"/>
      <w:sz w:val="16"/>
      <w:szCs w:val="16"/>
    </w:rPr>
  </w:style>
  <w:style w:type="character" w:customStyle="1" w:styleId="afb">
    <w:name w:val="Верхний колонтитул Знак"/>
    <w:qFormat/>
    <w:rPr>
      <w:rFonts w:ascii="Times New Roman" w:eastAsia="Times New Roman" w:hAnsi="Times New Roman" w:cs="Times New Roman"/>
      <w:sz w:val="24"/>
      <w:szCs w:val="24"/>
    </w:rPr>
  </w:style>
  <w:style w:type="character" w:customStyle="1" w:styleId="afc">
    <w:name w:val="Нижний колонтитул Знак"/>
    <w:qFormat/>
    <w:rPr>
      <w:rFonts w:ascii="Times New Roman" w:eastAsia="Times New Roman" w:hAnsi="Times New Roman" w:cs="Times New Roman"/>
      <w:sz w:val="24"/>
      <w:szCs w:val="24"/>
    </w:rPr>
  </w:style>
  <w:style w:type="character" w:customStyle="1" w:styleId="ListLabel1">
    <w:name w:val="ListLabel 1"/>
    <w:qFormat/>
    <w:rPr>
      <w:rFonts w:ascii="Calibri" w:hAnsi="Calibri" w:cs="Times New Roman"/>
      <w:b/>
      <w:sz w:val="24"/>
    </w:rPr>
  </w:style>
  <w:style w:type="character" w:customStyle="1" w:styleId="ListLabel2">
    <w:name w:val="ListLabel 2"/>
    <w:qFormat/>
    <w:rPr>
      <w:b/>
    </w:rPr>
  </w:style>
  <w:style w:type="character" w:customStyle="1" w:styleId="ListLabel3">
    <w:name w:val="ListLabel 3"/>
    <w:qFormat/>
    <w:rPr>
      <w:rFonts w:cs="Times New Roman"/>
    </w:rPr>
  </w:style>
  <w:style w:type="character" w:customStyle="1" w:styleId="ListLabel4">
    <w:name w:val="ListLabel 4"/>
    <w:qFormat/>
  </w:style>
  <w:style w:type="character" w:customStyle="1" w:styleId="ListLabel5">
    <w:name w:val="ListLabel 5"/>
    <w:qFormat/>
    <w:rPr>
      <w:rFonts w:ascii="Calibri" w:hAnsi="Calibri" w:cs="Times New Roman"/>
      <w:b/>
      <w:sz w:val="24"/>
    </w:rPr>
  </w:style>
  <w:style w:type="character" w:customStyle="1" w:styleId="ListLabel6">
    <w:name w:val="ListLabel 6"/>
    <w:qFormat/>
    <w:rPr>
      <w:b/>
    </w:rPr>
  </w:style>
  <w:style w:type="paragraph" w:customStyle="1" w:styleId="12">
    <w:name w:val="Заголовок1"/>
    <w:basedOn w:val="a"/>
    <w:next w:val="af"/>
    <w:qFormat/>
    <w:pPr>
      <w:keepNext/>
      <w:spacing w:before="240" w:after="120"/>
    </w:pPr>
    <w:rPr>
      <w:rFonts w:ascii="Liberation Sans" w:eastAsia="Microsoft YaHei" w:hAnsi="Liberation Sans" w:cs="Lucida Sans"/>
      <w:sz w:val="28"/>
      <w:szCs w:val="28"/>
    </w:rPr>
  </w:style>
  <w:style w:type="paragraph" w:customStyle="1" w:styleId="13">
    <w:name w:val="Указатель1"/>
    <w:basedOn w:val="a"/>
    <w:qFormat/>
    <w:pPr>
      <w:suppressLineNumbers/>
    </w:pPr>
    <w:rPr>
      <w:rFonts w:cs="Mangal"/>
    </w:rPr>
  </w:style>
  <w:style w:type="paragraph" w:customStyle="1" w:styleId="14">
    <w:name w:val="Название объекта1"/>
    <w:basedOn w:val="a"/>
    <w:qFormat/>
    <w:pPr>
      <w:suppressLineNumbers/>
      <w:spacing w:before="120" w:after="120"/>
    </w:pPr>
    <w:rPr>
      <w:rFonts w:cs="Lucida Sans"/>
      <w:i/>
      <w:iCs/>
    </w:rPr>
  </w:style>
  <w:style w:type="paragraph" w:styleId="afd">
    <w:name w:val="List Paragraph"/>
    <w:basedOn w:val="a"/>
    <w:qFormat/>
    <w:pPr>
      <w:spacing w:after="200" w:line="288" w:lineRule="auto"/>
      <w:ind w:left="720"/>
      <w:contextualSpacing/>
    </w:pPr>
    <w:rPr>
      <w:rFonts w:ascii="Calibri" w:eastAsia="Calibri" w:hAnsi="Calibri" w:cs="Calibri"/>
      <w:i/>
      <w:iCs/>
      <w:sz w:val="20"/>
      <w:szCs w:val="20"/>
    </w:rPr>
  </w:style>
  <w:style w:type="paragraph" w:customStyle="1" w:styleId="afe">
    <w:name w:val="Содержимое таблицы"/>
    <w:basedOn w:val="a"/>
    <w:qFormat/>
    <w:pPr>
      <w:suppressLineNumbers/>
    </w:pPr>
  </w:style>
  <w:style w:type="paragraph" w:customStyle="1" w:styleId="aff">
    <w:name w:val="Заголовок таблицы"/>
    <w:basedOn w:val="afe"/>
    <w:qFormat/>
    <w:pPr>
      <w:jc w:val="center"/>
    </w:pPr>
    <w:rPr>
      <w:b/>
      <w:bCs/>
    </w:rPr>
  </w:style>
  <w:style w:type="character" w:customStyle="1" w:styleId="aa">
    <w:name w:val="Текст примечания Знак"/>
    <w:basedOn w:val="a0"/>
    <w:link w:val="a9"/>
    <w:uiPriority w:val="99"/>
    <w:semiHidden/>
    <w:qFormat/>
    <w:rPr>
      <w:color w:val="00000A"/>
      <w:lang w:eastAsia="zh-CN"/>
    </w:rPr>
  </w:style>
  <w:style w:type="character" w:customStyle="1" w:styleId="ac">
    <w:name w:val="Тема примечания Знак"/>
    <w:basedOn w:val="aa"/>
    <w:link w:val="ab"/>
    <w:uiPriority w:val="99"/>
    <w:semiHidden/>
    <w:qFormat/>
    <w:rPr>
      <w:b/>
      <w:bCs/>
      <w:color w:val="00000A"/>
      <w:lang w:eastAsia="zh-CN"/>
    </w:rPr>
  </w:style>
  <w:style w:type="character" w:customStyle="1" w:styleId="typographysnzga46">
    <w:name w:val="_typography_snzga_46"/>
    <w:basedOn w:val="a0"/>
    <w:qFormat/>
  </w:style>
  <w:style w:type="paragraph" w:styleId="aff0">
    <w:name w:val="No Spacing"/>
    <w:uiPriority w:val="1"/>
    <w:qFormat/>
    <w:pPr>
      <w:suppressAutoHyphens/>
    </w:pPr>
    <w:rPr>
      <w:rFonts w:ascii="Times New Roman" w:eastAsia="Times New Roman" w:hAnsi="Times New Roman" w:cs="Times New Roman"/>
      <w:color w:val="00000A"/>
      <w:sz w:val="24"/>
      <w:szCs w:val="24"/>
      <w:lang w:eastAsia="zh-CN"/>
    </w:rPr>
  </w:style>
  <w:style w:type="character" w:customStyle="1" w:styleId="10">
    <w:name w:val="Заголовок 1 Знак"/>
    <w:basedOn w:val="a0"/>
    <w:link w:val="1"/>
    <w:uiPriority w:val="9"/>
    <w:qFormat/>
    <w:rPr>
      <w:rFonts w:asciiTheme="majorHAnsi" w:eastAsiaTheme="majorEastAsia" w:hAnsiTheme="majorHAnsi" w:cstheme="majorBidi"/>
      <w:color w:val="365F91" w:themeColor="accent1" w:themeShade="BF"/>
      <w:sz w:val="32"/>
      <w:szCs w:val="32"/>
      <w:lang w:eastAsia="zh-CN"/>
    </w:rPr>
  </w:style>
  <w:style w:type="character" w:customStyle="1" w:styleId="af2">
    <w:name w:val="Заголовок Знак"/>
    <w:basedOn w:val="a0"/>
    <w:link w:val="af1"/>
    <w:uiPriority w:val="10"/>
    <w:qFormat/>
    <w:rPr>
      <w:rFonts w:asciiTheme="majorHAnsi" w:eastAsiaTheme="majorEastAsia" w:hAnsiTheme="majorHAnsi" w:cstheme="majorBidi"/>
      <w:spacing w:val="-10"/>
      <w:kern w:val="28"/>
      <w:sz w:val="56"/>
      <w:szCs w:val="56"/>
      <w:lang w:eastAsia="zh-CN"/>
    </w:rPr>
  </w:style>
  <w:style w:type="character" w:customStyle="1" w:styleId="af6">
    <w:name w:val="Подзаголовок Знак"/>
    <w:basedOn w:val="a0"/>
    <w:link w:val="af5"/>
    <w:uiPriority w:val="11"/>
    <w:qFormat/>
    <w:rPr>
      <w:rFonts w:asciiTheme="minorHAnsi" w:eastAsiaTheme="minorEastAsia" w:hAnsiTheme="minorHAnsi" w:cstheme="minorBidi"/>
      <w:color w:val="595959" w:themeColor="text1" w:themeTint="A6"/>
      <w:spacing w:val="15"/>
      <w:sz w:val="22"/>
      <w:szCs w:val="22"/>
      <w:lang w:eastAsia="zh-CN"/>
    </w:rPr>
  </w:style>
  <w:style w:type="paragraph" w:customStyle="1" w:styleId="LBGovstyle2">
    <w:name w:val="LB Gov style 2"/>
    <w:qFormat/>
    <w:pPr>
      <w:suppressAutoHyphens/>
      <w:autoSpaceDN w:val="0"/>
      <w:spacing w:before="120" w:after="120"/>
      <w:jc w:val="both"/>
      <w:textAlignment w:val="baseline"/>
    </w:pPr>
    <w:rPr>
      <w:rFonts w:ascii="Times New Roman" w:hAnsi="Times New Roman" w:cs="Times New Roman"/>
      <w:sz w:val="22"/>
      <w:szCs w:val="22"/>
      <w:lang w:val="en-US" w:eastAsia="en-US"/>
    </w:rPr>
  </w:style>
  <w:style w:type="paragraph" w:customStyle="1" w:styleId="ConsPlusNormal">
    <w:name w:val="ConsPlusNormal"/>
    <w:link w:val="ConsPlusNormal0"/>
    <w:qFormat/>
    <w:pPr>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qFormat/>
    <w:locked/>
    <w:rPr>
      <w:rFonts w:ascii="Arial" w:eastAsia="Calibri" w:hAnsi="Arial" w:cs="Arial"/>
      <w:sz w:val="22"/>
      <w:szCs w:val="22"/>
    </w:rPr>
  </w:style>
  <w:style w:type="character" w:customStyle="1" w:styleId="copytitle">
    <w:name w:val="copy_title"/>
    <w:basedOn w:val="a0"/>
    <w:qFormat/>
  </w:style>
  <w:style w:type="character" w:customStyle="1" w:styleId="copytarget">
    <w:name w:val="copy_target"/>
    <w:basedOn w:val="a0"/>
    <w:qFormat/>
  </w:style>
  <w:style w:type="character" w:customStyle="1" w:styleId="15">
    <w:name w:val="15"/>
    <w:basedOn w:val="a0"/>
    <w:qFormat/>
    <w:rPr>
      <w:rFonts w:ascii="Times New Roman" w:hAnsi="Times New Roman" w:cs="Times New Roman" w:hint="default"/>
      <w:color w:val="0000FF"/>
      <w:u w:val="single"/>
    </w:rPr>
  </w:style>
  <w:style w:type="paragraph" w:styleId="aff1">
    <w:name w:val="endnote text"/>
    <w:basedOn w:val="a"/>
    <w:link w:val="aff2"/>
    <w:uiPriority w:val="99"/>
    <w:unhideWhenUsed/>
    <w:rsid w:val="0047520C"/>
    <w:pPr>
      <w:widowControl w:val="0"/>
      <w:suppressAutoHyphens w:val="0"/>
      <w:autoSpaceDE w:val="0"/>
      <w:autoSpaceDN w:val="0"/>
      <w:adjustRightInd w:val="0"/>
    </w:pPr>
    <w:rPr>
      <w:color w:val="auto"/>
      <w:lang w:eastAsia="ru-RU"/>
    </w:rPr>
  </w:style>
  <w:style w:type="character" w:customStyle="1" w:styleId="aff2">
    <w:name w:val="Текст концевой сноски Знак"/>
    <w:basedOn w:val="a0"/>
    <w:link w:val="aff1"/>
    <w:uiPriority w:val="99"/>
    <w:rsid w:val="0047520C"/>
    <w:rPr>
      <w:rFonts w:ascii="Times New Roman" w:eastAsia="Times New Roman" w:hAnsi="Times New Roman" w:cs="Times New Roman"/>
      <w:sz w:val="24"/>
      <w:szCs w:val="24"/>
    </w:rPr>
  </w:style>
  <w:style w:type="table" w:styleId="aff3">
    <w:name w:val="Table Grid"/>
    <w:basedOn w:val="a1"/>
    <w:uiPriority w:val="39"/>
    <w:rsid w:val="00C50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309046">
      <w:bodyDiv w:val="1"/>
      <w:marLeft w:val="0"/>
      <w:marRight w:val="0"/>
      <w:marTop w:val="0"/>
      <w:marBottom w:val="0"/>
      <w:divBdr>
        <w:top w:val="none" w:sz="0" w:space="0" w:color="auto"/>
        <w:left w:val="none" w:sz="0" w:space="0" w:color="auto"/>
        <w:bottom w:val="none" w:sz="0" w:space="0" w:color="auto"/>
        <w:right w:val="none" w:sz="0" w:space="0" w:color="auto"/>
      </w:divBdr>
    </w:div>
    <w:div w:id="1801606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g_sch@lmn.su" TargetMode="External"/><Relationship Id="rId5" Type="http://schemas.openxmlformats.org/officeDocument/2006/relationships/hyperlink" Target="https://zakupki.gov.ru/epz/orderplan/pg2020/specialPurchase/special-purchase-info.html?plan-number=202603456000074001&amp;position-number=202603456000074001000002&amp;version=1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4617</Words>
  <Characters>26318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14</cp:revision>
  <cp:lastPrinted>2025-10-02T13:33:00Z</cp:lastPrinted>
  <dcterms:created xsi:type="dcterms:W3CDTF">2025-10-21T10:14:00Z</dcterms:created>
  <dcterms:modified xsi:type="dcterms:W3CDTF">2026-11-06T07:58:00Z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1049-12.1.0.29162</vt:lpwstr>
  </property>
  <property fmtid="{D5CDD505-2E9C-101B-9397-08002B2CF9AE}" pid="10" name="ICV">
    <vt:lpwstr>24300E384F0C45B4BA6077DC65315772_12</vt:lpwstr>
  </property>
  <property fmtid="{D5CDD505-2E9C-101B-9397-08002B2CF9AE}" pid="11" name="KSOTemplateDocerSaveRecord">
    <vt:lpwstr>eyJoZGlkIjoiNjE5MjkzYzhhMDc3OWVlNmQzZDhiZTk4N2UyOTdjODUifQ==</vt:lpwstr>
  </property>
</Properties>
</file>