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ABFAC" w14:textId="04E8E0A5" w:rsidR="00060866" w:rsidRPr="006D2A5E" w:rsidRDefault="009F39FB" w:rsidP="009F39FB">
      <w:pPr>
        <w:pStyle w:val="NameoftheContract"/>
        <w:spacing w:before="0" w:after="0"/>
        <w:ind w:firstLine="720"/>
        <w:rPr>
          <w:szCs w:val="22"/>
          <w:lang w:val="en-US"/>
        </w:rPr>
      </w:pPr>
      <w:r>
        <w:rPr>
          <w:szCs w:val="22"/>
        </w:rPr>
        <w:t>Договор</w:t>
      </w:r>
      <w:r w:rsidR="00792C55">
        <w:rPr>
          <w:szCs w:val="22"/>
        </w:rPr>
        <w:t xml:space="preserve"> №</w:t>
      </w:r>
      <w:r w:rsidR="00235893">
        <w:rPr>
          <w:szCs w:val="22"/>
        </w:rPr>
        <w:t xml:space="preserve"> </w:t>
      </w:r>
      <w:r w:rsidR="00792C55">
        <w:rPr>
          <w:szCs w:val="22"/>
        </w:rPr>
        <w:t xml:space="preserve"> </w:t>
      </w:r>
      <w:r w:rsidR="006D2A5E">
        <w:rPr>
          <w:szCs w:val="22"/>
          <w:lang w:val="en-US"/>
        </w:rPr>
        <w:t>________</w:t>
      </w:r>
    </w:p>
    <w:p w14:paraId="23914932" w14:textId="1E4E74A6" w:rsidR="009F39FB" w:rsidRDefault="00677046" w:rsidP="008B217F">
      <w:pPr>
        <w:suppressAutoHyphens w:val="0"/>
        <w:autoSpaceDN/>
        <w:ind w:left="709"/>
        <w:contextualSpacing/>
        <w:jc w:val="center"/>
        <w:textAlignment w:val="auto"/>
        <w:rPr>
          <w:rFonts w:eastAsia="Times New Roman"/>
          <w:color w:val="00000A"/>
          <w:sz w:val="24"/>
          <w:szCs w:val="24"/>
          <w:lang w:val="en-US" w:eastAsia="ru-RU"/>
        </w:rPr>
      </w:pPr>
      <w:r w:rsidRPr="00677046">
        <w:rPr>
          <w:rFonts w:eastAsia="Times New Roman"/>
          <w:color w:val="000000"/>
          <w:sz w:val="24"/>
          <w:szCs w:val="24"/>
          <w:lang w:eastAsia="ru-RU"/>
        </w:rPr>
        <w:t>ИКЗ</w:t>
      </w:r>
      <w:r w:rsidRPr="00677046">
        <w:rPr>
          <w:rFonts w:eastAsia="Times New Roman"/>
          <w:color w:val="00000A"/>
          <w:sz w:val="24"/>
          <w:szCs w:val="24"/>
          <w:lang w:eastAsia="ru-RU"/>
        </w:rPr>
        <w:t xml:space="preserve"> </w:t>
      </w:r>
      <w:r w:rsidR="006D2A5E">
        <w:rPr>
          <w:rFonts w:eastAsia="Times New Roman"/>
          <w:color w:val="00000A"/>
          <w:sz w:val="24"/>
          <w:szCs w:val="24"/>
          <w:lang w:val="en-US" w:eastAsia="ru-RU"/>
        </w:rPr>
        <w:t>_</w:t>
      </w:r>
      <w:r w:rsidR="008B217F" w:rsidRPr="008B217F">
        <w:rPr>
          <w:rFonts w:eastAsia="Times New Roman"/>
          <w:color w:val="00000A"/>
          <w:sz w:val="24"/>
          <w:szCs w:val="24"/>
          <w:lang w:val="en-US" w:eastAsia="ru-RU"/>
        </w:rPr>
        <w:t>262470306527047030100100020000000242</w:t>
      </w:r>
    </w:p>
    <w:p w14:paraId="42DDB5FB" w14:textId="77777777" w:rsidR="008B217F" w:rsidRDefault="008B217F" w:rsidP="008B217F">
      <w:pPr>
        <w:suppressAutoHyphens w:val="0"/>
        <w:autoSpaceDN/>
        <w:ind w:left="709"/>
        <w:contextualSpacing/>
        <w:jc w:val="center"/>
        <w:textAlignment w:val="auto"/>
      </w:pP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821"/>
      </w:tblGrid>
      <w:tr w:rsidR="00060866" w14:paraId="4BAAC674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1BCF0" w14:textId="77777777" w:rsidR="00060866" w:rsidRDefault="00792C55" w:rsidP="004D10AC">
            <w:pPr>
              <w:pStyle w:val="LBBodyText1"/>
              <w:spacing w:before="0" w:after="0"/>
              <w:ind w:firstLine="720"/>
            </w:pPr>
            <w:r>
              <w:rPr>
                <w:szCs w:val="22"/>
              </w:rPr>
              <w:t>Санкт-Петербург</w:t>
            </w:r>
          </w:p>
        </w:tc>
        <w:tc>
          <w:tcPr>
            <w:tcW w:w="48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9F864" w14:textId="7740237A" w:rsidR="00060866" w:rsidRDefault="004D10AC" w:rsidP="008B217F">
            <w:pPr>
              <w:pStyle w:val="LBBodyText1"/>
              <w:spacing w:before="0" w:after="0"/>
              <w:ind w:firstLine="720"/>
              <w:jc w:val="center"/>
            </w:pPr>
            <w:r>
              <w:rPr>
                <w:szCs w:val="22"/>
              </w:rPr>
              <w:t xml:space="preserve">                                  </w:t>
            </w:r>
            <w:r w:rsidR="008B217F">
              <w:rPr>
                <w:szCs w:val="22"/>
              </w:rPr>
              <w:t>_____</w:t>
            </w:r>
            <w:r w:rsidR="00580EAB">
              <w:rPr>
                <w:szCs w:val="22"/>
              </w:rPr>
              <w:t xml:space="preserve"> </w:t>
            </w:r>
            <w:r w:rsidR="008B217F">
              <w:rPr>
                <w:szCs w:val="22"/>
              </w:rPr>
              <w:t>_____</w:t>
            </w:r>
            <w:r w:rsidR="00580EAB">
              <w:rPr>
                <w:szCs w:val="22"/>
              </w:rPr>
              <w:t xml:space="preserve"> </w:t>
            </w:r>
            <w:r w:rsidR="0024468C">
              <w:rPr>
                <w:szCs w:val="22"/>
              </w:rPr>
              <w:t xml:space="preserve"> </w:t>
            </w:r>
            <w:r w:rsidR="009F39FB">
              <w:rPr>
                <w:szCs w:val="22"/>
              </w:rPr>
              <w:t xml:space="preserve"> 202</w:t>
            </w:r>
            <w:r w:rsidR="008B217F">
              <w:rPr>
                <w:szCs w:val="22"/>
              </w:rPr>
              <w:t>6</w:t>
            </w:r>
            <w:r w:rsidR="00792C55">
              <w:rPr>
                <w:szCs w:val="22"/>
              </w:rPr>
              <w:t xml:space="preserve"> г.</w:t>
            </w:r>
          </w:p>
        </w:tc>
      </w:tr>
    </w:tbl>
    <w:p w14:paraId="56990B1B" w14:textId="7109AE77" w:rsidR="00060866" w:rsidRDefault="00792C55" w:rsidP="00253076">
      <w:pPr>
        <w:pStyle w:val="LBBodyText1"/>
        <w:spacing w:before="0" w:after="0"/>
        <w:ind w:firstLine="720"/>
      </w:pPr>
      <w:r>
        <w:rPr>
          <w:b/>
          <w:szCs w:val="22"/>
        </w:rPr>
        <w:t>Ленинградское областное государственное казенное учреждение "</w:t>
      </w:r>
      <w:r w:rsidR="00431FD6">
        <w:rPr>
          <w:b/>
          <w:szCs w:val="22"/>
        </w:rPr>
        <w:t>Ленинградская областная экологическая милиция</w:t>
      </w:r>
      <w:r>
        <w:rPr>
          <w:b/>
          <w:szCs w:val="22"/>
        </w:rPr>
        <w:t>"</w:t>
      </w:r>
      <w:r w:rsidR="00677046">
        <w:rPr>
          <w:b/>
          <w:szCs w:val="22"/>
        </w:rPr>
        <w:t xml:space="preserve"> (ЛОГКУ «Леноблэкомилиция»)</w:t>
      </w:r>
      <w:r>
        <w:rPr>
          <w:szCs w:val="22"/>
        </w:rPr>
        <w:t xml:space="preserve"> (далее – «</w:t>
      </w:r>
      <w:r>
        <w:rPr>
          <w:b/>
          <w:szCs w:val="22"/>
        </w:rPr>
        <w:t>Заказчик</w:t>
      </w:r>
      <w:r>
        <w:rPr>
          <w:szCs w:val="22"/>
        </w:rPr>
        <w:t>»), в лице</w:t>
      </w:r>
      <w:r w:rsidR="00431FD6">
        <w:rPr>
          <w:szCs w:val="22"/>
        </w:rPr>
        <w:t xml:space="preserve"> </w:t>
      </w:r>
      <w:r>
        <w:rPr>
          <w:szCs w:val="22"/>
        </w:rPr>
        <w:t xml:space="preserve">директора </w:t>
      </w:r>
      <w:r w:rsidR="0024468C">
        <w:rPr>
          <w:szCs w:val="22"/>
        </w:rPr>
        <w:t>Слюнькова Андрея Викторовича</w:t>
      </w:r>
      <w:r>
        <w:rPr>
          <w:szCs w:val="22"/>
        </w:rPr>
        <w:t xml:space="preserve">, действующего на основании </w:t>
      </w:r>
      <w:r w:rsidR="006F17E0">
        <w:rPr>
          <w:szCs w:val="22"/>
        </w:rPr>
        <w:t>Устава</w:t>
      </w:r>
      <w:r>
        <w:rPr>
          <w:szCs w:val="22"/>
        </w:rPr>
        <w:t>, с одной стороны, и</w:t>
      </w:r>
    </w:p>
    <w:p w14:paraId="484BEC4A" w14:textId="6E4A267A" w:rsidR="00060866" w:rsidRDefault="008B217F" w:rsidP="00253076">
      <w:pPr>
        <w:pStyle w:val="LBBodyText1"/>
        <w:spacing w:before="0" w:after="0"/>
        <w:ind w:firstLine="720"/>
        <w:rPr>
          <w:color w:val="000000"/>
          <w:kern w:val="3"/>
          <w:szCs w:val="22"/>
          <w:lang w:eastAsia="ru-RU"/>
        </w:rPr>
      </w:pPr>
      <w:r>
        <w:rPr>
          <w:b/>
        </w:rPr>
        <w:t>_____________________________________________</w:t>
      </w:r>
      <w:r w:rsidR="0024468C">
        <w:t>, действующего на основании Устава, с другой стороны,</w:t>
      </w:r>
      <w:r w:rsidR="00792C55">
        <w:rPr>
          <w:szCs w:val="22"/>
        </w:rPr>
        <w:t xml:space="preserve"> основании Устава, с другой стороны, далее совместно именуемые «</w:t>
      </w:r>
      <w:r w:rsidR="00792C55">
        <w:rPr>
          <w:b/>
          <w:szCs w:val="22"/>
        </w:rPr>
        <w:t>Стороны</w:t>
      </w:r>
      <w:r w:rsidR="00792C55">
        <w:rPr>
          <w:szCs w:val="22"/>
        </w:rPr>
        <w:t>», а по отдельности «</w:t>
      </w:r>
      <w:r w:rsidR="00792C55">
        <w:rPr>
          <w:b/>
          <w:szCs w:val="22"/>
        </w:rPr>
        <w:t>Сторона</w:t>
      </w:r>
      <w:r w:rsidR="00792C55">
        <w:rPr>
          <w:szCs w:val="22"/>
        </w:rPr>
        <w:t xml:space="preserve">», </w:t>
      </w:r>
      <w:r w:rsidR="00792C55">
        <w:rPr>
          <w:color w:val="000000"/>
          <w:kern w:val="3"/>
          <w:szCs w:val="22"/>
          <w:lang w:eastAsia="ru-RU"/>
        </w:rPr>
        <w:t xml:space="preserve">в соответствии с </w:t>
      </w:r>
      <w:r w:rsidR="00792C55">
        <w:rPr>
          <w:szCs w:val="22"/>
          <w:lang w:eastAsia="ru-RU"/>
        </w:rPr>
        <w:t xml:space="preserve">законодательством Российской Федерации и иными нормативными правовыми актами о </w:t>
      </w:r>
      <w:r w:rsidR="009F39FB">
        <w:rPr>
          <w:szCs w:val="22"/>
          <w:lang w:eastAsia="ru-RU"/>
        </w:rPr>
        <w:t>договор</w:t>
      </w:r>
      <w:r w:rsidR="00792C55">
        <w:rPr>
          <w:szCs w:val="22"/>
          <w:lang w:eastAsia="ru-RU"/>
        </w:rPr>
        <w:t>ной системе в сфере закупок,</w:t>
      </w:r>
      <w:r w:rsidR="00792C55">
        <w:rPr>
          <w:color w:val="000000"/>
          <w:kern w:val="3"/>
          <w:szCs w:val="22"/>
          <w:lang w:eastAsia="ru-RU"/>
        </w:rPr>
        <w:t xml:space="preserve"> </w:t>
      </w:r>
      <w:r w:rsidR="00792C55">
        <w:rPr>
          <w:kern w:val="3"/>
          <w:szCs w:val="22"/>
          <w:lang w:eastAsia="ru-RU"/>
        </w:rPr>
        <w:t>и  на основании п.</w:t>
      </w:r>
      <w:r w:rsidR="00677046">
        <w:rPr>
          <w:kern w:val="3"/>
          <w:szCs w:val="22"/>
          <w:lang w:eastAsia="ru-RU"/>
        </w:rPr>
        <w:t xml:space="preserve"> </w:t>
      </w:r>
      <w:r w:rsidR="00792C55">
        <w:rPr>
          <w:kern w:val="3"/>
          <w:szCs w:val="22"/>
          <w:lang w:eastAsia="ru-RU"/>
        </w:rPr>
        <w:t xml:space="preserve">4 ч.1 статьи 93 Федерального закона № 44-ФЗ «О </w:t>
      </w:r>
      <w:r w:rsidR="001B74CB">
        <w:rPr>
          <w:kern w:val="3"/>
          <w:szCs w:val="22"/>
          <w:lang w:eastAsia="ru-RU"/>
        </w:rPr>
        <w:t>Контрактной</w:t>
      </w:r>
      <w:r w:rsidR="00792C55">
        <w:rPr>
          <w:kern w:val="3"/>
          <w:szCs w:val="22"/>
          <w:lang w:eastAsia="ru-RU"/>
        </w:rPr>
        <w:t xml:space="preserve"> системе в сфере закупок товаров, работ, услуг для обеспечения государственных и муниципальных нужд», заключили настоящий </w:t>
      </w:r>
      <w:r w:rsidR="00792C55">
        <w:rPr>
          <w:szCs w:val="22"/>
        </w:rPr>
        <w:t xml:space="preserve">государственный </w:t>
      </w:r>
      <w:r w:rsidR="009F39FB">
        <w:rPr>
          <w:szCs w:val="22"/>
        </w:rPr>
        <w:t>договор</w:t>
      </w:r>
      <w:r w:rsidR="00792C55">
        <w:rPr>
          <w:szCs w:val="22"/>
        </w:rPr>
        <w:t xml:space="preserve"> (далее – «</w:t>
      </w:r>
      <w:r w:rsidR="009F39FB">
        <w:rPr>
          <w:b/>
          <w:szCs w:val="22"/>
        </w:rPr>
        <w:t>Договор</w:t>
      </w:r>
      <w:r w:rsidR="00792C55">
        <w:rPr>
          <w:szCs w:val="22"/>
        </w:rPr>
        <w:t>»)</w:t>
      </w:r>
      <w:r w:rsidR="00792C55">
        <w:rPr>
          <w:kern w:val="3"/>
          <w:szCs w:val="22"/>
          <w:lang w:eastAsia="ru-RU"/>
        </w:rPr>
        <w:t xml:space="preserve"> о нижеследующем</w:t>
      </w:r>
      <w:r w:rsidR="00792C55">
        <w:rPr>
          <w:color w:val="000000"/>
          <w:kern w:val="3"/>
          <w:szCs w:val="22"/>
          <w:lang w:eastAsia="ru-RU"/>
        </w:rPr>
        <w:t>:</w:t>
      </w:r>
    </w:p>
    <w:p w14:paraId="6721D20E" w14:textId="77777777" w:rsidR="00724638" w:rsidRDefault="00724638" w:rsidP="00253076">
      <w:pPr>
        <w:pStyle w:val="LBBodyText1"/>
        <w:spacing w:before="0" w:after="0"/>
        <w:ind w:firstLine="720"/>
      </w:pPr>
    </w:p>
    <w:p w14:paraId="17845787" w14:textId="77777777" w:rsidR="00060866" w:rsidRDefault="00792C55" w:rsidP="00253076">
      <w:pPr>
        <w:pStyle w:val="LBGovstyle1"/>
        <w:numPr>
          <w:ilvl w:val="0"/>
          <w:numId w:val="72"/>
        </w:numPr>
        <w:spacing w:before="0" w:after="0"/>
        <w:ind w:left="0" w:firstLine="720"/>
      </w:pPr>
      <w:r>
        <w:t xml:space="preserve">Предмет </w:t>
      </w:r>
      <w:r w:rsidR="009F39FB">
        <w:t>договор</w:t>
      </w:r>
      <w:r>
        <w:t>а</w:t>
      </w:r>
    </w:p>
    <w:p w14:paraId="4ADF95A2" w14:textId="77777777" w:rsidR="00EB63D2" w:rsidRDefault="00792C55" w:rsidP="00EB63D2">
      <w:pPr>
        <w:pStyle w:val="af4"/>
        <w:numPr>
          <w:ilvl w:val="1"/>
          <w:numId w:val="52"/>
        </w:numPr>
      </w:pPr>
      <w:r w:rsidRPr="00F41D6E">
        <w:t xml:space="preserve">Исполнитель обязуется собственными силами своевременно </w:t>
      </w:r>
      <w:r w:rsidR="009A1773">
        <w:t xml:space="preserve"> оказать услуги по ремонту </w:t>
      </w:r>
      <w:r w:rsidR="006A11DA" w:rsidRPr="006A11DA">
        <w:t xml:space="preserve"> </w:t>
      </w:r>
      <w:r w:rsidR="00EB63D2">
        <w:t>ремонту</w:t>
      </w:r>
    </w:p>
    <w:p w14:paraId="4B1E93DC" w14:textId="7FD71622" w:rsidR="00060866" w:rsidRDefault="00EB63D2" w:rsidP="00EB63D2">
      <w:pPr>
        <w:pStyle w:val="af4"/>
        <w:numPr>
          <w:ilvl w:val="1"/>
          <w:numId w:val="52"/>
        </w:numPr>
      </w:pPr>
      <w:r>
        <w:t>квадрокоптера DJI Mavic Mini (S/N 1WGSJ165T222AD) (далее — Оборудование).</w:t>
      </w:r>
      <w:r>
        <w:t xml:space="preserve"> </w:t>
      </w:r>
      <w:r w:rsidR="00792C55">
        <w:t>(далее – «</w:t>
      </w:r>
      <w:r w:rsidR="00792C55" w:rsidRPr="009A4DA5">
        <w:rPr>
          <w:b/>
        </w:rPr>
        <w:t>Услуги</w:t>
      </w:r>
      <w:r w:rsidR="00792C55">
        <w:t>»), а Заказчик обязуется принять и оплатить услуги, оказанные надлежащим образом.</w:t>
      </w:r>
    </w:p>
    <w:p w14:paraId="04F80F42" w14:textId="48D3C4D9" w:rsidR="00724638" w:rsidRPr="009A1773" w:rsidRDefault="00724638" w:rsidP="009A1773">
      <w:pPr>
        <w:pStyle w:val="af4"/>
        <w:numPr>
          <w:ilvl w:val="1"/>
          <w:numId w:val="52"/>
        </w:numPr>
        <w:ind w:left="0" w:firstLine="720"/>
      </w:pPr>
      <w:r>
        <w:t>Услуги по настоящему Договору оказываются в соответствии с Техническим заданием являющимся неотъемлемой частью настоящего Договора (Приложение № 1 к настоящему Договору)</w:t>
      </w:r>
      <w:r w:rsidR="00F16414">
        <w:t xml:space="preserve"> и Спецификацией (Приложение № 2 к настоящему Договору)</w:t>
      </w:r>
      <w:r>
        <w:t>.</w:t>
      </w:r>
    </w:p>
    <w:p w14:paraId="3B6E1013" w14:textId="77777777" w:rsidR="00724638" w:rsidRDefault="00724638" w:rsidP="00724638">
      <w:pPr>
        <w:pStyle w:val="LBGovstyle2"/>
        <w:spacing w:before="0" w:after="0"/>
        <w:ind w:left="720"/>
        <w:rPr>
          <w:lang w:val="ru-RU"/>
        </w:rPr>
      </w:pPr>
    </w:p>
    <w:p w14:paraId="086B779D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bookmarkStart w:id="0" w:name="_Ref58240908"/>
      <w:bookmarkEnd w:id="0"/>
      <w:r>
        <w:t xml:space="preserve">Цена </w:t>
      </w:r>
      <w:r w:rsidR="009F39FB">
        <w:t>договор</w:t>
      </w:r>
      <w:r>
        <w:t>а и порядок расчетов</w:t>
      </w:r>
    </w:p>
    <w:p w14:paraId="1DD879EF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bookmarkStart w:id="1" w:name="_Ref435696371"/>
      <w:bookmarkStart w:id="2" w:name="_Ref58251033"/>
      <w:bookmarkEnd w:id="1"/>
      <w:bookmarkEnd w:id="2"/>
      <w:r>
        <w:rPr>
          <w:lang w:val="ru-RU"/>
        </w:rPr>
        <w:t xml:space="preserve">Цена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является твердой, не может изменяться в ходе исполнения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а, за исключением случаев, установленных </w:t>
      </w:r>
      <w:r w:rsidR="009F39FB">
        <w:rPr>
          <w:lang w:val="ru-RU"/>
        </w:rPr>
        <w:t>Договор</w:t>
      </w:r>
      <w:r>
        <w:rPr>
          <w:lang w:val="ru-RU"/>
        </w:rPr>
        <w:t>ом и (или) предусмотренных законодательством Российской Федерации.</w:t>
      </w:r>
    </w:p>
    <w:p w14:paraId="3981EF47" w14:textId="66D8332F" w:rsidR="00060866" w:rsidRDefault="00792C55" w:rsidP="00C424B7">
      <w:pPr>
        <w:autoSpaceDN/>
        <w:ind w:firstLine="567"/>
      </w:pPr>
      <w:r w:rsidRPr="00E60BC6">
        <w:t xml:space="preserve">Цена </w:t>
      </w:r>
      <w:r w:rsidR="009F39FB" w:rsidRPr="00E60BC6">
        <w:t>Договор</w:t>
      </w:r>
      <w:r w:rsidRPr="00E60BC6">
        <w:t xml:space="preserve">а составляет </w:t>
      </w:r>
      <w:r w:rsidR="008B217F">
        <w:rPr>
          <w:b/>
        </w:rPr>
        <w:t>________________________</w:t>
      </w:r>
      <w:r w:rsidRPr="00E60BC6">
        <w:t xml:space="preserve"> </w:t>
      </w:r>
      <w:r w:rsidR="009A1773">
        <w:t xml:space="preserve">в том числе </w:t>
      </w:r>
      <w:r w:rsidRPr="00E60BC6">
        <w:t>НДС</w:t>
      </w:r>
      <w:r w:rsidR="009A1773">
        <w:t xml:space="preserve"> </w:t>
      </w:r>
      <w:r w:rsidR="008B217F">
        <w:t>_________</w:t>
      </w:r>
      <w:r w:rsidR="009A1773">
        <w:t xml:space="preserve"> руб.</w:t>
      </w:r>
      <w:r w:rsidRPr="00E60BC6">
        <w:t xml:space="preserve"> </w:t>
      </w:r>
      <w:r>
        <w:t xml:space="preserve">В общую цену </w:t>
      </w:r>
      <w:r w:rsidR="009F39FB">
        <w:t>Договор</w:t>
      </w:r>
      <w:r>
        <w:t xml:space="preserve">а включены все расходы Исполнителя, необходимые для осуществления им своих обязательств по </w:t>
      </w:r>
      <w:r w:rsidR="009F39FB">
        <w:t>Договор</w:t>
      </w:r>
      <w:r>
        <w:t xml:space="preserve">у в полном объеме и надлежащего качества, в том числе </w:t>
      </w:r>
      <w:r w:rsidR="009A1773">
        <w:t xml:space="preserve"> запасные части, детали, </w:t>
      </w:r>
      <w:r>
        <w:t>все подлежащие к уплате налоги, сборы, другие обязательные платежи и иные расходы, связанные с оказанием услуг.</w:t>
      </w:r>
    </w:p>
    <w:p w14:paraId="48C55B1F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Оплата по </w:t>
      </w:r>
      <w:r w:rsidR="009F39FB">
        <w:rPr>
          <w:lang w:val="ru-RU"/>
        </w:rPr>
        <w:t>Договор</w:t>
      </w:r>
      <w:r>
        <w:rPr>
          <w:lang w:val="ru-RU"/>
        </w:rPr>
        <w:t>у производится в следующем порядке:</w:t>
      </w:r>
    </w:p>
    <w:p w14:paraId="5645966B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Оплата производится в безналичном порядке путем перечисления Заказчиком денежных средств на расчетный счет Исполнителя, указанный в </w:t>
      </w:r>
      <w:r w:rsidR="009F39FB">
        <w:rPr>
          <w:lang w:val="ru-RU"/>
        </w:rPr>
        <w:t>Договор</w:t>
      </w:r>
      <w:r>
        <w:rPr>
          <w:lang w:val="ru-RU"/>
        </w:rPr>
        <w:t>е.</w:t>
      </w:r>
    </w:p>
    <w:tbl>
      <w:tblPr>
        <w:tblW w:w="103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8"/>
      </w:tblGrid>
      <w:tr w:rsidR="00253076" w14:paraId="44483B27" w14:textId="77777777" w:rsidTr="00253076">
        <w:tc>
          <w:tcPr>
            <w:tcW w:w="103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85EC3" w14:textId="0031BA52" w:rsidR="00253076" w:rsidRDefault="00253076" w:rsidP="008B217F">
            <w:pPr>
              <w:pStyle w:val="LBBodyText1"/>
              <w:spacing w:before="0" w:after="0"/>
              <w:ind w:firstLine="720"/>
            </w:pPr>
            <w:r>
              <w:t xml:space="preserve">Оплата по </w:t>
            </w:r>
            <w:r w:rsidR="009F39FB">
              <w:t>Договор</w:t>
            </w:r>
            <w:r>
              <w:t>у осуществляется за счет средств</w:t>
            </w:r>
            <w:r w:rsidRPr="00253076">
              <w:t xml:space="preserve"> Областного бюджета Ленинградской области</w:t>
            </w:r>
            <w:r>
              <w:t xml:space="preserve"> на </w:t>
            </w:r>
            <w:r w:rsidR="00C424B7">
              <w:t>202</w:t>
            </w:r>
            <w:r w:rsidR="008B217F">
              <w:t>6</w:t>
            </w:r>
            <w:r>
              <w:t xml:space="preserve"> год</w:t>
            </w:r>
          </w:p>
        </w:tc>
      </w:tr>
    </w:tbl>
    <w:p w14:paraId="2B4729E2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bookmarkStart w:id="3" w:name="_Ref480215053"/>
      <w:bookmarkStart w:id="4" w:name="_Ref438119014"/>
      <w:bookmarkStart w:id="5" w:name="_Ref436310198"/>
      <w:bookmarkStart w:id="6" w:name="_Ref437017192"/>
      <w:bookmarkEnd w:id="3"/>
      <w:bookmarkEnd w:id="4"/>
      <w:bookmarkEnd w:id="5"/>
      <w:bookmarkEnd w:id="6"/>
      <w:r>
        <w:rPr>
          <w:lang w:val="ru-RU"/>
        </w:rPr>
        <w:t xml:space="preserve">Авансовые платежи по </w:t>
      </w:r>
      <w:r w:rsidR="009F39FB">
        <w:rPr>
          <w:lang w:val="ru-RU"/>
        </w:rPr>
        <w:t>Договор</w:t>
      </w:r>
      <w:r>
        <w:rPr>
          <w:lang w:val="ru-RU"/>
        </w:rPr>
        <w:t>у не предусмотрены.</w:t>
      </w:r>
    </w:p>
    <w:p w14:paraId="641E9DB0" w14:textId="5E1C631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Расчет по </w:t>
      </w:r>
      <w:r w:rsidR="009F39FB">
        <w:rPr>
          <w:lang w:val="ru-RU"/>
        </w:rPr>
        <w:t>Договор</w:t>
      </w:r>
      <w:r>
        <w:rPr>
          <w:lang w:val="ru-RU"/>
        </w:rPr>
        <w:t xml:space="preserve">у производится Заказчиком </w:t>
      </w:r>
      <w:r w:rsidR="00C00486">
        <w:rPr>
          <w:lang w:val="ru-RU"/>
        </w:rPr>
        <w:t>по факту оказания услуг</w:t>
      </w:r>
      <w:r w:rsidR="00D8526E">
        <w:rPr>
          <w:lang w:val="ru-RU"/>
        </w:rPr>
        <w:t xml:space="preserve"> в течении </w:t>
      </w:r>
      <w:r w:rsidR="00587471">
        <w:rPr>
          <w:lang w:val="ru-RU"/>
        </w:rPr>
        <w:t>7</w:t>
      </w:r>
      <w:r w:rsidR="00D8526E">
        <w:rPr>
          <w:lang w:val="ru-RU"/>
        </w:rPr>
        <w:t xml:space="preserve"> (</w:t>
      </w:r>
      <w:r w:rsidR="00587471">
        <w:rPr>
          <w:lang w:val="ru-RU"/>
        </w:rPr>
        <w:t>семь</w:t>
      </w:r>
      <w:r w:rsidR="00D8526E">
        <w:rPr>
          <w:lang w:val="ru-RU"/>
        </w:rPr>
        <w:t xml:space="preserve">) </w:t>
      </w:r>
      <w:r w:rsidR="00240945">
        <w:rPr>
          <w:lang w:val="ru-RU"/>
        </w:rPr>
        <w:t>дней после подписания акта сдачи-приемки оказанных услуг.</w:t>
      </w:r>
    </w:p>
    <w:p w14:paraId="274AD601" w14:textId="410FECB9" w:rsidR="00724638" w:rsidRPr="009A1773" w:rsidRDefault="00792C55" w:rsidP="009A1773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При начислении Заказчиком Исполнителю неустойки (штрафа, пени) и отказе Исполнителя в ее уплате по соответствующему письменному требованию Заказчик вправе произвести оплату по </w:t>
      </w:r>
      <w:r w:rsidR="009F39FB">
        <w:rPr>
          <w:lang w:val="ru-RU"/>
        </w:rPr>
        <w:t>Договор</w:t>
      </w:r>
      <w:r>
        <w:rPr>
          <w:lang w:val="ru-RU"/>
        </w:rPr>
        <w:t>у за вычетом суммы неустойки (штрафа, пени).</w:t>
      </w:r>
    </w:p>
    <w:p w14:paraId="7D00B655" w14:textId="77777777" w:rsidR="00724638" w:rsidRDefault="00724638" w:rsidP="00724638">
      <w:pPr>
        <w:pStyle w:val="LBGovstyle2"/>
        <w:spacing w:before="0" w:after="0"/>
        <w:ind w:left="720"/>
        <w:rPr>
          <w:lang w:val="ru-RU"/>
        </w:rPr>
      </w:pPr>
    </w:p>
    <w:p w14:paraId="1F5FD025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r>
        <w:t>Права и обязанности сторон</w:t>
      </w:r>
    </w:p>
    <w:p w14:paraId="39C0D942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Заказчик имеет право:</w:t>
      </w:r>
    </w:p>
    <w:p w14:paraId="365B8D32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Досрочно принять и оплатить услуги в соответствии с условиями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7144974B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По согласованию с Исполнителем изменить объем услуг в соответствии с условиями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6F6D1A2B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Осуществлять иные права, предусмотренные </w:t>
      </w:r>
      <w:r w:rsidR="009F39FB">
        <w:rPr>
          <w:lang w:val="ru-RU"/>
        </w:rPr>
        <w:t>Договор</w:t>
      </w:r>
      <w:r>
        <w:rPr>
          <w:lang w:val="ru-RU"/>
        </w:rPr>
        <w:t>ом и (или) законодательством Российской Федерации.</w:t>
      </w:r>
    </w:p>
    <w:p w14:paraId="4791E2A0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Заказчик обязан:</w:t>
      </w:r>
    </w:p>
    <w:p w14:paraId="42AFE978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Обеспечить приемку оказанных по </w:t>
      </w:r>
      <w:r w:rsidR="009F39FB">
        <w:rPr>
          <w:lang w:val="ru-RU"/>
        </w:rPr>
        <w:t>Договор</w:t>
      </w:r>
      <w:r>
        <w:rPr>
          <w:lang w:val="ru-RU"/>
        </w:rPr>
        <w:t>у услуг по объему и качеству.</w:t>
      </w:r>
    </w:p>
    <w:p w14:paraId="719C7629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lastRenderedPageBreak/>
        <w:t xml:space="preserve">Проводить экспертизу соответствия качества оказываемых услуг требованиям, установленным </w:t>
      </w:r>
      <w:r w:rsidR="009F39FB">
        <w:rPr>
          <w:lang w:val="ru-RU"/>
        </w:rPr>
        <w:t>Договор</w:t>
      </w:r>
      <w:r>
        <w:rPr>
          <w:lang w:val="ru-RU"/>
        </w:rPr>
        <w:t>ом, своими силами или путем привлечения экспертов, экспертных организаций.</w:t>
      </w:r>
    </w:p>
    <w:p w14:paraId="1A6DED5F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Оплатить услуги в порядке, предусмотренном </w:t>
      </w:r>
      <w:r w:rsidR="009F39FB">
        <w:rPr>
          <w:lang w:val="ru-RU"/>
        </w:rPr>
        <w:t>Договор</w:t>
      </w:r>
      <w:r>
        <w:rPr>
          <w:lang w:val="ru-RU"/>
        </w:rPr>
        <w:t>ом.</w:t>
      </w:r>
    </w:p>
    <w:p w14:paraId="06380D56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Своевременно предоставить Исполнителю информацию, необходимую для исполнения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2F645C15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Требовать возмещения неустойки и (или) убытков, причиненных по вине Исполнителя.</w:t>
      </w:r>
    </w:p>
    <w:p w14:paraId="382D622D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9F39FB">
        <w:rPr>
          <w:lang w:val="ru-RU"/>
        </w:rPr>
        <w:t>Договор</w:t>
      </w:r>
      <w:r>
        <w:rPr>
          <w:lang w:val="ru-RU"/>
        </w:rPr>
        <w:t>ом.</w:t>
      </w:r>
    </w:p>
    <w:p w14:paraId="401C3C4D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Исполнитель вправе:</w:t>
      </w:r>
    </w:p>
    <w:p w14:paraId="16423BA7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Требовать приемки и оплаты услуг в объеме, порядке, сроки и на условиях, предусмотренных </w:t>
      </w:r>
      <w:r w:rsidR="009F39FB">
        <w:rPr>
          <w:lang w:val="ru-RU"/>
        </w:rPr>
        <w:t>Договор</w:t>
      </w:r>
      <w:r>
        <w:rPr>
          <w:lang w:val="ru-RU"/>
        </w:rPr>
        <w:t>ом.</w:t>
      </w:r>
    </w:p>
    <w:p w14:paraId="05F73BCE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По согласованию с Заказчиком досрочно оказать услуги.</w:t>
      </w:r>
    </w:p>
    <w:p w14:paraId="78BE01E8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Требовать возмещения убытков, причиненных Исполнителю по вине Заказчика в ходе исполнения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2C5C2AB4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Осуществлять иные права, предусмотренные </w:t>
      </w:r>
      <w:r w:rsidR="009F39FB">
        <w:rPr>
          <w:lang w:val="ru-RU"/>
        </w:rPr>
        <w:t>Договор</w:t>
      </w:r>
      <w:r>
        <w:rPr>
          <w:lang w:val="ru-RU"/>
        </w:rPr>
        <w:t>ом и (или) законодательством Российской Федерации.</w:t>
      </w:r>
    </w:p>
    <w:p w14:paraId="66DEF3F6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Исполнитель обязан:</w:t>
      </w:r>
    </w:p>
    <w:p w14:paraId="12420387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Самостоятельно оказать услуги в сроки, предусмотренные </w:t>
      </w:r>
      <w:r w:rsidR="009F39FB">
        <w:rPr>
          <w:lang w:val="ru-RU"/>
        </w:rPr>
        <w:t>Договор</w:t>
      </w:r>
      <w:r>
        <w:rPr>
          <w:lang w:val="ru-RU"/>
        </w:rPr>
        <w:t>ом.</w:t>
      </w:r>
    </w:p>
    <w:p w14:paraId="098E1FBF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14:paraId="2C64A3BA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Не предоставлять другим лицам или разглашать иным способом конфиденциальную информацию, полученную в результате исполнения обязательств по </w:t>
      </w:r>
      <w:r w:rsidR="009F39FB">
        <w:rPr>
          <w:lang w:val="ru-RU"/>
        </w:rPr>
        <w:t>Договор</w:t>
      </w:r>
      <w:r>
        <w:rPr>
          <w:lang w:val="ru-RU"/>
        </w:rPr>
        <w:t>у.</w:t>
      </w:r>
    </w:p>
    <w:p w14:paraId="2BE9D909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По требованию Заказчика своими средствами и за свой счет в срок, согласованный с Заказчиком устранить допущенные по своей вине в оказанных услугах недостатки или иные отступления от условий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4537E62B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0C85C66F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к </w:t>
      </w:r>
      <w:r w:rsidR="009F39FB">
        <w:rPr>
          <w:lang w:val="ru-RU"/>
        </w:rPr>
        <w:t>Договор</w:t>
      </w:r>
      <w:r>
        <w:rPr>
          <w:lang w:val="ru-RU"/>
        </w:rPr>
        <w:t>у, изменения способа оказания услуг при отсутствии соответствующих согласований с Заказчиком.</w:t>
      </w:r>
    </w:p>
    <w:p w14:paraId="031A3664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9F39FB">
        <w:rPr>
          <w:lang w:val="ru-RU"/>
        </w:rPr>
        <w:t>Договор</w:t>
      </w:r>
      <w:r>
        <w:rPr>
          <w:lang w:val="ru-RU"/>
        </w:rPr>
        <w:t>ом и (или) законодательством Российской Федерации.</w:t>
      </w:r>
    </w:p>
    <w:p w14:paraId="3329054F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r>
        <w:t>Порядок сдачи и приемки услуг</w:t>
      </w:r>
    </w:p>
    <w:p w14:paraId="47BD79F8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bookmarkStart w:id="7" w:name="_Ref34130021"/>
      <w:bookmarkStart w:id="8" w:name="_Ref56413258"/>
      <w:bookmarkEnd w:id="7"/>
      <w:bookmarkEnd w:id="8"/>
      <w:r>
        <w:rPr>
          <w:lang w:val="ru-RU"/>
        </w:rPr>
        <w:t>После оказания услуг Исполнитель представляет Заказчику акт сдачи-приемки оказанных услуг.</w:t>
      </w:r>
    </w:p>
    <w:p w14:paraId="4AFD09DE" w14:textId="77777777" w:rsidR="00060866" w:rsidRPr="00253076" w:rsidRDefault="00792C55" w:rsidP="00253076">
      <w:pPr>
        <w:pStyle w:val="LBGovstyle2"/>
        <w:spacing w:before="0" w:after="0"/>
        <w:ind w:firstLine="720"/>
        <w:rPr>
          <w:lang w:val="ru-RU"/>
        </w:rPr>
      </w:pPr>
      <w:r>
        <w:rPr>
          <w:lang w:val="ru-RU"/>
        </w:rPr>
        <w:t xml:space="preserve">Для проверки предоставленных Исполнителем результатов оказанных услуг, предусмотренных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ом, в части их соответствия условиям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Заказчик обязан провести экспертизу. Экспертиза результатов услуг, предусмотренных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ов, заключенных в соответствии с Федеральным законом от 05.04.2013 № 44-ФЗ «О </w:t>
      </w:r>
      <w:r w:rsidR="005B7928">
        <w:rPr>
          <w:lang w:val="ru-RU"/>
        </w:rPr>
        <w:t>контрактной</w:t>
      </w:r>
      <w:r>
        <w:rPr>
          <w:lang w:val="ru-RU"/>
        </w:rPr>
        <w:t xml:space="preserve"> системе в сфере закупок товаров, работ, услуг для обеспечения государственных и муниципальных нужд» (далее – «</w:t>
      </w:r>
      <w:r>
        <w:rPr>
          <w:b/>
          <w:bCs/>
          <w:lang w:val="ru-RU"/>
        </w:rPr>
        <w:t>Федеральный закон № 44-ФЗ</w:t>
      </w:r>
      <w:r>
        <w:rPr>
          <w:lang w:val="ru-RU"/>
        </w:rPr>
        <w:t>»).</w:t>
      </w:r>
    </w:p>
    <w:p w14:paraId="68705D44" w14:textId="736016DD" w:rsidR="00060866" w:rsidRPr="0025307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bookmarkStart w:id="9" w:name="_Ref56413264"/>
      <w:bookmarkEnd w:id="9"/>
      <w:r>
        <w:rPr>
          <w:lang w:val="ru-RU"/>
        </w:rPr>
        <w:t xml:space="preserve">Заказчик в течение </w:t>
      </w:r>
      <w:r w:rsidR="005B7928">
        <w:rPr>
          <w:lang w:val="ru-RU"/>
        </w:rPr>
        <w:t>10</w:t>
      </w:r>
      <w:r w:rsidR="00677D23">
        <w:rPr>
          <w:lang w:val="ru-RU"/>
        </w:rPr>
        <w:t xml:space="preserve"> </w:t>
      </w:r>
      <w:r w:rsidR="005B7928">
        <w:rPr>
          <w:lang w:val="ru-RU"/>
        </w:rPr>
        <w:t>(Десяти)</w:t>
      </w:r>
      <w:r>
        <w:rPr>
          <w:lang w:val="ru-RU"/>
        </w:rPr>
        <w:t xml:space="preserve"> календарных дней с даты получения акта сдачи-приемки оказанных услуг,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акт сдачи-приемки оказанных услуг.</w:t>
      </w:r>
    </w:p>
    <w:p w14:paraId="39B6EED1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В случае наличия претензий к содержанию и качеству оказанных услуг Заказчик направляет Исполнителю мотивированный отказ от подписания акта сдачи-приемки оказанных услуг.</w:t>
      </w:r>
    </w:p>
    <w:p w14:paraId="39F49E18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 случае, когда предоставление услуг осуществлено с отступлением от условий </w:t>
      </w:r>
      <w:r w:rsidR="00724638">
        <w:rPr>
          <w:lang w:val="ru-RU"/>
        </w:rPr>
        <w:t>Технического задания</w:t>
      </w:r>
      <w:r>
        <w:rPr>
          <w:lang w:val="ru-RU"/>
        </w:rPr>
        <w:t xml:space="preserve">, Сторонами составляется двусторонний акт с указанием недостатков и перечня необходимых доработок. Исполнитель обязан устранить недостатки и произвести необходимые доработки без дополнительной оплаты в пределах суммы настоящего </w:t>
      </w:r>
      <w:r w:rsidR="009F39FB">
        <w:rPr>
          <w:lang w:val="ru-RU"/>
        </w:rPr>
        <w:t>Договор</w:t>
      </w:r>
      <w:r>
        <w:rPr>
          <w:lang w:val="ru-RU"/>
        </w:rPr>
        <w:t>а и в сроки, предварительно согласованные с Заказчиком. Такой срок не может превышать 10 (Десять) календарных дней.</w:t>
      </w:r>
    </w:p>
    <w:p w14:paraId="7861D435" w14:textId="568ABF16" w:rsidR="00060866" w:rsidRPr="00253076" w:rsidRDefault="00792C55" w:rsidP="00253076">
      <w:pPr>
        <w:pStyle w:val="LBGovstyle2"/>
        <w:spacing w:before="0" w:after="0"/>
        <w:ind w:firstLine="720"/>
        <w:rPr>
          <w:lang w:val="ru-RU"/>
        </w:rPr>
      </w:pPr>
      <w:r>
        <w:rPr>
          <w:lang w:val="ru-RU"/>
        </w:rPr>
        <w:t xml:space="preserve">После предоставления доработанных отчетных документов, приемка услуг осуществляется в соответствии с пунктами </w:t>
      </w:r>
      <w:r>
        <w:rPr>
          <w:lang w:val="ru-RU"/>
        </w:rPr>
        <w:fldChar w:fldCharType="begin"/>
      </w:r>
      <w:r>
        <w:rPr>
          <w:lang w:val="ru-RU"/>
        </w:rPr>
        <w:instrText xml:space="preserve"> REF _Ref34130021 \w \h </w:instrText>
      </w:r>
      <w:r>
        <w:rPr>
          <w:lang w:val="ru-RU"/>
        </w:rPr>
      </w:r>
      <w:r>
        <w:rPr>
          <w:lang w:val="ru-RU"/>
        </w:rPr>
        <w:fldChar w:fldCharType="separate"/>
      </w:r>
      <w:r w:rsidR="00580EAB">
        <w:rPr>
          <w:lang w:val="ru-RU"/>
        </w:rPr>
        <w:t>4.1</w:t>
      </w:r>
      <w:r>
        <w:rPr>
          <w:lang w:val="ru-RU"/>
        </w:rPr>
        <w:fldChar w:fldCharType="end"/>
      </w:r>
      <w:r>
        <w:rPr>
          <w:lang w:val="ru-RU"/>
        </w:rPr>
        <w:t xml:space="preserve"> и </w:t>
      </w:r>
      <w:r>
        <w:rPr>
          <w:lang w:val="ru-RU"/>
        </w:rPr>
        <w:fldChar w:fldCharType="begin"/>
      </w:r>
      <w:r>
        <w:rPr>
          <w:lang w:val="ru-RU"/>
        </w:rPr>
        <w:instrText xml:space="preserve"> REF _Ref56413264 \w \h </w:instrText>
      </w:r>
      <w:r>
        <w:rPr>
          <w:lang w:val="ru-RU"/>
        </w:rPr>
      </w:r>
      <w:r>
        <w:rPr>
          <w:lang w:val="ru-RU"/>
        </w:rPr>
        <w:fldChar w:fldCharType="separate"/>
      </w:r>
      <w:r w:rsidR="00580EAB">
        <w:rPr>
          <w:lang w:val="ru-RU"/>
        </w:rPr>
        <w:t>4.2</w:t>
      </w:r>
      <w:r>
        <w:rPr>
          <w:lang w:val="ru-RU"/>
        </w:rPr>
        <w:fldChar w:fldCharType="end"/>
      </w:r>
      <w:r>
        <w:rPr>
          <w:lang w:val="ru-RU"/>
        </w:rPr>
        <w:t xml:space="preserve">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5C16FF1F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lastRenderedPageBreak/>
        <w:t>В случае необходимости проверки качества оказанных услуг Заказчик имеет право направить специалистов-экспертов, а Исполнитель обязан обеспечить необходимые условия для их работы.</w:t>
      </w:r>
    </w:p>
    <w:p w14:paraId="79462A7D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bookmarkStart w:id="10" w:name="_Ref34130030"/>
      <w:bookmarkEnd w:id="10"/>
      <w:r>
        <w:rPr>
          <w:lang w:val="ru-RU"/>
        </w:rPr>
        <w:t>Исполнитель вправе исполнить свои обязательства досрочно, в случае получения письменного согласия Заказчика. При согласии с досрочным исполнением обязательств Заказчик обязуется оперативно рассмотреть представленный Исполнителем акт сдачи-приемки оказанных услуг в порядке, установленном настоящим разделом.</w:t>
      </w:r>
    </w:p>
    <w:p w14:paraId="13D902A3" w14:textId="3ADC89A2" w:rsidR="00060866" w:rsidRPr="00253076" w:rsidRDefault="00792C55" w:rsidP="00253076">
      <w:pPr>
        <w:pStyle w:val="LBGovstyle2"/>
        <w:spacing w:before="0" w:after="0"/>
        <w:ind w:firstLine="720"/>
        <w:rPr>
          <w:lang w:val="ru-RU"/>
        </w:rPr>
      </w:pPr>
      <w:r>
        <w:rPr>
          <w:lang w:val="ru-RU"/>
        </w:rPr>
        <w:t xml:space="preserve">Оплата услуг производится в соответствии с разделом </w:t>
      </w:r>
      <w:r>
        <w:rPr>
          <w:lang w:val="ru-RU"/>
        </w:rPr>
        <w:fldChar w:fldCharType="begin"/>
      </w:r>
      <w:r>
        <w:rPr>
          <w:lang w:val="ru-RU"/>
        </w:rPr>
        <w:instrText xml:space="preserve"> REF _Ref58240908 \w \h </w:instrText>
      </w:r>
      <w:r>
        <w:rPr>
          <w:lang w:val="ru-RU"/>
        </w:rPr>
      </w:r>
      <w:r>
        <w:rPr>
          <w:lang w:val="ru-RU"/>
        </w:rPr>
        <w:fldChar w:fldCharType="separate"/>
      </w:r>
      <w:r w:rsidR="00580EAB">
        <w:rPr>
          <w:lang w:val="ru-RU"/>
        </w:rPr>
        <w:t>2</w:t>
      </w:r>
      <w:r>
        <w:rPr>
          <w:lang w:val="ru-RU"/>
        </w:rPr>
        <w:fldChar w:fldCharType="end"/>
      </w:r>
      <w:r>
        <w:rPr>
          <w:lang w:val="ru-RU"/>
        </w:rPr>
        <w:t xml:space="preserve"> настоящего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0746D932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В качестве первичных учетных документов, подтверждающих (сопровождающих) передачу оказанных услуг, может быть предоставлен универсальный передаточный документ (счета-фактуры), в том числе корректировочные документы к нему.</w:t>
      </w:r>
    </w:p>
    <w:p w14:paraId="44070C8F" w14:textId="77777777" w:rsidR="00060866" w:rsidRDefault="00792C55" w:rsidP="00253076">
      <w:pPr>
        <w:pStyle w:val="LBBodyText2"/>
        <w:spacing w:before="0" w:after="0"/>
        <w:ind w:left="0" w:firstLine="720"/>
      </w:pPr>
      <w:r>
        <w:t xml:space="preserve">Для исполнения обязательств по </w:t>
      </w:r>
      <w:r w:rsidR="009F39FB">
        <w:t>Договор</w:t>
      </w:r>
      <w:r>
        <w:t>у предусмотрена возможность оформления и обмена документами о приемке услуг в форме электронных документов, подписанных электронной подписью</w:t>
      </w:r>
      <w:r w:rsidR="006F17E0">
        <w:t>.</w:t>
      </w:r>
    </w:p>
    <w:p w14:paraId="55393CD2" w14:textId="77777777" w:rsidR="006F17E0" w:rsidRDefault="006F17E0" w:rsidP="009A1773">
      <w:pPr>
        <w:pStyle w:val="LBBodyText2"/>
        <w:spacing w:before="0" w:after="0"/>
        <w:ind w:left="0"/>
      </w:pPr>
    </w:p>
    <w:p w14:paraId="0FDF2CBE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bookmarkStart w:id="11" w:name="_Ref491278954"/>
      <w:bookmarkStart w:id="12" w:name="_Ref53565793"/>
      <w:bookmarkEnd w:id="11"/>
      <w:bookmarkEnd w:id="12"/>
      <w:r>
        <w:t>Ответственность сторон</w:t>
      </w:r>
    </w:p>
    <w:p w14:paraId="7FC43070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За неисполнение или ненадлежащее исполнение обязательств по </w:t>
      </w:r>
      <w:r w:rsidR="009F39FB">
        <w:rPr>
          <w:lang w:val="ru-RU"/>
        </w:rPr>
        <w:t>Договор</w:t>
      </w:r>
      <w:r>
        <w:rPr>
          <w:lang w:val="ru-RU"/>
        </w:rPr>
        <w:t>у Стороны несут ответственность в соответствии с действующим законодательством Российской Федерации.</w:t>
      </w:r>
    </w:p>
    <w:p w14:paraId="24833A77" w14:textId="77777777" w:rsidR="00060866" w:rsidRDefault="00792C55" w:rsidP="00253076">
      <w:pPr>
        <w:pStyle w:val="BdyText2"/>
        <w:spacing w:before="0" w:after="0"/>
        <w:ind w:left="0" w:firstLine="720"/>
        <w:rPr>
          <w:szCs w:val="22"/>
        </w:rPr>
      </w:pPr>
      <w:r>
        <w:rPr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9F39FB">
        <w:rPr>
          <w:szCs w:val="22"/>
        </w:rPr>
        <w:t>Договор</w:t>
      </w:r>
      <w:r>
        <w:rPr>
          <w:szCs w:val="22"/>
        </w:rPr>
        <w:t>ом, произошло вследствие непреодолимой силы или по вине другой Стороны.</w:t>
      </w:r>
    </w:p>
    <w:p w14:paraId="5966B1C8" w14:textId="77777777" w:rsidR="00060866" w:rsidRDefault="00792C55" w:rsidP="00253076">
      <w:pPr>
        <w:pStyle w:val="LBBodyText2"/>
        <w:spacing w:before="0" w:after="0"/>
        <w:ind w:left="0" w:firstLine="720"/>
        <w:rPr>
          <w:szCs w:val="22"/>
        </w:rPr>
      </w:pPr>
      <w:r>
        <w:rPr>
          <w:szCs w:val="22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9F39FB">
        <w:rPr>
          <w:szCs w:val="22"/>
        </w:rPr>
        <w:t>Договор</w:t>
      </w:r>
      <w:r>
        <w:rPr>
          <w:szCs w:val="22"/>
        </w:rPr>
        <w:t xml:space="preserve">ом, не может превышать цену </w:t>
      </w:r>
      <w:r w:rsidR="009F39FB">
        <w:rPr>
          <w:szCs w:val="22"/>
        </w:rPr>
        <w:t>Договор</w:t>
      </w:r>
      <w:r>
        <w:rPr>
          <w:szCs w:val="22"/>
        </w:rPr>
        <w:t>а.</w:t>
      </w:r>
    </w:p>
    <w:p w14:paraId="53BF3B98" w14:textId="77777777" w:rsidR="00060866" w:rsidRDefault="00792C55" w:rsidP="00253076">
      <w:pPr>
        <w:pStyle w:val="LBBodyText2"/>
        <w:spacing w:before="0" w:after="0"/>
        <w:ind w:left="0" w:firstLine="720"/>
        <w:rPr>
          <w:szCs w:val="22"/>
        </w:rPr>
      </w:pPr>
      <w:r>
        <w:rPr>
          <w:szCs w:val="22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9F39FB">
        <w:rPr>
          <w:szCs w:val="22"/>
        </w:rPr>
        <w:t>Договор</w:t>
      </w:r>
      <w:r>
        <w:rPr>
          <w:szCs w:val="22"/>
        </w:rPr>
        <w:t xml:space="preserve">ом, не может превышать цену </w:t>
      </w:r>
      <w:r w:rsidR="009F39FB">
        <w:rPr>
          <w:szCs w:val="22"/>
        </w:rPr>
        <w:t>договор</w:t>
      </w:r>
      <w:r>
        <w:rPr>
          <w:szCs w:val="22"/>
        </w:rPr>
        <w:t>а.</w:t>
      </w:r>
    </w:p>
    <w:p w14:paraId="6A5E0C4F" w14:textId="77777777" w:rsidR="009F39FB" w:rsidRDefault="00792C55" w:rsidP="009F39FB">
      <w:pPr>
        <w:pStyle w:val="LBGovstyle3"/>
        <w:numPr>
          <w:ilvl w:val="1"/>
          <w:numId w:val="52"/>
        </w:numPr>
        <w:spacing w:before="0" w:after="0"/>
        <w:ind w:left="0" w:firstLine="709"/>
        <w:rPr>
          <w:lang w:val="ru-RU"/>
        </w:rPr>
      </w:pPr>
      <w:r>
        <w:rPr>
          <w:lang w:val="ru-RU"/>
        </w:rPr>
        <w:t xml:space="preserve">Размер штрафа по каждому факту неисполнения </w:t>
      </w:r>
      <w:r w:rsidR="009F39FB">
        <w:rPr>
          <w:lang w:val="ru-RU"/>
        </w:rPr>
        <w:t>Сторонами</w:t>
      </w:r>
      <w:r>
        <w:rPr>
          <w:lang w:val="ru-RU"/>
        </w:rPr>
        <w:t xml:space="preserve"> обязательств, предусмотренных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ом, за исключением просрочки исполнения обязательств, предусмотренных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</w:t>
      </w:r>
      <w:r w:rsidR="009F39FB">
        <w:rPr>
          <w:lang w:val="ru-RU"/>
        </w:rPr>
        <w:t>договор</w:t>
      </w:r>
      <w:r>
        <w:rPr>
          <w:lang w:val="ru-RU"/>
        </w:rPr>
        <w:t>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>
        <w:rPr>
          <w:b/>
          <w:lang w:val="ru-RU"/>
        </w:rPr>
        <w:t>Постановление № 1042</w:t>
      </w:r>
      <w:r>
        <w:rPr>
          <w:lang w:val="ru-RU"/>
        </w:rPr>
        <w:t>»)</w:t>
      </w:r>
      <w:r w:rsidR="009F39FB">
        <w:rPr>
          <w:lang w:val="ru-RU"/>
        </w:rPr>
        <w:t>.</w:t>
      </w:r>
    </w:p>
    <w:p w14:paraId="320499C2" w14:textId="77777777" w:rsidR="006F17E0" w:rsidRDefault="006F17E0" w:rsidP="009A1773">
      <w:pPr>
        <w:pStyle w:val="LBGovstyle3"/>
        <w:spacing w:before="0" w:after="0"/>
        <w:rPr>
          <w:lang w:val="ru-RU"/>
        </w:rPr>
      </w:pPr>
    </w:p>
    <w:p w14:paraId="758B637E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r>
        <w:t>Форс-мажорные обстоятельства</w:t>
      </w:r>
    </w:p>
    <w:p w14:paraId="7F74C591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9F39FB">
        <w:rPr>
          <w:lang w:val="ru-RU"/>
        </w:rPr>
        <w:t>Договор</w:t>
      </w:r>
      <w:r>
        <w:rPr>
          <w:lang w:val="ru-RU"/>
        </w:rPr>
        <w:t>ом обязательств, если такое неисполнение связано с обстоятельствами непреодолимой силы.</w:t>
      </w:r>
    </w:p>
    <w:p w14:paraId="3DCC41FD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</w:pPr>
      <w:r>
        <w:rPr>
          <w:lang w:val="ru-RU"/>
        </w:rPr>
        <w:t xml:space="preserve">Сторона, для которой создалась невозможность исполнения обязательств по настоящему </w:t>
      </w:r>
      <w:r w:rsidR="009F39FB">
        <w:rPr>
          <w:lang w:val="ru-RU"/>
        </w:rPr>
        <w:t>Договор</w:t>
      </w:r>
      <w:r>
        <w:rPr>
          <w:lang w:val="ru-RU"/>
        </w:rPr>
        <w:t xml:space="preserve">у вследствие обстоятельств непреодолимой силы, не позднее </w:t>
      </w:r>
      <w:r w:rsidR="004D10AC">
        <w:rPr>
          <w:lang w:val="ru-RU"/>
        </w:rPr>
        <w:t>5 (пять) рабочих</w:t>
      </w:r>
      <w:r>
        <w:rPr>
          <w:lang w:val="ru-RU"/>
        </w:rPr>
        <w:t xml:space="preserve">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600C598E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 случае возникновения обстоятельств непреодолимой силы Стороны вправе расторгнуть настоящий </w:t>
      </w:r>
      <w:r w:rsidR="009F39FB">
        <w:rPr>
          <w:lang w:val="ru-RU"/>
        </w:rPr>
        <w:t>Договор</w:t>
      </w:r>
      <w:r>
        <w:rPr>
          <w:lang w:val="ru-RU"/>
        </w:rPr>
        <w:t>, и в этом случае ни одна из Сторон не вправе требовать возмещения убытков.</w:t>
      </w:r>
    </w:p>
    <w:p w14:paraId="63A30BE2" w14:textId="4B1D33C5" w:rsidR="006F17E0" w:rsidRPr="009A1773" w:rsidRDefault="00792C55" w:rsidP="009A1773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10BC807" w14:textId="77777777" w:rsidR="006F17E0" w:rsidRDefault="006F17E0" w:rsidP="00724638">
      <w:pPr>
        <w:pStyle w:val="LBGovstyle2"/>
        <w:spacing w:before="0" w:after="0"/>
        <w:ind w:left="720"/>
        <w:rPr>
          <w:lang w:val="ru-RU"/>
        </w:rPr>
      </w:pPr>
    </w:p>
    <w:p w14:paraId="3C056FBD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r>
        <w:t>Антикоррупционная оговорка</w:t>
      </w:r>
    </w:p>
    <w:p w14:paraId="379C6C2B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Во исполнение Федерального закона от 25.12.2008 № 273-ФЗ «О противодействии коррупции»:</w:t>
      </w:r>
    </w:p>
    <w:p w14:paraId="06EE9001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Стороны </w:t>
      </w:r>
      <w:r w:rsidR="009F39FB">
        <w:rPr>
          <w:lang w:val="ru-RU"/>
        </w:rPr>
        <w:t>Договор</w:t>
      </w:r>
      <w:r>
        <w:rPr>
          <w:lang w:val="ru-RU"/>
        </w:rPr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09173CCD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lastRenderedPageBreak/>
        <w:t xml:space="preserve">При исполнении своих обязательств по настоящему </w:t>
      </w:r>
      <w:r w:rsidR="009F39FB">
        <w:rPr>
          <w:lang w:val="ru-RU"/>
        </w:rPr>
        <w:t>Договор</w:t>
      </w:r>
      <w:r>
        <w:rPr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5B842E0E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При исполнении своих обязательств по настоящему </w:t>
      </w:r>
      <w:r w:rsidR="009F39FB">
        <w:rPr>
          <w:lang w:val="ru-RU"/>
        </w:rPr>
        <w:t>Договор</w:t>
      </w:r>
      <w:r>
        <w:rPr>
          <w:lang w:val="ru-RU"/>
        </w:rPr>
        <w:t xml:space="preserve">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9F39FB">
        <w:rPr>
          <w:lang w:val="ru-RU"/>
        </w:rPr>
        <w:t>Договор</w:t>
      </w:r>
      <w:r>
        <w:rPr>
          <w:lang w:val="ru-RU"/>
        </w:rPr>
        <w:t>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78E7C804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9F39FB">
        <w:rPr>
          <w:lang w:val="ru-RU"/>
        </w:rPr>
        <w:t>Договор</w:t>
      </w:r>
      <w:r>
        <w:rPr>
          <w:lang w:val="ru-RU"/>
        </w:rPr>
        <w:t>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6EF14819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9F39FB">
        <w:rPr>
          <w:lang w:val="ru-RU"/>
        </w:rPr>
        <w:t>Договор</w:t>
      </w:r>
      <w:r>
        <w:rPr>
          <w:lang w:val="ru-RU"/>
        </w:rPr>
        <w:t>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5EBC9452" w14:textId="34945CDE" w:rsidR="00724638" w:rsidRPr="009A1773" w:rsidRDefault="00792C55" w:rsidP="009A1773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9F39FB">
        <w:rPr>
          <w:lang w:val="ru-RU"/>
        </w:rPr>
        <w:t>Договор</w:t>
      </w:r>
      <w:r>
        <w:rPr>
          <w:lang w:val="ru-RU"/>
        </w:rP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="009F39FB">
        <w:rPr>
          <w:lang w:val="ru-RU"/>
        </w:rPr>
        <w:t>Договор</w:t>
      </w:r>
      <w:r>
        <w:rPr>
          <w:lang w:val="ru-RU"/>
        </w:rPr>
        <w:t xml:space="preserve">, в соответствии с положениями настоящей антикоррупционной оговорки </w:t>
      </w:r>
      <w:r w:rsidR="009F39FB">
        <w:rPr>
          <w:lang w:val="ru-RU"/>
        </w:rPr>
        <w:t>Договор</w:t>
      </w:r>
      <w:r>
        <w:rPr>
          <w:lang w:val="ru-RU"/>
        </w:rPr>
        <w:t>а, вправе требовать возмещение реального ущерба, возникшего в результате такого расторжения.</w:t>
      </w:r>
    </w:p>
    <w:p w14:paraId="0392FF16" w14:textId="77777777" w:rsidR="006F17E0" w:rsidRDefault="006F17E0" w:rsidP="00724638">
      <w:pPr>
        <w:pStyle w:val="LBGovstyle2"/>
        <w:spacing w:before="0" w:after="0"/>
        <w:ind w:left="720"/>
        <w:rPr>
          <w:lang w:val="ru-RU"/>
        </w:rPr>
      </w:pPr>
    </w:p>
    <w:p w14:paraId="395094AF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r>
        <w:t>Порядок разрешения споров</w:t>
      </w:r>
    </w:p>
    <w:p w14:paraId="6364BF0F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Все разногласия и споры, которые могут возникнуть при исполнении настоящего </w:t>
      </w:r>
      <w:r w:rsidR="009F39FB">
        <w:rPr>
          <w:lang w:val="ru-RU"/>
        </w:rPr>
        <w:t>Договор</w:t>
      </w:r>
      <w:r>
        <w:rPr>
          <w:lang w:val="ru-RU"/>
        </w:rPr>
        <w:t>а, подлежат предварительному разрешению путем переговоров, в том числе в претензионном порядке.</w:t>
      </w:r>
    </w:p>
    <w:p w14:paraId="2B029936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Претензия оформляется в письменной форме и направляется той Стороне по </w:t>
      </w:r>
      <w:r w:rsidR="009F39FB">
        <w:rPr>
          <w:lang w:val="ru-RU"/>
        </w:rPr>
        <w:t>Договор</w:t>
      </w:r>
      <w:r>
        <w:rPr>
          <w:lang w:val="ru-RU"/>
        </w:rPr>
        <w:t xml:space="preserve">у, которой допущены нарушения его условий. В претензии перечисляются допущенные при исполнении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нарушения со ссылкой на соответствующие положения </w:t>
      </w:r>
      <w:r w:rsidR="009F39FB">
        <w:rPr>
          <w:lang w:val="ru-RU"/>
        </w:rPr>
        <w:t>Договор</w:t>
      </w:r>
      <w:r>
        <w:rPr>
          <w:lang w:val="ru-RU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1DBC82A3" w14:textId="77777777" w:rsidR="00060866" w:rsidRPr="0025307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Срок рассмотрения писем, уведомлений или претензий не может превышать 5 (Пять) календарных дней с момента их получения.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14:paraId="00626751" w14:textId="58D57D8C" w:rsidR="00724638" w:rsidRPr="009A1773" w:rsidRDefault="00792C55" w:rsidP="009A1773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При неурегулировании Сторонами спора в досудебном порядке спор разрешается в Санкт-Петербурге и Ленинградской области</w:t>
      </w:r>
    </w:p>
    <w:p w14:paraId="5A22498B" w14:textId="77777777" w:rsidR="006F17E0" w:rsidRPr="00253076" w:rsidRDefault="006F17E0" w:rsidP="00724638">
      <w:pPr>
        <w:pStyle w:val="LBGovstyle2"/>
        <w:spacing w:before="0" w:after="0"/>
        <w:ind w:left="720"/>
        <w:rPr>
          <w:lang w:val="ru-RU"/>
        </w:rPr>
      </w:pPr>
    </w:p>
    <w:p w14:paraId="706C3F66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r>
        <w:t xml:space="preserve">Расторжение </w:t>
      </w:r>
      <w:r w:rsidR="009F39FB">
        <w:t>договор</w:t>
      </w:r>
      <w:r>
        <w:t>а</w:t>
      </w:r>
    </w:p>
    <w:p w14:paraId="03C9157C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Расторжение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допускается по соглашению Сторон, по решению суда, а также в случае одностороннего отказа Стороны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от исполнения </w:t>
      </w:r>
      <w:r w:rsidR="009F39FB">
        <w:rPr>
          <w:lang w:val="ru-RU"/>
        </w:rPr>
        <w:t>Договор</w:t>
      </w:r>
      <w:r>
        <w:rPr>
          <w:lang w:val="ru-RU"/>
        </w:rPr>
        <w:t>а в соответствии с гражданским законодательством.</w:t>
      </w:r>
    </w:p>
    <w:p w14:paraId="5449D90A" w14:textId="77777777" w:rsidR="00060866" w:rsidRDefault="009F39FB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П</w:t>
      </w:r>
      <w:r w:rsidR="00792C55">
        <w:rPr>
          <w:lang w:val="ru-RU"/>
        </w:rPr>
        <w:t xml:space="preserve">ри расторжении </w:t>
      </w:r>
      <w:r>
        <w:rPr>
          <w:lang w:val="ru-RU"/>
        </w:rPr>
        <w:t>Договор</w:t>
      </w:r>
      <w:r w:rsidR="00792C55">
        <w:rPr>
          <w:lang w:val="ru-RU"/>
        </w:rPr>
        <w:t xml:space="preserve">а в связи с односторонним отказом Стороны </w:t>
      </w:r>
      <w:r>
        <w:rPr>
          <w:lang w:val="ru-RU"/>
        </w:rPr>
        <w:t>Договор</w:t>
      </w:r>
      <w:r w:rsidR="00792C55">
        <w:rPr>
          <w:lang w:val="ru-RU"/>
        </w:rPr>
        <w:t xml:space="preserve">а от исполнения </w:t>
      </w:r>
      <w:r>
        <w:rPr>
          <w:lang w:val="ru-RU"/>
        </w:rPr>
        <w:t>Договор</w:t>
      </w:r>
      <w:r w:rsidR="00792C55">
        <w:rPr>
          <w:lang w:val="ru-RU"/>
        </w:rPr>
        <w:t xml:space="preserve">а другая Сторона </w:t>
      </w:r>
      <w:r>
        <w:rPr>
          <w:lang w:val="ru-RU"/>
        </w:rPr>
        <w:t>Договор</w:t>
      </w:r>
      <w:r w:rsidR="00792C55">
        <w:rPr>
          <w:lang w:val="ru-RU"/>
        </w:rPr>
        <w:t xml:space="preserve">а вправе потребовать возмещения только фактически </w:t>
      </w:r>
      <w:r w:rsidR="00792C55">
        <w:rPr>
          <w:lang w:val="ru-RU"/>
        </w:rPr>
        <w:lastRenderedPageBreak/>
        <w:t xml:space="preserve">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lang w:val="ru-RU"/>
        </w:rPr>
        <w:t>Договор</w:t>
      </w:r>
      <w:r w:rsidR="00792C55">
        <w:rPr>
          <w:lang w:val="ru-RU"/>
        </w:rPr>
        <w:t>а.</w:t>
      </w:r>
    </w:p>
    <w:p w14:paraId="301827CE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Расторжение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по соглашению Сторон совершается в письменной форме и возможно в случае наступления условий, при которых для одной из Сторон или обеих Сторон дальнейшее исполнение обязательств по </w:t>
      </w:r>
      <w:r w:rsidR="009F39FB">
        <w:rPr>
          <w:lang w:val="ru-RU"/>
        </w:rPr>
        <w:t>Договор</w:t>
      </w:r>
      <w:r>
        <w:rPr>
          <w:lang w:val="ru-RU"/>
        </w:rPr>
        <w:t xml:space="preserve">у невозможно либо возникает нецелесообразность исполнения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29BBD524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 случае расторжения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по соглашению сторон Исполнитель возвращает Заказчику все денежные средства, перечисленные для исполнения обязательств по </w:t>
      </w:r>
      <w:r w:rsidR="009F39FB">
        <w:rPr>
          <w:lang w:val="ru-RU"/>
        </w:rPr>
        <w:t>Договор</w:t>
      </w:r>
      <w:r>
        <w:rPr>
          <w:lang w:val="ru-RU"/>
        </w:rPr>
        <w:t xml:space="preserve">у, а Заказчик оплачивает расходы (издержки) Исполнителя за фактически исполненные обязательства по настоящему </w:t>
      </w:r>
      <w:r w:rsidR="009F39FB">
        <w:rPr>
          <w:lang w:val="ru-RU"/>
        </w:rPr>
        <w:t>Договор</w:t>
      </w:r>
      <w:r>
        <w:rPr>
          <w:lang w:val="ru-RU"/>
        </w:rPr>
        <w:t>у.</w:t>
      </w:r>
    </w:p>
    <w:p w14:paraId="25EC8E9C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Требование о расторжении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может быть заявлено Стороной в суд только после получения отказа другой Стороны на предложение расторгнуть </w:t>
      </w:r>
      <w:r w:rsidR="009F39FB">
        <w:rPr>
          <w:lang w:val="ru-RU"/>
        </w:rPr>
        <w:t>Договор</w:t>
      </w:r>
      <w:r>
        <w:rPr>
          <w:lang w:val="ru-RU"/>
        </w:rPr>
        <w:t xml:space="preserve"> либо неполучения ответа в течение 10 (Десяти) дней с даты получения предложения о расторжении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347A0EA5" w14:textId="4C476187" w:rsidR="00724638" w:rsidRPr="009A1773" w:rsidRDefault="00792C55" w:rsidP="009A1773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Заказчик обязан принять решение об одностороннем отказе от исполнения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а, если в ходе исполнения </w:t>
      </w:r>
      <w:r w:rsidR="009F39FB">
        <w:rPr>
          <w:lang w:val="ru-RU"/>
        </w:rPr>
        <w:t>Договор</w:t>
      </w:r>
      <w:r>
        <w:rPr>
          <w:lang w:val="ru-RU"/>
        </w:rPr>
        <w:t>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49909480" w14:textId="77777777" w:rsidR="006F17E0" w:rsidRDefault="006F17E0" w:rsidP="00724638">
      <w:pPr>
        <w:pStyle w:val="LBGovstyle2"/>
        <w:spacing w:before="0" w:after="0"/>
        <w:ind w:left="720"/>
        <w:rPr>
          <w:lang w:val="ru-RU"/>
        </w:rPr>
      </w:pPr>
    </w:p>
    <w:p w14:paraId="4A9DD40E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bookmarkStart w:id="13" w:name="_Ref529798234"/>
      <w:bookmarkEnd w:id="13"/>
      <w:r>
        <w:t xml:space="preserve">Срок действия </w:t>
      </w:r>
      <w:r w:rsidR="009F39FB">
        <w:t>договор</w:t>
      </w:r>
      <w:r>
        <w:t>а</w:t>
      </w:r>
    </w:p>
    <w:p w14:paraId="71D3D2EB" w14:textId="044DABD3" w:rsidR="00724638" w:rsidRPr="009A1773" w:rsidRDefault="009F39FB" w:rsidP="009A1773">
      <w:pPr>
        <w:pStyle w:val="LBBodyText2"/>
        <w:spacing w:before="0" w:after="0"/>
        <w:ind w:left="0" w:firstLine="720"/>
        <w:rPr>
          <w:szCs w:val="22"/>
        </w:rPr>
      </w:pPr>
      <w:r>
        <w:rPr>
          <w:szCs w:val="22"/>
        </w:rPr>
        <w:t>Договор</w:t>
      </w:r>
      <w:r w:rsidR="00792C55">
        <w:rPr>
          <w:szCs w:val="22"/>
        </w:rPr>
        <w:t xml:space="preserve"> вступает в силу с даты его заключения Сторонами и действует до </w:t>
      </w:r>
      <w:r>
        <w:rPr>
          <w:szCs w:val="22"/>
        </w:rPr>
        <w:t>31.12.</w:t>
      </w:r>
      <w:r w:rsidR="00C424B7">
        <w:rPr>
          <w:szCs w:val="22"/>
        </w:rPr>
        <w:t>2025</w:t>
      </w:r>
      <w:r>
        <w:rPr>
          <w:szCs w:val="22"/>
        </w:rPr>
        <w:t xml:space="preserve"> г.</w:t>
      </w:r>
      <w:r w:rsidR="00792C55">
        <w:rPr>
          <w:szCs w:val="22"/>
        </w:rPr>
        <w:t xml:space="preserve">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</w:t>
      </w:r>
      <w:r>
        <w:rPr>
          <w:szCs w:val="22"/>
        </w:rPr>
        <w:t>Договор</w:t>
      </w:r>
      <w:r w:rsidR="00792C55">
        <w:rPr>
          <w:szCs w:val="22"/>
        </w:rPr>
        <w:t>у.</w:t>
      </w:r>
      <w:r w:rsidR="00724638">
        <w:rPr>
          <w:szCs w:val="22"/>
        </w:rPr>
        <w:t xml:space="preserve"> </w:t>
      </w:r>
    </w:p>
    <w:p w14:paraId="664F762F" w14:textId="77777777" w:rsidR="006F17E0" w:rsidRDefault="006F17E0" w:rsidP="00724638">
      <w:pPr>
        <w:pStyle w:val="LBBodyText2"/>
        <w:spacing w:before="0" w:after="0"/>
      </w:pPr>
    </w:p>
    <w:p w14:paraId="1175C9CF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r>
        <w:t>Прочие условия</w:t>
      </w:r>
    </w:p>
    <w:p w14:paraId="6ECBD0C7" w14:textId="77777777" w:rsidR="00060866" w:rsidRPr="0025307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color w:val="000000"/>
          <w:lang w:val="ru-RU"/>
        </w:rPr>
        <w:t xml:space="preserve">При исполнении </w:t>
      </w:r>
      <w:r w:rsidR="009F39FB">
        <w:rPr>
          <w:color w:val="000000"/>
          <w:lang w:val="ru-RU"/>
        </w:rPr>
        <w:t>Договор</w:t>
      </w:r>
      <w:r>
        <w:rPr>
          <w:color w:val="000000"/>
          <w:lang w:val="ru-RU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Федерального закона № 44-ФЗ) по согласованию Заказчика с Исполнителем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9F39FB">
        <w:rPr>
          <w:color w:val="000000"/>
          <w:lang w:val="ru-RU"/>
        </w:rPr>
        <w:t>Договор</w:t>
      </w:r>
      <w:r>
        <w:rPr>
          <w:color w:val="000000"/>
          <w:lang w:val="ru-RU"/>
        </w:rPr>
        <w:t>е.</w:t>
      </w:r>
    </w:p>
    <w:p w14:paraId="1C15668B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Изменение существенных условий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при его исполнении не допускается, за исключением их изменения по соглашению сторон в случаях, предусмотренных статьей 95 Федерального закона № 44-ФЗ «О </w:t>
      </w:r>
      <w:r w:rsidR="005B7928">
        <w:rPr>
          <w:lang w:val="ru-RU"/>
        </w:rPr>
        <w:t xml:space="preserve">контрактной </w:t>
      </w:r>
      <w:r>
        <w:rPr>
          <w:lang w:val="ru-RU"/>
        </w:rPr>
        <w:t>системе в сфере закупок товаров, работ, услуг для обеспечения государственных и муниципальных нужд».</w:t>
      </w:r>
    </w:p>
    <w:p w14:paraId="7C0BACE6" w14:textId="77777777" w:rsidR="00060866" w:rsidRPr="0025307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5 (Пяти) рабочих дней с даты такого изменения.</w:t>
      </w:r>
    </w:p>
    <w:p w14:paraId="66F4DB8E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При исполнении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9F39FB">
        <w:rPr>
          <w:lang w:val="ru-RU"/>
        </w:rPr>
        <w:t>Договор</w:t>
      </w:r>
      <w:r>
        <w:rPr>
          <w:lang w:val="ru-RU"/>
        </w:rPr>
        <w:t>у вследствие реорганизации юридического лица в форме преобразования, слияния или присоединения.</w:t>
      </w:r>
    </w:p>
    <w:p w14:paraId="5A97B4EB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 случае перемены Заказчика по </w:t>
      </w:r>
      <w:r w:rsidR="009F39FB">
        <w:rPr>
          <w:lang w:val="ru-RU"/>
        </w:rPr>
        <w:t>Договор</w:t>
      </w:r>
      <w:r>
        <w:rPr>
          <w:lang w:val="ru-RU"/>
        </w:rPr>
        <w:t xml:space="preserve">у права и обязанности Заказчика по такому </w:t>
      </w:r>
      <w:r w:rsidR="009F39FB">
        <w:rPr>
          <w:lang w:val="ru-RU"/>
        </w:rPr>
        <w:t>Договор</w:t>
      </w:r>
      <w:r>
        <w:rPr>
          <w:lang w:val="ru-RU"/>
        </w:rPr>
        <w:t>у переходят к новому заказчику в том же объеме и на тех же условиях.</w:t>
      </w:r>
    </w:p>
    <w:p w14:paraId="09048F83" w14:textId="77777777" w:rsidR="00060866" w:rsidRDefault="009F39FB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Договор</w:t>
      </w:r>
      <w:r w:rsidR="00792C55">
        <w:rPr>
          <w:lang w:val="ru-RU"/>
        </w:rPr>
        <w:t xml:space="preserve"> составлен и подписан в электронном виде. Все приложения к </w:t>
      </w:r>
      <w:r>
        <w:rPr>
          <w:lang w:val="ru-RU"/>
        </w:rPr>
        <w:t>Договор</w:t>
      </w:r>
      <w:r w:rsidR="00792C55">
        <w:rPr>
          <w:lang w:val="ru-RU"/>
        </w:rPr>
        <w:t xml:space="preserve">у являются его неотъемной частью. К </w:t>
      </w:r>
      <w:r>
        <w:rPr>
          <w:lang w:val="ru-RU"/>
        </w:rPr>
        <w:t>Договор</w:t>
      </w:r>
      <w:r w:rsidR="00792C55">
        <w:rPr>
          <w:lang w:val="ru-RU"/>
        </w:rPr>
        <w:t>у прилагаются:</w:t>
      </w:r>
    </w:p>
    <w:p w14:paraId="0F025CE6" w14:textId="76D80864" w:rsidR="00060866" w:rsidRDefault="00792C55" w:rsidP="009A4DA5">
      <w:pPr>
        <w:autoSpaceDN/>
        <w:ind w:firstLine="567"/>
      </w:pPr>
      <w:r w:rsidRPr="009A4DA5">
        <w:t xml:space="preserve">Приложение № 1 </w:t>
      </w:r>
      <w:r w:rsidR="00AC63D8">
        <w:t>Описание объекта закупки</w:t>
      </w:r>
    </w:p>
    <w:p w14:paraId="68B2A1E5" w14:textId="77777777" w:rsidR="006F17E0" w:rsidRDefault="006F17E0" w:rsidP="009A4DA5">
      <w:pPr>
        <w:autoSpaceDN/>
        <w:ind w:firstLine="567"/>
      </w:pPr>
    </w:p>
    <w:p w14:paraId="27F9ACD4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bookmarkStart w:id="14" w:name="_Ref434840638"/>
      <w:bookmarkEnd w:id="14"/>
      <w:r>
        <w:t>Реквизиты сторон</w:t>
      </w:r>
    </w:p>
    <w:tbl>
      <w:tblPr>
        <w:tblW w:w="10437" w:type="dxa"/>
        <w:tblInd w:w="-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"/>
        <w:gridCol w:w="4785"/>
        <w:gridCol w:w="318"/>
        <w:gridCol w:w="4468"/>
        <w:gridCol w:w="768"/>
      </w:tblGrid>
      <w:tr w:rsidR="00060866" w:rsidRPr="008B217F" w14:paraId="1B900B73" w14:textId="77777777" w:rsidTr="0024468C">
        <w:tc>
          <w:tcPr>
            <w:tcW w:w="5201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68044D" w14:textId="77777777" w:rsidR="00060866" w:rsidRDefault="00792C55" w:rsidP="001B046E">
            <w:pPr>
              <w:pStyle w:val="LBBodyText2"/>
              <w:spacing w:before="0" w:after="0"/>
              <w:ind w:left="0"/>
              <w:jc w:val="left"/>
            </w:pPr>
            <w:r>
              <w:t>Реквизиты Заказчика:</w:t>
            </w:r>
          </w:p>
          <w:p w14:paraId="705727C2" w14:textId="77777777" w:rsidR="00346E1B" w:rsidRPr="005B7928" w:rsidRDefault="00346E1B" w:rsidP="00346E1B">
            <w:pPr>
              <w:pStyle w:val="LBBodyText2"/>
              <w:spacing w:before="0" w:after="0"/>
              <w:ind w:left="0"/>
              <w:jc w:val="left"/>
              <w:rPr>
                <w:b/>
              </w:rPr>
            </w:pPr>
            <w:r w:rsidRPr="005B7928">
              <w:rPr>
                <w:b/>
                <w:szCs w:val="22"/>
              </w:rPr>
              <w:t>ЛОГКУ "</w:t>
            </w:r>
            <w:r>
              <w:rPr>
                <w:b/>
                <w:szCs w:val="22"/>
              </w:rPr>
              <w:t>Леноблэкомилиция</w:t>
            </w:r>
            <w:r w:rsidRPr="005B7928">
              <w:rPr>
                <w:b/>
                <w:szCs w:val="22"/>
              </w:rPr>
              <w:t>"</w:t>
            </w:r>
          </w:p>
          <w:p w14:paraId="7C6E6E2A" w14:textId="77777777" w:rsidR="0024468C" w:rsidRDefault="0024468C" w:rsidP="0024468C">
            <w:r>
              <w:t xml:space="preserve">ИНН 4703065270 КПП 470301001 </w:t>
            </w:r>
          </w:p>
          <w:p w14:paraId="338540B6" w14:textId="77777777" w:rsidR="0024468C" w:rsidRDefault="0024468C" w:rsidP="0024468C">
            <w:r>
              <w:t xml:space="preserve">Юридический адрес: 188640, г. Всеволожск, </w:t>
            </w:r>
          </w:p>
          <w:p w14:paraId="1A105EE9" w14:textId="77777777" w:rsidR="0024468C" w:rsidRDefault="0024468C" w:rsidP="0024468C">
            <w:r>
              <w:t xml:space="preserve">Колтушское ш., д. 138, каб. 133А </w:t>
            </w:r>
          </w:p>
          <w:p w14:paraId="0115CD7E" w14:textId="77777777" w:rsidR="0024468C" w:rsidRDefault="0024468C" w:rsidP="0024468C">
            <w:r>
              <w:t>Фактический адрес: 191015, г. Санкт-Петербург, Шпалерная улица, д. 51, офис 408</w:t>
            </w:r>
          </w:p>
          <w:p w14:paraId="0839208D" w14:textId="76CE85BD" w:rsidR="0024468C" w:rsidRDefault="008B217F" w:rsidP="0024468C">
            <w:r>
              <w:t>ОКЦ №1 СЗ</w:t>
            </w:r>
            <w:r w:rsidR="0024468C">
              <w:t xml:space="preserve">ГУ БАНКА РОССИИ//УФК по Ленинградской области г. Санкт-Петербург </w:t>
            </w:r>
          </w:p>
          <w:p w14:paraId="12A27D05" w14:textId="77777777" w:rsidR="0024468C" w:rsidRDefault="0024468C" w:rsidP="0024468C">
            <w:r>
              <w:t xml:space="preserve">БИК 044030098 </w:t>
            </w:r>
          </w:p>
          <w:p w14:paraId="7EA2DA57" w14:textId="77777777" w:rsidR="0024468C" w:rsidRDefault="0024468C" w:rsidP="0024468C">
            <w:r>
              <w:t xml:space="preserve">Сч: № 40102810745370000098 </w:t>
            </w:r>
          </w:p>
          <w:p w14:paraId="489F3E48" w14:textId="77777777" w:rsidR="0024468C" w:rsidRDefault="0024468C" w:rsidP="0024468C">
            <w:r>
              <w:t xml:space="preserve">Получатель: </w:t>
            </w:r>
          </w:p>
          <w:p w14:paraId="2025219B" w14:textId="77777777" w:rsidR="0024468C" w:rsidRDefault="0024468C" w:rsidP="0024468C">
            <w:r>
              <w:t>Комитет финансов ЛО (ЛОГКУ "ЛЕНОБЛЭКОМИЛИЦИЯ" л/с 02175982002)</w:t>
            </w:r>
          </w:p>
          <w:p w14:paraId="4B86FBCB" w14:textId="77777777" w:rsidR="0024468C" w:rsidRDefault="0024468C" w:rsidP="0024468C">
            <w:r>
              <w:t>Сч. № 03221643410000004500</w:t>
            </w:r>
          </w:p>
          <w:p w14:paraId="14767556" w14:textId="77777777" w:rsidR="0024468C" w:rsidRDefault="0024468C" w:rsidP="0024468C">
            <w:r>
              <w:t>Тел./факс: 8-812-6678422</w:t>
            </w:r>
          </w:p>
          <w:p w14:paraId="1F802EE0" w14:textId="77777777" w:rsidR="0024468C" w:rsidRPr="00B51770" w:rsidRDefault="0024468C" w:rsidP="0024468C">
            <w:pPr>
              <w:widowControl w:val="0"/>
              <w:rPr>
                <w:rStyle w:val="afc"/>
              </w:rPr>
            </w:pP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</w:t>
            </w:r>
            <w:r>
              <w:t xml:space="preserve">: </w:t>
            </w:r>
            <w:hyperlink r:id="rId7" w:history="1">
              <w:r w:rsidRPr="00304D6D">
                <w:rPr>
                  <w:rStyle w:val="afc"/>
                </w:rPr>
                <w:t>47@</w:t>
              </w:r>
              <w:r w:rsidRPr="00304D6D">
                <w:rPr>
                  <w:rStyle w:val="afc"/>
                  <w:lang w:val="en-US"/>
                </w:rPr>
                <w:t>em</w:t>
              </w:r>
              <w:r w:rsidRPr="00304D6D">
                <w:rPr>
                  <w:rStyle w:val="afc"/>
                </w:rPr>
                <w:t>47.</w:t>
              </w:r>
              <w:r w:rsidRPr="00304D6D">
                <w:rPr>
                  <w:rStyle w:val="afc"/>
                  <w:lang w:val="en-US"/>
                </w:rPr>
                <w:t>ru</w:t>
              </w:r>
            </w:hyperlink>
          </w:p>
          <w:p w14:paraId="55AD434F" w14:textId="77777777" w:rsidR="00060866" w:rsidRPr="009E69B9" w:rsidRDefault="00060866" w:rsidP="001B046E">
            <w:pPr>
              <w:pStyle w:val="LBBodyText2"/>
              <w:spacing w:before="0" w:after="0"/>
              <w:ind w:left="0"/>
              <w:jc w:val="left"/>
            </w:pPr>
          </w:p>
        </w:tc>
        <w:tc>
          <w:tcPr>
            <w:tcW w:w="523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BFE65" w14:textId="77777777" w:rsidR="00060866" w:rsidRDefault="00792C55" w:rsidP="009F39FB">
            <w:pPr>
              <w:pStyle w:val="LBBodyText2"/>
              <w:spacing w:before="0" w:after="0"/>
              <w:ind w:left="0"/>
              <w:jc w:val="left"/>
              <w:rPr>
                <w:szCs w:val="22"/>
              </w:rPr>
            </w:pPr>
            <w:r>
              <w:rPr>
                <w:szCs w:val="22"/>
              </w:rPr>
              <w:t>Реквизиты Исполнителя:</w:t>
            </w:r>
          </w:p>
          <w:p w14:paraId="7B4A203D" w14:textId="52C6662C" w:rsidR="0024468C" w:rsidRDefault="005B7928" w:rsidP="008B217F">
            <w:pPr>
              <w:pStyle w:val="LBBodyText2"/>
              <w:spacing w:before="0" w:after="0"/>
              <w:ind w:left="0"/>
              <w:jc w:val="left"/>
            </w:pPr>
            <w:r w:rsidRPr="007A1BE9">
              <w:rPr>
                <w:szCs w:val="22"/>
              </w:rPr>
              <w:t xml:space="preserve"> </w:t>
            </w:r>
          </w:p>
          <w:p w14:paraId="207AA170" w14:textId="038819E7" w:rsidR="00060866" w:rsidRPr="009A1773" w:rsidRDefault="00060866" w:rsidP="0024468C">
            <w:pPr>
              <w:pStyle w:val="LBBodyText2"/>
              <w:spacing w:before="0" w:after="0"/>
              <w:ind w:left="0"/>
              <w:jc w:val="left"/>
              <w:rPr>
                <w:lang w:val="en-US"/>
              </w:rPr>
            </w:pPr>
          </w:p>
        </w:tc>
      </w:tr>
      <w:tr w:rsidR="00060866" w14:paraId="75806BFC" w14:textId="77777777" w:rsidTr="0024468C">
        <w:trPr>
          <w:gridBefore w:val="1"/>
          <w:gridAfter w:val="1"/>
          <w:wBefore w:w="98" w:type="dxa"/>
          <w:wAfter w:w="768" w:type="dxa"/>
        </w:trPr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61E2D" w14:textId="77777777" w:rsidR="00060866" w:rsidRDefault="00792C55" w:rsidP="009F39FB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Заказчик</w:t>
            </w:r>
          </w:p>
          <w:p w14:paraId="55005AE5" w14:textId="77777777" w:rsidR="009F39FB" w:rsidRDefault="006F17E0" w:rsidP="009F39FB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Директор</w:t>
            </w:r>
          </w:p>
          <w:p w14:paraId="09ABF3AE" w14:textId="77777777" w:rsidR="00677046" w:rsidRDefault="00677046" w:rsidP="009F39FB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  <w:p w14:paraId="24B01E79" w14:textId="52DBCC70" w:rsidR="00060866" w:rsidRDefault="00CA6494" w:rsidP="00CA6494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МП</w:t>
            </w:r>
            <w:r w:rsidR="00792C55">
              <w:rPr>
                <w:szCs w:val="22"/>
              </w:rPr>
              <w:t>_____________</w:t>
            </w:r>
            <w:r w:rsidR="00413D8E">
              <w:rPr>
                <w:szCs w:val="22"/>
              </w:rPr>
              <w:t xml:space="preserve"> </w:t>
            </w:r>
            <w:r w:rsidR="0024468C" w:rsidRPr="003B093E">
              <w:t>Слюньков А.В</w:t>
            </w:r>
          </w:p>
        </w:tc>
        <w:tc>
          <w:tcPr>
            <w:tcW w:w="478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DCDA5" w14:textId="77777777" w:rsidR="00060866" w:rsidRDefault="00792C55" w:rsidP="009F39FB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Исполнитель</w:t>
            </w:r>
          </w:p>
          <w:p w14:paraId="4216E392" w14:textId="77777777" w:rsidR="00060866" w:rsidRDefault="00172544" w:rsidP="00172544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Генеральный директор</w:t>
            </w:r>
          </w:p>
          <w:p w14:paraId="03252D76" w14:textId="77777777" w:rsidR="00677046" w:rsidRDefault="00677046" w:rsidP="00172544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  <w:p w14:paraId="444DBE0A" w14:textId="7160DCD2" w:rsidR="00060866" w:rsidRDefault="00CA6494" w:rsidP="008B217F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МП</w:t>
            </w:r>
            <w:r w:rsidR="00172544">
              <w:rPr>
                <w:szCs w:val="22"/>
              </w:rPr>
              <w:t>_____________________</w:t>
            </w:r>
            <w:r w:rsidR="0024468C">
              <w:rPr>
                <w:color w:val="000000"/>
              </w:rPr>
              <w:t xml:space="preserve"> </w:t>
            </w:r>
            <w:r w:rsidR="008B217F">
              <w:rPr>
                <w:color w:val="000000"/>
              </w:rPr>
              <w:t>/_______</w:t>
            </w:r>
          </w:p>
        </w:tc>
      </w:tr>
    </w:tbl>
    <w:p w14:paraId="5ABB9808" w14:textId="77777777" w:rsidR="00060866" w:rsidRDefault="00792C55" w:rsidP="00CA6494">
      <w:pPr>
        <w:pStyle w:val="LBBodyText1"/>
        <w:pageBreakBefore/>
        <w:spacing w:before="0" w:after="0"/>
        <w:jc w:val="right"/>
        <w:rPr>
          <w:szCs w:val="22"/>
        </w:rPr>
      </w:pPr>
      <w:r>
        <w:rPr>
          <w:szCs w:val="22"/>
        </w:rPr>
        <w:t>Приложение № 1</w:t>
      </w:r>
    </w:p>
    <w:p w14:paraId="69C463EA" w14:textId="4328F601" w:rsidR="00060866" w:rsidRDefault="00792C55" w:rsidP="00253076">
      <w:pPr>
        <w:pStyle w:val="LBBodyText1"/>
        <w:spacing w:before="0" w:after="0"/>
        <w:ind w:firstLine="720"/>
        <w:jc w:val="right"/>
      </w:pPr>
      <w:r>
        <w:rPr>
          <w:szCs w:val="22"/>
        </w:rPr>
        <w:t xml:space="preserve">к </w:t>
      </w:r>
      <w:r w:rsidR="009F39FB">
        <w:rPr>
          <w:szCs w:val="22"/>
        </w:rPr>
        <w:t>Договор</w:t>
      </w:r>
      <w:r>
        <w:rPr>
          <w:szCs w:val="22"/>
        </w:rPr>
        <w:t>у</w:t>
      </w:r>
      <w:r w:rsidR="00AB2B9A">
        <w:rPr>
          <w:szCs w:val="22"/>
        </w:rPr>
        <w:t xml:space="preserve"> № </w:t>
      </w:r>
      <w:r w:rsidR="008B217F">
        <w:rPr>
          <w:szCs w:val="22"/>
        </w:rPr>
        <w:t>____</w:t>
      </w:r>
      <w:r w:rsidR="00AB2B9A">
        <w:rPr>
          <w:szCs w:val="22"/>
        </w:rPr>
        <w:t xml:space="preserve"> от </w:t>
      </w:r>
      <w:r w:rsidR="008B217F">
        <w:rPr>
          <w:szCs w:val="22"/>
        </w:rPr>
        <w:t>_____2026</w:t>
      </w:r>
      <w:r w:rsidR="00AB2B9A">
        <w:rPr>
          <w:szCs w:val="22"/>
        </w:rPr>
        <w:t xml:space="preserve"> г.</w:t>
      </w:r>
    </w:p>
    <w:p w14:paraId="2E39EF43" w14:textId="77777777" w:rsidR="00AB2B9A" w:rsidRDefault="00AB2B9A" w:rsidP="00253076">
      <w:pPr>
        <w:keepNext/>
        <w:ind w:firstLine="720"/>
        <w:jc w:val="center"/>
        <w:rPr>
          <w:b/>
        </w:rPr>
      </w:pPr>
    </w:p>
    <w:p w14:paraId="67186C14" w14:textId="75C9DF70" w:rsidR="00AC63D8" w:rsidRDefault="00AC63D8" w:rsidP="00AC63D8">
      <w:pPr>
        <w:suppressAutoHyphens w:val="0"/>
        <w:autoSpaceDN/>
        <w:spacing w:after="160" w:line="259" w:lineRule="auto"/>
        <w:ind w:firstLine="567"/>
        <w:jc w:val="center"/>
        <w:textAlignment w:val="auto"/>
        <w:rPr>
          <w:b/>
          <w:bCs/>
          <w:sz w:val="24"/>
          <w:szCs w:val="24"/>
        </w:rPr>
      </w:pPr>
      <w:r w:rsidRPr="00AC63D8">
        <w:rPr>
          <w:b/>
          <w:bCs/>
          <w:sz w:val="24"/>
          <w:szCs w:val="24"/>
        </w:rPr>
        <w:t>Описание объекта закупк</w:t>
      </w:r>
      <w:r>
        <w:rPr>
          <w:b/>
          <w:bCs/>
          <w:sz w:val="24"/>
          <w:szCs w:val="24"/>
        </w:rPr>
        <w:t>и</w:t>
      </w:r>
    </w:p>
    <w:p w14:paraId="5C8DC2D2" w14:textId="4577EB4C" w:rsidR="00AC63D8" w:rsidRDefault="00AC63D8" w:rsidP="00AC63D8">
      <w:pPr>
        <w:suppressAutoHyphens w:val="0"/>
        <w:autoSpaceDN/>
        <w:spacing w:after="160" w:line="259" w:lineRule="auto"/>
        <w:ind w:firstLine="567"/>
        <w:jc w:val="center"/>
        <w:textAlignment w:val="auto"/>
        <w:rPr>
          <w:b/>
          <w:bCs/>
          <w:sz w:val="24"/>
          <w:szCs w:val="24"/>
        </w:rPr>
      </w:pPr>
    </w:p>
    <w:p w14:paraId="248AA9DD" w14:textId="77777777" w:rsidR="00AC63D8" w:rsidRPr="00AC63D8" w:rsidRDefault="00AC63D8" w:rsidP="00AC63D8">
      <w:pPr>
        <w:suppressAutoHyphens w:val="0"/>
        <w:autoSpaceDN/>
        <w:spacing w:after="160" w:line="259" w:lineRule="auto"/>
        <w:ind w:firstLine="567"/>
        <w:jc w:val="center"/>
        <w:textAlignment w:val="auto"/>
        <w:rPr>
          <w:b/>
          <w:bCs/>
          <w:sz w:val="24"/>
          <w:szCs w:val="24"/>
        </w:rPr>
      </w:pPr>
    </w:p>
    <w:p w14:paraId="2EF71D0C" w14:textId="0F182214" w:rsidR="00AC63D8" w:rsidRPr="00AC63D8" w:rsidRDefault="00AC63D8" w:rsidP="00EB63D2">
      <w:pPr>
        <w:suppressAutoHyphens w:val="0"/>
        <w:autoSpaceDN/>
        <w:spacing w:after="160" w:line="259" w:lineRule="auto"/>
        <w:ind w:firstLine="567"/>
        <w:textAlignment w:val="auto"/>
        <w:rPr>
          <w:sz w:val="24"/>
          <w:szCs w:val="24"/>
        </w:rPr>
      </w:pPr>
      <w:r w:rsidRPr="00AC63D8">
        <w:rPr>
          <w:sz w:val="24"/>
          <w:szCs w:val="24"/>
        </w:rPr>
        <w:t xml:space="preserve">Услуги </w:t>
      </w:r>
      <w:r w:rsidR="009A1773">
        <w:rPr>
          <w:sz w:val="24"/>
          <w:szCs w:val="24"/>
        </w:rPr>
        <w:t xml:space="preserve">по ремонту </w:t>
      </w:r>
      <w:r w:rsidRPr="00AC63D8">
        <w:rPr>
          <w:sz w:val="24"/>
          <w:szCs w:val="24"/>
        </w:rPr>
        <w:t xml:space="preserve"> </w:t>
      </w:r>
      <w:r w:rsidR="00EB63D2">
        <w:rPr>
          <w:sz w:val="24"/>
          <w:szCs w:val="24"/>
        </w:rPr>
        <w:t xml:space="preserve">ремонту </w:t>
      </w:r>
      <w:r w:rsidR="00EB63D2" w:rsidRPr="00EB63D2">
        <w:rPr>
          <w:sz w:val="24"/>
          <w:szCs w:val="24"/>
        </w:rPr>
        <w:t>квадрокоптера DJI Mavic Mini (S/N 1WGSJ165T222AD) (далее — Оборудование).</w:t>
      </w:r>
      <w:r w:rsidRPr="00AC63D8">
        <w:rPr>
          <w:sz w:val="24"/>
          <w:szCs w:val="24"/>
        </w:rPr>
        <w:t xml:space="preserve">с целью </w:t>
      </w:r>
      <w:r w:rsidR="009A1773">
        <w:rPr>
          <w:sz w:val="24"/>
          <w:szCs w:val="24"/>
        </w:rPr>
        <w:t>устранения</w:t>
      </w:r>
      <w:r w:rsidRPr="00AC63D8">
        <w:rPr>
          <w:sz w:val="24"/>
          <w:szCs w:val="24"/>
        </w:rPr>
        <w:t xml:space="preserve"> неисправностей, возникших в результате эксплуатации.</w:t>
      </w:r>
    </w:p>
    <w:p w14:paraId="592230C5" w14:textId="3DF569CB" w:rsidR="00AC63D8" w:rsidRPr="00AC63D8" w:rsidRDefault="00AC63D8" w:rsidP="00AC63D8">
      <w:pPr>
        <w:suppressAutoHyphens w:val="0"/>
        <w:autoSpaceDN/>
        <w:spacing w:after="160"/>
        <w:ind w:firstLine="567"/>
        <w:textAlignment w:val="auto"/>
        <w:rPr>
          <w:sz w:val="24"/>
          <w:szCs w:val="24"/>
        </w:rPr>
      </w:pPr>
      <w:r w:rsidRPr="00AC63D8">
        <w:rPr>
          <w:sz w:val="24"/>
          <w:szCs w:val="24"/>
        </w:rPr>
        <w:t xml:space="preserve">В рамках </w:t>
      </w:r>
      <w:r w:rsidR="009A1773">
        <w:rPr>
          <w:sz w:val="24"/>
          <w:szCs w:val="24"/>
        </w:rPr>
        <w:t>ремонта</w:t>
      </w:r>
      <w:r w:rsidRPr="00AC63D8">
        <w:rPr>
          <w:sz w:val="24"/>
          <w:szCs w:val="24"/>
        </w:rPr>
        <w:t xml:space="preserve"> производ</w:t>
      </w:r>
      <w:r w:rsidR="009A1773">
        <w:rPr>
          <w:sz w:val="24"/>
          <w:szCs w:val="24"/>
        </w:rPr>
        <w:t>я</w:t>
      </w:r>
      <w:r w:rsidRPr="00AC63D8">
        <w:rPr>
          <w:sz w:val="24"/>
          <w:szCs w:val="24"/>
        </w:rPr>
        <w:t>тся:</w:t>
      </w:r>
    </w:p>
    <w:tbl>
      <w:tblPr>
        <w:tblW w:w="9890" w:type="dxa"/>
        <w:jc w:val="center"/>
        <w:tblLook w:val="04A0" w:firstRow="1" w:lastRow="0" w:firstColumn="1" w:lastColumn="0" w:noHBand="0" w:noVBand="1"/>
      </w:tblPr>
      <w:tblGrid>
        <w:gridCol w:w="677"/>
        <w:gridCol w:w="4084"/>
        <w:gridCol w:w="1134"/>
        <w:gridCol w:w="685"/>
        <w:gridCol w:w="1655"/>
        <w:gridCol w:w="1655"/>
      </w:tblGrid>
      <w:tr w:rsidR="00EB63D2" w:rsidRPr="0007623E" w14:paraId="74EEB8F7" w14:textId="4E2D401E" w:rsidTr="00EB63D2">
        <w:trPr>
          <w:trHeight w:val="720"/>
          <w:jc w:val="center"/>
        </w:trPr>
        <w:tc>
          <w:tcPr>
            <w:tcW w:w="677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1441B2EA" w14:textId="77777777" w:rsidR="00EB63D2" w:rsidRDefault="00EB63D2" w:rsidP="00EB63D2">
            <w:pPr>
              <w:suppressAutoHyphens w:val="0"/>
              <w:autoSpaceDN/>
              <w:ind w:firstLineChars="100" w:firstLine="240"/>
              <w:jc w:val="left"/>
              <w:textAlignment w:val="auto"/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4BA9B906" w14:textId="77777777" w:rsidR="00EB63D2" w:rsidRDefault="00EB63D2" w:rsidP="00EB63D2">
            <w:pPr>
              <w:suppressAutoHyphens w:val="0"/>
              <w:autoSpaceDN/>
              <w:ind w:firstLineChars="100" w:firstLine="240"/>
              <w:jc w:val="left"/>
              <w:textAlignment w:val="auto"/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6064EF96" w14:textId="3779832A" w:rsidR="00EB63D2" w:rsidRPr="0007623E" w:rsidRDefault="00EB63D2" w:rsidP="00EB63D2">
            <w:pPr>
              <w:suppressAutoHyphens w:val="0"/>
              <w:autoSpaceDN/>
              <w:ind w:firstLineChars="100" w:firstLine="240"/>
              <w:jc w:val="left"/>
              <w:textAlignment w:val="auto"/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084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1B482BE8" w14:textId="77777777" w:rsidR="00EB63D2" w:rsidRPr="0007623E" w:rsidRDefault="00EB63D2" w:rsidP="00EB63D2">
            <w:pPr>
              <w:suppressAutoHyphens w:val="0"/>
              <w:autoSpaceDN/>
              <w:ind w:firstLineChars="400" w:firstLine="960"/>
              <w:jc w:val="left"/>
              <w:textAlignment w:val="auto"/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  <w:t>Товары (работы, услуги)</w:t>
            </w:r>
          </w:p>
        </w:tc>
        <w:tc>
          <w:tcPr>
            <w:tcW w:w="1819" w:type="dxa"/>
            <w:gridSpan w:val="2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3AC911AA" w14:textId="77777777" w:rsidR="00EB63D2" w:rsidRPr="0007623E" w:rsidRDefault="00EB63D2" w:rsidP="00EB63D2">
            <w:pPr>
              <w:suppressAutoHyphens w:val="0"/>
              <w:autoSpaceDN/>
              <w:ind w:firstLineChars="100" w:firstLine="240"/>
              <w:jc w:val="left"/>
              <w:textAlignment w:val="auto"/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655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</w:tcPr>
          <w:p w14:paraId="74BCD97D" w14:textId="7A570034" w:rsidR="00EB63D2" w:rsidRPr="0007623E" w:rsidRDefault="00EB63D2" w:rsidP="00EB63D2">
            <w:pPr>
              <w:suppressAutoHyphens w:val="0"/>
              <w:autoSpaceDN/>
              <w:ind w:firstLineChars="100" w:firstLine="220"/>
              <w:jc w:val="left"/>
              <w:textAlignment w:val="auto"/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438A7">
              <w:t>Цена за</w:t>
            </w:r>
            <w:r>
              <w:t xml:space="preserve"> </w:t>
            </w:r>
            <w:r w:rsidRPr="00EB63D2">
              <w:t>единицу, руб.</w:t>
            </w:r>
          </w:p>
        </w:tc>
        <w:tc>
          <w:tcPr>
            <w:tcW w:w="1655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</w:tcPr>
          <w:p w14:paraId="39019956" w14:textId="19F4FF07" w:rsidR="00EB63D2" w:rsidRPr="0007623E" w:rsidRDefault="00EB63D2" w:rsidP="00EB63D2">
            <w:pPr>
              <w:suppressAutoHyphens w:val="0"/>
              <w:autoSpaceDN/>
              <w:ind w:firstLineChars="100" w:firstLine="220"/>
              <w:jc w:val="left"/>
              <w:textAlignment w:val="auto"/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EB63D2">
              <w:t>Общая стоимость, руб.</w:t>
            </w:r>
          </w:p>
        </w:tc>
      </w:tr>
      <w:tr w:rsidR="00EB63D2" w:rsidRPr="0007623E" w14:paraId="6648D408" w14:textId="0D645B4D" w:rsidTr="00EB63D2">
        <w:trPr>
          <w:trHeight w:val="450"/>
          <w:jc w:val="center"/>
        </w:trPr>
        <w:tc>
          <w:tcPr>
            <w:tcW w:w="677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noWrap/>
            <w:vAlign w:val="center"/>
            <w:hideMark/>
          </w:tcPr>
          <w:p w14:paraId="053AD6B1" w14:textId="77777777" w:rsidR="00EB63D2" w:rsidRPr="0007623E" w:rsidRDefault="00EB63D2" w:rsidP="00EB63D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14:paraId="3D4AFAA0" w14:textId="37CA29FE" w:rsidR="00EB63D2" w:rsidRPr="0007623E" w:rsidRDefault="00EB63D2" w:rsidP="00EB63D2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227A7">
              <w:t xml:space="preserve">Диагностика ГНСС-оборудования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noWrap/>
            <w:vAlign w:val="center"/>
            <w:hideMark/>
          </w:tcPr>
          <w:p w14:paraId="007D9A0E" w14:textId="2DFB3222" w:rsidR="00EB63D2" w:rsidRPr="0007623E" w:rsidRDefault="00EB63D2" w:rsidP="00EB63D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6D8BBAF6" w14:textId="77777777" w:rsidR="00EB63D2" w:rsidRPr="0007623E" w:rsidRDefault="00EB63D2" w:rsidP="00EB63D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</w:tcPr>
          <w:p w14:paraId="281C3B05" w14:textId="6D31AA8D" w:rsidR="00EB63D2" w:rsidRPr="0007623E" w:rsidRDefault="00EB63D2" w:rsidP="00EB63D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t>20 000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</w:tcPr>
          <w:p w14:paraId="5E0F5164" w14:textId="64545522" w:rsidR="00EB63D2" w:rsidRPr="0007623E" w:rsidRDefault="00EB63D2" w:rsidP="00EB63D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t xml:space="preserve">20 000 </w:t>
            </w:r>
          </w:p>
        </w:tc>
      </w:tr>
    </w:tbl>
    <w:p w14:paraId="6F2731EB" w14:textId="77777777" w:rsidR="00AC63D8" w:rsidRPr="00AC63D8" w:rsidRDefault="00AC63D8" w:rsidP="00AC63D8">
      <w:pPr>
        <w:suppressAutoHyphens w:val="0"/>
        <w:autoSpaceDN/>
        <w:spacing w:after="160" w:line="259" w:lineRule="auto"/>
        <w:jc w:val="left"/>
        <w:textAlignment w:val="auto"/>
        <w:rPr>
          <w:sz w:val="24"/>
          <w:szCs w:val="24"/>
        </w:rPr>
      </w:pPr>
    </w:p>
    <w:p w14:paraId="7222140C" w14:textId="77777777" w:rsidR="00EB63D2" w:rsidRPr="00EB63D2" w:rsidRDefault="00EB63D2" w:rsidP="00EB63D2">
      <w:pPr>
        <w:rPr>
          <w:b/>
        </w:rPr>
      </w:pPr>
      <w:r w:rsidRPr="00EB63D2">
        <w:rPr>
          <w:b/>
        </w:rPr>
        <w:t>Цена включает в себя стоимость необходимых запчастей (средняя часть корпуса, дверца</w:t>
      </w:r>
    </w:p>
    <w:p w14:paraId="206815A9" w14:textId="77777777" w:rsidR="00EB63D2" w:rsidRPr="00EB63D2" w:rsidRDefault="00EB63D2" w:rsidP="00EB63D2">
      <w:pPr>
        <w:rPr>
          <w:b/>
        </w:rPr>
      </w:pPr>
      <w:r w:rsidRPr="00EB63D2">
        <w:rPr>
          <w:b/>
        </w:rPr>
        <w:t>батарейного отсека, подвес камеры) и работы мастера:</w:t>
      </w:r>
    </w:p>
    <w:p w14:paraId="5413AD44" w14:textId="77777777" w:rsidR="00EB63D2" w:rsidRPr="00EB63D2" w:rsidRDefault="00EB63D2" w:rsidP="00EB63D2">
      <w:pPr>
        <w:rPr>
          <w:b/>
        </w:rPr>
      </w:pPr>
      <w:r w:rsidRPr="00EB63D2">
        <w:rPr>
          <w:b/>
        </w:rPr>
        <w:t>1.1) Замена средней части корпуса</w:t>
      </w:r>
    </w:p>
    <w:p w14:paraId="11EADE60" w14:textId="77777777" w:rsidR="00EB63D2" w:rsidRPr="00EB63D2" w:rsidRDefault="00EB63D2" w:rsidP="00EB63D2">
      <w:pPr>
        <w:rPr>
          <w:b/>
        </w:rPr>
      </w:pPr>
      <w:r w:rsidRPr="00EB63D2">
        <w:rPr>
          <w:b/>
        </w:rPr>
        <w:t>1.2) Замена дверцы батарейного отсека</w:t>
      </w:r>
    </w:p>
    <w:p w14:paraId="7A61C617" w14:textId="77777777" w:rsidR="00EB63D2" w:rsidRPr="00EB63D2" w:rsidRDefault="00EB63D2" w:rsidP="00EB63D2">
      <w:pPr>
        <w:rPr>
          <w:b/>
        </w:rPr>
      </w:pPr>
      <w:r w:rsidRPr="00EB63D2">
        <w:rPr>
          <w:b/>
        </w:rPr>
        <w:t>1.3) Замена подвеса камеры</w:t>
      </w:r>
    </w:p>
    <w:p w14:paraId="13F9498F" w14:textId="77777777" w:rsidR="00EB63D2" w:rsidRPr="00EB63D2" w:rsidRDefault="00EB63D2" w:rsidP="00EB63D2">
      <w:pPr>
        <w:rPr>
          <w:b/>
        </w:rPr>
      </w:pPr>
      <w:r w:rsidRPr="00EB63D2">
        <w:rPr>
          <w:b/>
        </w:rPr>
        <w:t>1.4) Тестирование прибора после ремонта</w:t>
      </w:r>
    </w:p>
    <w:p w14:paraId="5D87A753" w14:textId="77777777" w:rsidR="00EB63D2" w:rsidRPr="00EB63D2" w:rsidRDefault="00EB63D2" w:rsidP="00EB63D2">
      <w:pPr>
        <w:rPr>
          <w:b/>
        </w:rPr>
      </w:pPr>
      <w:r w:rsidRPr="00EB63D2">
        <w:rPr>
          <w:b/>
        </w:rPr>
        <w:t>2) Поставка необходимых запчастей происходит в течение 14 календарных дней с момента подписания</w:t>
      </w:r>
    </w:p>
    <w:p w14:paraId="382AF3B8" w14:textId="77777777" w:rsidR="00EB63D2" w:rsidRPr="00EB63D2" w:rsidRDefault="00EB63D2" w:rsidP="00EB63D2">
      <w:pPr>
        <w:rPr>
          <w:b/>
        </w:rPr>
      </w:pPr>
      <w:r w:rsidRPr="00EB63D2">
        <w:rPr>
          <w:b/>
        </w:rPr>
        <w:t>Договора.</w:t>
      </w:r>
    </w:p>
    <w:p w14:paraId="62D4A824" w14:textId="77777777" w:rsidR="00EB63D2" w:rsidRPr="00EB63D2" w:rsidRDefault="00EB63D2" w:rsidP="00EB63D2">
      <w:pPr>
        <w:rPr>
          <w:b/>
        </w:rPr>
      </w:pPr>
      <w:r w:rsidRPr="00EB63D2">
        <w:rPr>
          <w:b/>
        </w:rPr>
        <w:t>3) Ремонт проводится в течение 3-х рабочих дней после поступления Исполнителю вышеуказанных</w:t>
      </w:r>
    </w:p>
    <w:p w14:paraId="2A90A605" w14:textId="1343662A" w:rsidR="007A7D9E" w:rsidRPr="00261EA1" w:rsidRDefault="00EB63D2" w:rsidP="00EB63D2">
      <w:pPr>
        <w:rPr>
          <w:b/>
        </w:rPr>
      </w:pPr>
      <w:r w:rsidRPr="00EB63D2">
        <w:rPr>
          <w:b/>
        </w:rPr>
        <w:t>запчастей.</w:t>
      </w:r>
      <w:bookmarkStart w:id="15" w:name="_GoBack"/>
      <w:bookmarkEnd w:id="15"/>
    </w:p>
    <w:p w14:paraId="21C7DC2A" w14:textId="77777777" w:rsidR="00AB2B9A" w:rsidRPr="003542E7" w:rsidRDefault="00AB2B9A" w:rsidP="00AB2B9A">
      <w:pPr>
        <w:widowControl w:val="0"/>
        <w:ind w:firstLine="709"/>
        <w:rPr>
          <w:kern w:val="3"/>
        </w:rPr>
      </w:pPr>
    </w:p>
    <w:p w14:paraId="0B55F9A6" w14:textId="77777777" w:rsidR="00AB2B9A" w:rsidRPr="003542E7" w:rsidRDefault="00AB2B9A" w:rsidP="00AB2B9A">
      <w:pPr>
        <w:widowControl w:val="0"/>
        <w:ind w:firstLine="709"/>
        <w:rPr>
          <w:kern w:val="3"/>
        </w:rPr>
      </w:pPr>
    </w:p>
    <w:tbl>
      <w:tblPr>
        <w:tblW w:w="99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"/>
        <w:gridCol w:w="4659"/>
        <w:gridCol w:w="18"/>
        <w:gridCol w:w="4786"/>
        <w:gridCol w:w="352"/>
      </w:tblGrid>
      <w:tr w:rsidR="0024468C" w14:paraId="01AAEE44" w14:textId="77777777" w:rsidTr="0024468C">
        <w:trPr>
          <w:gridAfter w:val="1"/>
          <w:wAfter w:w="352" w:type="dxa"/>
        </w:trPr>
        <w:tc>
          <w:tcPr>
            <w:tcW w:w="4785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52FDD" w14:textId="77777777" w:rsidR="0024468C" w:rsidRDefault="0024468C" w:rsidP="005D1C05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Заказчик</w:t>
            </w:r>
          </w:p>
          <w:p w14:paraId="0639F3C0" w14:textId="77777777" w:rsidR="0024468C" w:rsidRDefault="0024468C" w:rsidP="005D1C05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Директор</w:t>
            </w:r>
          </w:p>
          <w:p w14:paraId="7848C4A5" w14:textId="77777777" w:rsidR="0024468C" w:rsidRDefault="0024468C" w:rsidP="005D1C05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  <w:p w14:paraId="1AACDB1D" w14:textId="77777777" w:rsidR="0024468C" w:rsidRDefault="0024468C" w:rsidP="005D1C05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 xml:space="preserve">МП_____________ </w:t>
            </w:r>
            <w:r w:rsidRPr="003B093E">
              <w:t>Слюньков А.В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EB409" w14:textId="77777777" w:rsidR="0024468C" w:rsidRDefault="0024468C" w:rsidP="005D1C05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Исполнитель</w:t>
            </w:r>
          </w:p>
          <w:p w14:paraId="702DA890" w14:textId="77777777" w:rsidR="0024468C" w:rsidRDefault="0024468C" w:rsidP="005D1C05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Генеральный директор</w:t>
            </w:r>
          </w:p>
          <w:p w14:paraId="22A8A0B7" w14:textId="77777777" w:rsidR="0024468C" w:rsidRDefault="0024468C" w:rsidP="005D1C05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  <w:p w14:paraId="3A2A3E75" w14:textId="3BAA1627" w:rsidR="0024468C" w:rsidRDefault="0024468C" w:rsidP="008B217F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МП_____________________</w:t>
            </w:r>
            <w:r>
              <w:rPr>
                <w:color w:val="000000"/>
              </w:rPr>
              <w:t xml:space="preserve"> </w:t>
            </w:r>
            <w:r w:rsidR="008B217F">
              <w:rPr>
                <w:color w:val="000000"/>
              </w:rPr>
              <w:t>/________</w:t>
            </w:r>
            <w:r>
              <w:rPr>
                <w:szCs w:val="22"/>
              </w:rPr>
              <w:t xml:space="preserve"> </w:t>
            </w:r>
          </w:p>
        </w:tc>
      </w:tr>
      <w:tr w:rsidR="00AB2B9A" w:rsidRPr="003542E7" w14:paraId="038E5770" w14:textId="77777777" w:rsidTr="0024468C">
        <w:tblPrEx>
          <w:tblCellMar>
            <w:left w:w="0" w:type="dxa"/>
            <w:right w:w="0" w:type="dxa"/>
          </w:tblCellMar>
        </w:tblPrEx>
        <w:trPr>
          <w:gridBefore w:val="1"/>
          <w:wBefore w:w="108" w:type="dxa"/>
        </w:trPr>
        <w:tc>
          <w:tcPr>
            <w:tcW w:w="46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7063B" w14:textId="77777777" w:rsidR="00AB2B9A" w:rsidRPr="003542E7" w:rsidRDefault="00AB2B9A" w:rsidP="007A7D9E">
            <w:pPr>
              <w:ind w:firstLine="709"/>
              <w:rPr>
                <w:b/>
              </w:rPr>
            </w:pPr>
            <w:r w:rsidRPr="00CA6494">
              <w:rPr>
                <w:b/>
                <w:bCs/>
              </w:rPr>
              <w:t>Заказчик:</w:t>
            </w:r>
          </w:p>
          <w:p w14:paraId="3196F6BA" w14:textId="77777777" w:rsidR="00AB2B9A" w:rsidRPr="003542E7" w:rsidRDefault="00AB2B9A" w:rsidP="007A7D9E">
            <w:pPr>
              <w:ind w:firstLine="709"/>
              <w:rPr>
                <w:b/>
                <w:bCs/>
              </w:rPr>
            </w:pPr>
          </w:p>
        </w:tc>
        <w:tc>
          <w:tcPr>
            <w:tcW w:w="515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409A0" w14:textId="77777777" w:rsidR="00AB2B9A" w:rsidRPr="003542E7" w:rsidRDefault="00CA6494" w:rsidP="007A7D9E">
            <w:pPr>
              <w:ind w:firstLine="709"/>
              <w:rPr>
                <w:b/>
              </w:rPr>
            </w:pPr>
            <w:r>
              <w:rPr>
                <w:b/>
                <w:bCs/>
              </w:rPr>
              <w:t xml:space="preserve">             </w:t>
            </w:r>
            <w:r w:rsidR="00AB2B9A" w:rsidRPr="00CA6494">
              <w:rPr>
                <w:b/>
                <w:bCs/>
              </w:rPr>
              <w:t>Исполнитель:</w:t>
            </w:r>
          </w:p>
          <w:p w14:paraId="6F72009C" w14:textId="77777777" w:rsidR="00AB2B9A" w:rsidRPr="003542E7" w:rsidRDefault="00AB2B9A" w:rsidP="007A7D9E">
            <w:pPr>
              <w:ind w:firstLine="709"/>
              <w:rPr>
                <w:b/>
                <w:bCs/>
              </w:rPr>
            </w:pPr>
          </w:p>
        </w:tc>
      </w:tr>
    </w:tbl>
    <w:p w14:paraId="17F6E419" w14:textId="77777777" w:rsidR="00AB2B9A" w:rsidRPr="003542E7" w:rsidRDefault="00AB2B9A" w:rsidP="00AB2B9A">
      <w:pPr>
        <w:ind w:firstLine="709"/>
        <w:jc w:val="right"/>
        <w:rPr>
          <w:rFonts w:eastAsiaTheme="minorHAnsi"/>
        </w:rPr>
      </w:pPr>
    </w:p>
    <w:p w14:paraId="75996427" w14:textId="77777777" w:rsidR="00AB2B9A" w:rsidRPr="003542E7" w:rsidRDefault="00AB2B9A" w:rsidP="00AB2B9A">
      <w:pPr>
        <w:ind w:firstLine="709"/>
        <w:rPr>
          <w:rFonts w:eastAsiaTheme="minorHAnsi"/>
        </w:rPr>
      </w:pPr>
    </w:p>
    <w:p w14:paraId="18A41A8A" w14:textId="77777777" w:rsidR="00AB2B9A" w:rsidRPr="003542E7" w:rsidRDefault="00AB2B9A" w:rsidP="00AB2B9A">
      <w:pPr>
        <w:ind w:firstLine="709"/>
        <w:rPr>
          <w:rFonts w:eastAsiaTheme="minorHAnsi"/>
        </w:rPr>
      </w:pPr>
    </w:p>
    <w:sectPr w:rsidR="00AB2B9A" w:rsidRPr="003542E7" w:rsidSect="009A1773">
      <w:footerReference w:type="even" r:id="rId8"/>
      <w:footerReference w:type="default" r:id="rId9"/>
      <w:footerReference w:type="first" r:id="rId10"/>
      <w:pgSz w:w="12240" w:h="15840"/>
      <w:pgMar w:top="709" w:right="90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9EF28D" w14:textId="77777777" w:rsidR="00D6700E" w:rsidRDefault="00D6700E">
      <w:r>
        <w:separator/>
      </w:r>
    </w:p>
  </w:endnote>
  <w:endnote w:type="continuationSeparator" w:id="0">
    <w:p w14:paraId="00E8F675" w14:textId="77777777" w:rsidR="00D6700E" w:rsidRDefault="00D67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s721 WGL4 B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48042" w14:textId="77777777" w:rsidR="00F16414" w:rsidRDefault="00F16414">
    <w:pPr>
      <w:pStyle w:val="a5"/>
      <w:framePr w:wrap="around" w:vAnchor="text" w:hAnchor="margin" w:xAlign="center" w:y="1"/>
      <w:rPr>
        <w:rStyle w:val="afe"/>
      </w:rPr>
    </w:pPr>
    <w:r>
      <w:rPr>
        <w:rStyle w:val="afe"/>
        <w:lang w:val="en"/>
      </w:rPr>
      <w:fldChar w:fldCharType="begin"/>
    </w:r>
    <w:r>
      <w:rPr>
        <w:rStyle w:val="afe"/>
        <w:lang w:val="en"/>
      </w:rPr>
      <w:instrText xml:space="preserve">PAGE  </w:instrText>
    </w:r>
    <w:r>
      <w:rPr>
        <w:rStyle w:val="afe"/>
        <w:lang w:val="en"/>
      </w:rPr>
      <w:fldChar w:fldCharType="separate"/>
    </w:r>
    <w:r>
      <w:rPr>
        <w:rStyle w:val="afe"/>
        <w:noProof/>
        <w:lang w:val="en"/>
      </w:rPr>
      <w:t>48</w:t>
    </w:r>
    <w:r>
      <w:rPr>
        <w:rStyle w:val="afe"/>
        <w:lang w:val="en"/>
      </w:rPr>
      <w:fldChar w:fldCharType="end"/>
    </w:r>
  </w:p>
  <w:p w14:paraId="37F92ADC" w14:textId="77777777" w:rsidR="00F16414" w:rsidRDefault="00F16414">
    <w:pPr>
      <w:pStyle w:val="a5"/>
    </w:pPr>
  </w:p>
  <w:p w14:paraId="6CEE0D51" w14:textId="77777777" w:rsidR="00F16414" w:rsidRDefault="00F16414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569090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32E7562" w14:textId="7E2CD1D3" w:rsidR="00F16414" w:rsidRPr="00C46281" w:rsidRDefault="00F16414">
        <w:pPr>
          <w:pStyle w:val="a5"/>
          <w:jc w:val="right"/>
          <w:rPr>
            <w:sz w:val="20"/>
            <w:szCs w:val="20"/>
          </w:rPr>
        </w:pPr>
        <w:r w:rsidRPr="00C46281">
          <w:rPr>
            <w:sz w:val="20"/>
            <w:szCs w:val="20"/>
            <w:lang w:val="en"/>
          </w:rPr>
          <w:fldChar w:fldCharType="begin"/>
        </w:r>
        <w:r w:rsidRPr="00C46281">
          <w:rPr>
            <w:sz w:val="20"/>
            <w:szCs w:val="20"/>
            <w:lang w:val="en"/>
          </w:rPr>
          <w:instrText>PAGE   \* MERGEFORMAT</w:instrText>
        </w:r>
        <w:r w:rsidRPr="00C46281">
          <w:rPr>
            <w:sz w:val="20"/>
            <w:szCs w:val="20"/>
            <w:lang w:val="en"/>
          </w:rPr>
          <w:fldChar w:fldCharType="separate"/>
        </w:r>
        <w:r w:rsidR="00EB63D2">
          <w:rPr>
            <w:noProof/>
            <w:sz w:val="20"/>
            <w:szCs w:val="20"/>
            <w:lang w:val="en"/>
          </w:rPr>
          <w:t>7</w:t>
        </w:r>
        <w:r w:rsidRPr="00C46281">
          <w:rPr>
            <w:sz w:val="20"/>
            <w:szCs w:val="20"/>
            <w:lang w:val="en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5950332"/>
      <w:docPartObj>
        <w:docPartGallery w:val="Page Numbers (Bottom of Page)"/>
        <w:docPartUnique/>
      </w:docPartObj>
    </w:sdtPr>
    <w:sdtEndPr/>
    <w:sdtContent>
      <w:p w14:paraId="407D8C2A" w14:textId="77777777" w:rsidR="00F16414" w:rsidRDefault="00F16414">
        <w:pPr>
          <w:pStyle w:val="a5"/>
          <w:jc w:val="right"/>
        </w:pPr>
        <w:r>
          <w:rPr>
            <w:lang w:val="en"/>
          </w:rPr>
          <w:fldChar w:fldCharType="begin"/>
        </w:r>
        <w:r>
          <w:rPr>
            <w:lang w:val="en"/>
          </w:rPr>
          <w:instrText>PAGE   \* MERGEFORMAT</w:instrText>
        </w:r>
        <w:r>
          <w:rPr>
            <w:lang w:val="en"/>
          </w:rPr>
          <w:fldChar w:fldCharType="separate"/>
        </w:r>
        <w:r>
          <w:rPr>
            <w:noProof/>
            <w:lang w:val="en"/>
          </w:rPr>
          <w:t>1</w:t>
        </w:r>
        <w:r>
          <w:rPr>
            <w:lang w:val="en"/>
          </w:rPr>
          <w:fldChar w:fldCharType="end"/>
        </w:r>
      </w:p>
    </w:sdtContent>
  </w:sdt>
  <w:p w14:paraId="2B76FA94" w14:textId="77777777" w:rsidR="00F16414" w:rsidRDefault="00F1641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65670" w14:textId="77777777" w:rsidR="00D6700E" w:rsidRDefault="00D6700E">
      <w:r>
        <w:rPr>
          <w:color w:val="000000"/>
        </w:rPr>
        <w:separator/>
      </w:r>
    </w:p>
  </w:footnote>
  <w:footnote w:type="continuationSeparator" w:id="0">
    <w:p w14:paraId="253E837A" w14:textId="77777777" w:rsidR="00D6700E" w:rsidRDefault="00D67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B6DE3"/>
    <w:multiLevelType w:val="multilevel"/>
    <w:tmpl w:val="DF80D2B4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" w15:restartNumberingAfterBreak="0">
    <w:nsid w:val="067E4EF4"/>
    <w:multiLevelType w:val="multilevel"/>
    <w:tmpl w:val="6F768A80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B20063"/>
    <w:multiLevelType w:val="multilevel"/>
    <w:tmpl w:val="EF5EB084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90F4722"/>
    <w:multiLevelType w:val="multilevel"/>
    <w:tmpl w:val="2CC27180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4" w15:restartNumberingAfterBreak="0">
    <w:nsid w:val="0E5805E1"/>
    <w:multiLevelType w:val="multilevel"/>
    <w:tmpl w:val="52E8106C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11B929F8"/>
    <w:multiLevelType w:val="multilevel"/>
    <w:tmpl w:val="80B8A254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2A4613F"/>
    <w:multiLevelType w:val="multilevel"/>
    <w:tmpl w:val="E1E2473E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7055EC1"/>
    <w:multiLevelType w:val="multilevel"/>
    <w:tmpl w:val="DF765172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8" w15:restartNumberingAfterBreak="0">
    <w:nsid w:val="19AA50D5"/>
    <w:multiLevelType w:val="multilevel"/>
    <w:tmpl w:val="6B225540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1B52465A"/>
    <w:multiLevelType w:val="multilevel"/>
    <w:tmpl w:val="544EAC42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10" w15:restartNumberingAfterBreak="0">
    <w:nsid w:val="1ED80D2D"/>
    <w:multiLevelType w:val="multilevel"/>
    <w:tmpl w:val="618EF908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F96794F"/>
    <w:multiLevelType w:val="multilevel"/>
    <w:tmpl w:val="22B2705C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12" w15:restartNumberingAfterBreak="0">
    <w:nsid w:val="2192123C"/>
    <w:multiLevelType w:val="multilevel"/>
    <w:tmpl w:val="60983F32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3" w15:restartNumberingAfterBreak="0">
    <w:nsid w:val="22F14228"/>
    <w:multiLevelType w:val="multilevel"/>
    <w:tmpl w:val="505E9928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4" w15:restartNumberingAfterBreak="0">
    <w:nsid w:val="24AF1170"/>
    <w:multiLevelType w:val="multilevel"/>
    <w:tmpl w:val="3F8C42EE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15" w15:restartNumberingAfterBreak="0">
    <w:nsid w:val="24C26967"/>
    <w:multiLevelType w:val="multilevel"/>
    <w:tmpl w:val="D9260236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253F0F"/>
    <w:multiLevelType w:val="multilevel"/>
    <w:tmpl w:val="EB221F48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7B0371F"/>
    <w:multiLevelType w:val="multilevel"/>
    <w:tmpl w:val="D782239E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18" w15:restartNumberingAfterBreak="0">
    <w:nsid w:val="2B2D1CFE"/>
    <w:multiLevelType w:val="multilevel"/>
    <w:tmpl w:val="E6140F74"/>
    <w:styleLink w:val="WWOutlineListStyle3"/>
    <w:lvl w:ilvl="0">
      <w:start w:val="1"/>
      <w:numFmt w:val="decimal"/>
      <w:pStyle w:val="10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2C196918"/>
    <w:multiLevelType w:val="hybridMultilevel"/>
    <w:tmpl w:val="2F0AE062"/>
    <w:lvl w:ilvl="0" w:tplc="6B924E82">
      <w:start w:val="1"/>
      <w:numFmt w:val="bullet"/>
      <w:lvlText w:val="-"/>
      <w:lvlJc w:val="left"/>
      <w:pPr>
        <w:ind w:left="1260" w:hanging="360"/>
      </w:pPr>
      <w:rPr>
        <w:rFonts w:ascii="Swis721 WGL4 BT" w:hAnsi="Swis721 WGL4 BT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2C475136"/>
    <w:multiLevelType w:val="multilevel"/>
    <w:tmpl w:val="7E364F1C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2FA57BDB"/>
    <w:multiLevelType w:val="multilevel"/>
    <w:tmpl w:val="CBD40D3E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22" w15:restartNumberingAfterBreak="0">
    <w:nsid w:val="32E36ABC"/>
    <w:multiLevelType w:val="multilevel"/>
    <w:tmpl w:val="EAA8C68C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3852F4D"/>
    <w:multiLevelType w:val="multilevel"/>
    <w:tmpl w:val="8FB20540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6C57020"/>
    <w:multiLevelType w:val="multilevel"/>
    <w:tmpl w:val="8E9A33CC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7A021D5"/>
    <w:multiLevelType w:val="multilevel"/>
    <w:tmpl w:val="51C67982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9C15970"/>
    <w:multiLevelType w:val="multilevel"/>
    <w:tmpl w:val="AE58D658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B0A407D"/>
    <w:multiLevelType w:val="multilevel"/>
    <w:tmpl w:val="9808D9B2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8" w15:restartNumberingAfterBreak="0">
    <w:nsid w:val="3B197FF3"/>
    <w:multiLevelType w:val="multilevel"/>
    <w:tmpl w:val="E9AADD4C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9" w15:restartNumberingAfterBreak="0">
    <w:nsid w:val="3C4C5E4D"/>
    <w:multiLevelType w:val="multilevel"/>
    <w:tmpl w:val="F678FA44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0" w15:restartNumberingAfterBreak="0">
    <w:nsid w:val="3C4C6C1C"/>
    <w:multiLevelType w:val="multilevel"/>
    <w:tmpl w:val="8CB6BB24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FFF4D05"/>
    <w:multiLevelType w:val="multilevel"/>
    <w:tmpl w:val="D9227BCE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2" w15:restartNumberingAfterBreak="0">
    <w:nsid w:val="408A3BF6"/>
    <w:multiLevelType w:val="multilevel"/>
    <w:tmpl w:val="08D63722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40D43809"/>
    <w:multiLevelType w:val="multilevel"/>
    <w:tmpl w:val="E8EAE378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34" w15:restartNumberingAfterBreak="0">
    <w:nsid w:val="415767AF"/>
    <w:multiLevelType w:val="multilevel"/>
    <w:tmpl w:val="CBA03884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35" w15:restartNumberingAfterBreak="0">
    <w:nsid w:val="41D96EBE"/>
    <w:multiLevelType w:val="multilevel"/>
    <w:tmpl w:val="A25C0E0A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9D4ECA"/>
    <w:multiLevelType w:val="multilevel"/>
    <w:tmpl w:val="DFEE4B86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7" w15:restartNumberingAfterBreak="0">
    <w:nsid w:val="44187D55"/>
    <w:multiLevelType w:val="multilevel"/>
    <w:tmpl w:val="DFFC530C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44687C68"/>
    <w:multiLevelType w:val="multilevel"/>
    <w:tmpl w:val="0BFAF402"/>
    <w:styleLink w:val="3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9" w15:restartNumberingAfterBreak="0">
    <w:nsid w:val="44C20824"/>
    <w:multiLevelType w:val="multilevel"/>
    <w:tmpl w:val="0FAECD5E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713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0" w15:restartNumberingAfterBreak="0">
    <w:nsid w:val="45435727"/>
    <w:multiLevelType w:val="multilevel"/>
    <w:tmpl w:val="6D1C3AD6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1" w15:restartNumberingAfterBreak="0">
    <w:nsid w:val="463B0C51"/>
    <w:multiLevelType w:val="multilevel"/>
    <w:tmpl w:val="64A0D2A0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7665221"/>
    <w:multiLevelType w:val="multilevel"/>
    <w:tmpl w:val="FA16A11C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3" w15:restartNumberingAfterBreak="0">
    <w:nsid w:val="4B176BF5"/>
    <w:multiLevelType w:val="multilevel"/>
    <w:tmpl w:val="AAAC2766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4B843DDE"/>
    <w:multiLevelType w:val="multilevel"/>
    <w:tmpl w:val="74241E74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4BA36815"/>
    <w:multiLevelType w:val="multilevel"/>
    <w:tmpl w:val="996C4464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4FD43609"/>
    <w:multiLevelType w:val="multilevel"/>
    <w:tmpl w:val="4BBE1458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7" w15:restartNumberingAfterBreak="0">
    <w:nsid w:val="55126D19"/>
    <w:multiLevelType w:val="multilevel"/>
    <w:tmpl w:val="43A217E0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48" w15:restartNumberingAfterBreak="0">
    <w:nsid w:val="58893BD8"/>
    <w:multiLevelType w:val="multilevel"/>
    <w:tmpl w:val="FC167420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AA70A08"/>
    <w:multiLevelType w:val="multilevel"/>
    <w:tmpl w:val="27DEFC74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C95DAE"/>
    <w:multiLevelType w:val="multilevel"/>
    <w:tmpl w:val="60E498D2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51" w15:restartNumberingAfterBreak="0">
    <w:nsid w:val="5CF147F9"/>
    <w:multiLevelType w:val="hybridMultilevel"/>
    <w:tmpl w:val="D776793A"/>
    <w:lvl w:ilvl="0" w:tplc="6B924E82">
      <w:start w:val="1"/>
      <w:numFmt w:val="bullet"/>
      <w:lvlText w:val="-"/>
      <w:lvlJc w:val="left"/>
      <w:pPr>
        <w:ind w:left="1287" w:hanging="360"/>
      </w:pPr>
      <w:rPr>
        <w:rFonts w:ascii="Swis721 WGL4 BT" w:hAnsi="Swis721 WGL4 BT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 w15:restartNumberingAfterBreak="0">
    <w:nsid w:val="5DBD728D"/>
    <w:multiLevelType w:val="hybridMultilevel"/>
    <w:tmpl w:val="CCE6392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C45F66"/>
    <w:multiLevelType w:val="multilevel"/>
    <w:tmpl w:val="4E3A97A0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4" w15:restartNumberingAfterBreak="0">
    <w:nsid w:val="6241122D"/>
    <w:multiLevelType w:val="multilevel"/>
    <w:tmpl w:val="DE0CF410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639A507B"/>
    <w:multiLevelType w:val="multilevel"/>
    <w:tmpl w:val="A56479BC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6" w15:restartNumberingAfterBreak="0">
    <w:nsid w:val="63CB3F6A"/>
    <w:multiLevelType w:val="multilevel"/>
    <w:tmpl w:val="EFB4898A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43349AE"/>
    <w:multiLevelType w:val="multilevel"/>
    <w:tmpl w:val="9E4C3EDA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8" w15:restartNumberingAfterBreak="0">
    <w:nsid w:val="67D10D72"/>
    <w:multiLevelType w:val="multilevel"/>
    <w:tmpl w:val="138ADD4C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6876556F"/>
    <w:multiLevelType w:val="hybridMultilevel"/>
    <w:tmpl w:val="DAFC8E9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9E129B3"/>
    <w:multiLevelType w:val="multilevel"/>
    <w:tmpl w:val="E918BBEA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1" w15:restartNumberingAfterBreak="0">
    <w:nsid w:val="6A2130BC"/>
    <w:multiLevelType w:val="multilevel"/>
    <w:tmpl w:val="AC5AA4F4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6B323AAC"/>
    <w:multiLevelType w:val="multilevel"/>
    <w:tmpl w:val="0CAED7D8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63" w15:restartNumberingAfterBreak="0">
    <w:nsid w:val="6B3D4FB4"/>
    <w:multiLevelType w:val="multilevel"/>
    <w:tmpl w:val="D3B675FA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6CFE2870"/>
    <w:multiLevelType w:val="multilevel"/>
    <w:tmpl w:val="08368470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65" w15:restartNumberingAfterBreak="0">
    <w:nsid w:val="6E69122C"/>
    <w:multiLevelType w:val="multilevel"/>
    <w:tmpl w:val="9ADEAFE6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6" w15:restartNumberingAfterBreak="0">
    <w:nsid w:val="6F7768EC"/>
    <w:multiLevelType w:val="multilevel"/>
    <w:tmpl w:val="E0A265CA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67" w15:restartNumberingAfterBreak="0">
    <w:nsid w:val="6F89351E"/>
    <w:multiLevelType w:val="multilevel"/>
    <w:tmpl w:val="EBEAF272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8" w15:restartNumberingAfterBreak="0">
    <w:nsid w:val="728A62BB"/>
    <w:multiLevelType w:val="multilevel"/>
    <w:tmpl w:val="E872214C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69" w15:restartNumberingAfterBreak="0">
    <w:nsid w:val="748D1ECA"/>
    <w:multiLevelType w:val="multilevel"/>
    <w:tmpl w:val="A62EE2BC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0" w15:restartNumberingAfterBreak="0">
    <w:nsid w:val="7B44394B"/>
    <w:multiLevelType w:val="multilevel"/>
    <w:tmpl w:val="7A08008C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71" w15:restartNumberingAfterBreak="0">
    <w:nsid w:val="7C6E5531"/>
    <w:multiLevelType w:val="multilevel"/>
    <w:tmpl w:val="24E85DD2"/>
    <w:styleLink w:val="LFO39"/>
    <w:lvl w:ilvl="0">
      <w:start w:val="1"/>
      <w:numFmt w:val="decimal"/>
      <w:pStyle w:val="3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2" w15:restartNumberingAfterBreak="0">
    <w:nsid w:val="7DA168F8"/>
    <w:multiLevelType w:val="multilevel"/>
    <w:tmpl w:val="308250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center"/>
      <w:pPr>
        <w:ind w:left="1304" w:hanging="51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73" w15:restartNumberingAfterBreak="0">
    <w:nsid w:val="7EB66BB1"/>
    <w:multiLevelType w:val="multilevel"/>
    <w:tmpl w:val="73867AE8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7F0A0618"/>
    <w:multiLevelType w:val="multilevel"/>
    <w:tmpl w:val="CF743A10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FE26304"/>
    <w:multiLevelType w:val="multilevel"/>
    <w:tmpl w:val="BE5C82C0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8"/>
  </w:num>
  <w:num w:numId="2">
    <w:abstractNumId w:val="6"/>
  </w:num>
  <w:num w:numId="3">
    <w:abstractNumId w:val="37"/>
  </w:num>
  <w:num w:numId="4">
    <w:abstractNumId w:val="31"/>
  </w:num>
  <w:num w:numId="5">
    <w:abstractNumId w:val="4"/>
  </w:num>
  <w:num w:numId="6">
    <w:abstractNumId w:val="20"/>
  </w:num>
  <w:num w:numId="7">
    <w:abstractNumId w:val="30"/>
  </w:num>
  <w:num w:numId="8">
    <w:abstractNumId w:val="57"/>
  </w:num>
  <w:num w:numId="9">
    <w:abstractNumId w:val="38"/>
  </w:num>
  <w:num w:numId="10">
    <w:abstractNumId w:val="32"/>
  </w:num>
  <w:num w:numId="11">
    <w:abstractNumId w:val="21"/>
  </w:num>
  <w:num w:numId="12">
    <w:abstractNumId w:val="36"/>
  </w:num>
  <w:num w:numId="13">
    <w:abstractNumId w:val="68"/>
  </w:num>
  <w:num w:numId="14">
    <w:abstractNumId w:val="65"/>
  </w:num>
  <w:num w:numId="15">
    <w:abstractNumId w:val="35"/>
  </w:num>
  <w:num w:numId="16">
    <w:abstractNumId w:val="62"/>
  </w:num>
  <w:num w:numId="17">
    <w:abstractNumId w:val="3"/>
  </w:num>
  <w:num w:numId="18">
    <w:abstractNumId w:val="53"/>
  </w:num>
  <w:num w:numId="19">
    <w:abstractNumId w:val="33"/>
  </w:num>
  <w:num w:numId="20">
    <w:abstractNumId w:val="7"/>
  </w:num>
  <w:num w:numId="21">
    <w:abstractNumId w:val="75"/>
  </w:num>
  <w:num w:numId="22">
    <w:abstractNumId w:val="40"/>
  </w:num>
  <w:num w:numId="23">
    <w:abstractNumId w:val="42"/>
  </w:num>
  <w:num w:numId="24">
    <w:abstractNumId w:val="11"/>
  </w:num>
  <w:num w:numId="25">
    <w:abstractNumId w:val="2"/>
  </w:num>
  <w:num w:numId="26">
    <w:abstractNumId w:val="5"/>
  </w:num>
  <w:num w:numId="27">
    <w:abstractNumId w:val="69"/>
  </w:num>
  <w:num w:numId="28">
    <w:abstractNumId w:val="61"/>
  </w:num>
  <w:num w:numId="29">
    <w:abstractNumId w:val="43"/>
  </w:num>
  <w:num w:numId="30">
    <w:abstractNumId w:val="73"/>
  </w:num>
  <w:num w:numId="31">
    <w:abstractNumId w:val="28"/>
  </w:num>
  <w:num w:numId="32">
    <w:abstractNumId w:val="8"/>
  </w:num>
  <w:num w:numId="33">
    <w:abstractNumId w:val="58"/>
  </w:num>
  <w:num w:numId="34">
    <w:abstractNumId w:val="16"/>
  </w:num>
  <w:num w:numId="35">
    <w:abstractNumId w:val="23"/>
  </w:num>
  <w:num w:numId="36">
    <w:abstractNumId w:val="56"/>
  </w:num>
  <w:num w:numId="37">
    <w:abstractNumId w:val="63"/>
  </w:num>
  <w:num w:numId="38">
    <w:abstractNumId w:val="41"/>
  </w:num>
  <w:num w:numId="39">
    <w:abstractNumId w:val="50"/>
  </w:num>
  <w:num w:numId="40">
    <w:abstractNumId w:val="14"/>
  </w:num>
  <w:num w:numId="41">
    <w:abstractNumId w:val="9"/>
  </w:num>
  <w:num w:numId="42">
    <w:abstractNumId w:val="74"/>
  </w:num>
  <w:num w:numId="43">
    <w:abstractNumId w:val="71"/>
  </w:num>
  <w:num w:numId="44">
    <w:abstractNumId w:val="46"/>
  </w:num>
  <w:num w:numId="45">
    <w:abstractNumId w:val="49"/>
  </w:num>
  <w:num w:numId="46">
    <w:abstractNumId w:val="47"/>
  </w:num>
  <w:num w:numId="47">
    <w:abstractNumId w:val="27"/>
  </w:num>
  <w:num w:numId="48">
    <w:abstractNumId w:val="12"/>
  </w:num>
  <w:num w:numId="49">
    <w:abstractNumId w:val="66"/>
  </w:num>
  <w:num w:numId="50">
    <w:abstractNumId w:val="34"/>
  </w:num>
  <w:num w:numId="51">
    <w:abstractNumId w:val="26"/>
  </w:num>
  <w:num w:numId="52">
    <w:abstractNumId w:val="39"/>
  </w:num>
  <w:num w:numId="53">
    <w:abstractNumId w:val="15"/>
  </w:num>
  <w:num w:numId="54">
    <w:abstractNumId w:val="17"/>
  </w:num>
  <w:num w:numId="55">
    <w:abstractNumId w:val="67"/>
  </w:num>
  <w:num w:numId="56">
    <w:abstractNumId w:val="54"/>
  </w:num>
  <w:num w:numId="57">
    <w:abstractNumId w:val="48"/>
  </w:num>
  <w:num w:numId="58">
    <w:abstractNumId w:val="25"/>
  </w:num>
  <w:num w:numId="59">
    <w:abstractNumId w:val="1"/>
  </w:num>
  <w:num w:numId="60">
    <w:abstractNumId w:val="64"/>
  </w:num>
  <w:num w:numId="61">
    <w:abstractNumId w:val="13"/>
  </w:num>
  <w:num w:numId="62">
    <w:abstractNumId w:val="0"/>
  </w:num>
  <w:num w:numId="63">
    <w:abstractNumId w:val="70"/>
  </w:num>
  <w:num w:numId="64">
    <w:abstractNumId w:val="24"/>
  </w:num>
  <w:num w:numId="65">
    <w:abstractNumId w:val="29"/>
  </w:num>
  <w:num w:numId="66">
    <w:abstractNumId w:val="55"/>
  </w:num>
  <w:num w:numId="67">
    <w:abstractNumId w:val="45"/>
  </w:num>
  <w:num w:numId="68">
    <w:abstractNumId w:val="10"/>
  </w:num>
  <w:num w:numId="69">
    <w:abstractNumId w:val="22"/>
  </w:num>
  <w:num w:numId="70">
    <w:abstractNumId w:val="44"/>
  </w:num>
  <w:num w:numId="71">
    <w:abstractNumId w:val="60"/>
  </w:num>
  <w:num w:numId="72">
    <w:abstractNumId w:val="39"/>
    <w:lvlOverride w:ilvl="0">
      <w:startOverride w:val="1"/>
    </w:lvlOverride>
  </w:num>
  <w:num w:numId="73">
    <w:abstractNumId w:val="59"/>
  </w:num>
  <w:num w:numId="74">
    <w:abstractNumId w:val="72"/>
  </w:num>
  <w:num w:numId="75">
    <w:abstractNumId w:val="51"/>
  </w:num>
  <w:num w:numId="76">
    <w:abstractNumId w:val="19"/>
  </w:num>
  <w:num w:numId="7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866"/>
    <w:rsid w:val="0004282A"/>
    <w:rsid w:val="00060866"/>
    <w:rsid w:val="0007623E"/>
    <w:rsid w:val="000827D1"/>
    <w:rsid w:val="000D7FBD"/>
    <w:rsid w:val="00106A6D"/>
    <w:rsid w:val="00157BB2"/>
    <w:rsid w:val="00172544"/>
    <w:rsid w:val="00184772"/>
    <w:rsid w:val="001B046E"/>
    <w:rsid w:val="001B74CB"/>
    <w:rsid w:val="00235893"/>
    <w:rsid w:val="00240945"/>
    <w:rsid w:val="0024468C"/>
    <w:rsid w:val="00253076"/>
    <w:rsid w:val="002669ED"/>
    <w:rsid w:val="00267D64"/>
    <w:rsid w:val="002E0A06"/>
    <w:rsid w:val="0033298E"/>
    <w:rsid w:val="00346E1B"/>
    <w:rsid w:val="003F0F6D"/>
    <w:rsid w:val="003F4D9A"/>
    <w:rsid w:val="00413D8E"/>
    <w:rsid w:val="00431FD6"/>
    <w:rsid w:val="004960AD"/>
    <w:rsid w:val="004B03D5"/>
    <w:rsid w:val="004D10AC"/>
    <w:rsid w:val="005126AC"/>
    <w:rsid w:val="00535263"/>
    <w:rsid w:val="00580EAB"/>
    <w:rsid w:val="00587471"/>
    <w:rsid w:val="0059222D"/>
    <w:rsid w:val="005A32CF"/>
    <w:rsid w:val="005B5143"/>
    <w:rsid w:val="005B7928"/>
    <w:rsid w:val="00650C2C"/>
    <w:rsid w:val="00677046"/>
    <w:rsid w:val="00677D23"/>
    <w:rsid w:val="006A11DA"/>
    <w:rsid w:val="006B3C82"/>
    <w:rsid w:val="006D2A5E"/>
    <w:rsid w:val="006F17E0"/>
    <w:rsid w:val="00724638"/>
    <w:rsid w:val="007323F0"/>
    <w:rsid w:val="00792C55"/>
    <w:rsid w:val="007A1BE9"/>
    <w:rsid w:val="007A7D9E"/>
    <w:rsid w:val="007B379E"/>
    <w:rsid w:val="008331F4"/>
    <w:rsid w:val="00833359"/>
    <w:rsid w:val="00863D8D"/>
    <w:rsid w:val="00874F51"/>
    <w:rsid w:val="00875C0F"/>
    <w:rsid w:val="008B217F"/>
    <w:rsid w:val="008D11A6"/>
    <w:rsid w:val="008D7767"/>
    <w:rsid w:val="00917D69"/>
    <w:rsid w:val="00926DE5"/>
    <w:rsid w:val="009A1773"/>
    <w:rsid w:val="009A4DA5"/>
    <w:rsid w:val="009E69B9"/>
    <w:rsid w:val="009F39FB"/>
    <w:rsid w:val="00A16BDA"/>
    <w:rsid w:val="00A27358"/>
    <w:rsid w:val="00A73620"/>
    <w:rsid w:val="00A97854"/>
    <w:rsid w:val="00AA3048"/>
    <w:rsid w:val="00AB2B9A"/>
    <w:rsid w:val="00AB3E0A"/>
    <w:rsid w:val="00AC63D8"/>
    <w:rsid w:val="00AE771F"/>
    <w:rsid w:val="00B33B11"/>
    <w:rsid w:val="00B70754"/>
    <w:rsid w:val="00B96F16"/>
    <w:rsid w:val="00BA3687"/>
    <w:rsid w:val="00BE7C7E"/>
    <w:rsid w:val="00BF66C2"/>
    <w:rsid w:val="00C00486"/>
    <w:rsid w:val="00C424B7"/>
    <w:rsid w:val="00C72FF4"/>
    <w:rsid w:val="00CA6494"/>
    <w:rsid w:val="00CD7981"/>
    <w:rsid w:val="00D3602F"/>
    <w:rsid w:val="00D56358"/>
    <w:rsid w:val="00D6700E"/>
    <w:rsid w:val="00D8526E"/>
    <w:rsid w:val="00D869BC"/>
    <w:rsid w:val="00DC4E56"/>
    <w:rsid w:val="00DF5790"/>
    <w:rsid w:val="00E24168"/>
    <w:rsid w:val="00E264DA"/>
    <w:rsid w:val="00E60BC6"/>
    <w:rsid w:val="00E83C2E"/>
    <w:rsid w:val="00EB55C4"/>
    <w:rsid w:val="00EB63D2"/>
    <w:rsid w:val="00F16414"/>
    <w:rsid w:val="00F41D6E"/>
    <w:rsid w:val="00F972EA"/>
    <w:rsid w:val="00FA7A8F"/>
    <w:rsid w:val="00FB6215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6374C"/>
  <w15:docId w15:val="{227B0B7E-2264-420C-BEE3-0542A6CAF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0">
    <w:name w:val="heading 1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uiPriority w:val="99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uiPriority w:val="99"/>
    <w:rPr>
      <w:sz w:val="16"/>
      <w:szCs w:val="16"/>
    </w:rPr>
  </w:style>
  <w:style w:type="paragraph" w:styleId="ad">
    <w:name w:val="annotation text"/>
    <w:basedOn w:val="a"/>
    <w:uiPriority w:val="99"/>
    <w:rPr>
      <w:sz w:val="20"/>
      <w:szCs w:val="20"/>
    </w:rPr>
  </w:style>
  <w:style w:type="character" w:customStyle="1" w:styleId="ae">
    <w:name w:val="Текст примечания Знак"/>
    <w:uiPriority w:val="99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aliases w:val="Нумерованый список,Bullet List,FooterText,numbered,SL_Абзац списка"/>
    <w:basedOn w:val="a"/>
    <w:link w:val="af5"/>
    <w:uiPriority w:val="34"/>
    <w:qFormat/>
    <w:pPr>
      <w:ind w:left="720"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6">
    <w:name w:val="Title"/>
    <w:basedOn w:val="a"/>
    <w:next w:val="a"/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7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</w:pPr>
  </w:style>
  <w:style w:type="paragraph" w:customStyle="1" w:styleId="LBBOLDCAPS">
    <w:name w:val="LB BOLD CAPS"/>
    <w:basedOn w:val="BodyText1"/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</w:pPr>
  </w:style>
  <w:style w:type="paragraph" w:customStyle="1" w:styleId="1-1">
    <w:name w:val="Заголовок 1 -1"/>
    <w:basedOn w:val="10"/>
    <w:next w:val="a9"/>
    <w:pPr>
      <w:numPr>
        <w:numId w:val="0"/>
      </w:numPr>
      <w:tabs>
        <w:tab w:val="left" w:pos="7200"/>
      </w:tabs>
      <w:ind w:left="1440" w:hanging="720"/>
    </w:pPr>
    <w:rPr>
      <w:b w:val="0"/>
    </w:rPr>
  </w:style>
  <w:style w:type="paragraph" w:customStyle="1" w:styleId="af8">
    <w:name w:val="полужирный По центру"/>
    <w:basedOn w:val="BdyText2"/>
    <w:pPr>
      <w:jc w:val="center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9">
    <w:name w:val="Обычный + по ширине"/>
    <w:basedOn w:val="a"/>
    <w:rPr>
      <w:rFonts w:eastAsia="Times New Roman"/>
      <w:sz w:val="24"/>
      <w:szCs w:val="24"/>
      <w:lang w:eastAsia="ru-RU"/>
    </w:rPr>
  </w:style>
  <w:style w:type="paragraph" w:styleId="afa">
    <w:name w:val="Salutation"/>
    <w:basedOn w:val="a"/>
    <w:next w:val="a"/>
    <w:pPr>
      <w:spacing w:after="60"/>
    </w:pPr>
    <w:rPr>
      <w:rFonts w:eastAsia="Times New Roman"/>
      <w:sz w:val="28"/>
      <w:szCs w:val="28"/>
    </w:rPr>
  </w:style>
  <w:style w:type="character" w:customStyle="1" w:styleId="afb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c">
    <w:name w:val="Hyperlink"/>
    <w:rPr>
      <w:rFonts w:cs="Times New Roman"/>
      <w:color w:val="0000FF"/>
      <w:u w:val="single"/>
    </w:rPr>
  </w:style>
  <w:style w:type="paragraph" w:customStyle="1" w:styleId="31">
    <w:name w:val="Раздел 3"/>
    <w:basedOn w:val="a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d">
    <w:name w:val="Normal (Web)"/>
    <w:basedOn w:val="a"/>
    <w:uiPriority w:val="99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0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0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39">
    <w:name w:val="LFO39"/>
    <w:basedOn w:val="a2"/>
    <w:pPr>
      <w:numPr>
        <w:numId w:val="43"/>
      </w:numPr>
    </w:pPr>
  </w:style>
  <w:style w:type="numbering" w:customStyle="1" w:styleId="LFO40">
    <w:name w:val="LFO40"/>
    <w:basedOn w:val="a2"/>
    <w:pPr>
      <w:numPr>
        <w:numId w:val="44"/>
      </w:numPr>
    </w:pPr>
  </w:style>
  <w:style w:type="numbering" w:customStyle="1" w:styleId="LFO42">
    <w:name w:val="LFO42"/>
    <w:basedOn w:val="a2"/>
    <w:pPr>
      <w:numPr>
        <w:numId w:val="45"/>
      </w:numPr>
    </w:pPr>
  </w:style>
  <w:style w:type="numbering" w:customStyle="1" w:styleId="LFO43">
    <w:name w:val="LFO43"/>
    <w:basedOn w:val="a2"/>
    <w:pPr>
      <w:numPr>
        <w:numId w:val="46"/>
      </w:numPr>
    </w:pPr>
  </w:style>
  <w:style w:type="numbering" w:customStyle="1" w:styleId="LFO44">
    <w:name w:val="LFO44"/>
    <w:basedOn w:val="a2"/>
    <w:pPr>
      <w:numPr>
        <w:numId w:val="47"/>
      </w:numPr>
    </w:pPr>
  </w:style>
  <w:style w:type="numbering" w:customStyle="1" w:styleId="LFO45">
    <w:name w:val="LFO45"/>
    <w:basedOn w:val="a2"/>
    <w:pPr>
      <w:numPr>
        <w:numId w:val="48"/>
      </w:numPr>
    </w:pPr>
  </w:style>
  <w:style w:type="numbering" w:customStyle="1" w:styleId="LFO46">
    <w:name w:val="LFO46"/>
    <w:basedOn w:val="a2"/>
    <w:pPr>
      <w:numPr>
        <w:numId w:val="49"/>
      </w:numPr>
    </w:pPr>
  </w:style>
  <w:style w:type="numbering" w:customStyle="1" w:styleId="LFO47">
    <w:name w:val="LFO47"/>
    <w:basedOn w:val="a2"/>
    <w:pPr>
      <w:numPr>
        <w:numId w:val="50"/>
      </w:numPr>
    </w:pPr>
  </w:style>
  <w:style w:type="numbering" w:customStyle="1" w:styleId="LFO48">
    <w:name w:val="LFO48"/>
    <w:basedOn w:val="a2"/>
    <w:pPr>
      <w:numPr>
        <w:numId w:val="51"/>
      </w:numPr>
    </w:pPr>
  </w:style>
  <w:style w:type="numbering" w:customStyle="1" w:styleId="LFO49">
    <w:name w:val="LFO49"/>
    <w:basedOn w:val="a2"/>
    <w:pPr>
      <w:numPr>
        <w:numId w:val="52"/>
      </w:numPr>
    </w:pPr>
  </w:style>
  <w:style w:type="numbering" w:customStyle="1" w:styleId="LFO50">
    <w:name w:val="LFO50"/>
    <w:basedOn w:val="a2"/>
    <w:pPr>
      <w:numPr>
        <w:numId w:val="53"/>
      </w:numPr>
    </w:pPr>
  </w:style>
  <w:style w:type="numbering" w:customStyle="1" w:styleId="LFO51">
    <w:name w:val="LFO51"/>
    <w:basedOn w:val="a2"/>
    <w:pPr>
      <w:numPr>
        <w:numId w:val="54"/>
      </w:numPr>
    </w:pPr>
  </w:style>
  <w:style w:type="numbering" w:customStyle="1" w:styleId="LFO52">
    <w:name w:val="LFO52"/>
    <w:basedOn w:val="a2"/>
    <w:pPr>
      <w:numPr>
        <w:numId w:val="55"/>
      </w:numPr>
    </w:pPr>
  </w:style>
  <w:style w:type="numbering" w:customStyle="1" w:styleId="LFO53">
    <w:name w:val="LFO53"/>
    <w:basedOn w:val="a2"/>
    <w:pPr>
      <w:numPr>
        <w:numId w:val="56"/>
      </w:numPr>
    </w:pPr>
  </w:style>
  <w:style w:type="numbering" w:customStyle="1" w:styleId="LFO54">
    <w:name w:val="LFO54"/>
    <w:basedOn w:val="a2"/>
    <w:pPr>
      <w:numPr>
        <w:numId w:val="57"/>
      </w:numPr>
    </w:pPr>
  </w:style>
  <w:style w:type="numbering" w:customStyle="1" w:styleId="LFO55">
    <w:name w:val="LFO55"/>
    <w:basedOn w:val="a2"/>
    <w:pPr>
      <w:numPr>
        <w:numId w:val="58"/>
      </w:numPr>
    </w:pPr>
  </w:style>
  <w:style w:type="numbering" w:customStyle="1" w:styleId="LFO56">
    <w:name w:val="LFO56"/>
    <w:basedOn w:val="a2"/>
    <w:pPr>
      <w:numPr>
        <w:numId w:val="59"/>
      </w:numPr>
    </w:pPr>
  </w:style>
  <w:style w:type="numbering" w:customStyle="1" w:styleId="LFO57">
    <w:name w:val="LFO57"/>
    <w:basedOn w:val="a2"/>
    <w:pPr>
      <w:numPr>
        <w:numId w:val="60"/>
      </w:numPr>
    </w:pPr>
  </w:style>
  <w:style w:type="numbering" w:customStyle="1" w:styleId="LFO58">
    <w:name w:val="LFO58"/>
    <w:basedOn w:val="a2"/>
    <w:pPr>
      <w:numPr>
        <w:numId w:val="61"/>
      </w:numPr>
    </w:pPr>
  </w:style>
  <w:style w:type="numbering" w:customStyle="1" w:styleId="LFO59">
    <w:name w:val="LFO59"/>
    <w:basedOn w:val="a2"/>
    <w:pPr>
      <w:numPr>
        <w:numId w:val="62"/>
      </w:numPr>
    </w:pPr>
  </w:style>
  <w:style w:type="numbering" w:customStyle="1" w:styleId="LFO60">
    <w:name w:val="LFO60"/>
    <w:basedOn w:val="a2"/>
    <w:pPr>
      <w:numPr>
        <w:numId w:val="63"/>
      </w:numPr>
    </w:pPr>
  </w:style>
  <w:style w:type="numbering" w:customStyle="1" w:styleId="LFO61">
    <w:name w:val="LFO61"/>
    <w:basedOn w:val="a2"/>
    <w:pPr>
      <w:numPr>
        <w:numId w:val="64"/>
      </w:numPr>
    </w:pPr>
  </w:style>
  <w:style w:type="numbering" w:customStyle="1" w:styleId="LFO62">
    <w:name w:val="LFO62"/>
    <w:basedOn w:val="a2"/>
    <w:pPr>
      <w:numPr>
        <w:numId w:val="65"/>
      </w:numPr>
    </w:pPr>
  </w:style>
  <w:style w:type="numbering" w:customStyle="1" w:styleId="LFO63">
    <w:name w:val="LFO63"/>
    <w:basedOn w:val="a2"/>
    <w:pPr>
      <w:numPr>
        <w:numId w:val="66"/>
      </w:numPr>
    </w:pPr>
  </w:style>
  <w:style w:type="numbering" w:customStyle="1" w:styleId="LFO64">
    <w:name w:val="LFO64"/>
    <w:basedOn w:val="a2"/>
    <w:pPr>
      <w:numPr>
        <w:numId w:val="67"/>
      </w:numPr>
    </w:pPr>
  </w:style>
  <w:style w:type="numbering" w:customStyle="1" w:styleId="LFO65">
    <w:name w:val="LFO65"/>
    <w:basedOn w:val="a2"/>
    <w:pPr>
      <w:numPr>
        <w:numId w:val="68"/>
      </w:numPr>
    </w:pPr>
  </w:style>
  <w:style w:type="numbering" w:customStyle="1" w:styleId="LFO66">
    <w:name w:val="LFO66"/>
    <w:basedOn w:val="a2"/>
    <w:pPr>
      <w:numPr>
        <w:numId w:val="69"/>
      </w:numPr>
    </w:pPr>
  </w:style>
  <w:style w:type="numbering" w:customStyle="1" w:styleId="LFO67">
    <w:name w:val="LFO67"/>
    <w:basedOn w:val="a2"/>
    <w:pPr>
      <w:numPr>
        <w:numId w:val="70"/>
      </w:numPr>
    </w:pPr>
  </w:style>
  <w:style w:type="numbering" w:customStyle="1" w:styleId="LFO68">
    <w:name w:val="LFO68"/>
    <w:basedOn w:val="a2"/>
    <w:pPr>
      <w:numPr>
        <w:numId w:val="71"/>
      </w:numPr>
    </w:pPr>
  </w:style>
  <w:style w:type="character" w:styleId="afe">
    <w:name w:val="page number"/>
    <w:basedOn w:val="a0"/>
    <w:rsid w:val="00AB2B9A"/>
  </w:style>
  <w:style w:type="character" w:customStyle="1" w:styleId="af5">
    <w:name w:val="Абзац списка Знак"/>
    <w:aliases w:val="Нумерованый список Знак,Bullet List Знак,FooterText Знак,numbered Знак,SL_Абзац списка Знак"/>
    <w:link w:val="af4"/>
    <w:uiPriority w:val="34"/>
    <w:locked/>
    <w:rsid w:val="00AB2B9A"/>
    <w:rPr>
      <w:rFonts w:ascii="Times New Roman" w:hAnsi="Times New Roman"/>
      <w:sz w:val="22"/>
      <w:szCs w:val="22"/>
      <w:lang w:eastAsia="en-US"/>
    </w:rPr>
  </w:style>
  <w:style w:type="table" w:styleId="aff">
    <w:name w:val="Table Grid"/>
    <w:basedOn w:val="a1"/>
    <w:uiPriority w:val="39"/>
    <w:rsid w:val="00184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f"/>
    <w:uiPriority w:val="39"/>
    <w:rsid w:val="00AC63D8"/>
    <w:pPr>
      <w:autoSpaceDN/>
      <w:textAlignment w:val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7A1BE9"/>
    <w:rPr>
      <w:color w:val="605E5C"/>
      <w:shd w:val="clear" w:color="auto" w:fill="E1DFDD"/>
    </w:rPr>
  </w:style>
  <w:style w:type="character" w:customStyle="1" w:styleId="copytarget">
    <w:name w:val="copy_target"/>
    <w:basedOn w:val="a0"/>
    <w:rsid w:val="0024468C"/>
  </w:style>
  <w:style w:type="table" w:customStyle="1" w:styleId="TableNormal">
    <w:name w:val="Table Normal"/>
    <w:uiPriority w:val="2"/>
    <w:semiHidden/>
    <w:unhideWhenUsed/>
    <w:qFormat/>
    <w:rsid w:val="003F0F6D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F0F6D"/>
    <w:pPr>
      <w:widowControl w:val="0"/>
      <w:suppressAutoHyphens w:val="0"/>
      <w:autoSpaceDE w:val="0"/>
      <w:spacing w:before="3" w:line="142" w:lineRule="exact"/>
      <w:jc w:val="right"/>
      <w:textAlignment w:val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47@em47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2969</Words>
  <Characters>16927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Doczilla.ru</Company>
  <LinksUpToDate>false</LinksUpToDate>
  <CharactersWithSpaces>19857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cp:keywords/>
  <dc:description/>
  <cp:lastModifiedBy>Гераськина Наталья Юрьевна</cp:lastModifiedBy>
  <cp:revision>2</cp:revision>
  <cp:lastPrinted>2025-07-07T06:25:00Z</cp:lastPrinted>
  <dcterms:created xsi:type="dcterms:W3CDTF">2026-09-14T13:28:00Z</dcterms:created>
  <dcterms:modified xsi:type="dcterms:W3CDTF">2026-09-14T13:28:00Z</dcterms:modified>
</cp:coreProperties>
</file>