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C7E36" w14:textId="77777777" w:rsidR="00981C6F" w:rsidRPr="00BD77D0" w:rsidRDefault="00981C6F">
      <w:pPr>
        <w:jc w:val="center"/>
        <w:rPr>
          <w:color w:val="auto"/>
        </w:rPr>
      </w:pPr>
      <w:r w:rsidRPr="00BD77D0">
        <w:rPr>
          <w:rFonts w:eastAsia="Calibri"/>
          <w:b/>
          <w:bCs/>
          <w:color w:val="auto"/>
          <w:lang w:eastAsia="en-US"/>
        </w:rPr>
        <w:t>МУНИЦИПАЛЬНЫЙ КОНТРАКТ</w:t>
      </w:r>
      <w:r w:rsidRPr="00BD77D0">
        <w:rPr>
          <w:rFonts w:eastAsia="Calibri"/>
          <w:b/>
          <w:color w:val="auto"/>
          <w:lang w:eastAsia="ar-SA"/>
        </w:rPr>
        <w:t xml:space="preserve"> № _____</w:t>
      </w:r>
    </w:p>
    <w:p w14:paraId="0EE2E1DE" w14:textId="77777777" w:rsidR="00981C6F" w:rsidRPr="00BD77D0" w:rsidRDefault="00981C6F">
      <w:pPr>
        <w:jc w:val="both"/>
        <w:rPr>
          <w:b/>
          <w:bCs/>
          <w:color w:val="auto"/>
          <w:lang w:eastAsia="en-US"/>
        </w:rPr>
      </w:pPr>
    </w:p>
    <w:tbl>
      <w:tblPr>
        <w:tblW w:w="0" w:type="auto"/>
        <w:tblLayout w:type="fixed"/>
        <w:tblCellMar>
          <w:left w:w="123" w:type="dxa"/>
        </w:tblCellMar>
        <w:tblLook w:val="0000" w:firstRow="0" w:lastRow="0" w:firstColumn="0" w:lastColumn="0" w:noHBand="0" w:noVBand="0"/>
      </w:tblPr>
      <w:tblGrid>
        <w:gridCol w:w="4761"/>
        <w:gridCol w:w="4810"/>
      </w:tblGrid>
      <w:tr w:rsidR="00981C6F" w:rsidRPr="00BD77D0" w14:paraId="2A5CF58B" w14:textId="77777777">
        <w:tc>
          <w:tcPr>
            <w:tcW w:w="4761" w:type="dxa"/>
          </w:tcPr>
          <w:p w14:paraId="30FFCC0E" w14:textId="77777777" w:rsidR="00981C6F" w:rsidRPr="00BD77D0" w:rsidRDefault="00981C6F">
            <w:pPr>
              <w:rPr>
                <w:color w:val="auto"/>
              </w:rPr>
            </w:pPr>
            <w:r w:rsidRPr="00BD77D0">
              <w:rPr>
                <w:rFonts w:eastAsia="Calibri"/>
                <w:color w:val="auto"/>
                <w:lang w:eastAsia="ar-SA"/>
              </w:rPr>
              <w:t>г.</w:t>
            </w:r>
            <w:r w:rsidR="006E02C3" w:rsidRPr="00BD77D0">
              <w:rPr>
                <w:rFonts w:eastAsia="Calibri"/>
                <w:color w:val="auto"/>
                <w:lang w:eastAsia="ar-SA"/>
              </w:rPr>
              <w:t>_________________</w:t>
            </w:r>
          </w:p>
        </w:tc>
        <w:tc>
          <w:tcPr>
            <w:tcW w:w="4810" w:type="dxa"/>
          </w:tcPr>
          <w:p w14:paraId="6043F6B9" w14:textId="77777777" w:rsidR="00981C6F" w:rsidRPr="00BD77D0" w:rsidRDefault="00981C6F" w:rsidP="00012497">
            <w:pPr>
              <w:tabs>
                <w:tab w:val="left" w:pos="7088"/>
              </w:tabs>
              <w:jc w:val="right"/>
              <w:rPr>
                <w:color w:val="auto"/>
              </w:rPr>
            </w:pPr>
            <w:r w:rsidRPr="00BD77D0">
              <w:rPr>
                <w:rFonts w:eastAsia="Calibri"/>
                <w:color w:val="auto"/>
                <w:lang w:eastAsia="ar-SA"/>
              </w:rPr>
              <w:t>«__» __________ 20</w:t>
            </w:r>
            <w:r w:rsidR="00D64C91" w:rsidRPr="00BD77D0">
              <w:rPr>
                <w:rFonts w:eastAsia="Calibri"/>
                <w:color w:val="auto"/>
                <w:lang w:eastAsia="ar-SA"/>
              </w:rPr>
              <w:t>2</w:t>
            </w:r>
            <w:r w:rsidR="00012497" w:rsidRPr="00BD77D0">
              <w:rPr>
                <w:rFonts w:eastAsia="Calibri"/>
                <w:color w:val="auto"/>
                <w:lang w:eastAsia="ar-SA"/>
              </w:rPr>
              <w:t>__</w:t>
            </w:r>
            <w:r w:rsidRPr="00BD77D0">
              <w:rPr>
                <w:rFonts w:eastAsia="Calibri"/>
                <w:color w:val="auto"/>
                <w:lang w:eastAsia="ar-SA"/>
              </w:rPr>
              <w:t>г.</w:t>
            </w:r>
          </w:p>
        </w:tc>
      </w:tr>
    </w:tbl>
    <w:p w14:paraId="4B44A345" w14:textId="77777777" w:rsidR="00981C6F" w:rsidRPr="00BD77D0" w:rsidRDefault="00981C6F">
      <w:pPr>
        <w:jc w:val="both"/>
        <w:rPr>
          <w:color w:val="auto"/>
        </w:rPr>
      </w:pPr>
    </w:p>
    <w:p w14:paraId="23387CBD" w14:textId="77777777" w:rsidR="00981C6F" w:rsidRPr="00BD77D0" w:rsidRDefault="00941ACD">
      <w:pPr>
        <w:widowControl w:val="0"/>
        <w:ind w:firstLine="709"/>
        <w:jc w:val="both"/>
        <w:rPr>
          <w:color w:val="auto"/>
        </w:rPr>
      </w:pPr>
      <w:r>
        <w:rPr>
          <w:b/>
          <w:sz w:val="23"/>
          <w:szCs w:val="23"/>
          <w:lang w:eastAsia="ar-SA"/>
        </w:rPr>
        <w:t>Администрация Ломоносовского муниципального района Ленинградской области</w:t>
      </w:r>
      <w:r>
        <w:rPr>
          <w:sz w:val="23"/>
          <w:szCs w:val="23"/>
          <w:lang w:eastAsia="ar-SA"/>
        </w:rPr>
        <w:t xml:space="preserve">, именуемое  в дальнейшем </w:t>
      </w:r>
      <w:r>
        <w:rPr>
          <w:b/>
          <w:sz w:val="23"/>
          <w:szCs w:val="23"/>
          <w:lang w:eastAsia="ar-SA"/>
        </w:rPr>
        <w:t>«Заказчик»</w:t>
      </w:r>
      <w:r>
        <w:rPr>
          <w:sz w:val="23"/>
          <w:szCs w:val="23"/>
          <w:lang w:eastAsia="ar-SA"/>
        </w:rPr>
        <w:t xml:space="preserve"> в лице </w:t>
      </w:r>
      <w:r w:rsidRPr="005C7F63">
        <w:rPr>
          <w:sz w:val="23"/>
          <w:szCs w:val="23"/>
          <w:lang w:eastAsia="ar-SA"/>
        </w:rPr>
        <w:t xml:space="preserve">в лице главы администрации </w:t>
      </w:r>
      <w:r>
        <w:rPr>
          <w:b/>
          <w:sz w:val="23"/>
          <w:szCs w:val="23"/>
          <w:lang w:eastAsia="ar-SA"/>
        </w:rPr>
        <w:t>Кондрашова Алексея Олеговича</w:t>
      </w:r>
      <w:r w:rsidRPr="005C7F63">
        <w:rPr>
          <w:sz w:val="23"/>
          <w:szCs w:val="23"/>
          <w:lang w:eastAsia="ar-SA"/>
        </w:rPr>
        <w:t>, действующего на основании Устава муниципального образования</w:t>
      </w:r>
      <w:r w:rsidR="00382B8D">
        <w:rPr>
          <w:sz w:val="23"/>
          <w:szCs w:val="23"/>
          <w:lang w:eastAsia="ar-SA"/>
        </w:rPr>
        <w:t xml:space="preserve"> Ломоносовского муниципального района Ленинградской области</w:t>
      </w:r>
      <w:r w:rsidRPr="005C7F63">
        <w:rPr>
          <w:sz w:val="23"/>
          <w:szCs w:val="23"/>
          <w:lang w:eastAsia="ar-SA"/>
        </w:rPr>
        <w:t xml:space="preserve"> и Положения об администрации</w:t>
      </w:r>
      <w:r w:rsidR="00382B8D">
        <w:rPr>
          <w:sz w:val="23"/>
          <w:szCs w:val="23"/>
          <w:lang w:eastAsia="ar-SA"/>
        </w:rPr>
        <w:t xml:space="preserve"> Ломоносовского муниципального района Ленинградской области</w:t>
      </w:r>
      <w:r w:rsidRPr="005C7F63">
        <w:rPr>
          <w:sz w:val="23"/>
          <w:szCs w:val="23"/>
          <w:lang w:eastAsia="ar-SA"/>
        </w:rPr>
        <w:t xml:space="preserve">, именуемый в дальнейшем </w:t>
      </w:r>
      <w:r w:rsidRPr="005C7F63">
        <w:rPr>
          <w:b/>
          <w:sz w:val="23"/>
          <w:szCs w:val="23"/>
          <w:lang w:eastAsia="ar-SA"/>
        </w:rPr>
        <w:t>«</w:t>
      </w:r>
      <w:r>
        <w:rPr>
          <w:b/>
          <w:sz w:val="23"/>
          <w:szCs w:val="23"/>
          <w:lang w:eastAsia="ar-SA"/>
        </w:rPr>
        <w:t>З</w:t>
      </w:r>
      <w:r w:rsidRPr="005C7F63">
        <w:rPr>
          <w:b/>
          <w:sz w:val="23"/>
          <w:szCs w:val="23"/>
          <w:lang w:eastAsia="ar-SA"/>
        </w:rPr>
        <w:t>аказчик»</w:t>
      </w:r>
      <w:r w:rsidRPr="005C7F63">
        <w:rPr>
          <w:sz w:val="23"/>
          <w:szCs w:val="23"/>
          <w:lang w:eastAsia="ar-SA"/>
        </w:rPr>
        <w:t xml:space="preserve"> </w:t>
      </w:r>
      <w:r>
        <w:rPr>
          <w:sz w:val="23"/>
          <w:szCs w:val="23"/>
          <w:lang w:eastAsia="ar-SA"/>
        </w:rPr>
        <w:t>с одной стороны,</w:t>
      </w:r>
    </w:p>
    <w:p w14:paraId="49161D00" w14:textId="77777777" w:rsidR="00981C6F" w:rsidRPr="00BD77D0" w:rsidRDefault="00981C6F">
      <w:pPr>
        <w:widowControl w:val="0"/>
        <w:ind w:firstLine="709"/>
        <w:jc w:val="both"/>
        <w:rPr>
          <w:color w:val="auto"/>
        </w:rPr>
      </w:pPr>
      <w:r w:rsidRPr="00BD77D0">
        <w:rPr>
          <w:color w:val="auto"/>
        </w:rPr>
        <w:t xml:space="preserve">и ________________________, именуемое в дальнейшем «Исполнитель», в лице ________________________, действующего на основании ______________________, с другой стороны (далее – Стороны), </w:t>
      </w:r>
      <w:r w:rsidRPr="00BD77D0">
        <w:rPr>
          <w:color w:val="auto"/>
          <w:lang w:eastAsia="ar-SA"/>
        </w:rPr>
        <w:t>и каждый в отдельности «Сторона», с соблюдением требований Федерального закона от 05.04.2013 № 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BD77D0">
        <w:rPr>
          <w:color w:val="auto"/>
        </w:rPr>
        <w:t xml:space="preserve"> заключили настоящий муниципальный контракт (далее – Контракт) о нижеследующем:</w:t>
      </w:r>
    </w:p>
    <w:p w14:paraId="706367A2" w14:textId="77777777" w:rsidR="00981C6F" w:rsidRPr="00BD77D0" w:rsidRDefault="00981C6F">
      <w:pPr>
        <w:jc w:val="center"/>
        <w:rPr>
          <w:color w:val="auto"/>
        </w:rPr>
      </w:pPr>
    </w:p>
    <w:p w14:paraId="308B9B80" w14:textId="77777777" w:rsidR="00981C6F" w:rsidRPr="00BD77D0" w:rsidRDefault="00981C6F">
      <w:pPr>
        <w:pStyle w:val="ad"/>
        <w:widowControl w:val="0"/>
        <w:numPr>
          <w:ilvl w:val="0"/>
          <w:numId w:val="1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Предмет Контракта</w:t>
      </w:r>
    </w:p>
    <w:p w14:paraId="76D95BD5" w14:textId="77777777" w:rsidR="00981C6F" w:rsidRPr="00BD77D0" w:rsidRDefault="00981C6F">
      <w:pPr>
        <w:widowControl w:val="0"/>
        <w:jc w:val="center"/>
        <w:rPr>
          <w:b/>
          <w:i/>
          <w:color w:val="auto"/>
        </w:rPr>
      </w:pPr>
    </w:p>
    <w:p w14:paraId="0BA4EE85" w14:textId="77777777" w:rsidR="00941ACD" w:rsidRDefault="00981C6F" w:rsidP="00941ACD">
      <w:pPr>
        <w:pStyle w:val="body"/>
        <w:numPr>
          <w:ilvl w:val="1"/>
          <w:numId w:val="11"/>
        </w:numPr>
        <w:tabs>
          <w:tab w:val="left" w:pos="0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BD77D0">
        <w:rPr>
          <w:rFonts w:ascii="Times New Roman" w:hAnsi="Times New Roman" w:cs="Times New Roman"/>
          <w:szCs w:val="24"/>
        </w:rPr>
        <w:t xml:space="preserve">Предметом Контракта является оказание Исполнителем услуг по </w:t>
      </w:r>
      <w:r w:rsidR="00941ACD">
        <w:rPr>
          <w:rFonts w:ascii="Times New Roman" w:hAnsi="Times New Roman" w:cs="Times New Roman"/>
          <w:sz w:val="23"/>
          <w:szCs w:val="23"/>
          <w:lang w:eastAsia="ar-SA"/>
        </w:rPr>
        <w:t xml:space="preserve"> сопровождению </w:t>
      </w:r>
      <w:r w:rsidR="00941ACD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специализированного комплекса программных средств автоматизированного ведения бюджетного учета</w:t>
      </w:r>
      <w:r w:rsidR="00941ACD">
        <w:rPr>
          <w:rFonts w:ascii="Times New Roman" w:hAnsi="Times New Roman" w:cs="Times New Roman"/>
          <w:sz w:val="23"/>
          <w:szCs w:val="23"/>
        </w:rPr>
        <w:t xml:space="preserve"> в составе: </w:t>
      </w:r>
    </w:p>
    <w:p w14:paraId="515F2CC5" w14:textId="77777777" w:rsidR="00941ACD" w:rsidRDefault="00941ACD" w:rsidP="00941ACD">
      <w:pPr>
        <w:pStyle w:val="body"/>
        <w:numPr>
          <w:ilvl w:val="0"/>
          <w:numId w:val="12"/>
        </w:numPr>
        <w:tabs>
          <w:tab w:val="left" w:pos="0"/>
        </w:tabs>
        <w:ind w:left="567" w:firstLine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1С: Бухгалтерия государственного учреждения 8</w:t>
      </w:r>
    </w:p>
    <w:p w14:paraId="4B457435" w14:textId="77777777" w:rsidR="00941ACD" w:rsidRDefault="00941ACD" w:rsidP="00941ACD">
      <w:pPr>
        <w:pStyle w:val="body"/>
        <w:numPr>
          <w:ilvl w:val="0"/>
          <w:numId w:val="12"/>
        </w:numPr>
        <w:tabs>
          <w:tab w:val="left" w:pos="0"/>
        </w:tabs>
        <w:ind w:left="567" w:firstLine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1С: Зарплата и кадры государственного учреждения 8  </w:t>
      </w:r>
    </w:p>
    <w:p w14:paraId="4287EBA5" w14:textId="77777777" w:rsidR="00981C6F" w:rsidRPr="00BD77D0" w:rsidRDefault="00941ACD" w:rsidP="00941ACD">
      <w:pPr>
        <w:pStyle w:val="ad"/>
        <w:widowControl w:val="0"/>
        <w:spacing w:after="0" w:line="240" w:lineRule="auto"/>
        <w:ind w:left="0" w:firstLine="709"/>
        <w:jc w:val="both"/>
        <w:rPr>
          <w:color w:val="auto"/>
        </w:rPr>
      </w:pPr>
      <w:r>
        <w:rPr>
          <w:rFonts w:ascii="Times New Roman" w:hAnsi="Times New Roman" w:cs="Times New Roman"/>
          <w:sz w:val="23"/>
          <w:szCs w:val="23"/>
        </w:rPr>
        <w:t xml:space="preserve">для обеспечения нужд </w:t>
      </w:r>
      <w:r>
        <w:rPr>
          <w:rFonts w:ascii="Times New Roman" w:hAnsi="Times New Roman"/>
          <w:sz w:val="23"/>
          <w:szCs w:val="23"/>
          <w:lang w:eastAsia="ar-SA"/>
        </w:rPr>
        <w:t>Ломоносовского района Ленинградской области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="00981C6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(далее – Услуги) в соответствии с Перечнем услуг (Приложение № 1 к Контракту) и на условиях, предусмотренных Контрактом. </w:t>
      </w:r>
    </w:p>
    <w:p w14:paraId="73680356" w14:textId="77777777" w:rsidR="00981C6F" w:rsidRPr="00BD77D0" w:rsidRDefault="00981C6F" w:rsidP="00BC1F46">
      <w:pPr>
        <w:pStyle w:val="ad"/>
        <w:widowControl w:val="0"/>
        <w:numPr>
          <w:ilvl w:val="1"/>
          <w:numId w:val="3"/>
        </w:numPr>
        <w:tabs>
          <w:tab w:val="left" w:pos="0"/>
          <w:tab w:val="left" w:pos="284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Оказание Услуг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 Контракта.</w:t>
      </w:r>
    </w:p>
    <w:p w14:paraId="7854F7BE" w14:textId="77777777" w:rsidR="00981C6F" w:rsidRPr="00BD77D0" w:rsidRDefault="00981C6F" w:rsidP="00BC1F46">
      <w:pPr>
        <w:pStyle w:val="ad"/>
        <w:spacing w:after="0"/>
        <w:ind w:left="0" w:firstLine="709"/>
        <w:jc w:val="both"/>
        <w:rPr>
          <w:color w:val="auto"/>
        </w:rPr>
      </w:pPr>
      <w:r w:rsidRPr="00BD77D0">
        <w:rPr>
          <w:rFonts w:ascii="Times New Roman" w:eastAsia="Calibri" w:hAnsi="Times New Roman" w:cs="Times New Roman"/>
          <w:i w:val="0"/>
          <w:color w:val="auto"/>
          <w:sz w:val="24"/>
          <w:szCs w:val="24"/>
          <w:lang w:eastAsia="ar-SA"/>
        </w:rPr>
        <w:t xml:space="preserve">ИКЗ: </w:t>
      </w:r>
      <w:r w:rsidR="00382B8D" w:rsidRPr="00382B8D">
        <w:rPr>
          <w:rFonts w:ascii="Times New Roman" w:hAnsi="Times New Roman" w:cs="Times New Roman"/>
          <w:i w:val="0"/>
          <w:sz w:val="24"/>
          <w:szCs w:val="24"/>
          <w:u w:val="single"/>
        </w:rPr>
        <w:t>26 34720007053472501001 0111 000 0000 000</w:t>
      </w:r>
    </w:p>
    <w:p w14:paraId="6EB13DD0" w14:textId="77777777" w:rsidR="00981C6F" w:rsidRPr="00BD77D0" w:rsidRDefault="00981C6F" w:rsidP="00BC1F46">
      <w:pPr>
        <w:widowControl w:val="0"/>
        <w:ind w:firstLine="709"/>
        <w:jc w:val="center"/>
        <w:rPr>
          <w:rFonts w:eastAsia="Calibri"/>
          <w:i/>
          <w:color w:val="auto"/>
          <w:lang w:eastAsia="ar-SA"/>
        </w:rPr>
      </w:pPr>
    </w:p>
    <w:p w14:paraId="209D5644" w14:textId="77777777" w:rsidR="00981C6F" w:rsidRPr="00BD77D0" w:rsidRDefault="00981C6F" w:rsidP="00BC1F46">
      <w:pPr>
        <w:pStyle w:val="ad"/>
        <w:widowControl w:val="0"/>
        <w:numPr>
          <w:ilvl w:val="0"/>
          <w:numId w:val="3"/>
        </w:numPr>
        <w:spacing w:after="0" w:line="240" w:lineRule="auto"/>
        <w:ind w:left="0" w:firstLine="709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Цена Контракта и порядок расчетов</w:t>
      </w:r>
    </w:p>
    <w:p w14:paraId="4F03325D" w14:textId="77777777" w:rsidR="00981C6F" w:rsidRPr="00BD77D0" w:rsidRDefault="00981C6F" w:rsidP="00BC1F46">
      <w:pPr>
        <w:widowControl w:val="0"/>
        <w:ind w:firstLine="709"/>
        <w:rPr>
          <w:b/>
          <w:i/>
          <w:color w:val="auto"/>
        </w:rPr>
      </w:pPr>
    </w:p>
    <w:p w14:paraId="48AFF473" w14:textId="77777777" w:rsidR="00981C6F" w:rsidRPr="00BD77D0" w:rsidRDefault="00981C6F" w:rsidP="00766419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568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Цена Контракта </w:t>
      </w:r>
      <w:r w:rsidRPr="00BD77D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составляет ___ (___) рублей, в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том числе НДС ___ % – </w:t>
      </w:r>
      <w:r w:rsidRPr="00BD77D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___ (___)</w:t>
      </w:r>
      <w:r w:rsidR="0047061F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рублей</w:t>
      </w:r>
      <w:r w:rsidR="008279FB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525E51" w:rsidRPr="00525E51">
        <w:rPr>
          <w:rFonts w:ascii="Times New Roman" w:eastAsia="Calibri" w:hAnsi="Times New Roman" w:cs="Times New Roman"/>
          <w:i w:val="0"/>
          <w:iCs w:val="0"/>
          <w:color w:val="FF0000"/>
          <w:sz w:val="24"/>
          <w:szCs w:val="24"/>
          <w:lang w:eastAsia="ar-SA"/>
        </w:rPr>
        <w:t>(При отсутствии НДС, прописывается основание по Н.К.РФ)</w:t>
      </w:r>
      <w:r w:rsidR="008279FB">
        <w:rPr>
          <w:rFonts w:ascii="Times New Roman" w:eastAsia="Calibri" w:hAnsi="Times New Roman" w:cs="Times New Roman"/>
          <w:i w:val="0"/>
          <w:iCs w:val="0"/>
          <w:color w:val="FF0000"/>
          <w:sz w:val="24"/>
          <w:szCs w:val="24"/>
          <w:lang w:eastAsia="ar-SA"/>
        </w:rPr>
        <w:t xml:space="preserve"> </w:t>
      </w:r>
      <w:r w:rsidRPr="00525E51">
        <w:rPr>
          <w:rFonts w:ascii="Times New Roman" w:eastAsia="Calibri" w:hAnsi="Times New Roman" w:cs="Times New Roman"/>
          <w:i w:val="0"/>
          <w:iCs w:val="0"/>
          <w:color w:val="000000" w:themeColor="text1"/>
          <w:sz w:val="24"/>
          <w:szCs w:val="24"/>
          <w:lang w:eastAsia="ar-SA"/>
        </w:rPr>
        <w:t>(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далее – цена Контракта).</w:t>
      </w:r>
      <w:r w:rsidR="00007243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Основание по НДС</w:t>
      </w:r>
      <w:r w:rsidR="00886DD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прописать</w:t>
      </w:r>
      <w:r w:rsidR="00007243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2141B160" w14:textId="77777777" w:rsidR="00981C6F" w:rsidRPr="00BD77D0" w:rsidRDefault="00981C6F" w:rsidP="00BC1F46">
      <w:pPr>
        <w:widowControl w:val="0"/>
        <w:ind w:firstLine="709"/>
        <w:jc w:val="both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Контракта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BD77D0">
        <w:rPr>
          <w:rFonts w:eastAsia="Calibri"/>
          <w:i/>
          <w:color w:val="auto"/>
          <w:lang w:eastAsia="ar-SA"/>
        </w:rPr>
        <w:t>.</w:t>
      </w:r>
    </w:p>
    <w:p w14:paraId="703E824B" w14:textId="77777777" w:rsidR="00981C6F" w:rsidRPr="00BD77D0" w:rsidRDefault="00981C6F">
      <w:pPr>
        <w:widowControl w:val="0"/>
        <w:ind w:firstLine="709"/>
        <w:jc w:val="both"/>
        <w:rPr>
          <w:color w:val="auto"/>
        </w:rPr>
      </w:pPr>
      <w:r w:rsidRPr="00BD77D0">
        <w:rPr>
          <w:color w:val="auto"/>
        </w:rPr>
        <w:t>Источник финансирования:</w:t>
      </w:r>
      <w:r w:rsidRPr="00BD77D0">
        <w:rPr>
          <w:rFonts w:eastAsia="Calibri"/>
          <w:color w:val="auto"/>
          <w:lang w:eastAsia="ar-SA"/>
        </w:rPr>
        <w:t xml:space="preserve"> Бюджет муниципального образования Ломоносовский муниципальный район Ленинградской области на 20</w:t>
      </w:r>
      <w:r w:rsidR="009621E8">
        <w:rPr>
          <w:rFonts w:eastAsia="Calibri"/>
          <w:color w:val="auto"/>
          <w:lang w:eastAsia="ar-SA"/>
        </w:rPr>
        <w:t>26</w:t>
      </w:r>
      <w:r w:rsidR="00886DDF" w:rsidRPr="00BD77D0">
        <w:rPr>
          <w:rFonts w:eastAsia="Calibri"/>
          <w:color w:val="auto"/>
          <w:lang w:eastAsia="ar-SA"/>
        </w:rPr>
        <w:t xml:space="preserve"> </w:t>
      </w:r>
      <w:r w:rsidRPr="00BD77D0">
        <w:rPr>
          <w:rFonts w:eastAsia="Calibri"/>
          <w:color w:val="auto"/>
          <w:lang w:eastAsia="ar-SA"/>
        </w:rPr>
        <w:t>год.</w:t>
      </w:r>
    </w:p>
    <w:p w14:paraId="29196FF5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Цена Контракта является твердой и не может изменяться в ходе его исполнения, за исключением случаев,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объеме, страхование, уплату таможенных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пошлин, налогов, сборов и других обязательных платежей.</w:t>
      </w:r>
    </w:p>
    <w:p w14:paraId="4FE8D575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Срок оплаты Заказчиком результата оказанных Услуг </w:t>
      </w:r>
      <w:r w:rsidR="007A0397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течении 7</w:t>
      </w:r>
      <w:r w:rsidR="00E127D5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(</w:t>
      </w:r>
      <w:r w:rsidR="007A0397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семи</w:t>
      </w:r>
      <w:r w:rsidR="00E127D5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) рабочих дней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с </w:t>
      </w:r>
      <w:r w:rsidR="00764F8C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момента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подписания Заказчиком документов о приемке, предусмотренных п. 4.</w:t>
      </w:r>
      <w:r w:rsidR="000A359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3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 </w:t>
      </w:r>
    </w:p>
    <w:p w14:paraId="3251BFF9" w14:textId="77777777" w:rsidR="00886DDF" w:rsidRPr="00941ACD" w:rsidRDefault="00981C6F" w:rsidP="00886DDF">
      <w:pPr>
        <w:ind w:firstLine="426"/>
        <w:jc w:val="both"/>
        <w:rPr>
          <w:color w:val="auto"/>
        </w:rPr>
      </w:pPr>
      <w:r w:rsidRPr="00BD77D0">
        <w:rPr>
          <w:color w:val="auto"/>
        </w:rPr>
        <w:tab/>
      </w:r>
      <w:r w:rsidRPr="00941ACD">
        <w:rPr>
          <w:color w:val="auto"/>
        </w:rPr>
        <w:t>Оплата результата оказанных услуг производится Заказчиком путем безналичного перечисления денежных средств на расчетный счет Исполнителя, на основании предоставленных Исполнителем счета на оплату, счета-фактуры (при наличии) и подписанного</w:t>
      </w:r>
      <w:r w:rsidR="00863AE4" w:rsidRPr="00863AE4">
        <w:rPr>
          <w:color w:val="auto"/>
        </w:rPr>
        <w:t xml:space="preserve"> </w:t>
      </w:r>
      <w:r w:rsidR="00886DDF" w:rsidRPr="00941ACD">
        <w:rPr>
          <w:color w:val="auto"/>
        </w:rPr>
        <w:t xml:space="preserve">Сторонами Акта оказанных услуг и </w:t>
      </w:r>
      <w:proofErr w:type="gramStart"/>
      <w:r w:rsidR="00886DDF" w:rsidRPr="00941ACD">
        <w:rPr>
          <w:color w:val="auto"/>
        </w:rPr>
        <w:t>Акта  приемки</w:t>
      </w:r>
      <w:proofErr w:type="gramEnd"/>
      <w:r w:rsidR="00886DDF" w:rsidRPr="00941ACD">
        <w:rPr>
          <w:color w:val="auto"/>
        </w:rPr>
        <w:t xml:space="preserve"> ТРУ по форме </w:t>
      </w:r>
      <w:proofErr w:type="gramStart"/>
      <w:r w:rsidR="00886DDF" w:rsidRPr="00941ACD">
        <w:rPr>
          <w:color w:val="auto"/>
        </w:rPr>
        <w:t>ОКУД  0510452</w:t>
      </w:r>
      <w:proofErr w:type="gramEnd"/>
      <w:r w:rsidR="00886DDF" w:rsidRPr="00941ACD">
        <w:rPr>
          <w:color w:val="auto"/>
        </w:rPr>
        <w:t xml:space="preserve"> в соответствии с Приказом Минфина от 15.04.2021 г. №61н (далее-акт приемки ТРУ по форме ОКУД 0510452).</w:t>
      </w:r>
    </w:p>
    <w:p w14:paraId="053E7E77" w14:textId="77777777" w:rsidR="00981C6F" w:rsidRPr="00941ACD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941ACD">
        <w:rPr>
          <w:color w:val="auto"/>
        </w:rP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14:paraId="498647E3" w14:textId="77777777" w:rsidR="00981C6F" w:rsidRPr="00941ACD" w:rsidRDefault="00981C6F">
      <w:pPr>
        <w:ind w:firstLine="709"/>
        <w:contextualSpacing/>
        <w:jc w:val="both"/>
        <w:rPr>
          <w:color w:val="auto"/>
          <w:lang w:eastAsia="ar-SA"/>
        </w:rPr>
      </w:pPr>
      <w:r w:rsidRPr="00941ACD">
        <w:rPr>
          <w:color w:val="auto"/>
          <w:lang w:eastAsia="ar-SA"/>
        </w:rPr>
        <w:t>Авансирование Контрактом не предусмотрено.</w:t>
      </w:r>
    </w:p>
    <w:p w14:paraId="3F80B332" w14:textId="77777777" w:rsidR="00525E51" w:rsidRPr="00941ACD" w:rsidRDefault="00525E51" w:rsidP="00525E51">
      <w:pPr>
        <w:pStyle w:val="ConsPlusNormal"/>
        <w:widowControl/>
        <w:numPr>
          <w:ilvl w:val="1"/>
          <w:numId w:val="4"/>
        </w:numPr>
        <w:suppressAutoHyphens w:val="0"/>
        <w:ind w:left="0" w:firstLine="567"/>
        <w:jc w:val="both"/>
        <w:rPr>
          <w:rFonts w:ascii="Times New Roman" w:eastAsia="Calibri" w:hAnsi="Times New Roman" w:cs="Times New Roman"/>
        </w:rPr>
      </w:pPr>
      <w:r w:rsidRPr="00941ACD">
        <w:rPr>
          <w:rFonts w:ascii="Times New Roman" w:eastAsia="Calibri" w:hAnsi="Times New Roman" w:cs="Times New Roman"/>
        </w:rPr>
        <w:t xml:space="preserve">Оплата </w:t>
      </w:r>
      <w:r w:rsidRPr="00941ACD">
        <w:rPr>
          <w:rFonts w:ascii="Times New Roman" w:hAnsi="Times New Roman" w:cs="Times New Roman"/>
          <w:color w:val="000000"/>
          <w:lang w:eastAsia="ar-SA" w:bidi="ru-RU"/>
        </w:rPr>
        <w:t>Услуг, оказываемых в декабре 202</w:t>
      </w:r>
      <w:r w:rsidR="00941ACD" w:rsidRPr="00941ACD">
        <w:rPr>
          <w:rFonts w:ascii="Times New Roman" w:hAnsi="Times New Roman" w:cs="Times New Roman"/>
          <w:color w:val="000000"/>
          <w:lang w:eastAsia="ar-SA" w:bidi="ru-RU"/>
        </w:rPr>
        <w:t>6</w:t>
      </w:r>
      <w:r w:rsidRPr="00941ACD">
        <w:rPr>
          <w:rFonts w:ascii="Times New Roman" w:hAnsi="Times New Roman" w:cs="Times New Roman"/>
          <w:color w:val="000000"/>
          <w:lang w:eastAsia="ar-SA" w:bidi="ru-RU"/>
        </w:rPr>
        <w:t xml:space="preserve"> года, производится в срок не позднее 25 декабря текущего финансового года, на основании счета Исполнителя, выста</w:t>
      </w:r>
      <w:r w:rsidR="00941ACD" w:rsidRPr="00941ACD">
        <w:rPr>
          <w:rFonts w:ascii="Times New Roman" w:hAnsi="Times New Roman" w:cs="Times New Roman"/>
          <w:color w:val="000000"/>
          <w:lang w:eastAsia="ar-SA" w:bidi="ru-RU"/>
        </w:rPr>
        <w:t>вленного Заказчику до 10.12.2026</w:t>
      </w:r>
      <w:r w:rsidRPr="00941ACD">
        <w:rPr>
          <w:rFonts w:ascii="Times New Roman" w:hAnsi="Times New Roman" w:cs="Times New Roman"/>
          <w:color w:val="000000"/>
          <w:lang w:eastAsia="ar-SA" w:bidi="ru-RU"/>
        </w:rPr>
        <w:t xml:space="preserve"> г.</w:t>
      </w:r>
    </w:p>
    <w:p w14:paraId="476755F0" w14:textId="77777777" w:rsidR="00E84FBB" w:rsidRPr="00941ACD" w:rsidRDefault="00E84FBB" w:rsidP="00E84FBB">
      <w:pPr>
        <w:pStyle w:val="LBGovstyle2"/>
        <w:numPr>
          <w:ilvl w:val="1"/>
          <w:numId w:val="4"/>
        </w:numPr>
        <w:spacing w:before="0" w:after="0"/>
        <w:ind w:left="0" w:firstLine="490"/>
        <w:rPr>
          <w:rFonts w:eastAsia="Times New Roman"/>
          <w:iCs/>
          <w:sz w:val="24"/>
          <w:szCs w:val="24"/>
          <w:lang w:val="ru-RU" w:eastAsia="zh-CN"/>
        </w:rPr>
      </w:pPr>
      <w:r w:rsidRPr="00941ACD">
        <w:rPr>
          <w:rFonts w:eastAsia="Times New Roman"/>
          <w:iCs/>
          <w:sz w:val="24"/>
          <w:szCs w:val="24"/>
          <w:lang w:val="ru-RU"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14:paraId="6258AAAF" w14:textId="77777777" w:rsidR="00981C6F" w:rsidRPr="00BD77D0" w:rsidRDefault="00981C6F">
      <w:pPr>
        <w:pStyle w:val="ConsPlusNormal"/>
        <w:widowControl/>
        <w:ind w:left="709" w:firstLine="0"/>
        <w:jc w:val="center"/>
        <w:rPr>
          <w:rFonts w:ascii="Times New Roman" w:eastAsia="Calibri" w:hAnsi="Times New Roman" w:cs="Times New Roman"/>
          <w:i/>
          <w:color w:val="auto"/>
        </w:rPr>
      </w:pPr>
    </w:p>
    <w:p w14:paraId="7E98D4E3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оказания Услуг</w:t>
      </w:r>
    </w:p>
    <w:p w14:paraId="482BF616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598C79F0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оказывает Услуги в соответствии с Перечнем услуг (Приложение № 1 к Контракту).</w:t>
      </w:r>
    </w:p>
    <w:p w14:paraId="7D2EE51E" w14:textId="77777777" w:rsidR="00561BA4" w:rsidRDefault="00981C6F" w:rsidP="00561BA4">
      <w:pPr>
        <w:pStyle w:val="af9"/>
        <w:numPr>
          <w:ilvl w:val="1"/>
          <w:numId w:val="11"/>
        </w:numPr>
        <w:tabs>
          <w:tab w:val="left" w:pos="567"/>
        </w:tabs>
        <w:ind w:left="567" w:hanging="567"/>
        <w:jc w:val="both"/>
        <w:rPr>
          <w:rFonts w:ascii="Times New Roman" w:hAnsi="Times New Roman"/>
          <w:sz w:val="23"/>
          <w:szCs w:val="23"/>
          <w:lang w:eastAsia="ru-RU"/>
        </w:rPr>
      </w:pPr>
      <w:r w:rsidRPr="00BD77D0">
        <w:rPr>
          <w:rFonts w:ascii="Times New Roman" w:hAnsi="Times New Roman"/>
          <w:i/>
          <w:sz w:val="24"/>
          <w:szCs w:val="24"/>
        </w:rPr>
        <w:t xml:space="preserve">Место оказания Услуг: </w:t>
      </w:r>
      <w:r w:rsidR="00561BA4">
        <w:rPr>
          <w:rFonts w:ascii="Times New Roman" w:hAnsi="Times New Roman"/>
          <w:sz w:val="23"/>
          <w:szCs w:val="23"/>
          <w:lang w:eastAsia="ru-RU"/>
        </w:rPr>
        <w:t>г. Санкт-Петербург, г. Ломоносов, ул. Владимирская, д. 19/15.</w:t>
      </w:r>
    </w:p>
    <w:p w14:paraId="0B18B68C" w14:textId="77777777" w:rsidR="00561BA4" w:rsidRPr="00561BA4" w:rsidRDefault="00981C6F" w:rsidP="00561BA4">
      <w:pPr>
        <w:pStyle w:val="body"/>
        <w:tabs>
          <w:tab w:val="left" w:pos="567"/>
        </w:tabs>
        <w:ind w:left="567" w:firstLine="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561BA4">
        <w:rPr>
          <w:rFonts w:ascii="Times New Roman" w:hAnsi="Times New Roman" w:cs="Times New Roman"/>
          <w:i/>
          <w:szCs w:val="24"/>
        </w:rPr>
        <w:t xml:space="preserve">Срок оказания Услуг: </w:t>
      </w:r>
      <w:r w:rsidR="00561BA4">
        <w:rPr>
          <w:rFonts w:ascii="Times New Roman" w:hAnsi="Times New Roman" w:cs="Times New Roman"/>
          <w:sz w:val="23"/>
          <w:szCs w:val="23"/>
        </w:rPr>
        <w:t xml:space="preserve">Начало – дата подписания  Контракта Сторонами; </w:t>
      </w:r>
      <w:r w:rsidR="00561BA4" w:rsidRPr="00561BA4">
        <w:rPr>
          <w:rFonts w:ascii="Times New Roman" w:hAnsi="Times New Roman" w:cs="Times New Roman"/>
          <w:sz w:val="23"/>
          <w:szCs w:val="23"/>
        </w:rPr>
        <w:t>О</w:t>
      </w:r>
      <w:r w:rsidR="00561BA4" w:rsidRPr="00561BA4">
        <w:rPr>
          <w:rFonts w:ascii="Times New Roman" w:hAnsi="Times New Roman" w:cs="Times New Roman"/>
          <w:color w:val="000000"/>
          <w:sz w:val="23"/>
          <w:szCs w:val="23"/>
        </w:rPr>
        <w:t>кончание –20.12.202</w:t>
      </w:r>
      <w:r w:rsidR="00561BA4">
        <w:rPr>
          <w:rFonts w:ascii="Times New Roman" w:hAnsi="Times New Roman" w:cs="Times New Roman"/>
          <w:color w:val="000000"/>
          <w:sz w:val="23"/>
          <w:szCs w:val="23"/>
        </w:rPr>
        <w:t>6</w:t>
      </w:r>
      <w:r w:rsidR="00561BA4" w:rsidRPr="00561BA4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14:paraId="4E1FDC12" w14:textId="77777777" w:rsidR="00981C6F" w:rsidRPr="00561BA4" w:rsidRDefault="00981C6F" w:rsidP="00561BA4">
      <w:pPr>
        <w:pStyle w:val="ad"/>
        <w:spacing w:after="0" w:line="240" w:lineRule="auto"/>
        <w:ind w:left="709"/>
        <w:rPr>
          <w:b/>
          <w:color w:val="auto"/>
        </w:rPr>
      </w:pPr>
    </w:p>
    <w:p w14:paraId="374A75C2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 приемки и сдачи оказанных Услуг</w:t>
      </w:r>
    </w:p>
    <w:p w14:paraId="3E945770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5BEB33DC" w14:textId="77777777" w:rsidR="00C11251" w:rsidRPr="00BD77D0" w:rsidRDefault="00981C6F" w:rsidP="00176E1C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Приемка Услуг на соответствие их объема и качества требованиям, установленным в Контракте, производится Заказчиком </w:t>
      </w:r>
      <w:r w:rsidR="00561BA4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 фактически оказанным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 Исполнителем Услуг</w:t>
      </w:r>
      <w:r w:rsidR="00561BA4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ам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.</w:t>
      </w:r>
    </w:p>
    <w:p w14:paraId="69316665" w14:textId="77777777" w:rsidR="00886DDF" w:rsidRPr="00525E51" w:rsidRDefault="00981C6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После завершения оказания Услуг, предусмотренных Контрактом, Исполнитель письменно уведомляет Заказчика о факте завершения оказания Услуг и направляет в адрес Заказчика акт оказанных услуг в 2 (двух) экземплярах</w:t>
      </w:r>
      <w:r w:rsidR="00561BA4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с почасовой расшифровкой</w:t>
      </w:r>
      <w:r w:rsidR="003E3393"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,</w:t>
      </w:r>
      <w:r w:rsidRPr="00525E51">
        <w:rPr>
          <w:rFonts w:ascii="Times New Roman" w:hAnsi="Times New Roman"/>
          <w:i w:val="0"/>
          <w:color w:val="auto"/>
          <w:sz w:val="24"/>
          <w:szCs w:val="24"/>
        </w:rPr>
        <w:t xml:space="preserve"> счет, счет-фактуру (при наличии), а также ин</w:t>
      </w:r>
      <w:r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ые необходимые документы, предусмотренные Контрактом.</w:t>
      </w:r>
    </w:p>
    <w:p w14:paraId="27322AFA" w14:textId="77777777" w:rsidR="00FB6997" w:rsidRPr="00BD77D0" w:rsidRDefault="00981C6F" w:rsidP="00525E51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Приемка оказанных Услуг по настоящему Контракту осуществляется Заказчиком в течение </w:t>
      </w:r>
      <w:r w:rsidR="00886DDF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5 (пя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ти) рабочих дней с момента предоставления Исполнителем документов, указанных в п. 4.2 Контракта. </w:t>
      </w:r>
    </w:p>
    <w:p w14:paraId="4AA77D14" w14:textId="77777777" w:rsidR="00886DDF" w:rsidRPr="00561BA4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561BA4">
        <w:rPr>
          <w:rFonts w:ascii="Times New Roman" w:hAnsi="Times New Roman" w:cs="Times New Roman"/>
          <w:i w:val="0"/>
          <w:color w:val="auto"/>
          <w:sz w:val="24"/>
          <w:szCs w:val="24"/>
        </w:rPr>
        <w:t>По ф</w:t>
      </w:r>
      <w:r w:rsidR="00C20A40" w:rsidRPr="00561BA4">
        <w:rPr>
          <w:rFonts w:ascii="Times New Roman" w:hAnsi="Times New Roman" w:cs="Times New Roman"/>
          <w:i w:val="0"/>
          <w:color w:val="auto"/>
          <w:sz w:val="24"/>
          <w:szCs w:val="24"/>
        </w:rPr>
        <w:t>акту приемки оказанных услуг</w:t>
      </w:r>
      <w:r w:rsidRPr="00561BA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Заказчик подписывает акт </w:t>
      </w:r>
      <w:r w:rsidR="00C20A40" w:rsidRPr="00561BA4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оказанных услуг</w:t>
      </w:r>
      <w:r w:rsidR="008D14CA" w:rsidRPr="00561BA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 </w:t>
      </w:r>
      <w:r w:rsidR="009565A2" w:rsidRPr="00561BA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формирует </w:t>
      </w:r>
      <w:r w:rsidRPr="00561BA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</w:t>
      </w:r>
      <w:r w:rsidR="00DA7E34" w:rsidRPr="00561BA4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оказания услуг</w:t>
      </w:r>
      <w:r w:rsidRPr="00561BA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 </w:t>
      </w:r>
    </w:p>
    <w:p w14:paraId="16765451" w14:textId="77777777" w:rsidR="00A6510B" w:rsidRPr="00561BA4" w:rsidRDefault="00886DDF" w:rsidP="00886DDF">
      <w:pPr>
        <w:shd w:val="clear" w:color="auto" w:fill="FFFFFF"/>
        <w:ind w:firstLine="567"/>
        <w:jc w:val="both"/>
        <w:rPr>
          <w:color w:val="auto"/>
        </w:rPr>
      </w:pPr>
      <w:r w:rsidRPr="00561BA4">
        <w:rPr>
          <w:color w:val="auto"/>
        </w:rPr>
        <w:t xml:space="preserve">При наличии технической возможности у обеих сторон акт приемки ТРУ по форме </w:t>
      </w:r>
      <w:proofErr w:type="gramStart"/>
      <w:r w:rsidRPr="00561BA4">
        <w:rPr>
          <w:color w:val="auto"/>
        </w:rPr>
        <w:t>ОКУД  0510452</w:t>
      </w:r>
      <w:proofErr w:type="gramEnd"/>
      <w:r w:rsidRPr="00561BA4">
        <w:rPr>
          <w:color w:val="auto"/>
        </w:rPr>
        <w:t xml:space="preserve"> подписывается </w:t>
      </w:r>
      <w:proofErr w:type="spellStart"/>
      <w:r w:rsidRPr="00561BA4">
        <w:rPr>
          <w:color w:val="auto"/>
        </w:rPr>
        <w:t>электронно</w:t>
      </w:r>
      <w:proofErr w:type="spellEnd"/>
      <w:r w:rsidRPr="00561BA4">
        <w:rPr>
          <w:color w:val="auto"/>
        </w:rPr>
        <w:t>.</w:t>
      </w:r>
    </w:p>
    <w:p w14:paraId="548D580E" w14:textId="77777777" w:rsidR="00A6510B" w:rsidRPr="00561BA4" w:rsidRDefault="00A6510B" w:rsidP="00A6510B">
      <w:pPr>
        <w:pStyle w:val="ad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561BA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При отсутствии технической возможности подписания акта приемки ТРУ по форме </w:t>
      </w:r>
      <w:r w:rsidRPr="00561BA4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ОКУД  0510452электронно, акт подписывается Заказчиком и Исполнителем на бумажном носителе.</w:t>
      </w:r>
    </w:p>
    <w:p w14:paraId="4D77E681" w14:textId="77777777" w:rsidR="00A6510B" w:rsidRPr="00561BA4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561BA4">
        <w:rPr>
          <w:rFonts w:ascii="Times New Roman" w:hAnsi="Times New Roman" w:cs="Times New Roman"/>
          <w:color w:val="auto"/>
        </w:rPr>
        <w:t xml:space="preserve">         При приемке оказанных услуг без участия Исполнителя </w:t>
      </w:r>
      <w:r w:rsidRPr="00561BA4">
        <w:rPr>
          <w:rFonts w:ascii="Times New Roman" w:hAnsi="Times New Roman" w:cs="Times New Roman"/>
          <w:bCs/>
          <w:color w:val="auto"/>
        </w:rPr>
        <w:t xml:space="preserve">акт </w:t>
      </w:r>
      <w:r w:rsidRPr="00561BA4">
        <w:rPr>
          <w:rFonts w:ascii="Times New Roman" w:hAnsi="Times New Roman" w:cs="Times New Roman"/>
          <w:color w:val="auto"/>
        </w:rPr>
        <w:t xml:space="preserve">приемки ТРУ по форме ОКУД 0510452 </w:t>
      </w:r>
      <w:r w:rsidRPr="00561BA4">
        <w:rPr>
          <w:rFonts w:ascii="Times New Roman" w:hAnsi="Times New Roman" w:cs="Times New Roman"/>
          <w:bCs/>
          <w:color w:val="auto"/>
        </w:rPr>
        <w:t xml:space="preserve">подписывается Заказчиком </w:t>
      </w:r>
      <w:r w:rsidRPr="00561BA4">
        <w:rPr>
          <w:rFonts w:ascii="Times New Roman" w:hAnsi="Times New Roman" w:cs="Times New Roman"/>
          <w:color w:val="auto"/>
        </w:rPr>
        <w:t>в одностороннем порядке на бумажном носителе, скан-копия направляется в адрес Исполнителя.</w:t>
      </w:r>
    </w:p>
    <w:p w14:paraId="0BD2BF67" w14:textId="77777777" w:rsidR="00A6510B" w:rsidRPr="00561BA4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561BA4">
        <w:rPr>
          <w:rFonts w:ascii="Times New Roman" w:hAnsi="Times New Roman" w:cs="Times New Roman"/>
          <w:color w:val="auto"/>
        </w:rPr>
        <w:t xml:space="preserve">         Услуга считается оказанной Исполнителем Заказчику в том случае, если по результатам приемки нет претензий и расхождений.</w:t>
      </w:r>
    </w:p>
    <w:p w14:paraId="2F059268" w14:textId="77777777" w:rsidR="00A6510B" w:rsidRPr="00561BA4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561BA4">
        <w:rPr>
          <w:rFonts w:ascii="Times New Roman" w:hAnsi="Times New Roman" w:cs="Times New Roman"/>
          <w:bCs/>
          <w:color w:val="auto"/>
        </w:rPr>
        <w:t xml:space="preserve">        Акт </w:t>
      </w:r>
      <w:r w:rsidRPr="00561BA4">
        <w:rPr>
          <w:rFonts w:ascii="Times New Roman" w:hAnsi="Times New Roman" w:cs="Times New Roman"/>
          <w:color w:val="auto"/>
        </w:rPr>
        <w:t xml:space="preserve">приемки ТРУ по форме ОКУД  0510452 после </w:t>
      </w:r>
      <w:r w:rsidR="008D2B59" w:rsidRPr="00561BA4">
        <w:rPr>
          <w:rFonts w:ascii="Times New Roman" w:hAnsi="Times New Roman" w:cs="Times New Roman"/>
          <w:color w:val="auto"/>
        </w:rPr>
        <w:t xml:space="preserve">его </w:t>
      </w:r>
      <w:r w:rsidRPr="00561BA4">
        <w:rPr>
          <w:rFonts w:ascii="Times New Roman" w:hAnsi="Times New Roman" w:cs="Times New Roman"/>
          <w:color w:val="auto"/>
        </w:rPr>
        <w:t>подписания</w:t>
      </w:r>
      <w:r w:rsidR="008D2B59" w:rsidRPr="00561BA4">
        <w:rPr>
          <w:rFonts w:ascii="Times New Roman" w:hAnsi="Times New Roman" w:cs="Times New Roman"/>
          <w:color w:val="auto"/>
        </w:rPr>
        <w:t>,</w:t>
      </w:r>
      <w:r w:rsidRPr="00561BA4">
        <w:rPr>
          <w:rFonts w:ascii="Times New Roman" w:hAnsi="Times New Roman" w:cs="Times New Roman"/>
          <w:color w:val="auto"/>
        </w:rPr>
        <w:t xml:space="preserve"> утверждается Заказчиком в целях подтверждения возникновения у Заказчика обязанности оплатить услуги.</w:t>
      </w:r>
    </w:p>
    <w:p w14:paraId="03CE7E45" w14:textId="77777777" w:rsidR="00886DDF" w:rsidRPr="00561BA4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561BA4">
        <w:rPr>
          <w:rFonts w:ascii="Times New Roman" w:hAnsi="Times New Roman"/>
          <w:i w:val="0"/>
          <w:color w:val="auto"/>
          <w:sz w:val="24"/>
          <w:szCs w:val="24"/>
        </w:rPr>
        <w:t>Для прове</w:t>
      </w:r>
      <w:r w:rsidR="00C20A40" w:rsidRPr="00561BA4">
        <w:rPr>
          <w:rFonts w:ascii="Times New Roman" w:hAnsi="Times New Roman"/>
          <w:i w:val="0"/>
          <w:color w:val="auto"/>
          <w:sz w:val="24"/>
          <w:szCs w:val="24"/>
        </w:rPr>
        <w:t>рки предоставленных Исполнителем</w:t>
      </w:r>
      <w:r w:rsidRPr="00561BA4">
        <w:rPr>
          <w:rFonts w:ascii="Times New Roman" w:hAnsi="Times New Roman"/>
          <w:i w:val="0"/>
          <w:color w:val="auto"/>
          <w:sz w:val="24"/>
          <w:szCs w:val="24"/>
        </w:rPr>
        <w:t xml:space="preserve"> результатов </w:t>
      </w:r>
      <w:r w:rsidR="00DA7E34" w:rsidRPr="00561BA4">
        <w:rPr>
          <w:rFonts w:ascii="Times New Roman" w:hAnsi="Times New Roman"/>
          <w:i w:val="0"/>
          <w:color w:val="auto"/>
          <w:sz w:val="24"/>
          <w:szCs w:val="24"/>
        </w:rPr>
        <w:t>о</w:t>
      </w:r>
      <w:r w:rsidR="00C20A40" w:rsidRPr="00561BA4">
        <w:rPr>
          <w:rFonts w:ascii="Times New Roman" w:hAnsi="Times New Roman"/>
          <w:i w:val="0"/>
          <w:color w:val="auto"/>
          <w:sz w:val="24"/>
          <w:szCs w:val="24"/>
        </w:rPr>
        <w:t>казания услуг,</w:t>
      </w:r>
      <w:r w:rsidRPr="00561BA4">
        <w:rPr>
          <w:rFonts w:ascii="Times New Roman" w:hAnsi="Times New Roman"/>
          <w:i w:val="0"/>
          <w:color w:val="auto"/>
          <w:sz w:val="24"/>
          <w:szCs w:val="24"/>
        </w:rPr>
        <w:t xml:space="preserve"> предусмотренных Контрактом, в части их соответствия условиям Контракта Заказчик проводит экспертизу </w:t>
      </w:r>
      <w:r w:rsidR="00CE1E88" w:rsidRPr="00561BA4">
        <w:rPr>
          <w:rFonts w:ascii="Times New Roman" w:hAnsi="Times New Roman"/>
          <w:i w:val="0"/>
          <w:color w:val="auto"/>
          <w:sz w:val="24"/>
          <w:szCs w:val="24"/>
        </w:rPr>
        <w:t>услуг</w:t>
      </w:r>
      <w:r w:rsidRPr="00561BA4">
        <w:rPr>
          <w:rFonts w:ascii="Times New Roman" w:hAnsi="Times New Roman"/>
          <w:i w:val="0"/>
          <w:color w:val="auto"/>
          <w:sz w:val="24"/>
          <w:szCs w:val="24"/>
        </w:rPr>
        <w:t xml:space="preserve"> в порядке, предусмотренном </w:t>
      </w:r>
      <w:hyperlink r:id="rId5" w:history="1">
        <w:r w:rsidRPr="00561BA4">
          <w:rPr>
            <w:rFonts w:ascii="Times New Roman" w:hAnsi="Times New Roman"/>
            <w:i w:val="0"/>
            <w:color w:val="auto"/>
            <w:sz w:val="24"/>
            <w:szCs w:val="24"/>
          </w:rPr>
          <w:t>статьей 94</w:t>
        </w:r>
      </w:hyperlink>
      <w:r w:rsidRPr="00561BA4">
        <w:rPr>
          <w:rFonts w:ascii="Times New Roman" w:hAnsi="Times New Roman"/>
          <w:i w:val="0"/>
          <w:color w:val="auto"/>
          <w:sz w:val="24"/>
          <w:szCs w:val="24"/>
        </w:rPr>
        <w:t xml:space="preserve">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23CED26B" w14:textId="77777777" w:rsidR="00886DDF" w:rsidRPr="00561BA4" w:rsidRDefault="008D2B59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561BA4">
        <w:rPr>
          <w:rFonts w:ascii="Times New Roman" w:hAnsi="Times New Roman"/>
          <w:i w:val="0"/>
          <w:color w:val="auto"/>
          <w:sz w:val="24"/>
          <w:szCs w:val="24"/>
        </w:rPr>
        <w:t>В</w:t>
      </w:r>
      <w:r w:rsidR="00886DDF" w:rsidRPr="00561BA4">
        <w:rPr>
          <w:rFonts w:ascii="Times New Roman" w:hAnsi="Times New Roman"/>
          <w:i w:val="0"/>
          <w:color w:val="auto"/>
          <w:sz w:val="24"/>
          <w:szCs w:val="24"/>
        </w:rPr>
        <w:t xml:space="preserve"> случае выявления недостатков</w:t>
      </w:r>
      <w:r w:rsidRPr="00561BA4">
        <w:rPr>
          <w:rFonts w:ascii="Times New Roman" w:hAnsi="Times New Roman"/>
          <w:i w:val="0"/>
          <w:color w:val="auto"/>
          <w:sz w:val="24"/>
          <w:szCs w:val="24"/>
        </w:rPr>
        <w:t xml:space="preserve"> при приемке оказанных услуг Заказчик</w:t>
      </w:r>
      <w:r w:rsidR="00886DDF" w:rsidRPr="00561BA4">
        <w:rPr>
          <w:rFonts w:ascii="Times New Roman" w:hAnsi="Times New Roman"/>
          <w:i w:val="0"/>
          <w:color w:val="auto"/>
          <w:sz w:val="24"/>
          <w:szCs w:val="24"/>
        </w:rPr>
        <w:t xml:space="preserve"> направляет в адрес </w:t>
      </w:r>
      <w:r w:rsidR="00C20A40" w:rsidRPr="00561BA4">
        <w:rPr>
          <w:rFonts w:ascii="Times New Roman" w:hAnsi="Times New Roman"/>
          <w:i w:val="0"/>
          <w:color w:val="auto"/>
          <w:sz w:val="24"/>
          <w:szCs w:val="24"/>
        </w:rPr>
        <w:t>Исполнителя</w:t>
      </w:r>
      <w:r w:rsidR="00886DDF" w:rsidRPr="00561BA4">
        <w:rPr>
          <w:rFonts w:ascii="Times New Roman" w:hAnsi="Times New Roman"/>
          <w:i w:val="0"/>
          <w:color w:val="auto"/>
          <w:sz w:val="24"/>
          <w:szCs w:val="24"/>
        </w:rPr>
        <w:t xml:space="preserve"> мотивированный отказ от приемки, в котором указываются недост</w:t>
      </w:r>
      <w:r w:rsidR="00DA7E34" w:rsidRPr="00561BA4">
        <w:rPr>
          <w:rFonts w:ascii="Times New Roman" w:hAnsi="Times New Roman"/>
          <w:i w:val="0"/>
          <w:color w:val="auto"/>
          <w:sz w:val="24"/>
          <w:szCs w:val="24"/>
        </w:rPr>
        <w:t>атки и сроки их устранения.</w:t>
      </w:r>
    </w:p>
    <w:p w14:paraId="506B12EF" w14:textId="77777777" w:rsidR="00886DDF" w:rsidRPr="00561BA4" w:rsidRDefault="00886DDF" w:rsidP="00B818A8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561BA4">
        <w:rPr>
          <w:rFonts w:ascii="Times New Roman" w:hAnsi="Times New Roman"/>
          <w:i w:val="0"/>
          <w:color w:val="auto"/>
          <w:sz w:val="24"/>
          <w:szCs w:val="24"/>
        </w:rPr>
        <w:t xml:space="preserve"> После устранения недостатков, послуживших основанием для не подписания акт оказанных услуг, Заказчик подписывает акт </w:t>
      </w:r>
      <w:r w:rsidR="00C20A40" w:rsidRPr="00561BA4">
        <w:rPr>
          <w:rFonts w:ascii="Times New Roman" w:hAnsi="Times New Roman"/>
          <w:i w:val="0"/>
          <w:color w:val="auto"/>
          <w:sz w:val="24"/>
          <w:szCs w:val="24"/>
        </w:rPr>
        <w:t>оказанных услуг</w:t>
      </w:r>
      <w:r w:rsidRPr="00561BA4">
        <w:rPr>
          <w:rFonts w:ascii="Times New Roman" w:hAnsi="Times New Roman"/>
          <w:i w:val="0"/>
          <w:color w:val="auto"/>
          <w:sz w:val="24"/>
          <w:szCs w:val="24"/>
        </w:rPr>
        <w:t xml:space="preserve">, акт приемки ТРУ по форме ОКУД 0510452, в порядке и сроки, предусмотренные </w:t>
      </w:r>
      <w:hyperlink w:anchor="P155" w:history="1">
        <w:r w:rsidRPr="00561BA4">
          <w:rPr>
            <w:rFonts w:ascii="Times New Roman" w:hAnsi="Times New Roman"/>
            <w:i w:val="0"/>
            <w:color w:val="auto"/>
            <w:sz w:val="24"/>
            <w:szCs w:val="24"/>
          </w:rPr>
          <w:t xml:space="preserve">пунктом </w:t>
        </w:r>
      </w:hyperlink>
      <w:r w:rsidRPr="00561BA4">
        <w:rPr>
          <w:rFonts w:ascii="Times New Roman" w:hAnsi="Times New Roman"/>
          <w:i w:val="0"/>
          <w:color w:val="auto"/>
          <w:sz w:val="24"/>
          <w:szCs w:val="24"/>
        </w:rPr>
        <w:t>4.</w:t>
      </w:r>
      <w:r w:rsidR="008D2B59" w:rsidRPr="00561BA4">
        <w:rPr>
          <w:rFonts w:ascii="Times New Roman" w:hAnsi="Times New Roman"/>
          <w:i w:val="0"/>
          <w:color w:val="auto"/>
          <w:sz w:val="24"/>
          <w:szCs w:val="24"/>
        </w:rPr>
        <w:t>2</w:t>
      </w:r>
      <w:r w:rsidRPr="00561BA4">
        <w:rPr>
          <w:rFonts w:ascii="Times New Roman" w:hAnsi="Times New Roman"/>
          <w:i w:val="0"/>
          <w:color w:val="auto"/>
          <w:sz w:val="24"/>
          <w:szCs w:val="24"/>
        </w:rPr>
        <w:t>. контракта.</w:t>
      </w:r>
    </w:p>
    <w:p w14:paraId="36C24047" w14:textId="77777777" w:rsidR="00981C6F" w:rsidRPr="00561BA4" w:rsidRDefault="00981C6F">
      <w:pPr>
        <w:widowControl w:val="0"/>
        <w:ind w:firstLine="709"/>
        <w:jc w:val="center"/>
        <w:rPr>
          <w:b/>
          <w:color w:val="auto"/>
        </w:rPr>
      </w:pPr>
    </w:p>
    <w:p w14:paraId="5528BB62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561BA4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Права</w:t>
      </w: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и обязанности Сторон</w:t>
      </w:r>
    </w:p>
    <w:p w14:paraId="16A98568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006FA25A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вправе:</w:t>
      </w:r>
    </w:p>
    <w:p w14:paraId="55B419A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794A10E2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представления надлежащим образом оформленных документов, указанных в п. 4.2 Контракта.</w:t>
      </w:r>
    </w:p>
    <w:p w14:paraId="2976B041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досрочного исполнения Исполнителем обязательств по Контракту принять и оплатить Услуги в соответствии с установленным в Контракте порядком.</w:t>
      </w:r>
    </w:p>
    <w:p w14:paraId="495474B8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Исполнителя информацию о ходе оказываемых Услуг.</w:t>
      </w:r>
    </w:p>
    <w:p w14:paraId="480E9F25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. </w:t>
      </w:r>
    </w:p>
    <w:p w14:paraId="73FC2249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14:paraId="2ABC2E2D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в любое время до сдачи Услуг от исполнения Контракта и потребовать возмещения ущерба, если Исполнитель не приступает своевременно к исполнению Контракта или оказывает Услуги настолько медленно, что окончание их к сроку, указанному в Контракте, становится явно невозможным.</w:t>
      </w:r>
    </w:p>
    <w:p w14:paraId="10443E4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Принять решение об одностороннем отказе от исполнения Контракта в соответствии с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14:paraId="2516F487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По соглашению с Исполнителем изменить существенные условия Контракта в случаях, установленных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14:paraId="7CAFAFBD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7AF5D78C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обязан:</w:t>
      </w:r>
    </w:p>
    <w:p w14:paraId="445B19A9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Провести экспертизу для проверки представленных Исполнителем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результатов оказанных Услуг, предусмотренных Контрактом в соответствии с п. 4.3 Контракта.</w:t>
      </w:r>
    </w:p>
    <w:p w14:paraId="75F42F59" w14:textId="77777777" w:rsidR="00981C6F" w:rsidRPr="00BD77D0" w:rsidRDefault="00981C6F" w:rsidP="00176E1C">
      <w:pPr>
        <w:pStyle w:val="ad"/>
        <w:numPr>
          <w:ilvl w:val="2"/>
          <w:numId w:val="4"/>
        </w:numPr>
        <w:shd w:val="clear" w:color="auto" w:fill="FFFFFF"/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Сообщать в письменной форме Исполнителю о недостатках, обнаруженных в ходе оказания Услуг, в течение 2 (двух) рабочих дней после обнаружения таких недостатков. Заказчик, обнаружив при осуществлении контроля и надзора за ходом оказания Услуг отступления от условий Контракта, которые могут ухудшить качество Услуг, или иные их недостатки, должен в течение 1 (одного) дня заявить об этом Исполнителю. </w:t>
      </w:r>
    </w:p>
    <w:p w14:paraId="33C96A0F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Своевременно подписать акт оказанных услуг, оплатить надлежащим образом оказанные Услуги в соответствии с Контрактом, включая проведение экспертизы оказанных Услуг.</w:t>
      </w:r>
    </w:p>
    <w:p w14:paraId="50F69DAF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 получении от Исполнителя уведомления о приостановлении оказания Услуг в случае, указанном в </w:t>
      </w:r>
      <w:r w:rsidRPr="00D27B34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подпункте 5.4.</w:t>
      </w:r>
      <w:r w:rsidR="00D27B34" w:rsidRPr="00D27B34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5</w:t>
      </w:r>
      <w:r w:rsidR="00525E5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Контракта, в течение 3 (трех) рабочих дней рассмотреть вопрос о целесообразности и порядке продолжения оказания Услуг.</w:t>
      </w:r>
    </w:p>
    <w:p w14:paraId="200C336B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обязан предоставлять информацию третьим лицам.</w:t>
      </w:r>
    </w:p>
    <w:p w14:paraId="0F1D587B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условиями Контракта.</w:t>
      </w:r>
    </w:p>
    <w:p w14:paraId="73D81A88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вправе:</w:t>
      </w:r>
    </w:p>
    <w:p w14:paraId="447EC7EB" w14:textId="77777777" w:rsidR="00981C6F" w:rsidRPr="00561BA4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561BA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Требовать своевременного подписания Заказчиком </w:t>
      </w:r>
      <w:hyperlink w:anchor="Par1076" w:history="1">
        <w:r w:rsidRPr="00561BA4">
          <w:rPr>
            <w:rStyle w:val="a7"/>
            <w:rFonts w:ascii="Times New Roman" w:hAnsi="Times New Roman" w:cs="Times New Roman"/>
            <w:i w:val="0"/>
            <w:color w:val="auto"/>
            <w:sz w:val="24"/>
            <w:szCs w:val="24"/>
            <w:u w:val="none"/>
          </w:rPr>
          <w:t>а</w:t>
        </w:r>
      </w:hyperlink>
      <w:r w:rsidRPr="00561BA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кта оказанных Услуг по Контракту на основании представленных Исполнителем документов, указанных в </w:t>
      </w:r>
      <w:r w:rsidRPr="00561BA4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</w:t>
      </w:r>
      <w:r w:rsidRPr="00561BA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2 Контракта, и при условии истечения срока, указанного в </w:t>
      </w:r>
      <w:r w:rsidRPr="00561BA4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4.3</w:t>
      </w:r>
      <w:r w:rsidRPr="00561BA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</w:t>
      </w:r>
    </w:p>
    <w:p w14:paraId="4EC86D98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своевременной оплаты оказанных Услуг в соответствии с условиями Контракта.</w:t>
      </w:r>
    </w:p>
    <w:p w14:paraId="7A213748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14:paraId="6752C7E7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Заказчика разъяснения и уточнения относительно оказания Услуг в рамках Контракта.</w:t>
      </w:r>
    </w:p>
    <w:p w14:paraId="6DCBE7C5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Получать от Заказчика содействие при оказании Услуг в соответствии с условиями Контракта.</w:t>
      </w:r>
    </w:p>
    <w:p w14:paraId="42875E43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Досрочно исполнить обязательства по Контракту с согласия Заказчика.</w:t>
      </w:r>
    </w:p>
    <w:p w14:paraId="5E38072E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Привлекать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несет ответственность перед Заказчиком за неисполнение или ненадлежащее исполнение обязательств соисполнителей.</w:t>
      </w:r>
    </w:p>
    <w:p w14:paraId="26785D8F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Принять решение об одностороннем отказе от исполнения Контракта в соответствии с законодательством Российской Федерации.</w:t>
      </w:r>
    </w:p>
    <w:p w14:paraId="72A9F55D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7D36D662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обязан:</w:t>
      </w:r>
    </w:p>
    <w:p w14:paraId="3BCB797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Своевременно и надлежащим образом исполнять обязательства в соответствии с условиями Контракта и представить Заказчику документы, указанные в п. 4.2 Контракта, по итогам исполнения Контракта. </w:t>
      </w:r>
    </w:p>
    <w:p w14:paraId="0800B569" w14:textId="77777777" w:rsidR="00981C6F" w:rsidRPr="00BD77D0" w:rsidRDefault="00981C6F" w:rsidP="00176E1C">
      <w:pPr>
        <w:pStyle w:val="ConsPlusNormal"/>
        <w:widowControl/>
        <w:numPr>
          <w:ilvl w:val="2"/>
          <w:numId w:val="4"/>
        </w:numPr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color w:val="auto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E3C406F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Обеспечивать соответствие результатов Услуг требованиям качества,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14:paraId="08809A26" w14:textId="77777777" w:rsidR="00981C6F" w:rsidRPr="00BD77D0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BD77D0">
        <w:rPr>
          <w:color w:val="auto"/>
        </w:rPr>
        <w:t>Исполнитель обязан в течение срока действия Контракта представить по запросу Заказчика в течение 1 (одного) рабочего дня после дня получения указанного запроса документы, подтверждающие соответствие Услуг указанным выше требованиям.</w:t>
      </w:r>
    </w:p>
    <w:p w14:paraId="48A663A5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устранение недостатков, выявленных при приемке Заказчиком Услуг и в течение гарантийного срока, за свой счет.</w:t>
      </w:r>
    </w:p>
    <w:p w14:paraId="3249817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Приостановить оказание Услуг в случае обнаружения не зависящих от 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срок, и сообщить об этом Заказчику в течение 1 (одного) рабочего дня после приостановления оказания Услуг.</w:t>
      </w:r>
    </w:p>
    <w:p w14:paraId="48F97C5D" w14:textId="77777777" w:rsidR="00981C6F" w:rsidRPr="00D27B34" w:rsidRDefault="00981C6F" w:rsidP="00D27B34">
      <w:pPr>
        <w:widowControl w:val="0"/>
        <w:ind w:firstLine="709"/>
        <w:jc w:val="both"/>
        <w:rPr>
          <w:color w:val="auto"/>
        </w:rPr>
      </w:pPr>
      <w:r w:rsidRPr="00D27B34">
        <w:rPr>
          <w:color w:val="auto"/>
        </w:rPr>
        <w:t>В течение 1 (одного) рабочего дня информировать Заказчика о невозможности оказать Услуги в надлежащем объеме, в предусмотренные Контрактом сроки, надлежащего качества.</w:t>
      </w:r>
    </w:p>
    <w:p w14:paraId="2624E177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 течение всего срока исполнения Контракта. Указанные документы представляются Исполнителем по требованию Заказчика в течение 3 (Трех) рабочих дней со дня получения соответствующего требования.</w:t>
      </w:r>
    </w:p>
    <w:p w14:paraId="6FEA585C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местонахождением Исполнителя будет считаться адрес, указанный в Контракте.</w:t>
      </w:r>
    </w:p>
    <w:p w14:paraId="0C4CC23A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предоставленной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Российской Федерации обязан предоставлять информацию третьим лицам.</w:t>
      </w:r>
    </w:p>
    <w:p w14:paraId="77C3E7D6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Контрактом.</w:t>
      </w:r>
    </w:p>
    <w:p w14:paraId="31A1E27F" w14:textId="77777777" w:rsidR="00FB6997" w:rsidRPr="00BD77D0" w:rsidRDefault="00FB6997" w:rsidP="00FB6997">
      <w:pPr>
        <w:pStyle w:val="ad"/>
        <w:suppressAutoHyphens w:val="0"/>
        <w:ind w:left="1211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</w:p>
    <w:p w14:paraId="2A7AEF64" w14:textId="77777777" w:rsidR="00FB6997" w:rsidRPr="00BD77D0" w:rsidRDefault="00981C6F" w:rsidP="00FB6997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Гарантии</w:t>
      </w:r>
    </w:p>
    <w:p w14:paraId="493E8D38" w14:textId="77777777" w:rsidR="00981C6F" w:rsidRPr="00BD77D0" w:rsidRDefault="00981C6F">
      <w:pPr>
        <w:widowControl w:val="0"/>
        <w:jc w:val="center"/>
        <w:rPr>
          <w:b/>
          <w:i/>
          <w:color w:val="auto"/>
        </w:rPr>
      </w:pPr>
    </w:p>
    <w:p w14:paraId="7FBC7887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а также иным требованиям законодательства Российской Федерации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, действующим на момент оказания Услуг.</w:t>
      </w:r>
    </w:p>
    <w:p w14:paraId="7C68D56A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Гарантийный срок на оказываемые по Контракту Услуги составляет 12 (двенадцать) месяцев с даты подписания Сторонами </w:t>
      </w:r>
      <w:r w:rsidRPr="00BD77D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а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кта оказанных услуг.</w:t>
      </w:r>
    </w:p>
    <w:p w14:paraId="5CD045CF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Под гарантией понимается устранение Исполнителем своими силами и за свой счет допущенных по его вине недостатков, выявленных после оказания Услуг.</w:t>
      </w:r>
    </w:p>
    <w:p w14:paraId="3D12EB3E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 период гарантийного срока обнаружатся недостатки, то Исполнитель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недостатков.</w:t>
      </w:r>
    </w:p>
    <w:p w14:paraId="19D78996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Исполнитель гарантирует возможность безопасного использования результата оказанных Услуг по назначению в течение всего гарантийного срока.</w:t>
      </w:r>
    </w:p>
    <w:p w14:paraId="7CC5EDB8" w14:textId="77777777" w:rsidR="00981C6F" w:rsidRPr="00BD77D0" w:rsidRDefault="00981C6F">
      <w:pPr>
        <w:widowControl w:val="0"/>
        <w:ind w:firstLine="709"/>
        <w:jc w:val="center"/>
        <w:rPr>
          <w:i/>
          <w:color w:val="auto"/>
        </w:rPr>
      </w:pPr>
    </w:p>
    <w:p w14:paraId="503DAED1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Ответственность Сторон</w:t>
      </w:r>
    </w:p>
    <w:p w14:paraId="6968753E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6766CC40" w14:textId="77777777" w:rsidR="0001777D" w:rsidRPr="00D27B34" w:rsidRDefault="0001777D" w:rsidP="00D27B34">
      <w:pPr>
        <w:pStyle w:val="ad"/>
        <w:widowControl w:val="0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27B34">
        <w:rPr>
          <w:rFonts w:ascii="Times New Roman" w:hAnsi="Times New Roman" w:cs="Times New Roman"/>
          <w:i w:val="0"/>
          <w:color w:val="auto"/>
          <w:sz w:val="24"/>
          <w:szCs w:val="24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6DB68F56" w14:textId="77777777" w:rsidR="00981C6F" w:rsidRPr="00BD77D0" w:rsidRDefault="00981C6F">
      <w:pPr>
        <w:widowControl w:val="0"/>
        <w:jc w:val="center"/>
        <w:rPr>
          <w:rFonts w:eastAsia="Calibri"/>
          <w:b/>
          <w:iCs w:val="0"/>
          <w:color w:val="auto"/>
          <w:lang w:eastAsia="en-US"/>
        </w:rPr>
      </w:pPr>
    </w:p>
    <w:p w14:paraId="0FA5B927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Срок действия, порядок изменения и расторжения Контракта</w:t>
      </w:r>
    </w:p>
    <w:p w14:paraId="63BCB7A7" w14:textId="77777777" w:rsidR="00981C6F" w:rsidRPr="00BD77D0" w:rsidRDefault="00981C6F">
      <w:pPr>
        <w:widowControl w:val="0"/>
        <w:tabs>
          <w:tab w:val="left" w:pos="5942"/>
        </w:tabs>
        <w:jc w:val="center"/>
        <w:rPr>
          <w:b/>
          <w:i/>
          <w:color w:val="auto"/>
        </w:rPr>
      </w:pPr>
    </w:p>
    <w:p w14:paraId="59DE5B22" w14:textId="77777777" w:rsidR="00981C6F" w:rsidRPr="00BD77D0" w:rsidRDefault="00981C6F" w:rsidP="005904B9">
      <w:pPr>
        <w:numPr>
          <w:ilvl w:val="1"/>
          <w:numId w:val="4"/>
        </w:numPr>
        <w:ind w:left="0" w:firstLine="737"/>
        <w:contextualSpacing/>
        <w:jc w:val="both"/>
        <w:rPr>
          <w:color w:val="auto"/>
        </w:rPr>
      </w:pPr>
      <w:r w:rsidRPr="00BD77D0">
        <w:rPr>
          <w:rFonts w:eastAsia="Calibri"/>
          <w:iCs w:val="0"/>
          <w:color w:val="auto"/>
          <w:lang w:eastAsia="en-US"/>
        </w:rPr>
        <w:t xml:space="preserve">Настоящий Контракт вступает в силу и считается заключенным с </w:t>
      </w:r>
      <w:r w:rsidR="000A0F0E">
        <w:rPr>
          <w:rFonts w:eastAsia="Calibri"/>
          <w:iCs w:val="0"/>
          <w:color w:val="auto"/>
          <w:lang w:eastAsia="en-US"/>
        </w:rPr>
        <w:t>даты</w:t>
      </w:r>
      <w:r w:rsidRPr="00BD77D0">
        <w:rPr>
          <w:rFonts w:eastAsia="Calibri"/>
          <w:iCs w:val="0"/>
          <w:color w:val="auto"/>
          <w:lang w:eastAsia="en-US"/>
        </w:rPr>
        <w:t xml:space="preserve"> его подписания Сторонами и действует до «31» декабря 20</w:t>
      </w:r>
      <w:r w:rsidR="00007243" w:rsidRPr="00BD77D0">
        <w:rPr>
          <w:rFonts w:eastAsia="Calibri"/>
          <w:iCs w:val="0"/>
          <w:color w:val="auto"/>
          <w:lang w:eastAsia="en-US"/>
        </w:rPr>
        <w:t>2</w:t>
      </w:r>
      <w:r w:rsidR="00D27B34">
        <w:rPr>
          <w:rFonts w:eastAsia="Calibri"/>
          <w:iCs w:val="0"/>
          <w:color w:val="auto"/>
          <w:lang w:eastAsia="en-US"/>
        </w:rPr>
        <w:t xml:space="preserve">6 </w:t>
      </w:r>
      <w:r w:rsidRPr="00BD77D0">
        <w:rPr>
          <w:rFonts w:eastAsia="Calibri"/>
          <w:iCs w:val="0"/>
          <w:color w:val="auto"/>
          <w:lang w:eastAsia="en-US"/>
        </w:rPr>
        <w:t>года.</w:t>
      </w:r>
      <w:r w:rsidR="00FC30DB" w:rsidRPr="00BD77D0">
        <w:rPr>
          <w:color w:val="auto"/>
        </w:rPr>
        <w:t xml:space="preserve"> Окончание срока действия Контракта не влечет прекращения неисполненных обязательств Сторон по Контракту.</w:t>
      </w:r>
    </w:p>
    <w:p w14:paraId="425AFC8C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 xml:space="preserve">Окончание срока действия Контракта не освобождает Стороны от выполнения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гарантийных обязательств, предусмотренных Контрактом, а также от ответственности за нарушение условий Контракта.</w:t>
      </w:r>
    </w:p>
    <w:p w14:paraId="37974E7E" w14:textId="77777777" w:rsidR="00DB0789" w:rsidRPr="00BD77D0" w:rsidRDefault="00DB0789" w:rsidP="00DB0789">
      <w:pPr>
        <w:pStyle w:val="ad"/>
        <w:widowControl w:val="0"/>
        <w:numPr>
          <w:ilvl w:val="1"/>
          <w:numId w:val="4"/>
        </w:numPr>
        <w:tabs>
          <w:tab w:val="left" w:pos="709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Изменения и дополнения настоящего контракта возможны по соглашению Сторон в рамках действующего законодательства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Российской Федерации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>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</w:t>
      </w:r>
    </w:p>
    <w:p w14:paraId="42AB0420" w14:textId="77777777"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Изменение существенных условий контракта при его исполнении допускается  по соглашению сторон в случаях предусмотренных частью 1 статьи 95 Закона о контрактной системе.</w:t>
      </w:r>
    </w:p>
    <w:p w14:paraId="35CA1CFD" w14:textId="77777777"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14:paraId="25C6D5D3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Контракт может быть расторгнут: по соглашению Сторон; по решению суда;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5805D72B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возмездного оказания услуг, договора подряда в случаях, установленных в статье 783 ГК РФ, в том числе в следующих случаях:</w:t>
      </w:r>
    </w:p>
    <w:p w14:paraId="731C6C74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любое время без указания причин при условии оплаты Исполнителю фактически понесенных им расходов (пункт 1 статьи 782 ГК РФ).</w:t>
      </w:r>
    </w:p>
    <w:p w14:paraId="24798432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ar-SA"/>
        </w:rPr>
        <w:t>Если Исполнитель не приступает своевременно к исполнению Контракта или оказывает Услуги настолько медленно, что окончание их к сроку становится явно невозможным (пункт 2 статьи 715 ГК РФ)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.</w:t>
      </w:r>
    </w:p>
    <w:p w14:paraId="64D134EC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Если во время оказания Услуг станет очевидным, что они не будут оказаны надлежащим образом, Заказчик вправе назначить Исполнителю разумный срок для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устранения недостатков и при неисполнении Исполнителем в назначенный срок этого требования отказаться от исполнения Контракта (пункт 3 статьи 715 ГК РФ).</w:t>
      </w:r>
    </w:p>
    <w:p w14:paraId="48E83BDE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отступления от условий Контракта или иные недостатки результата Услуг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14:paraId="104D9057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при нарушении Исполнителем конечного срока оказания Услуг, указанного в Контракте, исполнение Исполнителем Контракта утратило для Заказчика интерес (пункт 3 статьи 708 ГК РФ, пункт 2 статьи 405 ГК РФ).</w:t>
      </w:r>
    </w:p>
    <w:p w14:paraId="0AA7012C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осуществля</w:t>
      </w:r>
      <w:r w:rsidR="003F1D81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ется в соответствии частями </w:t>
      </w:r>
      <w:r w:rsidR="00275169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8</w:t>
      </w:r>
      <w:r w:rsidR="003F1D81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-25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статьи 95 Закона о контрактной системе.</w:t>
      </w:r>
    </w:p>
    <w:p w14:paraId="43E4A4DD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Исполнитель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14:paraId="35958EBF" w14:textId="77777777" w:rsidR="00981C6F" w:rsidRPr="00BD77D0" w:rsidRDefault="00981C6F">
      <w:pPr>
        <w:ind w:firstLine="709"/>
        <w:jc w:val="center"/>
        <w:rPr>
          <w:i/>
          <w:color w:val="auto"/>
          <w:spacing w:val="1"/>
        </w:rPr>
      </w:pPr>
    </w:p>
    <w:p w14:paraId="459214C5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урегулирования споров</w:t>
      </w:r>
    </w:p>
    <w:p w14:paraId="1033AC2D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2960EF53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14:paraId="06CA06BE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не достижения взаимного согласия все споры по Контракту разрешаются в Арбитражном суде Санкт-Петербурга и Ленинградской области.</w:t>
      </w:r>
    </w:p>
    <w:p w14:paraId="0F71545C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ответ по существу</w:t>
      </w:r>
      <w:proofErr w:type="gramEnd"/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 срок не позднее 3 (трех) рабочих дней с даты ее получения.</w:t>
      </w:r>
    </w:p>
    <w:p w14:paraId="09BDFCC8" w14:textId="77777777" w:rsidR="00981C6F" w:rsidRPr="00BD77D0" w:rsidRDefault="00981C6F">
      <w:pPr>
        <w:pStyle w:val="ad"/>
        <w:widowControl w:val="0"/>
        <w:spacing w:after="0" w:line="240" w:lineRule="auto"/>
        <w:ind w:left="709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58973057" w14:textId="77777777" w:rsidR="00981C6F" w:rsidRPr="00BD77D0" w:rsidRDefault="00981C6F" w:rsidP="00176E1C">
      <w:pPr>
        <w:pStyle w:val="ad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Прочие условия</w:t>
      </w:r>
    </w:p>
    <w:p w14:paraId="3B264F79" w14:textId="77777777" w:rsidR="00981C6F" w:rsidRPr="00BD77D0" w:rsidRDefault="00981C6F">
      <w:pPr>
        <w:ind w:firstLine="709"/>
        <w:jc w:val="center"/>
        <w:rPr>
          <w:b/>
          <w:i/>
          <w:color w:val="auto"/>
        </w:rPr>
      </w:pPr>
    </w:p>
    <w:p w14:paraId="47C3B4F1" w14:textId="77777777" w:rsidR="00D27B34" w:rsidRPr="00A842EE" w:rsidRDefault="00D27B34" w:rsidP="00D27B34">
      <w:pPr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bookmarkStart w:id="0" w:name="_Hlk187165700"/>
      <w:r w:rsidRPr="00A842EE">
        <w:t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 В случае направления уведомлений с использованием почты, датой получения 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указанному в Контракте адресу</w:t>
      </w:r>
      <w:r w:rsidRPr="00A842EE">
        <w:rPr>
          <w:color w:val="000000" w:themeColor="text1"/>
        </w:rPr>
        <w:t>,информации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 В случае отправления уведомлений посредством факсимильной связи и электронной почты уведомления считаются полученными Стороной в день их отправки</w:t>
      </w:r>
      <w:r w:rsidRPr="00A842EE">
        <w:rPr>
          <w:rFonts w:eastAsia="Calibri"/>
          <w:color w:val="000000" w:themeColor="text1"/>
          <w:lang w:eastAsia="ar-SA"/>
        </w:rPr>
        <w:t>.</w:t>
      </w:r>
    </w:p>
    <w:p w14:paraId="3A014F2D" w14:textId="77777777" w:rsidR="00D27B34" w:rsidRPr="00A842EE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000000" w:themeColor="text1"/>
        </w:rPr>
      </w:pPr>
      <w:r w:rsidRPr="00A842EE">
        <w:rPr>
          <w:rFonts w:ascii="Times New Roman" w:hAnsi="Times New Roman"/>
          <w:i w:val="0"/>
          <w:iCs w:val="0"/>
          <w:color w:val="000000" w:themeColor="text1"/>
          <w:sz w:val="24"/>
          <w:szCs w:val="24"/>
          <w:lang w:eastAsia="ar-SA"/>
        </w:rPr>
        <w:t>Контракт заключенный по результатам проведения закупки в электронном магазине подписывается ЭЦП (электронная цифровая подпись), допускается возможность заключение и подписание контракта на бумажном носителе.</w:t>
      </w:r>
    </w:p>
    <w:p w14:paraId="5F475214" w14:textId="77777777" w:rsidR="00D27B34" w:rsidRPr="00A842EE" w:rsidRDefault="00D27B34" w:rsidP="00D27B34">
      <w:pPr>
        <w:widowControl w:val="0"/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r w:rsidRPr="00A842EE">
        <w:rPr>
          <w:rFonts w:eastAsia="Calibri"/>
          <w:color w:val="000000" w:themeColor="text1"/>
          <w:lang w:eastAsia="ar-SA"/>
        </w:rPr>
        <w:t>Контракт составлен в 2 (двух) экземплярах, по одному для каждой из Сторон, имеющих одинаковую юридическую силу.</w:t>
      </w:r>
    </w:p>
    <w:p w14:paraId="4E24B636" w14:textId="77777777" w:rsidR="00886DDF" w:rsidRPr="00BD77D0" w:rsidRDefault="00886DDF" w:rsidP="00D27B34">
      <w:pPr>
        <w:pStyle w:val="ad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</w:rPr>
      </w:pPr>
      <w:r w:rsidRPr="00BD77D0">
        <w:rPr>
          <w:rFonts w:ascii="Times New Roman" w:hAnsi="Times New Roman"/>
          <w:i w:val="0"/>
          <w:color w:val="auto"/>
          <w:sz w:val="24"/>
        </w:rPr>
        <w:t xml:space="preserve">Исполнитель направляет в адрес Заказчика сканированный вариант (электронный образ) настоящего Контракта, подписанный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</w:t>
      </w:r>
      <w:r w:rsidRPr="00BD77D0">
        <w:rPr>
          <w:rFonts w:ascii="Times New Roman" w:hAnsi="Times New Roman"/>
          <w:i w:val="0"/>
          <w:color w:val="auto"/>
          <w:sz w:val="24"/>
        </w:rPr>
        <w:lastRenderedPageBreak/>
        <w:t>вышеуказанные каналы связи, направляет сканированный вариант (электронный образ) настоящего Контракта в адрес Исполнителя.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  <w:bookmarkEnd w:id="0"/>
    </w:p>
    <w:p w14:paraId="716F1380" w14:textId="77777777" w:rsidR="00D27B34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Электронный документооборот:</w:t>
      </w:r>
    </w:p>
    <w:p w14:paraId="4D4C0631" w14:textId="77777777" w:rsidR="00D27B34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10.5.1.</w:t>
      </w:r>
      <w:r w:rsidRPr="00DD5974">
        <w:rPr>
          <w:rFonts w:ascii="Times New Roman" w:hAnsi="Times New Roman"/>
          <w:i w:val="0"/>
          <w:color w:val="000000" w:themeColor="text1"/>
          <w:sz w:val="24"/>
        </w:rPr>
        <w:t>Стороны договорились о возможности в рамках настоящего Контр</w:t>
      </w:r>
      <w:r w:rsidR="00561BA4">
        <w:rPr>
          <w:rFonts w:ascii="Times New Roman" w:hAnsi="Times New Roman"/>
          <w:i w:val="0"/>
          <w:color w:val="000000" w:themeColor="text1"/>
          <w:sz w:val="24"/>
        </w:rPr>
        <w:t>акта</w:t>
      </w:r>
      <w:r w:rsidRPr="00DD5974">
        <w:rPr>
          <w:rFonts w:ascii="Times New Roman" w:hAnsi="Times New Roman"/>
          <w:i w:val="0"/>
          <w:color w:val="000000" w:themeColor="text1"/>
          <w:sz w:val="24"/>
        </w:rPr>
        <w:t xml:space="preserve"> осуществлять документооборот в электронном виде</w:t>
      </w:r>
      <w:r w:rsidR="00F404B6">
        <w:rPr>
          <w:rFonts w:ascii="Times New Roman" w:hAnsi="Times New Roman"/>
          <w:i w:val="0"/>
          <w:color w:val="000000" w:themeColor="text1"/>
          <w:sz w:val="24"/>
        </w:rPr>
        <w:t xml:space="preserve"> посредством системы электронного документооборота</w:t>
      </w:r>
      <w:r w:rsidR="00863AE4" w:rsidRPr="00863AE4">
        <w:rPr>
          <w:rFonts w:ascii="Times New Roman" w:hAnsi="Times New Roman"/>
          <w:i w:val="0"/>
          <w:color w:val="000000" w:themeColor="text1"/>
          <w:sz w:val="24"/>
        </w:rPr>
        <w:t xml:space="preserve"> </w:t>
      </w:r>
      <w:r w:rsidR="00F404B6">
        <w:rPr>
          <w:rFonts w:ascii="Times New Roman" w:hAnsi="Times New Roman"/>
          <w:i w:val="0"/>
          <w:color w:val="000000" w:themeColor="text1"/>
          <w:sz w:val="24"/>
        </w:rPr>
        <w:t>СБИС, оператором которой является ООО «компания «Тензор» по телекоммуникационным каналам связи</w:t>
      </w:r>
      <w:r w:rsidRPr="00DD5974">
        <w:rPr>
          <w:rFonts w:ascii="Times New Roman" w:hAnsi="Times New Roman"/>
          <w:i w:val="0"/>
          <w:color w:val="000000" w:themeColor="text1"/>
          <w:sz w:val="24"/>
        </w:rPr>
        <w:t xml:space="preserve">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14:paraId="789666D4" w14:textId="77777777" w:rsidR="00D27B34" w:rsidRPr="00F404B6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F404B6">
        <w:rPr>
          <w:rFonts w:ascii="Times New Roman" w:hAnsi="Times New Roman"/>
          <w:i w:val="0"/>
          <w:color w:val="000000" w:themeColor="text1"/>
          <w:sz w:val="24"/>
        </w:rPr>
        <w:t>10.5.2.В соответствии с действующим законодательством Стороны признают юридическую силу электронных документов (счетов-фактур,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14:paraId="3CF3DBD6" w14:textId="77777777" w:rsidR="00D27B34" w:rsidRPr="00F404B6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F404B6">
        <w:rPr>
          <w:rFonts w:ascii="Times New Roman" w:hAnsi="Times New Roman"/>
          <w:i w:val="0"/>
          <w:color w:val="000000" w:themeColor="text1"/>
          <w:sz w:val="24"/>
        </w:rPr>
        <w:t>10.5.3.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14:paraId="72456E4A" w14:textId="77777777" w:rsidR="00D27B34" w:rsidRPr="00F404B6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F404B6">
        <w:rPr>
          <w:rFonts w:ascii="Times New Roman" w:hAnsi="Times New Roman"/>
          <w:i w:val="0"/>
          <w:color w:val="000000" w:themeColor="text1"/>
          <w:sz w:val="24"/>
        </w:rPr>
        <w:t>10.5.4.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14:paraId="6CA50D02" w14:textId="77777777" w:rsidR="00D27B34" w:rsidRPr="00F404B6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F404B6">
        <w:rPr>
          <w:rFonts w:ascii="Times New Roman" w:hAnsi="Times New Roman"/>
          <w:i w:val="0"/>
          <w:color w:val="000000" w:themeColor="text1"/>
          <w:sz w:val="24"/>
        </w:rPr>
        <w:t>10.5.5. Стороны заявляют, что по мере технической возможности, в соответствии с действующ</w:t>
      </w:r>
      <w:r w:rsidR="00F404B6">
        <w:rPr>
          <w:rFonts w:ascii="Times New Roman" w:hAnsi="Times New Roman"/>
          <w:i w:val="0"/>
          <w:color w:val="000000" w:themeColor="text1"/>
          <w:sz w:val="24"/>
        </w:rPr>
        <w:t>и</w:t>
      </w:r>
      <w:r w:rsidRPr="00F404B6">
        <w:rPr>
          <w:rFonts w:ascii="Times New Roman" w:hAnsi="Times New Roman"/>
          <w:i w:val="0"/>
          <w:color w:val="000000" w:themeColor="text1"/>
          <w:sz w:val="24"/>
        </w:rPr>
        <w:t>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14:paraId="12F0F6F2" w14:textId="77777777" w:rsidR="00D27B34" w:rsidRPr="00F404B6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F404B6">
        <w:rPr>
          <w:rFonts w:ascii="Times New Roman" w:hAnsi="Times New Roman"/>
          <w:i w:val="0"/>
          <w:color w:val="000000" w:themeColor="text1"/>
          <w:sz w:val="24"/>
        </w:rPr>
        <w:t>10.5.6.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14:paraId="413E6713" w14:textId="77777777" w:rsidR="00D27B34" w:rsidRPr="00DD5974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DD5974">
        <w:rPr>
          <w:rFonts w:ascii="Times New Roman" w:hAnsi="Times New Roman"/>
          <w:i w:val="0"/>
          <w:color w:val="000000" w:themeColor="text1"/>
          <w:sz w:val="24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1205107B" w14:textId="77777777" w:rsidR="00981C6F" w:rsidRPr="00BD77D0" w:rsidRDefault="00981C6F">
      <w:pPr>
        <w:widowControl w:val="0"/>
        <w:tabs>
          <w:tab w:val="left" w:pos="709"/>
        </w:tabs>
        <w:jc w:val="center"/>
        <w:rPr>
          <w:i/>
          <w:color w:val="auto"/>
        </w:rPr>
      </w:pPr>
    </w:p>
    <w:p w14:paraId="67560A95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Приложения</w:t>
      </w:r>
    </w:p>
    <w:p w14:paraId="6AE0F667" w14:textId="77777777" w:rsidR="00981C6F" w:rsidRPr="00BD77D0" w:rsidRDefault="00981C6F">
      <w:pPr>
        <w:pStyle w:val="ad"/>
        <w:widowControl w:val="0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14:paraId="5359CC6C" w14:textId="77777777" w:rsidR="00981C6F" w:rsidRPr="00122B0F" w:rsidRDefault="00981C6F" w:rsidP="00176E1C">
      <w:pPr>
        <w:pStyle w:val="ad"/>
        <w:widowControl w:val="0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Неотъемлемыми частями Контракта являются следующие приложения к Контракту:</w:t>
      </w:r>
    </w:p>
    <w:p w14:paraId="37042094" w14:textId="77777777" w:rsidR="00122B0F" w:rsidRPr="00122B0F" w:rsidRDefault="00122B0F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122B0F">
        <w:rPr>
          <w:rFonts w:ascii="Times New Roman" w:hAnsi="Times New Roman" w:cs="Times New Roman"/>
          <w:i w:val="0"/>
          <w:color w:val="auto"/>
          <w:sz w:val="24"/>
          <w:szCs w:val="24"/>
        </w:rPr>
        <w:t>Приложение № 1 «Перечень услуг».</w:t>
      </w:r>
    </w:p>
    <w:tbl>
      <w:tblPr>
        <w:tblpPr w:leftFromText="180" w:rightFromText="180" w:vertAnchor="text" w:horzAnchor="margin" w:tblpY="1133"/>
        <w:tblW w:w="5000" w:type="pct"/>
        <w:tblLayout w:type="fixed"/>
        <w:tblLook w:val="0000" w:firstRow="0" w:lastRow="0" w:firstColumn="0" w:lastColumn="0" w:noHBand="0" w:noVBand="0"/>
      </w:tblPr>
      <w:tblGrid>
        <w:gridCol w:w="4986"/>
        <w:gridCol w:w="4585"/>
      </w:tblGrid>
      <w:tr w:rsidR="00122B0F" w:rsidRPr="00BD77D0" w14:paraId="22BD34BB" w14:textId="77777777" w:rsidTr="00122B0F">
        <w:tc>
          <w:tcPr>
            <w:tcW w:w="4986" w:type="dxa"/>
          </w:tcPr>
          <w:tbl>
            <w:tblPr>
              <w:tblW w:w="9463" w:type="dxa"/>
              <w:tblLayout w:type="fixed"/>
              <w:tblLook w:val="01E0" w:firstRow="1" w:lastRow="1" w:firstColumn="1" w:lastColumn="1" w:noHBand="0" w:noVBand="0"/>
            </w:tblPr>
            <w:tblGrid>
              <w:gridCol w:w="9463"/>
            </w:tblGrid>
            <w:tr w:rsidR="00FE7A29" w14:paraId="655E8D35" w14:textId="77777777" w:rsidTr="00BD3FDE">
              <w:tc>
                <w:tcPr>
                  <w:tcW w:w="4666" w:type="dxa"/>
                </w:tcPr>
                <w:p w14:paraId="3462A356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/>
                      <w:bCs/>
                      <w:sz w:val="23"/>
                      <w:szCs w:val="23"/>
                      <w:lang w:eastAsia="ar-SA"/>
                    </w:rPr>
                  </w:pPr>
                  <w:r>
                    <w:rPr>
                      <w:b/>
                      <w:bCs/>
                      <w:sz w:val="23"/>
                      <w:szCs w:val="23"/>
                      <w:lang w:eastAsia="ar-SA"/>
                    </w:rPr>
                    <w:lastRenderedPageBreak/>
                    <w:t>ЗАКАЗЧИК:</w:t>
                  </w:r>
                </w:p>
                <w:p w14:paraId="4720DE5A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/>
                      <w:bCs/>
                      <w:sz w:val="23"/>
                      <w:szCs w:val="23"/>
                      <w:lang w:eastAsia="ar-SA"/>
                    </w:rPr>
                  </w:pPr>
                  <w:r>
                    <w:rPr>
                      <w:b/>
                      <w:bCs/>
                      <w:sz w:val="23"/>
                      <w:szCs w:val="23"/>
                      <w:lang w:eastAsia="ar-SA"/>
                    </w:rPr>
                    <w:t>Администрация Ломоносовского</w:t>
                  </w:r>
                </w:p>
                <w:p w14:paraId="52FF00CE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/>
                      <w:bCs/>
                      <w:sz w:val="23"/>
                      <w:szCs w:val="23"/>
                      <w:lang w:eastAsia="ar-SA"/>
                    </w:rPr>
                  </w:pPr>
                  <w:r>
                    <w:rPr>
                      <w:b/>
                      <w:bCs/>
                      <w:sz w:val="23"/>
                      <w:szCs w:val="23"/>
                      <w:lang w:eastAsia="ar-SA"/>
                    </w:rPr>
                    <w:t xml:space="preserve"> муниципального района Ленинградской</w:t>
                  </w:r>
                </w:p>
                <w:p w14:paraId="1BCEBE13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/>
                      <w:bCs/>
                      <w:sz w:val="23"/>
                      <w:szCs w:val="23"/>
                      <w:lang w:eastAsia="ar-SA"/>
                    </w:rPr>
                  </w:pPr>
                  <w:r>
                    <w:rPr>
                      <w:b/>
                      <w:bCs/>
                      <w:sz w:val="23"/>
                      <w:szCs w:val="23"/>
                      <w:lang w:eastAsia="ar-SA"/>
                    </w:rPr>
                    <w:t xml:space="preserve"> области</w:t>
                  </w:r>
                </w:p>
              </w:tc>
            </w:tr>
            <w:tr w:rsidR="00FE7A29" w14:paraId="28FC7A36" w14:textId="77777777" w:rsidTr="00BD3FDE">
              <w:trPr>
                <w:trHeight w:val="5554"/>
              </w:trPr>
              <w:tc>
                <w:tcPr>
                  <w:tcW w:w="4666" w:type="dxa"/>
                </w:tcPr>
                <w:p w14:paraId="775C0DD5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Cs/>
                      <w:sz w:val="23"/>
                      <w:szCs w:val="23"/>
                      <w:lang w:eastAsia="ar-SA"/>
                    </w:rPr>
                  </w:pPr>
                  <w:r>
                    <w:rPr>
                      <w:bCs/>
                      <w:sz w:val="23"/>
                      <w:szCs w:val="23"/>
                      <w:lang w:eastAsia="ar-SA"/>
                    </w:rPr>
                    <w:t>Юридический адрес:</w:t>
                  </w:r>
                </w:p>
                <w:p w14:paraId="218B8D95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Cs/>
                      <w:sz w:val="23"/>
                      <w:szCs w:val="23"/>
                      <w:lang w:eastAsia="ar-SA"/>
                    </w:rPr>
                  </w:pPr>
                  <w:r>
                    <w:rPr>
                      <w:bCs/>
                      <w:sz w:val="23"/>
                      <w:szCs w:val="23"/>
                      <w:lang w:eastAsia="ar-SA"/>
                    </w:rPr>
                    <w:t xml:space="preserve">188502, Ленинградская область, </w:t>
                  </w:r>
                </w:p>
                <w:p w14:paraId="01C34182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Cs/>
                      <w:sz w:val="23"/>
                      <w:szCs w:val="23"/>
                      <w:lang w:eastAsia="ar-SA"/>
                    </w:rPr>
                  </w:pPr>
                  <w:r>
                    <w:rPr>
                      <w:bCs/>
                      <w:sz w:val="23"/>
                      <w:szCs w:val="23"/>
                      <w:lang w:eastAsia="ar-SA"/>
                    </w:rPr>
                    <w:t>Ломоносовский район, д. Горбунки, д. 5а</w:t>
                  </w:r>
                </w:p>
                <w:p w14:paraId="3AB4CA6E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Cs/>
                      <w:sz w:val="23"/>
                      <w:szCs w:val="23"/>
                      <w:lang w:eastAsia="ar-SA"/>
                    </w:rPr>
                  </w:pPr>
                  <w:r>
                    <w:rPr>
                      <w:bCs/>
                      <w:sz w:val="23"/>
                      <w:szCs w:val="23"/>
                      <w:lang w:eastAsia="ar-SA"/>
                    </w:rPr>
                    <w:t>Фактический адрес:</w:t>
                  </w:r>
                </w:p>
                <w:p w14:paraId="44C6AC43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Cs/>
                      <w:sz w:val="23"/>
                      <w:szCs w:val="23"/>
                      <w:lang w:eastAsia="ar-SA"/>
                    </w:rPr>
                  </w:pPr>
                  <w:r>
                    <w:rPr>
                      <w:bCs/>
                      <w:sz w:val="23"/>
                      <w:szCs w:val="23"/>
                      <w:lang w:eastAsia="ar-SA"/>
                    </w:rPr>
                    <w:t xml:space="preserve">198412, Санкт-Петербург, г. Ломоносов, </w:t>
                  </w:r>
                </w:p>
                <w:p w14:paraId="14CB7011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Cs/>
                      <w:sz w:val="23"/>
                      <w:szCs w:val="23"/>
                      <w:lang w:eastAsia="ar-SA"/>
                    </w:rPr>
                  </w:pPr>
                  <w:r>
                    <w:rPr>
                      <w:bCs/>
                      <w:sz w:val="23"/>
                      <w:szCs w:val="23"/>
                      <w:lang w:eastAsia="ar-SA"/>
                    </w:rPr>
                    <w:t>ул. Владимирская, д. 19/15</w:t>
                  </w:r>
                </w:p>
                <w:p w14:paraId="5B96FAF7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Cs/>
                      <w:sz w:val="23"/>
                      <w:szCs w:val="23"/>
                      <w:lang w:eastAsia="ar-SA"/>
                    </w:rPr>
                  </w:pPr>
                  <w:r>
                    <w:rPr>
                      <w:bCs/>
                      <w:sz w:val="23"/>
                      <w:szCs w:val="23"/>
                      <w:lang w:eastAsia="ar-SA"/>
                    </w:rPr>
                    <w:t>ИНН: 4720007053</w:t>
                  </w:r>
                </w:p>
                <w:p w14:paraId="4A26B7D0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Cs/>
                      <w:sz w:val="23"/>
                      <w:szCs w:val="23"/>
                      <w:lang w:eastAsia="ar-SA"/>
                    </w:rPr>
                  </w:pPr>
                  <w:r>
                    <w:rPr>
                      <w:bCs/>
                      <w:sz w:val="23"/>
                      <w:szCs w:val="23"/>
                      <w:lang w:eastAsia="ar-SA"/>
                    </w:rPr>
                    <w:t>КПП: 472501001</w:t>
                  </w:r>
                </w:p>
                <w:p w14:paraId="4A66777C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Cs/>
                      <w:sz w:val="23"/>
                      <w:szCs w:val="23"/>
                      <w:lang w:eastAsia="ar-SA"/>
                    </w:rPr>
                  </w:pPr>
                  <w:r>
                    <w:rPr>
                      <w:bCs/>
                      <w:sz w:val="23"/>
                      <w:szCs w:val="23"/>
                      <w:lang w:eastAsia="ar-SA"/>
                    </w:rPr>
                    <w:t>Банковские реквизиты:</w:t>
                  </w:r>
                </w:p>
                <w:p w14:paraId="5802B07A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Cs/>
                      <w:sz w:val="23"/>
                      <w:szCs w:val="23"/>
                      <w:lang w:eastAsia="ar-SA"/>
                    </w:rPr>
                  </w:pPr>
                  <w:r>
                    <w:rPr>
                      <w:bCs/>
                      <w:sz w:val="23"/>
                      <w:szCs w:val="23"/>
                      <w:lang w:eastAsia="ar-SA"/>
                    </w:rPr>
                    <w:t xml:space="preserve">Комитет финансов администрации </w:t>
                  </w:r>
                </w:p>
                <w:p w14:paraId="7A392FC1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Cs/>
                      <w:sz w:val="23"/>
                      <w:szCs w:val="23"/>
                      <w:lang w:eastAsia="ar-SA"/>
                    </w:rPr>
                  </w:pPr>
                  <w:r>
                    <w:rPr>
                      <w:bCs/>
                      <w:sz w:val="23"/>
                      <w:szCs w:val="23"/>
                      <w:lang w:eastAsia="ar-SA"/>
                    </w:rPr>
                    <w:t>Ломоносовского муниципального района</w:t>
                  </w:r>
                </w:p>
                <w:p w14:paraId="7EE9ED7B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Cs/>
                      <w:sz w:val="23"/>
                      <w:szCs w:val="23"/>
                      <w:lang w:eastAsia="ar-SA"/>
                    </w:rPr>
                  </w:pPr>
                  <w:r>
                    <w:rPr>
                      <w:bCs/>
                      <w:sz w:val="23"/>
                      <w:szCs w:val="23"/>
                      <w:lang w:eastAsia="ar-SA"/>
                    </w:rPr>
                    <w:t xml:space="preserve"> (Администрация Ломоносовского</w:t>
                  </w:r>
                </w:p>
                <w:p w14:paraId="6F4876F3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Cs/>
                      <w:sz w:val="23"/>
                      <w:szCs w:val="23"/>
                      <w:lang w:eastAsia="ar-SA"/>
                    </w:rPr>
                  </w:pPr>
                  <w:r>
                    <w:rPr>
                      <w:bCs/>
                      <w:sz w:val="23"/>
                      <w:szCs w:val="23"/>
                      <w:lang w:eastAsia="ar-SA"/>
                    </w:rPr>
                    <w:t xml:space="preserve"> муниципального района)</w:t>
                  </w:r>
                </w:p>
                <w:p w14:paraId="4A083E70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Cs/>
                      <w:sz w:val="23"/>
                      <w:szCs w:val="23"/>
                      <w:lang w:eastAsia="ar-SA"/>
                    </w:rPr>
                  </w:pPr>
                  <w:r w:rsidRPr="00FE7A29">
                    <w:t>ОКЦ №1 Северо-Западного ГУ Банка России//УФК по Ленинградской области г. Санкт-Петербург</w:t>
                  </w:r>
                  <w:r>
                    <w:rPr>
                      <w:bCs/>
                      <w:sz w:val="23"/>
                      <w:szCs w:val="23"/>
                      <w:lang w:eastAsia="ar-SA"/>
                    </w:rPr>
                    <w:t xml:space="preserve"> </w:t>
                  </w:r>
                </w:p>
                <w:p w14:paraId="395039C3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Cs/>
                      <w:sz w:val="23"/>
                      <w:szCs w:val="23"/>
                      <w:lang w:eastAsia="ar-SA"/>
                    </w:rPr>
                  </w:pPr>
                  <w:r>
                    <w:rPr>
                      <w:bCs/>
                      <w:sz w:val="23"/>
                      <w:szCs w:val="23"/>
                      <w:lang w:eastAsia="ar-SA"/>
                    </w:rPr>
                    <w:t>БИК: 044030098</w:t>
                  </w:r>
                </w:p>
                <w:p w14:paraId="55C4B6F8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Cs/>
                      <w:sz w:val="23"/>
                      <w:szCs w:val="23"/>
                      <w:lang w:eastAsia="ar-SA"/>
                    </w:rPr>
                  </w:pPr>
                  <w:r>
                    <w:rPr>
                      <w:bCs/>
                      <w:sz w:val="23"/>
                      <w:szCs w:val="23"/>
                      <w:lang w:eastAsia="ar-SA"/>
                    </w:rPr>
                    <w:t>Банковский счет: 40102810745370000098</w:t>
                  </w:r>
                </w:p>
                <w:p w14:paraId="76AC2CB8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Cs/>
                      <w:sz w:val="23"/>
                      <w:szCs w:val="23"/>
                      <w:lang w:eastAsia="ar-SA"/>
                    </w:rPr>
                  </w:pPr>
                  <w:r>
                    <w:rPr>
                      <w:bCs/>
                      <w:sz w:val="23"/>
                      <w:szCs w:val="23"/>
                      <w:lang w:eastAsia="ar-SA"/>
                    </w:rPr>
                    <w:t>Казначейский счет: 03231643416300004500</w:t>
                  </w:r>
                </w:p>
                <w:p w14:paraId="463C8CE0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Cs/>
                      <w:sz w:val="23"/>
                      <w:szCs w:val="23"/>
                      <w:lang w:eastAsia="ar-SA"/>
                    </w:rPr>
                  </w:pPr>
                  <w:r>
                    <w:rPr>
                      <w:bCs/>
                      <w:sz w:val="23"/>
                      <w:szCs w:val="23"/>
                      <w:lang w:eastAsia="ar-SA"/>
                    </w:rPr>
                    <w:t>Контакты:</w:t>
                  </w:r>
                </w:p>
                <w:p w14:paraId="1BF534EF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bCs/>
                      <w:sz w:val="23"/>
                      <w:szCs w:val="23"/>
                      <w:lang w:eastAsia="ar-SA"/>
                    </w:rPr>
                  </w:pPr>
                  <w:r>
                    <w:rPr>
                      <w:bCs/>
                      <w:sz w:val="23"/>
                      <w:szCs w:val="23"/>
                      <w:lang w:eastAsia="ar-SA"/>
                    </w:rPr>
                    <w:t>Телефон: (812) 423-09-94</w:t>
                  </w:r>
                </w:p>
              </w:tc>
            </w:tr>
            <w:tr w:rsidR="00FE7A29" w14:paraId="23332634" w14:textId="77777777" w:rsidTr="00BD3FDE">
              <w:trPr>
                <w:trHeight w:val="408"/>
              </w:trPr>
              <w:tc>
                <w:tcPr>
                  <w:tcW w:w="4666" w:type="dxa"/>
                  <w:vAlign w:val="center"/>
                </w:tcPr>
                <w:p w14:paraId="78E924BC" w14:textId="77777777" w:rsidR="00FE7A29" w:rsidRDefault="00FE7A29" w:rsidP="00BD3FDE">
                  <w:pPr>
                    <w:pStyle w:val="21"/>
                    <w:framePr w:hSpace="180" w:wrap="around" w:vAnchor="text" w:hAnchor="margin" w:y="1133"/>
                    <w:widowControl w:val="0"/>
                    <w:ind w:firstLine="34"/>
                    <w:jc w:val="lef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Глава администрации</w:t>
                  </w:r>
                </w:p>
              </w:tc>
            </w:tr>
            <w:tr w:rsidR="00FE7A29" w14:paraId="3CA581C0" w14:textId="77777777" w:rsidTr="00BD3FDE">
              <w:trPr>
                <w:trHeight w:val="364"/>
              </w:trPr>
              <w:tc>
                <w:tcPr>
                  <w:tcW w:w="4666" w:type="dxa"/>
                  <w:vAlign w:val="center"/>
                </w:tcPr>
                <w:p w14:paraId="7C4D4D90" w14:textId="77777777" w:rsidR="00FE7A29" w:rsidRDefault="00FE7A29" w:rsidP="00BD3FDE">
                  <w:pPr>
                    <w:framePr w:hSpace="180" w:wrap="around" w:vAnchor="text" w:hAnchor="margin" w:y="1133"/>
                    <w:widowControl w:val="0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_________________/ Кондрашов А.О.</w:t>
                  </w:r>
                </w:p>
              </w:tc>
            </w:tr>
            <w:tr w:rsidR="00FE7A29" w14:paraId="359DEC6C" w14:textId="77777777" w:rsidTr="00BD3FDE">
              <w:trPr>
                <w:trHeight w:val="408"/>
              </w:trPr>
              <w:tc>
                <w:tcPr>
                  <w:tcW w:w="4666" w:type="dxa"/>
                  <w:vAlign w:val="center"/>
                </w:tcPr>
                <w:p w14:paraId="346F8714" w14:textId="1F9F0C58" w:rsidR="00FE7A29" w:rsidRDefault="00594DB2" w:rsidP="00BD3FDE">
                  <w:pPr>
                    <w:pStyle w:val="21"/>
                    <w:framePr w:hSpace="180" w:wrap="around" w:vAnchor="text" w:hAnchor="margin" w:y="1133"/>
                    <w:widowControl w:val="0"/>
                    <w:ind w:firstLine="34"/>
                    <w:jc w:val="lef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  <w:lang w:eastAsia="ar-SA"/>
                    </w:rPr>
                    <w:t>ЭЦП</w:t>
                  </w:r>
                </w:p>
              </w:tc>
            </w:tr>
          </w:tbl>
          <w:p w14:paraId="0683C321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07E17EF1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70CF8EA2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659FC7B3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3DBCF8C4" w14:textId="77777777" w:rsidR="00122B0F" w:rsidRPr="00BD77D0" w:rsidRDefault="00122B0F" w:rsidP="00122B0F">
            <w:pPr>
              <w:rPr>
                <w:color w:val="auto"/>
              </w:rPr>
            </w:pPr>
          </w:p>
        </w:tc>
        <w:tc>
          <w:tcPr>
            <w:tcW w:w="4585" w:type="dxa"/>
          </w:tcPr>
          <w:p w14:paraId="15A04FC5" w14:textId="77777777" w:rsidR="00122B0F" w:rsidRDefault="00122B0F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t>ИСПОЛНИТЕЛЬ</w:t>
            </w:r>
          </w:p>
          <w:p w14:paraId="422106DE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0811455F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199F155F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07039869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2FFA9EC8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3CAA1FB2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658EBC9D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2FE6C1C8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42A4DAF7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4971103E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1189048D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50804986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64916B46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39CD5537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154AF154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7718EEE4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129196B2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764ED37F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4914AF1D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398ECEAA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369B3583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7B60AFB0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4740EF9E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213563D5" w14:textId="77777777" w:rsidR="00FE7A29" w:rsidRDefault="00FE7A29" w:rsidP="00122B0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18439748" w14:textId="77777777" w:rsidR="00FE7A29" w:rsidRPr="00BD77D0" w:rsidRDefault="00FE7A29" w:rsidP="00122B0F">
            <w:pPr>
              <w:widowControl w:val="0"/>
              <w:rPr>
                <w:color w:val="auto"/>
              </w:rPr>
            </w:pPr>
          </w:p>
          <w:p w14:paraId="740F61C5" w14:textId="77777777" w:rsidR="00122B0F" w:rsidRPr="00BD77D0" w:rsidRDefault="00122B0F" w:rsidP="00122B0F">
            <w:pPr>
              <w:rPr>
                <w:color w:val="auto"/>
              </w:rPr>
            </w:pPr>
            <w:r w:rsidRPr="00BD77D0">
              <w:rPr>
                <w:color w:val="auto"/>
              </w:rPr>
              <w:t>______________ / ____________/</w:t>
            </w:r>
          </w:p>
          <w:p w14:paraId="0D26C0C0" w14:textId="72159B89" w:rsidR="00122B0F" w:rsidRPr="00BD77D0" w:rsidRDefault="00594DB2" w:rsidP="00122B0F">
            <w:pPr>
              <w:rPr>
                <w:color w:val="auto"/>
              </w:rPr>
            </w:pPr>
            <w:r>
              <w:rPr>
                <w:color w:val="auto"/>
              </w:rPr>
              <w:t>ЭЦП</w:t>
            </w:r>
          </w:p>
        </w:tc>
      </w:tr>
    </w:tbl>
    <w:p w14:paraId="4F9CBF80" w14:textId="77777777" w:rsidR="00122B0F" w:rsidRPr="00FE7A29" w:rsidRDefault="00122B0F" w:rsidP="00122B0F">
      <w:pPr>
        <w:widowControl w:val="0"/>
        <w:numPr>
          <w:ilvl w:val="0"/>
          <w:numId w:val="4"/>
        </w:numPr>
        <w:tabs>
          <w:tab w:val="left" w:pos="709"/>
        </w:tabs>
        <w:jc w:val="center"/>
        <w:rPr>
          <w:color w:val="auto"/>
        </w:rPr>
      </w:pPr>
      <w:r w:rsidRPr="00BD77D0">
        <w:rPr>
          <w:b/>
          <w:color w:val="auto"/>
        </w:rPr>
        <w:t>Адреса, реквизиты и подписи Сторон</w:t>
      </w:r>
    </w:p>
    <w:p w14:paraId="4B6B7BF9" w14:textId="77777777" w:rsidR="00FE7A29" w:rsidRPr="00122B0F" w:rsidRDefault="00FE7A29" w:rsidP="00FE7A29">
      <w:pPr>
        <w:widowControl w:val="0"/>
        <w:tabs>
          <w:tab w:val="left" w:pos="709"/>
        </w:tabs>
        <w:ind w:left="644"/>
        <w:rPr>
          <w:color w:val="auto"/>
        </w:rPr>
      </w:pPr>
    </w:p>
    <w:p w14:paraId="757FDD90" w14:textId="77777777" w:rsidR="00981C6F" w:rsidRPr="00BD77D0" w:rsidRDefault="00981C6F">
      <w:pPr>
        <w:pageBreakBefore/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lastRenderedPageBreak/>
        <w:t>Приложение № 1</w:t>
      </w:r>
    </w:p>
    <w:p w14:paraId="4563E2E9" w14:textId="77777777" w:rsidR="00981C6F" w:rsidRPr="00BD77D0" w:rsidRDefault="00981C6F">
      <w:pPr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к Контракту № _____</w:t>
      </w:r>
    </w:p>
    <w:p w14:paraId="2404D964" w14:textId="77777777" w:rsidR="00981C6F" w:rsidRPr="00BD77D0" w:rsidRDefault="00007243">
      <w:pPr>
        <w:widowControl w:val="0"/>
        <w:ind w:hanging="810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от «___» _________ 202</w:t>
      </w:r>
      <w:r w:rsidR="00012497" w:rsidRPr="00BD77D0">
        <w:rPr>
          <w:rFonts w:eastAsia="Calibri"/>
          <w:color w:val="auto"/>
          <w:lang w:eastAsia="ar-SA"/>
        </w:rPr>
        <w:t>__</w:t>
      </w:r>
      <w:r w:rsidR="00981C6F" w:rsidRPr="00BD77D0">
        <w:rPr>
          <w:rFonts w:eastAsia="Calibri"/>
          <w:color w:val="auto"/>
          <w:lang w:eastAsia="ar-SA"/>
        </w:rPr>
        <w:t xml:space="preserve"> г.</w:t>
      </w:r>
    </w:p>
    <w:p w14:paraId="69149583" w14:textId="77777777" w:rsidR="00981C6F" w:rsidRPr="00BD77D0" w:rsidRDefault="00981C6F">
      <w:pPr>
        <w:widowControl w:val="0"/>
        <w:ind w:left="5954" w:firstLine="709"/>
        <w:jc w:val="right"/>
        <w:rPr>
          <w:rFonts w:eastAsia="Calibri"/>
          <w:color w:val="auto"/>
          <w:lang w:eastAsia="ar-SA"/>
        </w:rPr>
      </w:pPr>
    </w:p>
    <w:p w14:paraId="55B8A7AB" w14:textId="77777777" w:rsidR="00981C6F" w:rsidRPr="00BD77D0" w:rsidRDefault="00981C6F">
      <w:pPr>
        <w:widowControl w:val="0"/>
        <w:ind w:firstLine="709"/>
        <w:jc w:val="right"/>
        <w:rPr>
          <w:color w:val="auto"/>
        </w:rPr>
      </w:pPr>
    </w:p>
    <w:p w14:paraId="2805263C" w14:textId="77777777" w:rsidR="00981C6F" w:rsidRPr="00BD77D0" w:rsidRDefault="00981C6F">
      <w:pPr>
        <w:widowControl w:val="0"/>
        <w:jc w:val="center"/>
        <w:rPr>
          <w:color w:val="auto"/>
        </w:rPr>
      </w:pPr>
      <w:bookmarkStart w:id="1" w:name="Par1019"/>
      <w:bookmarkEnd w:id="1"/>
      <w:r w:rsidRPr="00BD77D0">
        <w:rPr>
          <w:b/>
          <w:color w:val="auto"/>
        </w:rPr>
        <w:t>Перечень услуг</w:t>
      </w:r>
    </w:p>
    <w:p w14:paraId="6898A0D7" w14:textId="77777777" w:rsidR="00981C6F" w:rsidRPr="00BD77D0" w:rsidRDefault="00981C6F">
      <w:pPr>
        <w:widowControl w:val="0"/>
        <w:jc w:val="center"/>
        <w:rPr>
          <w:b/>
          <w:color w:val="auto"/>
        </w:rPr>
      </w:pPr>
    </w:p>
    <w:p w14:paraId="425F382A" w14:textId="77777777" w:rsidR="00981C6F" w:rsidRPr="00BD77D0" w:rsidRDefault="00981C6F">
      <w:pPr>
        <w:ind w:firstLine="709"/>
        <w:rPr>
          <w:color w:val="auto"/>
          <w:sz w:val="22"/>
          <w:szCs w:val="22"/>
        </w:rPr>
      </w:pPr>
    </w:p>
    <w:p w14:paraId="59FA77DA" w14:textId="77777777" w:rsidR="00981C6F" w:rsidRPr="00BD77D0" w:rsidRDefault="00981C6F">
      <w:pPr>
        <w:ind w:firstLine="709"/>
        <w:rPr>
          <w:color w:val="auto"/>
          <w:sz w:val="22"/>
          <w:szCs w:val="22"/>
        </w:rPr>
      </w:pPr>
    </w:p>
    <w:p w14:paraId="78D4C2CE" w14:textId="77777777" w:rsidR="00981C6F" w:rsidRPr="00BD3FDE" w:rsidRDefault="00981C6F">
      <w:pPr>
        <w:spacing w:line="480" w:lineRule="auto"/>
        <w:ind w:firstLine="709"/>
        <w:jc w:val="both"/>
        <w:rPr>
          <w:color w:val="auto"/>
        </w:rPr>
      </w:pPr>
      <w:r w:rsidRPr="00BD77D0">
        <w:rPr>
          <w:b/>
          <w:color w:val="auto"/>
        </w:rPr>
        <w:t xml:space="preserve">Заказчик: </w:t>
      </w:r>
      <w:r w:rsidR="00BD3FDE" w:rsidRPr="00BD3FDE">
        <w:rPr>
          <w:color w:val="auto"/>
        </w:rPr>
        <w:t>Администрация Ломоносовского муниципального района Ленинградской области</w:t>
      </w:r>
    </w:p>
    <w:p w14:paraId="15424629" w14:textId="77777777" w:rsidR="00981C6F" w:rsidRPr="00C90476" w:rsidRDefault="00981C6F">
      <w:pPr>
        <w:spacing w:line="480" w:lineRule="auto"/>
        <w:ind w:firstLine="709"/>
        <w:jc w:val="both"/>
        <w:rPr>
          <w:color w:val="auto"/>
        </w:rPr>
      </w:pPr>
      <w:r w:rsidRPr="00BD77D0">
        <w:rPr>
          <w:b/>
          <w:color w:val="auto"/>
        </w:rPr>
        <w:t>Место оказания Услуг</w:t>
      </w:r>
      <w:r w:rsidRPr="00C90476">
        <w:rPr>
          <w:color w:val="auto"/>
        </w:rPr>
        <w:t xml:space="preserve">: </w:t>
      </w:r>
      <w:r w:rsidR="00C90476">
        <w:rPr>
          <w:color w:val="auto"/>
        </w:rPr>
        <w:t xml:space="preserve">г. Санкт-Петербург, </w:t>
      </w:r>
      <w:r w:rsidR="00BD3FDE" w:rsidRPr="00C90476">
        <w:rPr>
          <w:color w:val="auto"/>
        </w:rPr>
        <w:t>г.Ломоносов, ул.Владимирская, д.19/15</w:t>
      </w:r>
    </w:p>
    <w:p w14:paraId="2A8A46F9" w14:textId="77777777" w:rsidR="00C90476" w:rsidRPr="00C90476" w:rsidRDefault="00981C6F" w:rsidP="00C90476">
      <w:pPr>
        <w:pStyle w:val="body"/>
        <w:tabs>
          <w:tab w:val="left" w:pos="567"/>
        </w:tabs>
        <w:ind w:left="567" w:firstLine="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C90476">
        <w:rPr>
          <w:rFonts w:ascii="Times New Roman" w:hAnsi="Times New Roman" w:cs="Times New Roman"/>
          <w:b/>
        </w:rPr>
        <w:t>Условия</w:t>
      </w:r>
      <w:r w:rsidR="00886DDF" w:rsidRPr="00C90476">
        <w:rPr>
          <w:rFonts w:ascii="Times New Roman" w:hAnsi="Times New Roman" w:cs="Times New Roman"/>
          <w:b/>
        </w:rPr>
        <w:t>/описание</w:t>
      </w:r>
      <w:r w:rsidRPr="00C90476">
        <w:rPr>
          <w:rFonts w:ascii="Times New Roman" w:hAnsi="Times New Roman" w:cs="Times New Roman"/>
          <w:b/>
        </w:rPr>
        <w:t xml:space="preserve"> и сроки оказания Услуг: </w:t>
      </w:r>
      <w:r w:rsidR="00D46337" w:rsidRPr="00D46337">
        <w:rPr>
          <w:rFonts w:ascii="Times New Roman" w:hAnsi="Times New Roman" w:cs="Times New Roman"/>
        </w:rPr>
        <w:t>Услуги оказываются по заявкам</w:t>
      </w:r>
      <w:r w:rsidR="00D46337">
        <w:rPr>
          <w:rFonts w:ascii="Times New Roman" w:hAnsi="Times New Roman" w:cs="Times New Roman"/>
        </w:rPr>
        <w:t xml:space="preserve"> Заказчика</w:t>
      </w:r>
      <w:r w:rsidR="00D46337" w:rsidRPr="00D46337">
        <w:rPr>
          <w:rFonts w:ascii="Times New Roman" w:hAnsi="Times New Roman" w:cs="Times New Roman"/>
        </w:rPr>
        <w:t xml:space="preserve">. </w:t>
      </w:r>
      <w:r w:rsidR="00C90476" w:rsidRPr="00D46337">
        <w:rPr>
          <w:rFonts w:ascii="Times New Roman" w:hAnsi="Times New Roman" w:cs="Times New Roman"/>
          <w:sz w:val="23"/>
          <w:szCs w:val="23"/>
        </w:rPr>
        <w:t>Начало – дата подписан</w:t>
      </w:r>
      <w:r w:rsidR="00C90476" w:rsidRPr="00C90476">
        <w:rPr>
          <w:rFonts w:ascii="Times New Roman" w:hAnsi="Times New Roman" w:cs="Times New Roman"/>
          <w:sz w:val="23"/>
          <w:szCs w:val="23"/>
        </w:rPr>
        <w:t>ия  Контракта Сторонами; О</w:t>
      </w:r>
      <w:r w:rsidR="00C90476" w:rsidRPr="00C90476">
        <w:rPr>
          <w:rFonts w:ascii="Times New Roman" w:hAnsi="Times New Roman" w:cs="Times New Roman"/>
          <w:color w:val="000000"/>
          <w:sz w:val="23"/>
          <w:szCs w:val="23"/>
        </w:rPr>
        <w:t>кончание –20.12.2026.</w:t>
      </w:r>
    </w:p>
    <w:p w14:paraId="15D17B27" w14:textId="77777777" w:rsidR="00981C6F" w:rsidRPr="00BD77D0" w:rsidRDefault="00981C6F">
      <w:pPr>
        <w:spacing w:line="480" w:lineRule="auto"/>
        <w:ind w:firstLine="709"/>
        <w:jc w:val="both"/>
        <w:rPr>
          <w:color w:val="auto"/>
        </w:rPr>
      </w:pPr>
    </w:p>
    <w:p w14:paraId="206E3F97" w14:textId="77777777" w:rsidR="00981C6F" w:rsidRDefault="00981C6F">
      <w:pPr>
        <w:ind w:firstLine="709"/>
        <w:jc w:val="both"/>
        <w:rPr>
          <w:color w:val="auto"/>
        </w:rPr>
      </w:pPr>
      <w:r w:rsidRPr="00BD77D0">
        <w:rPr>
          <w:b/>
          <w:color w:val="auto"/>
        </w:rPr>
        <w:t xml:space="preserve">Требования к оказываемым Услугам: </w:t>
      </w:r>
      <w:r w:rsidRPr="00BD77D0">
        <w:rPr>
          <w:color w:val="auto"/>
        </w:rPr>
        <w:t>обязательные нормы и правила, регулирующие данную деятельность (ГОСТ, ТУ), а также иные требования законодательства Российской Федерации, действующие на момент оказания Услуг (Постановления Правительства РФ “Об ограничениях и условиях допуска отдельных видов продукции, происходящих из иностранных государств, для целей осуществления закупок для обеспечения государственных и муниципальных нужд»).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</w:t>
      </w:r>
      <w:r w:rsidR="001F4D3E" w:rsidRPr="00BD77D0">
        <w:rPr>
          <w:color w:val="auto"/>
        </w:rPr>
        <w:t xml:space="preserve"> необходимо соблюсти установленные требования</w:t>
      </w:r>
      <w:r w:rsidRPr="00BD77D0">
        <w:rPr>
          <w:color w:val="auto"/>
        </w:rPr>
        <w:t xml:space="preserve">. </w:t>
      </w:r>
    </w:p>
    <w:p w14:paraId="408A5514" w14:textId="77777777" w:rsidR="00941ACD" w:rsidRDefault="00941ACD">
      <w:pPr>
        <w:ind w:firstLine="709"/>
        <w:jc w:val="both"/>
        <w:rPr>
          <w:color w:val="auto"/>
        </w:rPr>
      </w:pPr>
    </w:p>
    <w:p w14:paraId="15EEB636" w14:textId="77777777" w:rsidR="00941ACD" w:rsidRDefault="00941ACD" w:rsidP="00941ACD">
      <w:pPr>
        <w:pStyle w:val="1"/>
        <w:numPr>
          <w:ilvl w:val="1"/>
          <w:numId w:val="13"/>
        </w:numPr>
        <w:tabs>
          <w:tab w:val="left" w:pos="0"/>
        </w:tabs>
        <w:spacing w:before="120"/>
        <w:ind w:left="788" w:hanging="431"/>
        <w:rPr>
          <w:sz w:val="23"/>
          <w:szCs w:val="23"/>
        </w:rPr>
      </w:pPr>
      <w:r>
        <w:rPr>
          <w:sz w:val="23"/>
          <w:szCs w:val="23"/>
        </w:rPr>
        <w:t xml:space="preserve">Требования к количественным характеристикам Услуг </w:t>
      </w:r>
    </w:p>
    <w:p w14:paraId="01D0F636" w14:textId="77777777" w:rsidR="00941ACD" w:rsidRDefault="00941ACD" w:rsidP="00941ACD">
      <w:pPr>
        <w:pStyle w:val="af8"/>
        <w:numPr>
          <w:ilvl w:val="2"/>
          <w:numId w:val="13"/>
        </w:numPr>
        <w:tabs>
          <w:tab w:val="left" w:pos="0"/>
        </w:tabs>
        <w:ind w:left="567" w:hanging="567"/>
        <w:rPr>
          <w:sz w:val="23"/>
          <w:szCs w:val="23"/>
        </w:rPr>
      </w:pPr>
      <w:r>
        <w:rPr>
          <w:sz w:val="23"/>
          <w:szCs w:val="23"/>
        </w:rPr>
        <w:t xml:space="preserve">Услуги должны осуществляться только с использованием лицензионных версий (релизов) программных продуктов (далее – ПП). </w:t>
      </w:r>
    </w:p>
    <w:p w14:paraId="488218C2" w14:textId="77777777" w:rsidR="00941ACD" w:rsidRDefault="00941ACD" w:rsidP="00941ACD">
      <w:pPr>
        <w:pStyle w:val="af8"/>
        <w:numPr>
          <w:ilvl w:val="2"/>
          <w:numId w:val="13"/>
        </w:numPr>
        <w:tabs>
          <w:tab w:val="left" w:pos="0"/>
        </w:tabs>
        <w:ind w:left="567" w:hanging="567"/>
        <w:rPr>
          <w:sz w:val="23"/>
          <w:szCs w:val="23"/>
        </w:rPr>
      </w:pPr>
      <w:r>
        <w:rPr>
          <w:sz w:val="23"/>
          <w:szCs w:val="23"/>
        </w:rPr>
        <w:t>Состав Услуг:</w:t>
      </w:r>
    </w:p>
    <w:p w14:paraId="41FCAB96" w14:textId="77777777" w:rsidR="00941ACD" w:rsidRDefault="00941ACD" w:rsidP="00941ACD">
      <w:pPr>
        <w:pStyle w:val="af8"/>
        <w:numPr>
          <w:ilvl w:val="1"/>
          <w:numId w:val="14"/>
        </w:numPr>
        <w:tabs>
          <w:tab w:val="left" w:pos="0"/>
          <w:tab w:val="left" w:pos="851"/>
        </w:tabs>
        <w:ind w:left="567" w:firstLine="0"/>
        <w:rPr>
          <w:sz w:val="23"/>
          <w:szCs w:val="23"/>
        </w:rPr>
      </w:pPr>
      <w:r>
        <w:rPr>
          <w:sz w:val="23"/>
          <w:szCs w:val="23"/>
        </w:rPr>
        <w:t>Оказание консультационных услуг на рабочем месте пользователя.</w:t>
      </w:r>
    </w:p>
    <w:p w14:paraId="154F738F" w14:textId="77777777" w:rsidR="00941ACD" w:rsidRDefault="00941ACD" w:rsidP="00941ACD">
      <w:pPr>
        <w:pStyle w:val="af8"/>
        <w:numPr>
          <w:ilvl w:val="1"/>
          <w:numId w:val="14"/>
        </w:numPr>
        <w:tabs>
          <w:tab w:val="left" w:pos="0"/>
          <w:tab w:val="left" w:pos="851"/>
        </w:tabs>
        <w:ind w:left="567" w:firstLine="0"/>
        <w:rPr>
          <w:sz w:val="23"/>
          <w:szCs w:val="23"/>
        </w:rPr>
      </w:pPr>
      <w:r>
        <w:rPr>
          <w:sz w:val="23"/>
          <w:szCs w:val="23"/>
        </w:rPr>
        <w:t xml:space="preserve">Модификация макетов ПП, используемых для </w:t>
      </w:r>
      <w:r>
        <w:rPr>
          <w:color w:val="000000"/>
          <w:sz w:val="23"/>
          <w:szCs w:val="23"/>
          <w:shd w:val="clear" w:color="auto" w:fill="FFFFFF"/>
        </w:rPr>
        <w:t>специализированного комплекса программных средств</w:t>
      </w:r>
      <w:r>
        <w:rPr>
          <w:sz w:val="23"/>
          <w:szCs w:val="23"/>
        </w:rPr>
        <w:t xml:space="preserve">  автоматизированного ведения бюджетного учета: обобщение заявок на модификацию макетов ПП; разработка перечня требований по расширению функциональных возможностей настроек макетов ПП и предложений по их реализации.</w:t>
      </w:r>
    </w:p>
    <w:p w14:paraId="2410F52A" w14:textId="77777777" w:rsidR="00941ACD" w:rsidRDefault="00941ACD" w:rsidP="00941ACD">
      <w:pPr>
        <w:pStyle w:val="af8"/>
        <w:numPr>
          <w:ilvl w:val="1"/>
          <w:numId w:val="14"/>
        </w:numPr>
        <w:tabs>
          <w:tab w:val="left" w:pos="0"/>
          <w:tab w:val="left" w:pos="851"/>
        </w:tabs>
        <w:ind w:left="567" w:firstLine="0"/>
        <w:rPr>
          <w:sz w:val="23"/>
          <w:szCs w:val="23"/>
        </w:rPr>
      </w:pPr>
      <w:r>
        <w:rPr>
          <w:sz w:val="23"/>
          <w:szCs w:val="23"/>
        </w:rPr>
        <w:t xml:space="preserve">Восстановление работоспособности модулей </w:t>
      </w:r>
      <w:r>
        <w:rPr>
          <w:color w:val="000000"/>
          <w:sz w:val="23"/>
          <w:szCs w:val="23"/>
          <w:shd w:val="clear" w:color="auto" w:fill="FFFFFF"/>
        </w:rPr>
        <w:t>специализированного комплекса программных средств автоматизированного ведения бюджетного учета.</w:t>
      </w:r>
      <w:r>
        <w:rPr>
          <w:sz w:val="23"/>
          <w:szCs w:val="23"/>
        </w:rPr>
        <w:t xml:space="preserve"> </w:t>
      </w:r>
    </w:p>
    <w:p w14:paraId="399A1949" w14:textId="77777777" w:rsidR="00941ACD" w:rsidRDefault="00941ACD" w:rsidP="00941ACD">
      <w:pPr>
        <w:pStyle w:val="af8"/>
        <w:numPr>
          <w:ilvl w:val="1"/>
          <w:numId w:val="14"/>
        </w:numPr>
        <w:tabs>
          <w:tab w:val="left" w:pos="0"/>
          <w:tab w:val="left" w:pos="851"/>
        </w:tabs>
        <w:ind w:left="567" w:firstLine="0"/>
        <w:rPr>
          <w:sz w:val="23"/>
          <w:szCs w:val="23"/>
        </w:rPr>
      </w:pPr>
      <w:r>
        <w:rPr>
          <w:sz w:val="23"/>
          <w:szCs w:val="23"/>
        </w:rPr>
        <w:t>Обучение пользователей работе в программах автоматизированного ведения бюджетного учета на рабочих местах пользователей.</w:t>
      </w:r>
    </w:p>
    <w:p w14:paraId="67C8D4DE" w14:textId="77777777" w:rsidR="00941ACD" w:rsidRDefault="00941ACD" w:rsidP="00941ACD">
      <w:pPr>
        <w:pStyle w:val="af8"/>
        <w:numPr>
          <w:ilvl w:val="1"/>
          <w:numId w:val="14"/>
        </w:numPr>
        <w:tabs>
          <w:tab w:val="left" w:pos="0"/>
          <w:tab w:val="left" w:pos="851"/>
        </w:tabs>
        <w:ind w:left="567" w:firstLine="0"/>
        <w:rPr>
          <w:sz w:val="23"/>
          <w:szCs w:val="23"/>
        </w:rPr>
      </w:pPr>
      <w:r>
        <w:rPr>
          <w:sz w:val="23"/>
          <w:szCs w:val="23"/>
        </w:rPr>
        <w:t xml:space="preserve">Установка программ </w:t>
      </w:r>
      <w:r>
        <w:rPr>
          <w:color w:val="000000"/>
          <w:sz w:val="23"/>
          <w:szCs w:val="23"/>
          <w:shd w:val="clear" w:color="auto" w:fill="FFFFFF"/>
        </w:rPr>
        <w:t>специализированного комплекса программных средств</w:t>
      </w:r>
      <w:r>
        <w:rPr>
          <w:sz w:val="23"/>
          <w:szCs w:val="23"/>
        </w:rPr>
        <w:t xml:space="preserve"> ведения бюджетного учета на дополнительные рабочие места, установка дополнительных модулей ПП: установка дополнительных рабочих мест у пользователя; установка новых модулей ПП у пользователей.</w:t>
      </w:r>
    </w:p>
    <w:p w14:paraId="1E9B3034" w14:textId="77777777" w:rsidR="00941ACD" w:rsidRDefault="00941ACD" w:rsidP="00941ACD">
      <w:pPr>
        <w:pStyle w:val="af8"/>
        <w:numPr>
          <w:ilvl w:val="1"/>
          <w:numId w:val="14"/>
        </w:numPr>
        <w:tabs>
          <w:tab w:val="left" w:pos="0"/>
          <w:tab w:val="left" w:pos="851"/>
        </w:tabs>
        <w:ind w:left="567" w:firstLine="0"/>
        <w:rPr>
          <w:sz w:val="23"/>
          <w:szCs w:val="23"/>
        </w:rPr>
      </w:pPr>
      <w:r>
        <w:rPr>
          <w:sz w:val="23"/>
          <w:szCs w:val="23"/>
        </w:rPr>
        <w:t xml:space="preserve">Выгрузка и загрузка данных: выгрузка данных (форм отчетности во внебюджетные фонды, налоговый орган, органы статистики); загрузка данных в ПП (форм отчетности, </w:t>
      </w:r>
      <w:r>
        <w:rPr>
          <w:sz w:val="23"/>
          <w:szCs w:val="23"/>
        </w:rPr>
        <w:lastRenderedPageBreak/>
        <w:t>выписки из лицевого счета, уведомления о лимитах бюджетных обязательств, принятых бюджетных обязательств, платежных документов).</w:t>
      </w:r>
    </w:p>
    <w:p w14:paraId="4294EF6A" w14:textId="77777777" w:rsidR="00941ACD" w:rsidRDefault="00941ACD" w:rsidP="00941ACD">
      <w:pPr>
        <w:pStyle w:val="af8"/>
        <w:numPr>
          <w:ilvl w:val="1"/>
          <w:numId w:val="14"/>
        </w:numPr>
        <w:tabs>
          <w:tab w:val="left" w:pos="0"/>
          <w:tab w:val="left" w:pos="851"/>
        </w:tabs>
        <w:ind w:left="567" w:firstLine="0"/>
        <w:rPr>
          <w:sz w:val="23"/>
          <w:szCs w:val="23"/>
        </w:rPr>
      </w:pPr>
      <w:r>
        <w:rPr>
          <w:sz w:val="23"/>
          <w:szCs w:val="23"/>
        </w:rPr>
        <w:t>Установка новых релизов, редакций, конфигураций ПП автоматизированного ведения бюджетного учета: установка новых релизов, редакций, конфигураций ПП; загрузка данных в новый релиз, редакцию, конфигурацию ПП; обучение особенностям работы с новым релизом, редакцией, конфигурацией ПП на рабочих местах пользователей.</w:t>
      </w:r>
    </w:p>
    <w:p w14:paraId="66B19C02" w14:textId="77777777" w:rsidR="00941ACD" w:rsidRDefault="00941ACD" w:rsidP="00941ACD">
      <w:pPr>
        <w:pStyle w:val="af8"/>
        <w:numPr>
          <w:ilvl w:val="1"/>
          <w:numId w:val="14"/>
        </w:numPr>
        <w:tabs>
          <w:tab w:val="left" w:pos="0"/>
          <w:tab w:val="left" w:pos="851"/>
        </w:tabs>
        <w:ind w:left="567" w:firstLine="0"/>
        <w:rPr>
          <w:sz w:val="23"/>
          <w:szCs w:val="23"/>
        </w:rPr>
      </w:pPr>
      <w:r>
        <w:rPr>
          <w:sz w:val="23"/>
          <w:szCs w:val="23"/>
        </w:rPr>
        <w:t>Обновление первичных документов и отчетных форм.</w:t>
      </w:r>
    </w:p>
    <w:p w14:paraId="46BAE526" w14:textId="77777777" w:rsidR="00941ACD" w:rsidRDefault="00941ACD" w:rsidP="00941ACD">
      <w:pPr>
        <w:pStyle w:val="1"/>
        <w:numPr>
          <w:ilvl w:val="1"/>
          <w:numId w:val="13"/>
        </w:numPr>
        <w:tabs>
          <w:tab w:val="left" w:pos="0"/>
        </w:tabs>
        <w:spacing w:before="120"/>
        <w:ind w:left="788" w:hanging="431"/>
        <w:rPr>
          <w:sz w:val="23"/>
          <w:szCs w:val="23"/>
        </w:rPr>
      </w:pPr>
      <w:r>
        <w:rPr>
          <w:sz w:val="23"/>
          <w:szCs w:val="23"/>
        </w:rPr>
        <w:t>Требования к качеству и безопасности Услуг</w:t>
      </w:r>
    </w:p>
    <w:p w14:paraId="0AF5B647" w14:textId="77777777" w:rsidR="00941ACD" w:rsidRDefault="00941ACD" w:rsidP="00941ACD">
      <w:pPr>
        <w:pStyle w:val="Style6"/>
        <w:numPr>
          <w:ilvl w:val="2"/>
          <w:numId w:val="13"/>
        </w:numPr>
        <w:tabs>
          <w:tab w:val="left" w:pos="709"/>
        </w:tabs>
        <w:spacing w:line="240" w:lineRule="auto"/>
        <w:ind w:left="567" w:hanging="567"/>
        <w:rPr>
          <w:sz w:val="23"/>
          <w:szCs w:val="23"/>
          <w:lang w:eastAsia="ar-SA"/>
        </w:rPr>
      </w:pPr>
      <w:r>
        <w:rPr>
          <w:sz w:val="23"/>
          <w:szCs w:val="23"/>
          <w:lang w:eastAsia="ar-SA"/>
        </w:rPr>
        <w:t>При оказании услуг должны быть соблюдены требования руководящих документов в сфере информации, информационных технологий и защиты информации:</w:t>
      </w:r>
    </w:p>
    <w:p w14:paraId="0F5E829C" w14:textId="77777777" w:rsidR="00941ACD" w:rsidRDefault="00941ACD" w:rsidP="00941ACD">
      <w:pPr>
        <w:pStyle w:val="af8"/>
        <w:tabs>
          <w:tab w:val="left" w:pos="0"/>
          <w:tab w:val="left" w:pos="851"/>
          <w:tab w:val="left" w:pos="1276"/>
        </w:tabs>
        <w:ind w:left="567" w:firstLine="0"/>
        <w:rPr>
          <w:sz w:val="23"/>
          <w:szCs w:val="23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  <w:t>Постановление Правительства РФ от 16.11.2015 № 1236 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нужд»;</w:t>
      </w:r>
    </w:p>
    <w:p w14:paraId="37C552B8" w14:textId="77777777" w:rsidR="00941ACD" w:rsidRDefault="00941ACD" w:rsidP="00941ACD">
      <w:pPr>
        <w:pStyle w:val="af8"/>
        <w:tabs>
          <w:tab w:val="left" w:pos="0"/>
          <w:tab w:val="left" w:pos="851"/>
          <w:tab w:val="left" w:pos="1276"/>
        </w:tabs>
        <w:ind w:left="567" w:firstLine="0"/>
        <w:rPr>
          <w:sz w:val="23"/>
          <w:szCs w:val="23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  <w:t xml:space="preserve">ГОСТ Р ИСО/МЭК 12207-2010 Информационная технология. Системная </w:t>
      </w:r>
      <w:r>
        <w:rPr>
          <w:sz w:val="23"/>
          <w:szCs w:val="23"/>
        </w:rPr>
        <w:br/>
        <w:t>и программная инженерия. Процессы жизненного цикла программных средств;</w:t>
      </w:r>
    </w:p>
    <w:p w14:paraId="28033197" w14:textId="77777777" w:rsidR="00941ACD" w:rsidRDefault="00941ACD" w:rsidP="00941ACD">
      <w:pPr>
        <w:pStyle w:val="af8"/>
        <w:tabs>
          <w:tab w:val="left" w:pos="0"/>
          <w:tab w:val="left" w:pos="851"/>
          <w:tab w:val="left" w:pos="1276"/>
        </w:tabs>
        <w:ind w:left="567" w:firstLine="0"/>
        <w:rPr>
          <w:sz w:val="23"/>
          <w:szCs w:val="23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  <w:t>ГОСТ Р ИСО/МЭК 14764-2002 Информационная технология. Сопровождение программных средств;</w:t>
      </w:r>
    </w:p>
    <w:p w14:paraId="1D92320B" w14:textId="77777777" w:rsidR="00941ACD" w:rsidRDefault="00941ACD" w:rsidP="00941ACD">
      <w:pPr>
        <w:pStyle w:val="af8"/>
        <w:tabs>
          <w:tab w:val="left" w:pos="0"/>
          <w:tab w:val="left" w:pos="851"/>
          <w:tab w:val="left" w:pos="1276"/>
        </w:tabs>
        <w:ind w:left="567" w:firstLine="0"/>
        <w:rPr>
          <w:sz w:val="23"/>
          <w:szCs w:val="23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  <w:t>ГОСТ Р 50739-95 Средства вычислительной техники. Защита от несанкционированного доступа к информации. Общие технические требования;</w:t>
      </w:r>
    </w:p>
    <w:p w14:paraId="0C968EB7" w14:textId="77777777" w:rsidR="00941ACD" w:rsidRDefault="00941ACD" w:rsidP="00941ACD">
      <w:pPr>
        <w:pStyle w:val="af8"/>
        <w:tabs>
          <w:tab w:val="left" w:pos="0"/>
          <w:tab w:val="left" w:pos="851"/>
          <w:tab w:val="left" w:pos="1276"/>
        </w:tabs>
        <w:ind w:left="567" w:firstLine="0"/>
        <w:rPr>
          <w:sz w:val="23"/>
          <w:szCs w:val="23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  <w:t>ГОСТ Р 51583-2014 Защита информации. Порядок создания автоматизированных систем в защищенном исполнении. Общие положения.</w:t>
      </w:r>
    </w:p>
    <w:p w14:paraId="06EDB73C" w14:textId="77777777" w:rsidR="00941ACD" w:rsidRDefault="00941ACD" w:rsidP="00941ACD">
      <w:pPr>
        <w:pStyle w:val="af8"/>
        <w:numPr>
          <w:ilvl w:val="2"/>
          <w:numId w:val="13"/>
        </w:numPr>
        <w:tabs>
          <w:tab w:val="left" w:pos="0"/>
          <w:tab w:val="left" w:pos="709"/>
        </w:tabs>
        <w:ind w:left="567" w:hanging="567"/>
        <w:rPr>
          <w:sz w:val="23"/>
          <w:szCs w:val="23"/>
          <w:u w:val="single"/>
        </w:rPr>
      </w:pPr>
      <w:r>
        <w:rPr>
          <w:sz w:val="23"/>
          <w:szCs w:val="23"/>
        </w:rPr>
        <w:t xml:space="preserve">Базы данных ПП содержат сведения конфиденциального характера, отнесенные </w:t>
      </w:r>
      <w:r>
        <w:rPr>
          <w:sz w:val="23"/>
          <w:szCs w:val="23"/>
        </w:rPr>
        <w:br/>
        <w:t xml:space="preserve">к информации ограниченного доступа в соответствии с указом Президента РФ </w:t>
      </w:r>
      <w:r>
        <w:rPr>
          <w:sz w:val="23"/>
          <w:szCs w:val="23"/>
        </w:rPr>
        <w:br/>
        <w:t xml:space="preserve">от 06.03.1997 № 188 «Об утверждении перечня сведений конфиденциального характера», вследствие чего работа с базами данных ПП возможна исключительно </w:t>
      </w:r>
      <w:r>
        <w:rPr>
          <w:sz w:val="23"/>
          <w:szCs w:val="23"/>
        </w:rPr>
        <w:br/>
        <w:t xml:space="preserve">в пределах Автоматизированной системы в защищенном исполнении Муниципального заказчика, с рабочих мест Пользователей. </w:t>
      </w:r>
      <w:r>
        <w:rPr>
          <w:sz w:val="23"/>
          <w:szCs w:val="23"/>
          <w:u w:val="single"/>
        </w:rPr>
        <w:t>Копирование базы данных на любые сторонние ресурсы и носители не допускается.</w:t>
      </w:r>
    </w:p>
    <w:p w14:paraId="689B277A" w14:textId="77777777" w:rsidR="00941ACD" w:rsidRDefault="00941ACD" w:rsidP="00941ACD">
      <w:pPr>
        <w:pStyle w:val="af8"/>
        <w:numPr>
          <w:ilvl w:val="2"/>
          <w:numId w:val="13"/>
        </w:numPr>
        <w:tabs>
          <w:tab w:val="left" w:pos="0"/>
          <w:tab w:val="left" w:pos="709"/>
        </w:tabs>
        <w:ind w:left="567" w:hanging="567"/>
        <w:rPr>
          <w:sz w:val="23"/>
          <w:szCs w:val="23"/>
        </w:rPr>
      </w:pPr>
      <w:r>
        <w:rPr>
          <w:sz w:val="23"/>
          <w:szCs w:val="23"/>
        </w:rPr>
        <w:t>Недопустима передача информации, полученной в ходе оказания Услуг, третьим лицам.</w:t>
      </w:r>
    </w:p>
    <w:p w14:paraId="23465361" w14:textId="77777777" w:rsidR="00941ACD" w:rsidRDefault="00941ACD" w:rsidP="00941ACD">
      <w:pPr>
        <w:pStyle w:val="1"/>
        <w:numPr>
          <w:ilvl w:val="1"/>
          <w:numId w:val="13"/>
        </w:numPr>
        <w:tabs>
          <w:tab w:val="left" w:pos="0"/>
        </w:tabs>
        <w:spacing w:before="120"/>
        <w:ind w:left="788" w:hanging="431"/>
        <w:rPr>
          <w:sz w:val="23"/>
          <w:szCs w:val="23"/>
        </w:rPr>
      </w:pPr>
      <w:r>
        <w:rPr>
          <w:sz w:val="23"/>
          <w:szCs w:val="23"/>
        </w:rPr>
        <w:t>Требования к техническим характеристикам оказываемых Услуг</w:t>
      </w:r>
    </w:p>
    <w:p w14:paraId="5BF984D5" w14:textId="77777777" w:rsidR="00941ACD" w:rsidRDefault="00941ACD" w:rsidP="00941ACD">
      <w:pPr>
        <w:pStyle w:val="2"/>
        <w:tabs>
          <w:tab w:val="num" w:pos="0"/>
        </w:tabs>
        <w:rPr>
          <w:sz w:val="23"/>
          <w:szCs w:val="23"/>
        </w:rPr>
      </w:pPr>
      <w:r>
        <w:rPr>
          <w:sz w:val="23"/>
          <w:szCs w:val="23"/>
        </w:rPr>
        <w:t>Обеспечение ведения автоматизированного ведения бюджетного учета.</w:t>
      </w:r>
    </w:p>
    <w:p w14:paraId="0E69BBFE" w14:textId="77777777" w:rsidR="00941ACD" w:rsidRDefault="00941ACD" w:rsidP="00941ACD">
      <w:pPr>
        <w:pStyle w:val="1"/>
        <w:numPr>
          <w:ilvl w:val="1"/>
          <w:numId w:val="13"/>
        </w:numPr>
        <w:tabs>
          <w:tab w:val="left" w:pos="0"/>
        </w:tabs>
        <w:spacing w:before="120"/>
        <w:ind w:left="788" w:hanging="431"/>
        <w:rPr>
          <w:sz w:val="23"/>
          <w:szCs w:val="23"/>
        </w:rPr>
      </w:pPr>
      <w:r>
        <w:rPr>
          <w:sz w:val="23"/>
          <w:szCs w:val="23"/>
        </w:rPr>
        <w:t>Требования к результатам Услуг и иные показатели, связанные с определением соответствия оказываемых Услуг потребностям Муниципального заказчика (приемка Услуг)</w:t>
      </w:r>
    </w:p>
    <w:p w14:paraId="095DC63C" w14:textId="77777777" w:rsidR="00941ACD" w:rsidRDefault="00941ACD" w:rsidP="00941ACD">
      <w:pPr>
        <w:pStyle w:val="4"/>
        <w:numPr>
          <w:ilvl w:val="2"/>
          <w:numId w:val="13"/>
        </w:numPr>
        <w:tabs>
          <w:tab w:val="left" w:pos="0"/>
          <w:tab w:val="left" w:pos="709"/>
          <w:tab w:val="left" w:pos="1418"/>
        </w:tabs>
        <w:spacing w:before="0"/>
        <w:ind w:left="567" w:hanging="567"/>
        <w:rPr>
          <w:sz w:val="23"/>
          <w:szCs w:val="23"/>
        </w:rPr>
      </w:pPr>
      <w:r>
        <w:rPr>
          <w:sz w:val="23"/>
          <w:szCs w:val="23"/>
        </w:rPr>
        <w:t xml:space="preserve">Исполнитель обязан обеспечить оказание услуг по сопровождению программ автоматизированного ведения бюджетного учета для обеспечения </w:t>
      </w:r>
      <w:r w:rsidR="00BD3FDE">
        <w:rPr>
          <w:sz w:val="23"/>
          <w:szCs w:val="23"/>
        </w:rPr>
        <w:t xml:space="preserve">муниципальных </w:t>
      </w:r>
      <w:r>
        <w:rPr>
          <w:sz w:val="23"/>
          <w:szCs w:val="23"/>
        </w:rPr>
        <w:t>нужд, согласно требованиям настоящего Объекта закупки.</w:t>
      </w:r>
    </w:p>
    <w:p w14:paraId="6D8A9FCB" w14:textId="77777777" w:rsidR="00941ACD" w:rsidRDefault="00941ACD" w:rsidP="00941ACD">
      <w:pPr>
        <w:pStyle w:val="4"/>
        <w:numPr>
          <w:ilvl w:val="2"/>
          <w:numId w:val="13"/>
        </w:numPr>
        <w:tabs>
          <w:tab w:val="left" w:pos="0"/>
          <w:tab w:val="left" w:pos="709"/>
          <w:tab w:val="left" w:pos="1418"/>
        </w:tabs>
        <w:spacing w:before="0"/>
        <w:ind w:left="567" w:hanging="567"/>
        <w:rPr>
          <w:sz w:val="23"/>
          <w:szCs w:val="23"/>
        </w:rPr>
      </w:pPr>
      <w:bookmarkStart w:id="2" w:name="_Toc108518244"/>
      <w:r>
        <w:rPr>
          <w:sz w:val="23"/>
          <w:szCs w:val="23"/>
        </w:rPr>
        <w:t>Документы для оформления результатов Услуг</w:t>
      </w:r>
      <w:bookmarkStart w:id="3" w:name="_Ref277326029"/>
      <w:bookmarkStart w:id="4" w:name="_Ref119398489"/>
      <w:bookmarkEnd w:id="2"/>
      <w:r>
        <w:rPr>
          <w:sz w:val="23"/>
          <w:szCs w:val="23"/>
        </w:rPr>
        <w:t xml:space="preserve"> предоставляются </w:t>
      </w:r>
      <w:r w:rsidR="00BD3FDE">
        <w:rPr>
          <w:sz w:val="23"/>
          <w:szCs w:val="23"/>
        </w:rPr>
        <w:t>З</w:t>
      </w:r>
      <w:r>
        <w:rPr>
          <w:sz w:val="23"/>
          <w:szCs w:val="23"/>
        </w:rPr>
        <w:t xml:space="preserve">аказчику: Акт об оказании услуг, Счет на оплату. </w:t>
      </w:r>
    </w:p>
    <w:p w14:paraId="7A213131" w14:textId="77777777" w:rsidR="00941ACD" w:rsidRDefault="00941ACD" w:rsidP="00941ACD">
      <w:pPr>
        <w:pStyle w:val="4"/>
        <w:numPr>
          <w:ilvl w:val="2"/>
          <w:numId w:val="13"/>
        </w:numPr>
        <w:tabs>
          <w:tab w:val="left" w:pos="0"/>
          <w:tab w:val="left" w:pos="709"/>
          <w:tab w:val="left" w:pos="1418"/>
        </w:tabs>
        <w:spacing w:before="0"/>
        <w:ind w:left="567" w:hanging="567"/>
        <w:rPr>
          <w:sz w:val="23"/>
          <w:szCs w:val="23"/>
        </w:rPr>
      </w:pPr>
      <w:r>
        <w:rPr>
          <w:sz w:val="23"/>
          <w:szCs w:val="23"/>
        </w:rPr>
        <w:t>Для проверки предоставленных Исполнителем результатов оказанных Услуг, предусмотренных настоящим Описанием объекта закупки в части их соответствия условиям Описания объекта закупки, Заказчик в течение 5 рабочих дней со дня получения Акта об оказании услуг от Исполнителя проводит экспертизу оказанных Услуг. Результаты такой экспертизы оформляются в виде Заключения.</w:t>
      </w:r>
    </w:p>
    <w:p w14:paraId="66692E24" w14:textId="77777777" w:rsidR="00941ACD" w:rsidRDefault="00941ACD" w:rsidP="00941ACD">
      <w:pPr>
        <w:pStyle w:val="4"/>
        <w:numPr>
          <w:ilvl w:val="2"/>
          <w:numId w:val="13"/>
        </w:numPr>
        <w:tabs>
          <w:tab w:val="left" w:pos="0"/>
          <w:tab w:val="left" w:pos="709"/>
          <w:tab w:val="left" w:pos="1418"/>
        </w:tabs>
        <w:spacing w:before="0"/>
        <w:ind w:left="567" w:hanging="567"/>
        <w:rPr>
          <w:sz w:val="23"/>
          <w:szCs w:val="23"/>
        </w:rPr>
      </w:pPr>
      <w:r>
        <w:rPr>
          <w:sz w:val="23"/>
          <w:szCs w:val="23"/>
        </w:rPr>
        <w:t>В случае если по результатам проведенной экспертизы, установлено соответствие оказанных Услуг условиям Описания объекта закупки, Заказчик подписывает и направляет Исполнителю Акт об оказании услуг.</w:t>
      </w:r>
    </w:p>
    <w:p w14:paraId="6C1C1954" w14:textId="77777777" w:rsidR="00941ACD" w:rsidRDefault="00941ACD" w:rsidP="00941ACD">
      <w:pPr>
        <w:pStyle w:val="4"/>
        <w:numPr>
          <w:ilvl w:val="2"/>
          <w:numId w:val="13"/>
        </w:numPr>
        <w:tabs>
          <w:tab w:val="left" w:pos="0"/>
          <w:tab w:val="left" w:pos="709"/>
          <w:tab w:val="left" w:pos="1418"/>
        </w:tabs>
        <w:spacing w:before="0"/>
        <w:ind w:left="567" w:hanging="567"/>
        <w:rPr>
          <w:sz w:val="23"/>
          <w:szCs w:val="23"/>
        </w:rPr>
      </w:pPr>
      <w:r>
        <w:rPr>
          <w:sz w:val="23"/>
          <w:szCs w:val="23"/>
        </w:rPr>
        <w:t xml:space="preserve">В случае, если по результатам такой экспертизы, установлены нарушения требований Описания объекта закупки, не препятствующие приемке оказанных Услуг, в Заключении могут содержаться предложения об устранении данных нарушений, в том числе с указанием </w:t>
      </w:r>
      <w:r>
        <w:rPr>
          <w:sz w:val="23"/>
          <w:szCs w:val="23"/>
        </w:rPr>
        <w:lastRenderedPageBreak/>
        <w:t>срока их устранения. Копия указанного заключения направляется в адрес Исполнителя не позднее 1 рабочего дня, следующего за днем составления заключения.</w:t>
      </w:r>
    </w:p>
    <w:p w14:paraId="0D04AE32" w14:textId="77777777" w:rsidR="00941ACD" w:rsidRDefault="00941ACD" w:rsidP="00941ACD">
      <w:pPr>
        <w:pStyle w:val="4"/>
        <w:numPr>
          <w:ilvl w:val="2"/>
          <w:numId w:val="13"/>
        </w:numPr>
        <w:tabs>
          <w:tab w:val="left" w:pos="0"/>
          <w:tab w:val="left" w:pos="709"/>
          <w:tab w:val="left" w:pos="1418"/>
        </w:tabs>
        <w:spacing w:before="0"/>
        <w:ind w:left="567" w:hanging="567"/>
        <w:rPr>
          <w:sz w:val="23"/>
          <w:szCs w:val="23"/>
        </w:rPr>
      </w:pPr>
      <w:r>
        <w:rPr>
          <w:sz w:val="23"/>
          <w:szCs w:val="23"/>
        </w:rPr>
        <w:t xml:space="preserve">Исполнитель обязан устранить все обнаруженные недостатки своими силами </w:t>
      </w:r>
      <w:r>
        <w:rPr>
          <w:sz w:val="23"/>
          <w:szCs w:val="23"/>
        </w:rPr>
        <w:br/>
        <w:t>в сроки указанные в Заключении.</w:t>
      </w:r>
    </w:p>
    <w:p w14:paraId="079B5F40" w14:textId="77777777" w:rsidR="00941ACD" w:rsidRDefault="00941ACD" w:rsidP="00941ACD">
      <w:pPr>
        <w:pStyle w:val="4"/>
        <w:numPr>
          <w:ilvl w:val="2"/>
          <w:numId w:val="13"/>
        </w:numPr>
        <w:tabs>
          <w:tab w:val="left" w:pos="0"/>
          <w:tab w:val="left" w:pos="709"/>
          <w:tab w:val="left" w:pos="1400"/>
        </w:tabs>
        <w:spacing w:before="0"/>
        <w:ind w:left="567" w:hanging="567"/>
        <w:rPr>
          <w:sz w:val="23"/>
          <w:szCs w:val="23"/>
        </w:rPr>
      </w:pPr>
      <w:r>
        <w:rPr>
          <w:sz w:val="23"/>
          <w:szCs w:val="23"/>
        </w:rPr>
        <w:t xml:space="preserve">В случае, если по результатам такой экспертизы, установлены нарушения требований Описания объекта закупки, препятствующие приемке оказанных Услуг, </w:t>
      </w:r>
      <w:r>
        <w:rPr>
          <w:sz w:val="23"/>
          <w:szCs w:val="23"/>
        </w:rPr>
        <w:br/>
        <w:t xml:space="preserve">в Заключении указываются основания, по которым оказанные Услуги не могут быть приняты. Копия указанного заключения направляется в адрес Исполнителя </w:t>
      </w:r>
      <w:r>
        <w:rPr>
          <w:sz w:val="23"/>
          <w:szCs w:val="23"/>
        </w:rPr>
        <w:br/>
        <w:t>не позднее 1 рабочего дня, следующего за днем составления заключения.</w:t>
      </w:r>
      <w:bookmarkEnd w:id="3"/>
      <w:bookmarkEnd w:id="4"/>
    </w:p>
    <w:p w14:paraId="6EA1DEBB" w14:textId="77777777" w:rsidR="00941ACD" w:rsidRDefault="00941ACD" w:rsidP="00941ACD">
      <w:pPr>
        <w:numPr>
          <w:ilvl w:val="0"/>
          <w:numId w:val="13"/>
        </w:numPr>
        <w:spacing w:before="120"/>
        <w:ind w:left="357" w:hanging="357"/>
        <w:jc w:val="center"/>
        <w:rPr>
          <w:b/>
          <w:bCs/>
          <w:sz w:val="23"/>
          <w:szCs w:val="23"/>
        </w:rPr>
      </w:pPr>
      <w:r>
        <w:rPr>
          <w:b/>
          <w:sz w:val="23"/>
          <w:szCs w:val="23"/>
        </w:rPr>
        <w:t>Требования к сроку и (или) объёму предоставления гарантии качества оказанных Услуг</w:t>
      </w:r>
    </w:p>
    <w:p w14:paraId="52EAACE2" w14:textId="77777777" w:rsidR="00941ACD" w:rsidRDefault="00941ACD" w:rsidP="00941ACD">
      <w:pPr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>Требования не установлены.</w:t>
      </w:r>
    </w:p>
    <w:p w14:paraId="0FF74B2C" w14:textId="77777777" w:rsidR="00941ACD" w:rsidRDefault="00941ACD" w:rsidP="00941ACD">
      <w:pPr>
        <w:numPr>
          <w:ilvl w:val="0"/>
          <w:numId w:val="13"/>
        </w:numPr>
        <w:spacing w:before="120" w:after="200"/>
        <w:ind w:left="357" w:hanging="357"/>
        <w:jc w:val="center"/>
        <w:rPr>
          <w:b/>
          <w:bCs/>
          <w:sz w:val="23"/>
          <w:szCs w:val="23"/>
        </w:rPr>
      </w:pPr>
      <w:r>
        <w:rPr>
          <w:b/>
          <w:sz w:val="23"/>
          <w:szCs w:val="23"/>
        </w:rPr>
        <w:t>Требования энергетической эффективности Услуг</w:t>
      </w:r>
    </w:p>
    <w:p w14:paraId="1D0B8E22" w14:textId="77777777" w:rsidR="00941ACD" w:rsidRDefault="00941ACD" w:rsidP="00941ACD">
      <w:pPr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>Требования не установлены.</w:t>
      </w:r>
    </w:p>
    <w:p w14:paraId="5F587C33" w14:textId="77777777" w:rsidR="00941ACD" w:rsidRPr="00BD77D0" w:rsidRDefault="00941ACD">
      <w:pPr>
        <w:ind w:firstLine="709"/>
        <w:jc w:val="both"/>
        <w:rPr>
          <w:color w:val="auto"/>
        </w:rPr>
      </w:pPr>
    </w:p>
    <w:p w14:paraId="60A1A62A" w14:textId="77777777" w:rsidR="00DE3684" w:rsidRPr="00BD77D0" w:rsidRDefault="00DE3684">
      <w:pPr>
        <w:ind w:firstLine="709"/>
        <w:jc w:val="both"/>
        <w:rPr>
          <w:color w:val="auto"/>
        </w:rPr>
      </w:pPr>
    </w:p>
    <w:tbl>
      <w:tblPr>
        <w:tblW w:w="5000" w:type="pct"/>
        <w:tblCellMar>
          <w:left w:w="98" w:type="dxa"/>
        </w:tblCellMar>
        <w:tblLook w:val="0000" w:firstRow="0" w:lastRow="0" w:firstColumn="0" w:lastColumn="0" w:noHBand="0" w:noVBand="0"/>
      </w:tblPr>
      <w:tblGrid>
        <w:gridCol w:w="445"/>
        <w:gridCol w:w="5106"/>
        <w:gridCol w:w="738"/>
        <w:gridCol w:w="912"/>
        <w:gridCol w:w="1029"/>
        <w:gridCol w:w="1331"/>
      </w:tblGrid>
      <w:tr w:rsidR="00BD77D0" w:rsidRPr="00BD77D0" w14:paraId="653A08F3" w14:textId="77777777" w:rsidTr="00122B0F">
        <w:trPr>
          <w:trHeight w:val="894"/>
        </w:trPr>
        <w:tc>
          <w:tcPr>
            <w:tcW w:w="23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47079D7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№</w:t>
            </w:r>
          </w:p>
          <w:p w14:paraId="59FF0C1D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п/п</w:t>
            </w:r>
          </w:p>
        </w:tc>
        <w:tc>
          <w:tcPr>
            <w:tcW w:w="2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8809AAA" w14:textId="77777777" w:rsidR="00DE3684" w:rsidRPr="00BD77D0" w:rsidRDefault="00DE3684" w:rsidP="00D71D7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spacing w:val="-6"/>
                <w:lang w:eastAsia="ar-SA"/>
              </w:rPr>
              <w:t xml:space="preserve">Наименование </w:t>
            </w:r>
            <w:r w:rsidR="00D71D74">
              <w:rPr>
                <w:rFonts w:eastAsia="Calibri"/>
                <w:bCs/>
                <w:iCs w:val="0"/>
                <w:color w:val="auto"/>
                <w:spacing w:val="-6"/>
                <w:lang w:eastAsia="ar-SA"/>
              </w:rPr>
              <w:t>услуг</w:t>
            </w:r>
          </w:p>
        </w:tc>
        <w:tc>
          <w:tcPr>
            <w:tcW w:w="38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8BA3556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Ед.</w:t>
            </w:r>
          </w:p>
          <w:p w14:paraId="4A9D0C51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изм.</w:t>
            </w:r>
          </w:p>
        </w:tc>
        <w:tc>
          <w:tcPr>
            <w:tcW w:w="47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5EE64BC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Кол-во</w:t>
            </w:r>
          </w:p>
        </w:tc>
        <w:tc>
          <w:tcPr>
            <w:tcW w:w="538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59B2397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Цена за ед.</w:t>
            </w: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BB12089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Сумма, руб.</w:t>
            </w:r>
          </w:p>
        </w:tc>
      </w:tr>
      <w:tr w:rsidR="00BD77D0" w:rsidRPr="00BD77D0" w14:paraId="1AD27D0A" w14:textId="77777777" w:rsidTr="00122B0F">
        <w:trPr>
          <w:trHeight w:val="836"/>
        </w:trPr>
        <w:tc>
          <w:tcPr>
            <w:tcW w:w="23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E7642AB" w14:textId="77777777" w:rsidR="00DE3684" w:rsidRPr="00BD77D0" w:rsidRDefault="00DE3684" w:rsidP="00DE3684">
            <w:pPr>
              <w:widowControl w:val="0"/>
              <w:snapToGrid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1.</w:t>
            </w:r>
          </w:p>
        </w:tc>
        <w:tc>
          <w:tcPr>
            <w:tcW w:w="2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9E885A5" w14:textId="77777777" w:rsidR="00DE3684" w:rsidRPr="00ED2500" w:rsidRDefault="00ED2500" w:rsidP="00ED2500">
            <w:pPr>
              <w:widowControl w:val="0"/>
              <w:snapToGrid w:val="0"/>
              <w:ind w:left="-57" w:right="-57"/>
              <w:rPr>
                <w:rFonts w:eastAsia="Calibri"/>
                <w:iCs w:val="0"/>
                <w:color w:val="auto"/>
                <w:lang w:eastAsia="ar-SA"/>
              </w:rPr>
            </w:pPr>
            <w:r>
              <w:rPr>
                <w:rFonts w:eastAsia="Calibri"/>
                <w:iCs w:val="0"/>
                <w:color w:val="auto"/>
                <w:lang w:eastAsia="ar-SA"/>
              </w:rPr>
              <w:t>Услуги по обслуживанию и модернизации специализированного комплекса программных средств автоматизированного ведения бюджетного учета</w:t>
            </w:r>
            <w:r w:rsidRPr="00ED2500">
              <w:rPr>
                <w:rFonts w:eastAsia="Calibri"/>
                <w:iCs w:val="0"/>
                <w:color w:val="auto"/>
                <w:lang w:eastAsia="ar-SA"/>
              </w:rPr>
              <w:t>:</w:t>
            </w:r>
            <w:r>
              <w:rPr>
                <w:rFonts w:eastAsia="Calibri"/>
                <w:iCs w:val="0"/>
                <w:color w:val="auto"/>
                <w:lang w:eastAsia="ar-SA"/>
              </w:rPr>
              <w:t>1С</w:t>
            </w:r>
            <w:r w:rsidRPr="00ED2500">
              <w:rPr>
                <w:rFonts w:eastAsia="Calibri"/>
                <w:iCs w:val="0"/>
                <w:color w:val="auto"/>
                <w:lang w:eastAsia="ar-SA"/>
              </w:rPr>
              <w:t>:</w:t>
            </w:r>
            <w:r>
              <w:rPr>
                <w:rFonts w:eastAsia="Calibri"/>
                <w:iCs w:val="0"/>
                <w:color w:val="auto"/>
                <w:lang w:eastAsia="ar-SA"/>
              </w:rPr>
              <w:t xml:space="preserve"> Бухгалтерия государственного учреждения 8</w:t>
            </w:r>
          </w:p>
        </w:tc>
        <w:tc>
          <w:tcPr>
            <w:tcW w:w="38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85BD799" w14:textId="77777777" w:rsidR="00DE3684" w:rsidRPr="00BD77D0" w:rsidRDefault="00ED2500" w:rsidP="00DE3684">
            <w:pPr>
              <w:widowControl w:val="0"/>
              <w:snapToGrid w:val="0"/>
              <w:ind w:left="-57" w:right="-57"/>
              <w:jc w:val="center"/>
              <w:rPr>
                <w:iCs w:val="0"/>
                <w:color w:val="auto"/>
              </w:rPr>
            </w:pPr>
            <w:r>
              <w:rPr>
                <w:rFonts w:eastAsia="Calibri"/>
                <w:iCs w:val="0"/>
                <w:color w:val="auto"/>
                <w:lang w:eastAsia="ar-SA"/>
              </w:rPr>
              <w:t>час</w:t>
            </w:r>
          </w:p>
        </w:tc>
        <w:tc>
          <w:tcPr>
            <w:tcW w:w="47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66AB517" w14:textId="77777777" w:rsidR="00DE3684" w:rsidRPr="00393A3B" w:rsidRDefault="00393A3B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val="en-US" w:eastAsia="ar-SA"/>
              </w:rPr>
            </w:pPr>
            <w:r>
              <w:rPr>
                <w:rFonts w:eastAsia="Calibri"/>
                <w:iCs w:val="0"/>
                <w:color w:val="auto"/>
                <w:lang w:val="en-US" w:eastAsia="ar-SA"/>
              </w:rPr>
              <w:t>12</w:t>
            </w:r>
          </w:p>
        </w:tc>
        <w:tc>
          <w:tcPr>
            <w:tcW w:w="538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6B20927" w14:textId="77777777" w:rsidR="00DE3684" w:rsidRPr="00BD77D0" w:rsidRDefault="00DE3684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715CFD1" w14:textId="77777777" w:rsidR="00DE3684" w:rsidRPr="00BD77D0" w:rsidRDefault="00DE3684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</w:p>
        </w:tc>
      </w:tr>
      <w:tr w:rsidR="00ED2500" w:rsidRPr="00BD77D0" w14:paraId="2E421493" w14:textId="77777777" w:rsidTr="00122B0F">
        <w:trPr>
          <w:trHeight w:val="836"/>
        </w:trPr>
        <w:tc>
          <w:tcPr>
            <w:tcW w:w="23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813A2B4" w14:textId="77777777" w:rsidR="00ED2500" w:rsidRPr="00BD77D0" w:rsidRDefault="00ED2500" w:rsidP="00ED2500">
            <w:pPr>
              <w:widowControl w:val="0"/>
              <w:snapToGrid w:val="0"/>
              <w:ind w:left="-57" w:right="-57"/>
              <w:jc w:val="center"/>
              <w:rPr>
                <w:iCs w:val="0"/>
                <w:color w:val="auto"/>
              </w:rPr>
            </w:pPr>
            <w:r>
              <w:rPr>
                <w:rFonts w:eastAsia="Calibri"/>
                <w:iCs w:val="0"/>
                <w:color w:val="auto"/>
                <w:lang w:eastAsia="ar-SA"/>
              </w:rPr>
              <w:t>2</w:t>
            </w:r>
            <w:r w:rsidRPr="00BD77D0">
              <w:rPr>
                <w:rFonts w:eastAsia="Calibri"/>
                <w:iCs w:val="0"/>
                <w:color w:val="auto"/>
                <w:lang w:eastAsia="ar-SA"/>
              </w:rPr>
              <w:t>.</w:t>
            </w:r>
          </w:p>
        </w:tc>
        <w:tc>
          <w:tcPr>
            <w:tcW w:w="2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455A477" w14:textId="77777777" w:rsidR="00ED2500" w:rsidRPr="00ED2500" w:rsidRDefault="00ED2500" w:rsidP="00ED2500">
            <w:pPr>
              <w:widowControl w:val="0"/>
              <w:snapToGrid w:val="0"/>
              <w:ind w:left="-57" w:right="-57"/>
              <w:rPr>
                <w:rFonts w:eastAsia="Calibri"/>
                <w:iCs w:val="0"/>
                <w:color w:val="auto"/>
                <w:lang w:eastAsia="ar-SA"/>
              </w:rPr>
            </w:pPr>
            <w:r>
              <w:rPr>
                <w:rFonts w:eastAsia="Calibri"/>
                <w:iCs w:val="0"/>
                <w:color w:val="auto"/>
                <w:lang w:eastAsia="ar-SA"/>
              </w:rPr>
              <w:t>Услуги по обслуживанию и модернизации специализированного комплекса программных средств автоматизированного ведения бюджетного учета</w:t>
            </w:r>
            <w:r w:rsidRPr="00ED2500">
              <w:rPr>
                <w:rFonts w:eastAsia="Calibri"/>
                <w:iCs w:val="0"/>
                <w:color w:val="auto"/>
                <w:lang w:eastAsia="ar-SA"/>
              </w:rPr>
              <w:t>:</w:t>
            </w:r>
            <w:r>
              <w:rPr>
                <w:rFonts w:eastAsia="Calibri"/>
                <w:iCs w:val="0"/>
                <w:color w:val="auto"/>
                <w:lang w:eastAsia="ar-SA"/>
              </w:rPr>
              <w:t>1С</w:t>
            </w:r>
            <w:r w:rsidRPr="00ED2500">
              <w:rPr>
                <w:rFonts w:eastAsia="Calibri"/>
                <w:iCs w:val="0"/>
                <w:color w:val="auto"/>
                <w:lang w:eastAsia="ar-SA"/>
              </w:rPr>
              <w:t>:</w:t>
            </w:r>
            <w:r>
              <w:rPr>
                <w:rFonts w:eastAsia="Calibri"/>
                <w:iCs w:val="0"/>
                <w:color w:val="auto"/>
                <w:lang w:eastAsia="ar-SA"/>
              </w:rPr>
              <w:t xml:space="preserve"> Зарплата и кадры государственного учреждения 8</w:t>
            </w:r>
          </w:p>
        </w:tc>
        <w:tc>
          <w:tcPr>
            <w:tcW w:w="38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493313D" w14:textId="77777777" w:rsidR="00ED2500" w:rsidRPr="00BD77D0" w:rsidRDefault="00ED2500" w:rsidP="00ED2500">
            <w:pPr>
              <w:widowControl w:val="0"/>
              <w:snapToGrid w:val="0"/>
              <w:ind w:left="-57" w:right="-57"/>
              <w:jc w:val="center"/>
              <w:rPr>
                <w:iCs w:val="0"/>
                <w:color w:val="auto"/>
              </w:rPr>
            </w:pPr>
            <w:r>
              <w:rPr>
                <w:rFonts w:eastAsia="Calibri"/>
                <w:iCs w:val="0"/>
                <w:color w:val="auto"/>
                <w:lang w:eastAsia="ar-SA"/>
              </w:rPr>
              <w:t>час</w:t>
            </w:r>
          </w:p>
        </w:tc>
        <w:tc>
          <w:tcPr>
            <w:tcW w:w="47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DD4B9FE" w14:textId="77777777" w:rsidR="00ED2500" w:rsidRPr="00393A3B" w:rsidRDefault="00393A3B" w:rsidP="00ED2500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val="en-US" w:eastAsia="ar-SA"/>
              </w:rPr>
            </w:pPr>
            <w:r>
              <w:rPr>
                <w:rFonts w:eastAsia="Calibri"/>
                <w:iCs w:val="0"/>
                <w:color w:val="auto"/>
                <w:lang w:val="en-US" w:eastAsia="ar-SA"/>
              </w:rPr>
              <w:t>35</w:t>
            </w:r>
          </w:p>
        </w:tc>
        <w:tc>
          <w:tcPr>
            <w:tcW w:w="538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4F00E08" w14:textId="77777777" w:rsidR="00ED2500" w:rsidRPr="00BD77D0" w:rsidRDefault="00ED2500" w:rsidP="00ED2500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8570AB2" w14:textId="77777777" w:rsidR="00ED2500" w:rsidRPr="00BD77D0" w:rsidRDefault="00ED2500" w:rsidP="00ED2500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</w:p>
        </w:tc>
      </w:tr>
      <w:tr w:rsidR="00ED2500" w:rsidRPr="00BD77D0" w14:paraId="6E24782E" w14:textId="77777777" w:rsidTr="00122B0F">
        <w:trPr>
          <w:trHeight w:val="425"/>
        </w:trPr>
        <w:tc>
          <w:tcPr>
            <w:tcW w:w="4304" w:type="pct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81C10F0" w14:textId="77777777" w:rsidR="00ED2500" w:rsidRPr="00BD77D0" w:rsidRDefault="00ED2500" w:rsidP="00DE3684">
            <w:pPr>
              <w:widowControl w:val="0"/>
              <w:tabs>
                <w:tab w:val="left" w:pos="6696"/>
              </w:tabs>
              <w:snapToGrid w:val="0"/>
              <w:ind w:left="-57" w:right="-57"/>
              <w:rPr>
                <w:iCs w:val="0"/>
                <w:color w:val="auto"/>
              </w:rPr>
            </w:pPr>
            <w:r w:rsidRPr="00BD77D0">
              <w:rPr>
                <w:rFonts w:eastAsia="Calibri"/>
                <w:b/>
                <w:iCs w:val="0"/>
                <w:color w:val="auto"/>
                <w:lang w:eastAsia="ar-SA"/>
              </w:rPr>
              <w:t xml:space="preserve">ИТОГО: </w:t>
            </w: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7C2903F" w14:textId="77777777" w:rsidR="00ED2500" w:rsidRPr="00BD77D0" w:rsidRDefault="00ED2500" w:rsidP="00DE3684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b/>
                <w:iCs w:val="0"/>
                <w:color w:val="auto"/>
                <w:lang w:eastAsia="ar-SA"/>
              </w:rPr>
            </w:pPr>
          </w:p>
        </w:tc>
      </w:tr>
    </w:tbl>
    <w:p w14:paraId="08237EDD" w14:textId="77777777" w:rsidR="00981C6F" w:rsidRPr="00BD77D0" w:rsidRDefault="00981C6F">
      <w:pPr>
        <w:jc w:val="both"/>
        <w:rPr>
          <w:color w:val="auto"/>
        </w:rPr>
      </w:pPr>
    </w:p>
    <w:p w14:paraId="54C6AB64" w14:textId="77777777" w:rsidR="00981C6F" w:rsidRPr="00BD77D0" w:rsidRDefault="00981C6F">
      <w:pPr>
        <w:jc w:val="both"/>
        <w:rPr>
          <w:color w:val="auto"/>
        </w:rPr>
      </w:pPr>
    </w:p>
    <w:p w14:paraId="64AA03A0" w14:textId="77777777" w:rsidR="00981C6F" w:rsidRPr="00BD77D0" w:rsidRDefault="00981C6F">
      <w:pPr>
        <w:jc w:val="both"/>
        <w:rPr>
          <w:color w:val="auto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1C6F" w:rsidRPr="00BD77D0" w14:paraId="0719135D" w14:textId="77777777">
        <w:tc>
          <w:tcPr>
            <w:tcW w:w="4677" w:type="dxa"/>
          </w:tcPr>
          <w:p w14:paraId="695A0B55" w14:textId="77777777" w:rsidR="00263159" w:rsidRPr="00CB1C73" w:rsidRDefault="00263159" w:rsidP="00263159">
            <w:pPr>
              <w:widowControl w:val="0"/>
              <w:rPr>
                <w:b/>
                <w:bCs/>
                <w:sz w:val="23"/>
                <w:szCs w:val="23"/>
                <w:lang w:eastAsia="ar-SA"/>
              </w:rPr>
            </w:pPr>
            <w:r>
              <w:rPr>
                <w:b/>
                <w:bCs/>
                <w:sz w:val="23"/>
                <w:szCs w:val="23"/>
                <w:lang w:eastAsia="ar-SA"/>
              </w:rPr>
              <w:t>ЗАКАЗЧИК:</w:t>
            </w:r>
          </w:p>
          <w:p w14:paraId="3E719F89" w14:textId="77777777" w:rsidR="00263159" w:rsidRDefault="00263159" w:rsidP="00263159">
            <w:pPr>
              <w:widowControl w:val="0"/>
              <w:rPr>
                <w:b/>
                <w:bCs/>
                <w:sz w:val="23"/>
                <w:szCs w:val="23"/>
                <w:lang w:eastAsia="ar-SA"/>
              </w:rPr>
            </w:pPr>
            <w:r>
              <w:rPr>
                <w:b/>
                <w:bCs/>
                <w:sz w:val="23"/>
                <w:szCs w:val="23"/>
                <w:lang w:eastAsia="ar-SA"/>
              </w:rPr>
              <w:t>Администрация Ломоносовского</w:t>
            </w:r>
          </w:p>
          <w:p w14:paraId="28021493" w14:textId="77777777" w:rsidR="00263159" w:rsidRDefault="00263159" w:rsidP="00263159">
            <w:pPr>
              <w:widowControl w:val="0"/>
              <w:rPr>
                <w:b/>
                <w:bCs/>
                <w:sz w:val="23"/>
                <w:szCs w:val="23"/>
                <w:lang w:eastAsia="ar-SA"/>
              </w:rPr>
            </w:pPr>
            <w:r>
              <w:rPr>
                <w:b/>
                <w:bCs/>
                <w:sz w:val="23"/>
                <w:szCs w:val="23"/>
                <w:lang w:eastAsia="ar-SA"/>
              </w:rPr>
              <w:t xml:space="preserve"> муниципального района Ленинградской</w:t>
            </w:r>
          </w:p>
          <w:p w14:paraId="72DC2204" w14:textId="77777777" w:rsidR="00981C6F" w:rsidRPr="00BD77D0" w:rsidRDefault="00263159" w:rsidP="00263159">
            <w:pPr>
              <w:widowControl w:val="0"/>
              <w:rPr>
                <w:rFonts w:eastAsia="Calibri"/>
                <w:color w:val="auto"/>
                <w:lang w:eastAsia="ar-SA"/>
              </w:rPr>
            </w:pPr>
            <w:r>
              <w:rPr>
                <w:b/>
                <w:bCs/>
                <w:sz w:val="23"/>
                <w:szCs w:val="23"/>
                <w:lang w:eastAsia="ar-SA"/>
              </w:rPr>
              <w:t xml:space="preserve"> области</w:t>
            </w:r>
            <w:r w:rsidRPr="00BD77D0">
              <w:rPr>
                <w:rFonts w:eastAsia="Calibri"/>
                <w:color w:val="auto"/>
                <w:lang w:eastAsia="ar-SA"/>
              </w:rPr>
              <w:t xml:space="preserve"> </w:t>
            </w:r>
          </w:p>
          <w:p w14:paraId="0211F2C3" w14:textId="77777777" w:rsidR="00981C6F" w:rsidRPr="00BD77D0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059AC755" w14:textId="77777777" w:rsidR="00981C6F" w:rsidRPr="00BD77D0" w:rsidRDefault="00981C6F">
            <w:pPr>
              <w:widowControl w:val="0"/>
              <w:rPr>
                <w:color w:val="auto"/>
              </w:rPr>
            </w:pPr>
            <w:r w:rsidRPr="00BD77D0">
              <w:rPr>
                <w:color w:val="auto"/>
              </w:rPr>
              <w:t>______________ / ___________/</w:t>
            </w:r>
          </w:p>
          <w:p w14:paraId="1DDDCCF8" w14:textId="44FD334A" w:rsidR="00981C6F" w:rsidRPr="00BD77D0" w:rsidRDefault="00CB1C73">
            <w:pPr>
              <w:widowControl w:val="0"/>
              <w:rPr>
                <w:color w:val="auto"/>
              </w:rPr>
            </w:pPr>
            <w:r>
              <w:rPr>
                <w:color w:val="auto"/>
              </w:rPr>
              <w:t>ЭЦП</w:t>
            </w:r>
          </w:p>
        </w:tc>
        <w:tc>
          <w:tcPr>
            <w:tcW w:w="4678" w:type="dxa"/>
          </w:tcPr>
          <w:p w14:paraId="610CFC55" w14:textId="77777777" w:rsidR="00981C6F" w:rsidRPr="00BD77D0" w:rsidRDefault="00981C6F">
            <w:pPr>
              <w:widowControl w:val="0"/>
              <w:rPr>
                <w:color w:val="auto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t>ИСПОЛНИТЕЛЬ</w:t>
            </w:r>
          </w:p>
          <w:p w14:paraId="4A3926F3" w14:textId="77777777" w:rsidR="00981C6F" w:rsidRPr="00BD77D0" w:rsidRDefault="00981C6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0D98272D" w14:textId="77777777" w:rsidR="00981C6F" w:rsidRDefault="00981C6F">
            <w:pPr>
              <w:widowControl w:val="0"/>
              <w:rPr>
                <w:rFonts w:eastAsia="Calibri"/>
                <w:color w:val="auto"/>
                <w:lang w:val="en-US" w:eastAsia="ar-SA"/>
              </w:rPr>
            </w:pPr>
          </w:p>
          <w:p w14:paraId="2123963B" w14:textId="77777777" w:rsidR="00393A3B" w:rsidRPr="00393A3B" w:rsidRDefault="00393A3B">
            <w:pPr>
              <w:widowControl w:val="0"/>
              <w:rPr>
                <w:rFonts w:eastAsia="Calibri"/>
                <w:color w:val="auto"/>
                <w:lang w:val="en-US" w:eastAsia="ar-SA"/>
              </w:rPr>
            </w:pPr>
          </w:p>
          <w:p w14:paraId="6D4727B4" w14:textId="77777777" w:rsidR="00981C6F" w:rsidRPr="00BD77D0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5DCB0F29" w14:textId="77777777" w:rsidR="00981C6F" w:rsidRPr="00BD77D0" w:rsidRDefault="00981C6F">
            <w:pPr>
              <w:widowControl w:val="0"/>
              <w:rPr>
                <w:color w:val="auto"/>
              </w:rPr>
            </w:pPr>
            <w:r w:rsidRPr="00BD77D0">
              <w:rPr>
                <w:color w:val="auto"/>
              </w:rPr>
              <w:t>______________ / ___________/</w:t>
            </w:r>
          </w:p>
          <w:p w14:paraId="521191F4" w14:textId="696FCE02" w:rsidR="00981C6F" w:rsidRPr="00BD77D0" w:rsidRDefault="00CB1C73">
            <w:pPr>
              <w:widowControl w:val="0"/>
              <w:rPr>
                <w:color w:val="auto"/>
              </w:rPr>
            </w:pPr>
            <w:r>
              <w:rPr>
                <w:color w:val="auto"/>
              </w:rPr>
              <w:t>ЭЦП</w:t>
            </w:r>
          </w:p>
        </w:tc>
      </w:tr>
    </w:tbl>
    <w:p w14:paraId="68088277" w14:textId="77777777" w:rsidR="00981C6F" w:rsidRPr="00BD77D0" w:rsidRDefault="00981C6F">
      <w:pPr>
        <w:rPr>
          <w:color w:val="auto"/>
        </w:rPr>
      </w:pPr>
    </w:p>
    <w:sectPr w:rsidR="00981C6F" w:rsidRPr="00BD77D0" w:rsidSect="009316AE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976" w:hanging="1125"/>
      </w:pPr>
      <w:rPr>
        <w:rFonts w:ascii="Times New Roman" w:eastAsia="Calibri" w:hAnsi="Times New Roman" w:cs="Times New Roman"/>
        <w:i w:val="0"/>
        <w:iCs/>
        <w:color w:val="00000A"/>
        <w:sz w:val="24"/>
        <w:szCs w:val="24"/>
        <w:highlight w:val="yellow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83" w:hanging="1125"/>
      </w:pPr>
      <w:rPr>
        <w:rFonts w:ascii="Times New Roman" w:hAnsi="Times New Roman" w:cs="Times New Roman"/>
        <w:i w:val="0"/>
        <w:spacing w:val="1"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32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1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30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33" w:firstLine="0"/>
      </w:pPr>
      <w:rPr>
        <w:rFonts w:ascii="Times New Roman" w:eastAsia="Calibri" w:hAnsi="Times New Roman" w:cs="Times New Roman" w:hint="default"/>
        <w:b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 w15:restartNumberingAfterBreak="0">
    <w:nsid w:val="00B25838"/>
    <w:multiLevelType w:val="multilevel"/>
    <w:tmpl w:val="408813A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7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4" w15:restartNumberingAfterBreak="0">
    <w:nsid w:val="064122DA"/>
    <w:multiLevelType w:val="multilevel"/>
    <w:tmpl w:val="9C86577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5" w15:restartNumberingAfterBreak="0">
    <w:nsid w:val="09A65589"/>
    <w:multiLevelType w:val="multilevel"/>
    <w:tmpl w:val="7B24A3C6"/>
    <w:lvl w:ilvl="0">
      <w:start w:val="1"/>
      <w:numFmt w:val="decimal"/>
      <w:pStyle w:val="1"/>
      <w:lvlText w:val="%1."/>
      <w:lvlJc w:val="center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0" w:firstLine="360"/>
      </w:pPr>
      <w:rPr>
        <w:rFonts w:cs="Times New Roman"/>
      </w:rPr>
    </w:lvl>
    <w:lvl w:ilvl="2">
      <w:start w:val="1"/>
      <w:numFmt w:val="decimal"/>
      <w:pStyle w:val="3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0"/>
        </w:tabs>
        <w:ind w:left="1641" w:hanging="648"/>
      </w:pPr>
      <w:rPr>
        <w:rFonts w:cs="Times New Roman"/>
      </w:rPr>
    </w:lvl>
    <w:lvl w:ilvl="4">
      <w:start w:val="1"/>
      <w:numFmt w:val="decimal"/>
      <w:pStyle w:val="5"/>
      <w:lvlText w:val="%1.%2.%3.%4.%5."/>
      <w:lvlJc w:val="left"/>
      <w:pPr>
        <w:tabs>
          <w:tab w:val="num" w:pos="0"/>
        </w:tabs>
        <w:ind w:left="1359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6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7" w15:restartNumberingAfterBreak="0">
    <w:nsid w:val="2A4E3C56"/>
    <w:multiLevelType w:val="multilevel"/>
    <w:tmpl w:val="CC7EB9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•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9" w15:restartNumberingAfterBreak="0">
    <w:nsid w:val="4A2D701D"/>
    <w:multiLevelType w:val="multilevel"/>
    <w:tmpl w:val="A95E056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pStyle w:val="2"/>
      <w:lvlText w:val="%1.%2.%3."/>
      <w:lvlJc w:val="left"/>
      <w:pPr>
        <w:tabs>
          <w:tab w:val="num" w:pos="0"/>
        </w:tabs>
        <w:ind w:left="788" w:hanging="504"/>
      </w:pPr>
      <w:rPr>
        <w:rFonts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0" w15:restartNumberingAfterBreak="0">
    <w:nsid w:val="4AAC67F7"/>
    <w:multiLevelType w:val="multilevel"/>
    <w:tmpl w:val="4AAC67F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/>
        <w:b w:val="0"/>
        <w:i w:val="0"/>
        <w:color w:val="00000A"/>
        <w:sz w:val="24"/>
      </w:rPr>
    </w:lvl>
    <w:lvl w:ilvl="2">
      <w:start w:val="1"/>
      <w:numFmt w:val="decimal"/>
      <w:lvlText w:val="%1.%2.%3."/>
      <w:lvlJc w:val="left"/>
      <w:pPr>
        <w:ind w:left="3961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11" w15:restartNumberingAfterBreak="0">
    <w:nsid w:val="504D6718"/>
    <w:multiLevelType w:val="multilevel"/>
    <w:tmpl w:val="D2F453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254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13" w15:restartNumberingAfterBreak="0">
    <w:nsid w:val="7C872A0F"/>
    <w:multiLevelType w:val="multilevel"/>
    <w:tmpl w:val="6DBC2E6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018700200">
    <w:abstractNumId w:val="0"/>
  </w:num>
  <w:num w:numId="2" w16cid:durableId="1518614793">
    <w:abstractNumId w:val="1"/>
  </w:num>
  <w:num w:numId="3" w16cid:durableId="268972980">
    <w:abstractNumId w:val="4"/>
  </w:num>
  <w:num w:numId="4" w16cid:durableId="623389918">
    <w:abstractNumId w:val="6"/>
  </w:num>
  <w:num w:numId="5" w16cid:durableId="1102729563">
    <w:abstractNumId w:val="2"/>
  </w:num>
  <w:num w:numId="6" w16cid:durableId="584605173">
    <w:abstractNumId w:val="12"/>
  </w:num>
  <w:num w:numId="7" w16cid:durableId="42483450">
    <w:abstractNumId w:val="10"/>
  </w:num>
  <w:num w:numId="8" w16cid:durableId="1962566288">
    <w:abstractNumId w:val="11"/>
  </w:num>
  <w:num w:numId="9" w16cid:durableId="1772159878">
    <w:abstractNumId w:val="8"/>
  </w:num>
  <w:num w:numId="10" w16cid:durableId="1738627018">
    <w:abstractNumId w:val="5"/>
  </w:num>
  <w:num w:numId="11" w16cid:durableId="550842951">
    <w:abstractNumId w:val="3"/>
  </w:num>
  <w:num w:numId="12" w16cid:durableId="275405485">
    <w:abstractNumId w:val="13"/>
  </w:num>
  <w:num w:numId="13" w16cid:durableId="1265727501">
    <w:abstractNumId w:val="9"/>
  </w:num>
  <w:num w:numId="14" w16cid:durableId="5373508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35FD"/>
    <w:rsid w:val="00007243"/>
    <w:rsid w:val="00012497"/>
    <w:rsid w:val="00013538"/>
    <w:rsid w:val="0001777D"/>
    <w:rsid w:val="00026168"/>
    <w:rsid w:val="000405A7"/>
    <w:rsid w:val="000470F6"/>
    <w:rsid w:val="0005772F"/>
    <w:rsid w:val="00064AFB"/>
    <w:rsid w:val="00065175"/>
    <w:rsid w:val="00085400"/>
    <w:rsid w:val="00095F43"/>
    <w:rsid w:val="000A0F0E"/>
    <w:rsid w:val="000A18A2"/>
    <w:rsid w:val="000A359F"/>
    <w:rsid w:val="000E1A70"/>
    <w:rsid w:val="000F26FC"/>
    <w:rsid w:val="000F7056"/>
    <w:rsid w:val="00107BAC"/>
    <w:rsid w:val="00117807"/>
    <w:rsid w:val="00122B0F"/>
    <w:rsid w:val="0015024C"/>
    <w:rsid w:val="00176E1C"/>
    <w:rsid w:val="00197549"/>
    <w:rsid w:val="001B2EB7"/>
    <w:rsid w:val="001E12AF"/>
    <w:rsid w:val="001E2596"/>
    <w:rsid w:val="001F4D3E"/>
    <w:rsid w:val="001F7F04"/>
    <w:rsid w:val="00263159"/>
    <w:rsid w:val="00275169"/>
    <w:rsid w:val="002838E2"/>
    <w:rsid w:val="002974C5"/>
    <w:rsid w:val="002A420A"/>
    <w:rsid w:val="002C076E"/>
    <w:rsid w:val="002F0945"/>
    <w:rsid w:val="00302890"/>
    <w:rsid w:val="00310A18"/>
    <w:rsid w:val="00346011"/>
    <w:rsid w:val="00360969"/>
    <w:rsid w:val="00382B8D"/>
    <w:rsid w:val="00384AA2"/>
    <w:rsid w:val="0039386C"/>
    <w:rsid w:val="00393A3B"/>
    <w:rsid w:val="003B3CC5"/>
    <w:rsid w:val="003D2A3D"/>
    <w:rsid w:val="003E3393"/>
    <w:rsid w:val="003E520B"/>
    <w:rsid w:val="003F1D81"/>
    <w:rsid w:val="003F7F44"/>
    <w:rsid w:val="004221D5"/>
    <w:rsid w:val="00437FCC"/>
    <w:rsid w:val="0047061F"/>
    <w:rsid w:val="004D1BA8"/>
    <w:rsid w:val="00525E51"/>
    <w:rsid w:val="00561BA4"/>
    <w:rsid w:val="005904B9"/>
    <w:rsid w:val="00594DB2"/>
    <w:rsid w:val="005A7D6A"/>
    <w:rsid w:val="005B4264"/>
    <w:rsid w:val="005D25A1"/>
    <w:rsid w:val="005F3E2F"/>
    <w:rsid w:val="00626C26"/>
    <w:rsid w:val="006E02C3"/>
    <w:rsid w:val="007225B9"/>
    <w:rsid w:val="00727A05"/>
    <w:rsid w:val="007321FC"/>
    <w:rsid w:val="0074253C"/>
    <w:rsid w:val="00764F8C"/>
    <w:rsid w:val="00766419"/>
    <w:rsid w:val="007A0397"/>
    <w:rsid w:val="007B3778"/>
    <w:rsid w:val="007E1E2B"/>
    <w:rsid w:val="007F7E94"/>
    <w:rsid w:val="00826947"/>
    <w:rsid w:val="008279FB"/>
    <w:rsid w:val="00830E91"/>
    <w:rsid w:val="0083253F"/>
    <w:rsid w:val="008605A9"/>
    <w:rsid w:val="00863AE4"/>
    <w:rsid w:val="00886DDF"/>
    <w:rsid w:val="0088715D"/>
    <w:rsid w:val="00897AD4"/>
    <w:rsid w:val="008A59C7"/>
    <w:rsid w:val="008B73F4"/>
    <w:rsid w:val="008C65C0"/>
    <w:rsid w:val="008D14CA"/>
    <w:rsid w:val="008D2B59"/>
    <w:rsid w:val="008D7E31"/>
    <w:rsid w:val="00927249"/>
    <w:rsid w:val="009316AE"/>
    <w:rsid w:val="00941ACD"/>
    <w:rsid w:val="009520DA"/>
    <w:rsid w:val="009565A2"/>
    <w:rsid w:val="009621E8"/>
    <w:rsid w:val="00981C6F"/>
    <w:rsid w:val="009A590F"/>
    <w:rsid w:val="009B4006"/>
    <w:rsid w:val="009B6C4A"/>
    <w:rsid w:val="009D1C6D"/>
    <w:rsid w:val="009D3B24"/>
    <w:rsid w:val="009F59A8"/>
    <w:rsid w:val="00A06829"/>
    <w:rsid w:val="00A6510B"/>
    <w:rsid w:val="00B018C7"/>
    <w:rsid w:val="00B05195"/>
    <w:rsid w:val="00B44431"/>
    <w:rsid w:val="00B525E7"/>
    <w:rsid w:val="00B631D5"/>
    <w:rsid w:val="00B818A8"/>
    <w:rsid w:val="00BA35FD"/>
    <w:rsid w:val="00BC1F46"/>
    <w:rsid w:val="00BD3FDE"/>
    <w:rsid w:val="00BD77D0"/>
    <w:rsid w:val="00BF0318"/>
    <w:rsid w:val="00C11251"/>
    <w:rsid w:val="00C20A40"/>
    <w:rsid w:val="00C862A4"/>
    <w:rsid w:val="00C90476"/>
    <w:rsid w:val="00C95FC0"/>
    <w:rsid w:val="00CA46CC"/>
    <w:rsid w:val="00CB1BAE"/>
    <w:rsid w:val="00CB1C73"/>
    <w:rsid w:val="00CE1E88"/>
    <w:rsid w:val="00D27B34"/>
    <w:rsid w:val="00D46337"/>
    <w:rsid w:val="00D57D85"/>
    <w:rsid w:val="00D64C91"/>
    <w:rsid w:val="00D71D74"/>
    <w:rsid w:val="00D74D91"/>
    <w:rsid w:val="00D87860"/>
    <w:rsid w:val="00DA7E34"/>
    <w:rsid w:val="00DB0789"/>
    <w:rsid w:val="00DE0933"/>
    <w:rsid w:val="00DE3684"/>
    <w:rsid w:val="00E04325"/>
    <w:rsid w:val="00E127D5"/>
    <w:rsid w:val="00E27D36"/>
    <w:rsid w:val="00E419B3"/>
    <w:rsid w:val="00E72F84"/>
    <w:rsid w:val="00E84FBB"/>
    <w:rsid w:val="00EA19D0"/>
    <w:rsid w:val="00EA303A"/>
    <w:rsid w:val="00EC4466"/>
    <w:rsid w:val="00ED2500"/>
    <w:rsid w:val="00EE52BB"/>
    <w:rsid w:val="00F26E23"/>
    <w:rsid w:val="00F404B6"/>
    <w:rsid w:val="00F54D13"/>
    <w:rsid w:val="00F61FD8"/>
    <w:rsid w:val="00F73A10"/>
    <w:rsid w:val="00F763C5"/>
    <w:rsid w:val="00F91003"/>
    <w:rsid w:val="00F9731B"/>
    <w:rsid w:val="00FB6997"/>
    <w:rsid w:val="00FC30DB"/>
    <w:rsid w:val="00FE7A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D5FE8DF"/>
  <w15:docId w15:val="{89E0DAEA-82B5-43F0-9D14-67ECBD0C5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16AE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0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1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316AE"/>
    <w:pPr>
      <w:spacing w:after="140" w:line="288" w:lineRule="auto"/>
    </w:pPr>
  </w:style>
  <w:style w:type="paragraph" w:styleId="a9">
    <w:name w:val="List"/>
    <w:basedOn w:val="a8"/>
    <w:rsid w:val="009316AE"/>
    <w:rPr>
      <w:rFonts w:cs="Lucida Sans"/>
    </w:rPr>
  </w:style>
  <w:style w:type="paragraph" w:styleId="aa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2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3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b">
    <w:name w:val="index heading"/>
    <w:basedOn w:val="a"/>
    <w:rsid w:val="009316AE"/>
    <w:pPr>
      <w:suppressLineNumbers/>
    </w:pPr>
    <w:rPr>
      <w:rFonts w:cs="Lucida Sans"/>
    </w:rPr>
  </w:style>
  <w:style w:type="paragraph" w:styleId="ac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d">
    <w:name w:val="List Paragraph"/>
    <w:basedOn w:val="a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e">
    <w:name w:val="Обычный + по ширине"/>
    <w:basedOn w:val="a"/>
    <w:rsid w:val="009316AE"/>
    <w:pPr>
      <w:jc w:val="both"/>
    </w:pPr>
  </w:style>
  <w:style w:type="paragraph" w:styleId="af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9316AE"/>
    <w:pPr>
      <w:suppressLineNumbers/>
    </w:pPr>
  </w:style>
  <w:style w:type="paragraph" w:customStyle="1" w:styleId="af1">
    <w:name w:val="Заголовок таблицы"/>
    <w:basedOn w:val="af0"/>
    <w:rsid w:val="009316AE"/>
    <w:pPr>
      <w:jc w:val="center"/>
    </w:pPr>
    <w:rPr>
      <w:b/>
      <w:bCs/>
    </w:rPr>
  </w:style>
  <w:style w:type="character" w:styleId="af2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qFormat/>
    <w:rsid w:val="005F3E2F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5F3E2F"/>
    <w:rPr>
      <w:iCs/>
      <w:color w:val="00000A"/>
      <w:lang w:eastAsia="zh-C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F3E2F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5F3E2F"/>
    <w:rPr>
      <w:b/>
      <w:bCs/>
      <w:iCs/>
      <w:color w:val="00000A"/>
      <w:lang w:eastAsia="zh-CN"/>
    </w:rPr>
  </w:style>
  <w:style w:type="character" w:customStyle="1" w:styleId="ConsPlusNormal0">
    <w:name w:val="ConsPlusNormal Знак"/>
    <w:link w:val="ConsPlusNormal"/>
    <w:qFormat/>
    <w:rsid w:val="00886DDF"/>
    <w:rPr>
      <w:rFonts w:ascii="Arial" w:hAnsi="Arial" w:cs="Arial"/>
      <w:iCs/>
      <w:color w:val="00000A"/>
      <w:sz w:val="24"/>
      <w:szCs w:val="24"/>
      <w:lang w:eastAsia="zh-CN"/>
    </w:rPr>
  </w:style>
  <w:style w:type="paragraph" w:customStyle="1" w:styleId="LBGovstyle2">
    <w:name w:val="LB Gov style 2"/>
    <w:rsid w:val="00E84FBB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character" w:customStyle="1" w:styleId="40">
    <w:name w:val="Раздел 4 Знак"/>
    <w:link w:val="4"/>
    <w:uiPriority w:val="99"/>
    <w:qFormat/>
    <w:locked/>
    <w:rsid w:val="00941ACD"/>
    <w:rPr>
      <w:spacing w:val="-5"/>
      <w:sz w:val="24"/>
    </w:rPr>
  </w:style>
  <w:style w:type="paragraph" w:customStyle="1" w:styleId="body">
    <w:name w:val="body"/>
    <w:basedOn w:val="a"/>
    <w:uiPriority w:val="99"/>
    <w:qFormat/>
    <w:rsid w:val="00941ACD"/>
    <w:pPr>
      <w:widowControl w:val="0"/>
      <w:ind w:firstLine="567"/>
    </w:pPr>
    <w:rPr>
      <w:rFonts w:ascii="Arial" w:hAnsi="Arial" w:cs="Arial"/>
      <w:iCs w:val="0"/>
      <w:color w:val="auto"/>
      <w:szCs w:val="20"/>
      <w:lang w:eastAsia="ru-RU"/>
    </w:rPr>
  </w:style>
  <w:style w:type="paragraph" w:customStyle="1" w:styleId="3">
    <w:name w:val="Раздел 3"/>
    <w:basedOn w:val="a"/>
    <w:uiPriority w:val="99"/>
    <w:qFormat/>
    <w:rsid w:val="00941ACD"/>
    <w:pPr>
      <w:numPr>
        <w:ilvl w:val="2"/>
        <w:numId w:val="10"/>
      </w:numPr>
      <w:spacing w:before="120" w:after="60"/>
      <w:jc w:val="both"/>
    </w:pPr>
    <w:rPr>
      <w:rFonts w:eastAsia="Calibri"/>
      <w:b/>
      <w:iCs w:val="0"/>
      <w:color w:val="auto"/>
      <w:szCs w:val="20"/>
      <w:lang w:eastAsia="en-US"/>
    </w:rPr>
  </w:style>
  <w:style w:type="paragraph" w:customStyle="1" w:styleId="1">
    <w:name w:val="Раздел 1"/>
    <w:basedOn w:val="a"/>
    <w:next w:val="a"/>
    <w:uiPriority w:val="99"/>
    <w:qFormat/>
    <w:rsid w:val="00941ACD"/>
    <w:pPr>
      <w:numPr>
        <w:numId w:val="10"/>
      </w:numPr>
      <w:spacing w:before="240" w:after="120"/>
      <w:jc w:val="center"/>
    </w:pPr>
    <w:rPr>
      <w:b/>
      <w:bCs/>
      <w:iCs w:val="0"/>
      <w:color w:val="auto"/>
      <w:sz w:val="28"/>
      <w:szCs w:val="28"/>
      <w:lang w:eastAsia="ru-RU"/>
    </w:rPr>
  </w:style>
  <w:style w:type="paragraph" w:customStyle="1" w:styleId="4">
    <w:name w:val="Раздел 4"/>
    <w:basedOn w:val="a"/>
    <w:link w:val="40"/>
    <w:uiPriority w:val="99"/>
    <w:qFormat/>
    <w:rsid w:val="00941ACD"/>
    <w:pPr>
      <w:numPr>
        <w:ilvl w:val="3"/>
        <w:numId w:val="10"/>
      </w:numPr>
      <w:spacing w:before="60"/>
      <w:jc w:val="both"/>
      <w:outlineLvl w:val="3"/>
    </w:pPr>
    <w:rPr>
      <w:iCs w:val="0"/>
      <w:color w:val="auto"/>
      <w:spacing w:val="-5"/>
      <w:szCs w:val="20"/>
      <w:lang w:eastAsia="ru-RU"/>
    </w:rPr>
  </w:style>
  <w:style w:type="paragraph" w:customStyle="1" w:styleId="5">
    <w:name w:val="Раздел 5"/>
    <w:basedOn w:val="a"/>
    <w:uiPriority w:val="99"/>
    <w:qFormat/>
    <w:rsid w:val="00941ACD"/>
    <w:pPr>
      <w:numPr>
        <w:ilvl w:val="4"/>
        <w:numId w:val="10"/>
      </w:numPr>
      <w:jc w:val="both"/>
      <w:outlineLvl w:val="3"/>
    </w:pPr>
    <w:rPr>
      <w:iCs w:val="0"/>
      <w:color w:val="auto"/>
      <w:spacing w:val="-5"/>
      <w:sz w:val="28"/>
      <w:lang w:eastAsia="ru-RU"/>
    </w:rPr>
  </w:style>
  <w:style w:type="character" w:customStyle="1" w:styleId="20">
    <w:name w:val="Раздел 2 Знак"/>
    <w:link w:val="2"/>
    <w:uiPriority w:val="99"/>
    <w:qFormat/>
    <w:locked/>
    <w:rsid w:val="00941ACD"/>
    <w:rPr>
      <w:sz w:val="24"/>
    </w:rPr>
  </w:style>
  <w:style w:type="character" w:customStyle="1" w:styleId="af7">
    <w:name w:val="Текст б/н Знак"/>
    <w:link w:val="af8"/>
    <w:uiPriority w:val="99"/>
    <w:qFormat/>
    <w:locked/>
    <w:rsid w:val="00941ACD"/>
    <w:rPr>
      <w:sz w:val="28"/>
    </w:rPr>
  </w:style>
  <w:style w:type="paragraph" w:customStyle="1" w:styleId="2">
    <w:name w:val="Раздел 2"/>
    <w:basedOn w:val="1"/>
    <w:next w:val="a"/>
    <w:link w:val="20"/>
    <w:autoRedefine/>
    <w:uiPriority w:val="99"/>
    <w:qFormat/>
    <w:rsid w:val="00941ACD"/>
    <w:pPr>
      <w:numPr>
        <w:ilvl w:val="2"/>
        <w:numId w:val="13"/>
      </w:numPr>
      <w:tabs>
        <w:tab w:val="left" w:pos="0"/>
        <w:tab w:val="left" w:pos="709"/>
      </w:tabs>
      <w:spacing w:before="0" w:after="0"/>
      <w:ind w:left="567" w:hanging="567"/>
      <w:jc w:val="both"/>
    </w:pPr>
    <w:rPr>
      <w:b w:val="0"/>
      <w:bCs w:val="0"/>
      <w:sz w:val="24"/>
      <w:szCs w:val="20"/>
    </w:rPr>
  </w:style>
  <w:style w:type="paragraph" w:customStyle="1" w:styleId="af8">
    <w:name w:val="Текст б/н"/>
    <w:basedOn w:val="a"/>
    <w:link w:val="af7"/>
    <w:uiPriority w:val="99"/>
    <w:qFormat/>
    <w:rsid w:val="00941ACD"/>
    <w:pPr>
      <w:ind w:firstLine="709"/>
      <w:jc w:val="both"/>
    </w:pPr>
    <w:rPr>
      <w:iCs w:val="0"/>
      <w:color w:val="auto"/>
      <w:sz w:val="28"/>
      <w:szCs w:val="20"/>
      <w:lang w:eastAsia="ru-RU"/>
    </w:rPr>
  </w:style>
  <w:style w:type="paragraph" w:customStyle="1" w:styleId="Style6">
    <w:name w:val="Style6"/>
    <w:basedOn w:val="a"/>
    <w:uiPriority w:val="99"/>
    <w:qFormat/>
    <w:rsid w:val="00941ACD"/>
    <w:pPr>
      <w:widowControl w:val="0"/>
      <w:spacing w:line="283" w:lineRule="exact"/>
      <w:ind w:firstLine="192"/>
      <w:jc w:val="both"/>
    </w:pPr>
    <w:rPr>
      <w:iCs w:val="0"/>
      <w:color w:val="auto"/>
      <w:lang w:eastAsia="ru-RU"/>
    </w:rPr>
  </w:style>
  <w:style w:type="paragraph" w:customStyle="1" w:styleId="Preformat">
    <w:name w:val="Preformat"/>
    <w:qFormat/>
    <w:rsid w:val="00941ACD"/>
    <w:pPr>
      <w:suppressAutoHyphens/>
    </w:pPr>
    <w:rPr>
      <w:rFonts w:ascii="Courier New" w:hAnsi="Courier New" w:cs="Courier New"/>
      <w:lang w:eastAsia="ar-SA"/>
    </w:rPr>
  </w:style>
  <w:style w:type="paragraph" w:styleId="af9">
    <w:name w:val="No Spacing"/>
    <w:uiPriority w:val="99"/>
    <w:qFormat/>
    <w:rsid w:val="00561BA4"/>
    <w:pPr>
      <w:suppressAutoHyphens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4">
    <w:name w:val="Style4"/>
    <w:basedOn w:val="a"/>
    <w:uiPriority w:val="99"/>
    <w:qFormat/>
    <w:rsid w:val="00561BA4"/>
    <w:pPr>
      <w:widowControl w:val="0"/>
    </w:pPr>
    <w:rPr>
      <w:iCs w:val="0"/>
      <w:color w:val="auto"/>
      <w:lang w:eastAsia="ru-RU"/>
    </w:rPr>
  </w:style>
  <w:style w:type="paragraph" w:customStyle="1" w:styleId="21">
    <w:name w:val="Основной текст 21"/>
    <w:basedOn w:val="a"/>
    <w:uiPriority w:val="99"/>
    <w:qFormat/>
    <w:rsid w:val="00FE7A29"/>
    <w:pPr>
      <w:ind w:firstLine="709"/>
      <w:jc w:val="both"/>
    </w:pPr>
    <w:rPr>
      <w:iCs w:val="0"/>
      <w:color w:val="auto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602D18EFC1C0EC9A9D5E7A7B7B26DE410C481CA0552B406F8506AD75ECC1BD5A89F3C4437CD67BD44AD21173A781AC66B08723FFBC3572CxAR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12</Pages>
  <Words>4966</Words>
  <Characters>28311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33211</CharactersWithSpaces>
  <SharedDoc>false</SharedDoc>
  <HLinks>
    <vt:vector size="6" baseType="variant"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Меркулова Елена Анатольевна</cp:lastModifiedBy>
  <cp:revision>8</cp:revision>
  <cp:lastPrinted>2026-04-17T08:57:00Z</cp:lastPrinted>
  <dcterms:created xsi:type="dcterms:W3CDTF">2026-04-21T12:09:00Z</dcterms:created>
  <dcterms:modified xsi:type="dcterms:W3CDTF">2026-09-02T10:01:00Z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