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2578" w:rsidRDefault="00152C27" w:rsidP="00B32578">
      <w:pPr>
        <w:spacing w:before="100" w:beforeAutospacing="1" w:after="100" w:afterAutospacing="1" w:line="240" w:lineRule="auto"/>
        <w:ind w:firstLine="567"/>
        <w:jc w:val="center"/>
        <w:rPr>
          <w:rFonts w:ascii="Times New Roman" w:eastAsia="Arial" w:hAnsi="Times New Roman" w:cs="Times New Roman"/>
          <w:b/>
          <w:w w:val="10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СУБ</w:t>
      </w:r>
      <w:r w:rsidR="00B32578" w:rsidRPr="00684B9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ЛИЦЕНЗИОННЫЙ ДОГОВОР № </w:t>
      </w:r>
      <w:proofErr w:type="gramStart"/>
      <w:r w:rsidR="00D835C2" w:rsidRPr="00C51040">
        <w:rPr>
          <w:rFonts w:ascii="Times New Roman" w:eastAsia="Arial" w:hAnsi="Times New Roman" w:cs="Times New Roman"/>
          <w:b/>
          <w:w w:val="105"/>
          <w:sz w:val="24"/>
          <w:szCs w:val="24"/>
        </w:rPr>
        <w:t>С-О</w:t>
      </w:r>
      <w:proofErr w:type="gramEnd"/>
      <w:r w:rsidR="00D835C2" w:rsidRPr="00C51040">
        <w:rPr>
          <w:rFonts w:ascii="Times New Roman" w:eastAsia="Arial" w:hAnsi="Times New Roman" w:cs="Times New Roman"/>
          <w:b/>
          <w:w w:val="105"/>
          <w:sz w:val="24"/>
          <w:szCs w:val="24"/>
        </w:rPr>
        <w:t>-ПД-77/26-9-413</w:t>
      </w:r>
    </w:p>
    <w:p w:rsidR="00F65B6A" w:rsidRPr="00684B95" w:rsidRDefault="00F65B6A" w:rsidP="00B32578">
      <w:pPr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Arial" w:hAnsi="Times New Roman" w:cs="Times New Roman"/>
          <w:b/>
          <w:w w:val="105"/>
          <w:sz w:val="24"/>
          <w:szCs w:val="24"/>
        </w:rPr>
        <w:t xml:space="preserve">ИКЗ </w:t>
      </w:r>
      <w:r w:rsidRPr="00F65B6A">
        <w:rPr>
          <w:rFonts w:ascii="Times New Roman" w:eastAsia="Arial" w:hAnsi="Times New Roman" w:cs="Times New Roman"/>
          <w:b/>
          <w:w w:val="105"/>
          <w:sz w:val="24"/>
          <w:szCs w:val="24"/>
        </w:rPr>
        <w:t>26 34712013504471201001 0001 000 0000 244</w:t>
      </w:r>
    </w:p>
    <w:tbl>
      <w:tblPr>
        <w:tblW w:w="975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10"/>
        <w:gridCol w:w="3249"/>
        <w:gridCol w:w="196"/>
      </w:tblGrid>
      <w:tr w:rsidR="00345BCD" w:rsidRPr="00BB5D83" w:rsidTr="002811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BCD" w:rsidRPr="00345BCD" w:rsidRDefault="00F64065" w:rsidP="002811BA">
            <w:pPr>
              <w:spacing w:after="0" w:line="240" w:lineRule="auto"/>
              <w:ind w:firstLine="529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П.Громово</w:t>
            </w:r>
            <w:proofErr w:type="spellEnd"/>
          </w:p>
        </w:tc>
        <w:tc>
          <w:tcPr>
            <w:tcW w:w="0" w:type="auto"/>
            <w:vAlign w:val="center"/>
          </w:tcPr>
          <w:p w:rsidR="00345BCD" w:rsidRPr="00BB5D83" w:rsidRDefault="00F64065" w:rsidP="00F65B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 xml:space="preserve">      </w:t>
            </w:r>
            <w:r w:rsidR="00345BCD">
              <w:rPr>
                <w:rFonts w:ascii="Times New Roman" w:eastAsia="Arial" w:hAnsi="Times New Roman" w:cs="Times New Roman"/>
                <w:w w:val="105"/>
                <w:sz w:val="20"/>
                <w:szCs w:val="20"/>
                <w:lang w:val="en-US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345BCD" w:rsidRPr="00BB5D83" w:rsidRDefault="00345BCD" w:rsidP="002811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B32578" w:rsidRPr="00684B95" w:rsidRDefault="00F64065" w:rsidP="00B32578">
      <w:pPr>
        <w:spacing w:before="100" w:beforeAutospacing="1" w:after="17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</w:t>
      </w:r>
      <w:r w:rsidR="00D16664" w:rsidRPr="00D16664">
        <w:rPr>
          <w:rFonts w:ascii="Times New Roman" w:eastAsia="Times New Roman" w:hAnsi="Times New Roman" w:cs="Times New Roman"/>
          <w:sz w:val="20"/>
          <w:szCs w:val="20"/>
          <w:lang w:eastAsia="ru-RU"/>
        </w:rPr>
        <w:t>"</w:t>
      </w:r>
      <w:r w:rsidR="004D2A53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880A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именуемое в дальнейшем «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», в лице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действующ</w:t>
      </w:r>
      <w:r w:rsidR="00D16664">
        <w:rPr>
          <w:rFonts w:ascii="Times New Roman" w:eastAsia="Times New Roman" w:hAnsi="Times New Roman" w:cs="Times New Roman"/>
          <w:sz w:val="20"/>
          <w:szCs w:val="20"/>
          <w:lang w:eastAsia="ru-RU"/>
        </w:rPr>
        <w:t>его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основании Устава, с одной стороны и</w:t>
      </w:r>
      <w:r w:rsidR="00D835C2" w:rsidRPr="00D835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835C2" w:rsidRPr="00D835C2">
        <w:rPr>
          <w:rFonts w:ascii="Times New Roman" w:eastAsia="Arial" w:hAnsi="Times New Roman" w:cs="Times New Roman"/>
          <w:w w:val="105"/>
          <w:sz w:val="20"/>
          <w:szCs w:val="20"/>
        </w:rPr>
        <w:t>МУНИЦИПАЛЬНОЕ ОБЩЕОБРАЗОВАТЕЛЬНОЕ УЧРЕЖДЕНИЕ "КРАСНОАРМЕЙСКАЯ ОСНОВНАЯ ОБЩЕОБРАЗОВАТЕЛЬНАЯ ШКОЛА"</w:t>
      </w:r>
      <w:r w:rsidR="00D835C2" w:rsidRPr="00D835C2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F65B6A">
        <w:rPr>
          <w:rFonts w:ascii="Times New Roman" w:eastAsia="Times New Roman" w:hAnsi="Times New Roman" w:cs="Times New Roman"/>
          <w:sz w:val="20"/>
          <w:szCs w:val="20"/>
        </w:rPr>
        <w:t>в лице директора Станкевич Татьяна Александровна,</w:t>
      </w:r>
      <w:r w:rsidR="006347E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835C2" w:rsidRPr="00D835C2">
        <w:rPr>
          <w:rFonts w:ascii="Times New Roman" w:eastAsia="Times New Roman" w:hAnsi="Times New Roman" w:cs="Times New Roman"/>
          <w:sz w:val="20"/>
          <w:szCs w:val="20"/>
        </w:rPr>
        <w:t xml:space="preserve">  именуемый</w:t>
      </w:r>
      <w:r w:rsidR="00B32578" w:rsidRPr="00F65B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r w:rsidR="00B32578" w:rsidRPr="00F65B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дальнейшем</w:t>
      </w:r>
      <w:r w:rsidR="00B32578" w:rsidRPr="00F65B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F65B6A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4D2A53" w:rsidRPr="00F65B6A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B32578" w:rsidRPr="00F65B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r w:rsidR="00B32578" w:rsidRPr="00F65B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лице</w:t>
      </w:r>
      <w:r w:rsidR="00D835C2" w:rsidRPr="00F65B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835C2" w:rsidRPr="00F65B6A">
        <w:rPr>
          <w:rFonts w:ascii="Times New Roman" w:hAnsi="Times New Roman" w:cs="Times New Roman"/>
          <w:sz w:val="20"/>
          <w:szCs w:val="20"/>
          <w:shd w:val="clear" w:color="auto" w:fill="FFFFFF"/>
        </w:rPr>
        <w:t>Директора</w:t>
      </w:r>
      <w:r w:rsidR="00F203A1" w:rsidRPr="00F65B6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D835C2" w:rsidRPr="00F65B6A">
        <w:rPr>
          <w:rFonts w:ascii="Times New Roman" w:hAnsi="Times New Roman" w:cs="Times New Roman"/>
          <w:sz w:val="20"/>
        </w:rPr>
        <w:t>Станкевич Татьяны Александровны</w:t>
      </w:r>
      <w:r w:rsidR="00B32578" w:rsidRPr="00F65B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действующего</w:t>
      </w:r>
      <w:r w:rsidR="00B32578" w:rsidRPr="00F65B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на</w:t>
      </w:r>
      <w:r w:rsidR="00B32578" w:rsidRPr="00F65B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основании</w:t>
      </w:r>
      <w:r w:rsidR="00B32578" w:rsidRPr="00F65B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6006E" w:rsidRPr="00F65B6A">
        <w:rPr>
          <w:rFonts w:ascii="Times New Roman" w:eastAsia="Times New Roman" w:hAnsi="Times New Roman" w:cs="Times New Roman"/>
          <w:sz w:val="20"/>
          <w:szCs w:val="20"/>
          <w:lang w:eastAsia="ru-RU"/>
        </w:rPr>
        <w:t>Устава</w:t>
      </w:r>
      <w:r w:rsidR="000C641B" w:rsidRPr="00F65B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8B5E71" w:rsidRPr="00F65B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 другой стороны, совместно именуемые «Стороны», а по отдельности – «Сторона», </w:t>
      </w:r>
      <w:r w:rsidR="00F65B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 основании  п.4 ч.1 ст.94 Федерального закона №44-ФЗ,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заключили на</w:t>
      </w:r>
      <w:r w:rsidR="00F65B6A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стоящий Договор о нижеследующем:</w:t>
      </w:r>
    </w:p>
    <w:p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</w:t>
      </w:r>
      <w:r w:rsidR="00B32578"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ПРЕДМЕТ ДОГОВОРА. </w:t>
      </w:r>
    </w:p>
    <w:p w:rsidR="00E117A0" w:rsidRDefault="00A6578C" w:rsidP="00E117A0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1.1. Сублицензиар передаёт Сублицензиату для личных и/или производственных нужд за плату следующее:</w:t>
      </w:r>
    </w:p>
    <w:p w:rsidR="00E117A0" w:rsidRDefault="00A6578C" w:rsidP="006F4EC8">
      <w:pPr>
        <w:spacing w:after="0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            1.1.1. Предоставление права использования на ПК «ФРДО» (реестровая запись № 24269 от 04.10.2024) сроком на 1 год с дополнительными функциональными возможностями для периодического контроля защищенного подключения к ФИС ФРДО;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            1.1.2. Предоставление права использования Средства защиты информации Secret Net Studio 8 (реестровая запись № 3855 от 16.08.2017) сроком на 1 год в комплектации "Максимальная защита" с дополнительными функциональными возможностями.</w:t>
      </w:r>
    </w:p>
    <w:p w:rsidR="00A6578C" w:rsidRPr="00A6578C" w:rsidRDefault="00A6578C" w:rsidP="00E117A0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1.2. Лицензии на программы для ЭВМ (далее – Программы), перечисленные в настоящем разделе, передаются как простые (неисключительные) и действуют в течение срока, указанного в приложении к настоящему Договору.</w:t>
      </w:r>
    </w:p>
    <w:p w:rsidR="00A6578C" w:rsidRDefault="00A6578C" w:rsidP="00E117A0">
      <w:pPr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1.3. Сублицензиату представляются Программы с дополнительными функциональными возможностями, указанными в приложении к настоящему Договору.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</w:p>
    <w:p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РАЗМЕР ВОЗНАГРАЖДЕНИЯ, ПОРЯДОК И СРОКИ ЕГО ВЫПЛАТЫ. </w:t>
      </w:r>
    </w:p>
    <w:p w:rsidR="00B32578" w:rsidRPr="00684B95" w:rsidRDefault="00A6578C" w:rsidP="00912D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.1.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12D62" w:rsidRPr="00912D6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Сумма лицензионного вознаграждения составляет </w:t>
      </w:r>
      <w:r w:rsidR="00D835C2" w:rsidRPr="00C51040">
        <w:rPr>
          <w:rFonts w:ascii="Times New Roman" w:eastAsia="Times New Roman" w:hAnsi="Times New Roman" w:cs="Times New Roman"/>
          <w:sz w:val="20"/>
          <w:szCs w:val="20"/>
        </w:rPr>
        <w:t>50 100.00 руб. (Пятьдесят тысяч сто рублей 00 копеек)</w:t>
      </w:r>
      <w:r w:rsidR="00912D6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Стоимость прав по настоящему Договору НДС не облагается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proofErr w:type="spellStart"/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пп</w:t>
      </w:r>
      <w:proofErr w:type="spellEnd"/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 26 п. 2 ст. 149 НК РФ)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:rsidR="00CC106A" w:rsidRDefault="00080E31" w:rsidP="00B3257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>2.2. Вознаграждение, предусмотренное настоящим Договором, оплачивается Сублицензиатом в течение 5 (пяти) рабочих дней со дня подписания Сторонами акта приёма-передачи.</w:t>
      </w:r>
    </w:p>
    <w:p w:rsidR="00B32578" w:rsidRPr="00684B95" w:rsidRDefault="00A6578C" w:rsidP="00CC10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Уплата вознаграждения производится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в российских рублях путем зачисления денежных средств на расчетный счет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:rsidR="00B32578" w:rsidRPr="00684B95" w:rsidRDefault="00A6578C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Датой оплаты является дата зачисления денежных средств на расчетный счет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ПЕРЕДАЧА ПРАВ. </w:t>
      </w:r>
    </w:p>
    <w:p w:rsidR="00080E31" w:rsidRDefault="00080E31" w:rsidP="00080E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80E31">
        <w:t xml:space="preserve"> </w:t>
      </w: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>3.1. Передача прав по настоящему Договору осуществляется в течение 90 (девяносто) рабочих дней с момента подписания сторонами настоящего Договора.</w:t>
      </w:r>
    </w:p>
    <w:p w:rsidR="00B32578" w:rsidRPr="00684B95" w:rsidRDefault="00A6578C" w:rsidP="00CC10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Передача прав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оформляется актом приёма-передачи. </w:t>
      </w:r>
    </w:p>
    <w:p w:rsidR="00B32578" w:rsidRPr="00684B95" w:rsidRDefault="00A6578C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обязан в течение 3 (трех) рабочих дней с момента получения акта приёма-передачи подписать его и предоставить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либо предоставить письменный мотивированный отказ от его подписания. В случае непредоставления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подписанного акта приёма-передачи или письменного мотивированного отказа в указанные сроки права считаются переданными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и принятыми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в полном объёме. </w:t>
      </w:r>
    </w:p>
    <w:p w:rsidR="00876CAD" w:rsidRPr="00684B95" w:rsidRDefault="00876CAD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76CAD" w:rsidRPr="00684B95" w:rsidRDefault="00A6578C" w:rsidP="00876CA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ПРАВА И ОБЯЗАННОСТИ СТОРОН.</w:t>
      </w:r>
    </w:p>
    <w:p w:rsidR="00876CAD" w:rsidRPr="00684B95" w:rsidRDefault="00876CAD" w:rsidP="00876CA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76CAD" w:rsidRPr="00684B95" w:rsidRDefault="00A6578C" w:rsidP="00C7323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По настоящему Договору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предоставляет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право использования </w:t>
      </w:r>
      <w:r w:rsidR="00C732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Программы 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способами</w:t>
      </w:r>
      <w:r w:rsidR="00C73238">
        <w:rPr>
          <w:rFonts w:ascii="Times New Roman" w:eastAsia="Times New Roman" w:hAnsi="Times New Roman" w:cs="Times New Roman"/>
          <w:sz w:val="20"/>
          <w:szCs w:val="20"/>
          <w:lang w:eastAsia="ru-RU"/>
        </w:rPr>
        <w:t>, предусмотренными</w:t>
      </w:r>
      <w:r w:rsidR="00C73238" w:rsidRPr="00C732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ст. 1280 ГК РФ и настоящим Договором</w:t>
      </w:r>
    </w:p>
    <w:p w:rsidR="00876CAD" w:rsidRPr="00684B95" w:rsidRDefault="00A6578C" w:rsidP="003B6AFA">
      <w:pPr>
        <w:spacing w:after="0"/>
        <w:ind w:firstLine="567"/>
        <w:rPr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обязуется:</w:t>
      </w:r>
    </w:p>
    <w:p w:rsidR="00876CAD" w:rsidRPr="00684B95" w:rsidRDefault="00A6578C" w:rsidP="003B6AFA">
      <w:pPr>
        <w:pStyle w:val="a7"/>
        <w:spacing w:after="0" w:line="240" w:lineRule="auto"/>
        <w:ind w:left="0"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.2.1. Представить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у документы и информацию (исходные данные</w:t>
      </w:r>
      <w:r w:rsidR="002A6F6C">
        <w:rPr>
          <w:rFonts w:ascii="Times New Roman" w:eastAsia="Times New Roman" w:hAnsi="Times New Roman" w:cs="Times New Roman"/>
          <w:sz w:val="20"/>
          <w:szCs w:val="20"/>
          <w:lang w:eastAsia="ru-RU"/>
        </w:rPr>
        <w:t>) по следующему п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ереч</w:t>
      </w:r>
      <w:r w:rsidR="002A6F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ню 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исходных данных:</w:t>
      </w:r>
    </w:p>
    <w:p w:rsidR="00876CAD" w:rsidRPr="00684B95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Полное и сокращенное наименование организации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а, организационно-правовая форма, юридический адрес и адреса размещения информационной системы (ИС) организации.</w:t>
      </w:r>
    </w:p>
    <w:p w:rsidR="00876CAD" w:rsidRPr="00684B95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Фамилия, имя и отчество руководителя организации, на основании чего действует.</w:t>
      </w:r>
    </w:p>
    <w:p w:rsidR="00876CAD" w:rsidRPr="00684B95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Организационно-распорядительная документация по защите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имеющаяся в организации на момент проведения предварительного обследования.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Проектно-техническая и эксплуатационная документация на ИС.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Эксплуатационная и правоустанавливающая документация на средства вычислительной техники, входящие в состав ИС.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Проектно-техническая, эксплуатационная и правоустанавливающая документация на здания (помещения), где размещаются элементы ИС, а также проектно-техническая и эксплуатационная документация на инженерно-технические коммуникации.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Структурная схема ИС с указанием размещения элементов ИС.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и количество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обрабатываемых в организации.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Технология обработки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организации.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сотрудников организации, участвующих в обработке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их роли и возможности, должностные (функциональные обязанности), фамилия и инициалы. 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Правоустанавливающая и эксплуатационная документация на общесистемное и специализированное программное обеспечение, установленное в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Контактная информация (фамилия, имя и отчество, должность, номер телефона, адрес электронной почты) сотрудника организации, отвечающего за предоставление исходных данных.</w:t>
      </w:r>
    </w:p>
    <w:p w:rsidR="00876CAD" w:rsidRPr="00684B95" w:rsidRDefault="00A6578C" w:rsidP="00876C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.2.2. Обеспечить допуск специалистов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 к объекту</w:t>
      </w:r>
      <w:r w:rsidR="002A6F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при необходимости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создать условия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для 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исполнения своих обязательств по настоящему Договору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876CAD" w:rsidRPr="00684B95" w:rsidRDefault="00A6578C" w:rsidP="00876C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.2.3. Выплатить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у вознаграждение по настоящему Договору в полном объеме.</w:t>
      </w:r>
    </w:p>
    <w:p w:rsidR="00876CAD" w:rsidRPr="00684B95" w:rsidRDefault="00A6578C" w:rsidP="003B6A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.2.4. Не позднее пяти рабочих дней с даты заключения Договора предоставить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у цветные сканированные копии надлежащим образом оформленных документов, а именно: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акт классификации информационной системы / акт определения уровня защищенности персональных данных;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технический паспорт объекта информатизации;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программа и методики аттестационных испытаний объекта информатизации,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 также предоставить реквизиты (номер, дату) Приказа о вводе объекта информатизации.</w:t>
      </w:r>
    </w:p>
    <w:p w:rsidR="00876CAD" w:rsidRDefault="00A6578C" w:rsidP="003B6AFA">
      <w:pPr>
        <w:pStyle w:val="a7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</w:t>
      </w:r>
      <w:r w:rsidR="00B73AFE" w:rsidRPr="00B73AF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неисполнения/ненадлежащего исполнения Сублицензиатом своих обязательств, предусмотренных п. </w:t>
      </w:r>
      <w:r w:rsidR="00197BE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B73AFE" w:rsidRPr="00B73AFE">
        <w:rPr>
          <w:rFonts w:ascii="Times New Roman" w:eastAsia="Times New Roman" w:hAnsi="Times New Roman" w:cs="Times New Roman"/>
          <w:sz w:val="20"/>
          <w:szCs w:val="20"/>
          <w:lang w:eastAsia="ru-RU"/>
        </w:rPr>
        <w:t>.2. настоящего Договора, срок передачи прав передвигается соразмерно времени неисполнения/ненадлежащего исполнения Сублицензиатом своих обязанностей.</w:t>
      </w:r>
    </w:p>
    <w:p w:rsidR="00716DEB" w:rsidRPr="00684B95" w:rsidRDefault="00A6578C" w:rsidP="003B6AFA">
      <w:pPr>
        <w:pStyle w:val="a7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</w:t>
      </w:r>
      <w:r w:rsidR="004D553F" w:rsidRPr="004D553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Сублицензиар </w:t>
      </w:r>
      <w:r w:rsidR="00716DEB" w:rsidRP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не несет ответственность за соответствие Программы ожиданиям </w:t>
      </w:r>
      <w:r w:rsid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</w:t>
      </w:r>
      <w:r w:rsidR="00716DEB" w:rsidRP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>лицензиата от ее использования, а также ни при каких обстоятельствах не будет нести ответственность перед Сублицензиатом за любые косвенные, случайные, специальные, последующие, штрафные убытки, возникшие в связи с настоящим Договором, включая, без ограничения, убытки от претензий третьих лиц, потерю прибыли, потерю данных, нарушение конфиденциальности, нарушение обязательств действовать разумно и добросовестно, небрежности или иные убытки и потери.</w:t>
      </w:r>
    </w:p>
    <w:p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ОТВЕТСТВЕННОСТЬ СТОРОН.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За неисполнение или ненадлежащее исполнение своих обязательств по настоящему Договору Стороны несут ответственность в порядке и размерах, установленных законодательством Российской Федерации. </w:t>
      </w:r>
    </w:p>
    <w:p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КОНФИДЕНЦИАЛЬНОСТЬ.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Условия настоящего Договора и дополнительных соглашений к нему, а также все материалы и (или) сведения, ставшие известными Сторонам, конфиденциальны и не подлежат разглашению.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Стороны обязаны сохранять конфиденциальность сведений в течение всего срока действия настоящего Договора, а также в течение 3 (трёх) лет по его истечении, расторжении. </w:t>
      </w:r>
    </w:p>
    <w:p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РАЗРЕШЕНИЕ СПОРОВ.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 на основе действующего законодательства Российской Федерации.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Стороны согласны признавать данные, полученные в порядке электронного документооборота, установленного Договором, информацию в электронном виде и/или на бумаге в качестве доказательств для разрешения споров и разногласий, в том числе при разрешении споров в Арбитражном суде.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При неурегулировании в процессе переговоров спорных вопросов споры разрешаются в Арбитражном суде Смоленской области. </w:t>
      </w:r>
    </w:p>
    <w:p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ДОПОЛНИТЕЛЬНЫЕ УСЛОВИЯ И ЗАКЛЮЧИТЕЛЬНЫЕ ПОЛОЖЕНИЯ.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8.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 Во всем остальном, что не предусмотрено настоящим Договором, Стороны будут руководствоваться действующим законодательством Российской Федерации. </w:t>
      </w:r>
    </w:p>
    <w:p w:rsidR="00A6578C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Стороны осуществляют обмен информацией и документами в электронной форме, а также принимают меры по обеспечению конфиденциальности, передаваемых и полученных при совершении настоящего Договора, и их безопасности при обработке в соответствии с законодательством Российской Федерации.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Стороны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пришли к соглашению, что заключение любого дополнительного соглашения к настоящему Договору </w:t>
      </w:r>
      <w:r w:rsidRPr="00BD02A4">
        <w:rPr>
          <w:rFonts w:ascii="Times New Roman" w:eastAsia="Times New Roman" w:hAnsi="Times New Roman" w:cs="Times New Roman"/>
          <w:sz w:val="20"/>
          <w:szCs w:val="20"/>
          <w:lang w:eastAsia="ru-RU"/>
        </w:rPr>
        <w:t>осуществляется только в письменном виде на бумажном носителе.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Настоящий Договор составлен в двух экземплярах, имеющих одинаковую юридическую силу, из которых один находится у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другой - у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.5.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вправе передавать права и обязанности по настоящему Договору третьим лицам полностью или частично в пределах срока действия настоящего Договора.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.6. Настоящий Договор действует до полного выполнения Сторонами своих обязательств. </w:t>
      </w:r>
    </w:p>
    <w:p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9</w:t>
      </w:r>
      <w:r w:rsidR="00B32578"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АДРЕСА И РЕКВИЗИТЫ СТОРОН. </w:t>
      </w:r>
    </w:p>
    <w:tbl>
      <w:tblPr>
        <w:tblW w:w="5299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7"/>
        <w:gridCol w:w="487"/>
        <w:gridCol w:w="408"/>
        <w:gridCol w:w="4709"/>
        <w:gridCol w:w="405"/>
      </w:tblGrid>
      <w:tr w:rsidR="006E550E" w:rsidRPr="00C51040" w:rsidTr="009B5BAD">
        <w:trPr>
          <w:gridAfter w:val="1"/>
          <w:wAfter w:w="150" w:type="pct"/>
          <w:tblCellSpacing w:w="15" w:type="dxa"/>
        </w:trPr>
        <w:tc>
          <w:tcPr>
            <w:tcW w:w="2249" w:type="pct"/>
            <w:vAlign w:val="center"/>
            <w:hideMark/>
          </w:tcPr>
          <w:p w:rsidR="006E550E" w:rsidRPr="00C51040" w:rsidRDefault="004D553F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55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Сублицензиар</w:t>
            </w:r>
            <w:r w:rsidR="006E550E"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09" w:type="pct"/>
            <w:vAlign w:val="center"/>
            <w:hideMark/>
          </w:tcPr>
          <w:p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6" w:type="pct"/>
            <w:gridSpan w:val="2"/>
            <w:vAlign w:val="center"/>
            <w:hideMark/>
          </w:tcPr>
          <w:p w:rsidR="006E550E" w:rsidRPr="00C51040" w:rsidRDefault="004D553F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55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Сублицензиат</w:t>
            </w:r>
            <w:r w:rsidR="006E550E"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6E550E" w:rsidRPr="0004503C" w:rsidTr="009B5BAD">
        <w:trPr>
          <w:gridAfter w:val="1"/>
          <w:wAfter w:w="150" w:type="pct"/>
          <w:tblCellSpacing w:w="15" w:type="dxa"/>
        </w:trPr>
        <w:tc>
          <w:tcPr>
            <w:tcW w:w="2249" w:type="pct"/>
            <w:hideMark/>
          </w:tcPr>
          <w:p w:rsidR="006E550E" w:rsidRPr="00BD374E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" w:type="pct"/>
            <w:hideMark/>
          </w:tcPr>
          <w:p w:rsidR="006E550E" w:rsidRPr="00E5656A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6" w:type="pct"/>
            <w:gridSpan w:val="2"/>
            <w:hideMark/>
          </w:tcPr>
          <w:p w:rsidR="006E550E" w:rsidRPr="00C51040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МОУ "КРАСНОАРМЕЙСКАЯ ООШ"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ИНН 4712013504</w:t>
            </w:r>
            <w:r w:rsidRPr="0037188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 w:rsidRPr="0037188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КПП 471201001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Юридический адрес: 188744, Ленинградская область, поселок Громово, ул Центральная, д 13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Фактический адрес: 188744, Ленинградская область, поселок Громово, ул Центральная, д 13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Телефон: 8 (813) 799-94-99</w:t>
            </w:r>
          </w:p>
          <w:p w:rsidR="006E550E" w:rsidRPr="00C51040" w:rsidRDefault="006E550E" w:rsidP="009B5BA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6E550E" w:rsidRPr="00C51040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Р/счет № 03234643416390004500 в </w:t>
            </w:r>
            <w:r w:rsidR="00F65B6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ОКЦ №1 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СЕВЕРО-ЗАПАДНОЕ ГУ БАНКА РОССИИ//УФК по Ленинградской </w:t>
            </w:r>
            <w:proofErr w:type="gram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области,   </w:t>
            </w:r>
            <w:proofErr w:type="gram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г. Санкт-Петербург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БИК 044030098</w:t>
            </w:r>
          </w:p>
          <w:p w:rsidR="006E550E" w:rsidRPr="00F65B6A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</w:t>
            </w:r>
            <w:r w:rsidRPr="00F65B6A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счет</w:t>
            </w:r>
            <w:r w:rsidRPr="00F65B6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№ 40102810745370000098</w:t>
            </w:r>
          </w:p>
          <w:p w:rsidR="006E550E" w:rsidRPr="00F65B6A" w:rsidRDefault="006E550E" w:rsidP="009B5BA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6E550E" w:rsidRPr="00F65B6A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>Лицевой</w:t>
            </w:r>
            <w:r w:rsidRPr="00F65B6A"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C51040"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>счет</w:t>
            </w:r>
            <w:r w:rsidRPr="00F65B6A"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 xml:space="preserve"> 20991908408 </w:t>
            </w:r>
            <w:r w:rsidRPr="00C51040"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>в</w:t>
            </w:r>
            <w:r w:rsidRPr="00F65B6A"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 xml:space="preserve"> УФК по Ленинградской области (Комитет финансов </w:t>
            </w:r>
            <w:proofErr w:type="spellStart"/>
            <w:r w:rsidRPr="00F65B6A"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>Приозерский</w:t>
            </w:r>
            <w:proofErr w:type="spellEnd"/>
            <w:r w:rsidRPr="00F65B6A"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 xml:space="preserve"> район МОУ "Красноармейская ООШ")</w:t>
            </w:r>
          </w:p>
          <w:p w:rsidR="006E550E" w:rsidRPr="00F65B6A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550E" w:rsidRPr="00C51040" w:rsidTr="009B5BAD">
        <w:trPr>
          <w:gridAfter w:val="1"/>
          <w:wAfter w:w="150" w:type="pct"/>
          <w:trHeight w:val="416"/>
          <w:tblCellSpacing w:w="15" w:type="dxa"/>
        </w:trPr>
        <w:tc>
          <w:tcPr>
            <w:tcW w:w="2249" w:type="pct"/>
            <w:hideMark/>
          </w:tcPr>
          <w:p w:rsidR="006E550E" w:rsidRPr="00F64065" w:rsidRDefault="00F64065" w:rsidP="009B5BA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</w:t>
            </w:r>
          </w:p>
        </w:tc>
        <w:tc>
          <w:tcPr>
            <w:tcW w:w="209" w:type="pct"/>
            <w:hideMark/>
          </w:tcPr>
          <w:p w:rsidR="006E550E" w:rsidRPr="00807780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316" w:type="pct"/>
            <w:gridSpan w:val="2"/>
            <w:hideMark/>
          </w:tcPr>
          <w:p w:rsidR="006E550E" w:rsidRPr="00C51040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Директор 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МОУ "КРАСНОАРМЕЙСКАЯ ООШ"</w:t>
            </w:r>
          </w:p>
        </w:tc>
      </w:tr>
      <w:tr w:rsidR="006E550E" w:rsidRPr="0004503C" w:rsidTr="009B5BAD">
        <w:trPr>
          <w:gridAfter w:val="1"/>
          <w:wAfter w:w="150" w:type="pct"/>
          <w:tblCellSpacing w:w="15" w:type="dxa"/>
        </w:trPr>
        <w:tc>
          <w:tcPr>
            <w:tcW w:w="2249" w:type="pct"/>
            <w:tcBorders>
              <w:bottom w:val="single" w:sz="6" w:space="0" w:color="000000"/>
            </w:tcBorders>
            <w:vAlign w:val="bottom"/>
          </w:tcPr>
          <w:tbl>
            <w:tblPr>
              <w:tblStyle w:val="ae"/>
              <w:tblpPr w:leftFromText="180" w:rightFromText="180" w:vertAnchor="page" w:horzAnchor="margin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99"/>
              <w:gridCol w:w="2399"/>
            </w:tblGrid>
            <w:tr w:rsidR="006E550E" w:rsidRPr="00B921EF" w:rsidTr="009B5BAD">
              <w:tc>
                <w:tcPr>
                  <w:tcW w:w="2399" w:type="dxa"/>
                  <w:vAlign w:val="bottom"/>
                </w:tcPr>
                <w:p w:rsidR="006E550E" w:rsidRPr="00EA1154" w:rsidRDefault="006E550E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</w:tc>
              <w:tc>
                <w:tcPr>
                  <w:tcW w:w="2399" w:type="dxa"/>
                  <w:vAlign w:val="center"/>
                </w:tcPr>
                <w:p w:rsidR="006E550E" w:rsidRDefault="006E550E" w:rsidP="009B5BAD">
                  <w:pPr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</w:pPr>
                  <w:r w:rsidRPr="00EA1154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/</w:t>
                  </w:r>
                  <w:r w:rsidR="00F64065">
                    <w:rPr>
                      <w:rFonts w:ascii="Times New Roman" w:eastAsia="Times New Roman" w:hAnsi="Times New Roman" w:cs="Times New Roman"/>
                      <w:szCs w:val="20"/>
                    </w:rPr>
                    <w:t>__________________</w:t>
                  </w:r>
                  <w:r w:rsidR="00016F6A" w:rsidRPr="00016F6A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.</w:t>
                  </w:r>
                  <w:r w:rsidRPr="00EA1154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/</w:t>
                  </w:r>
                </w:p>
                <w:p w:rsidR="00934A18" w:rsidRDefault="00934A18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  <w:p w:rsidR="00934A18" w:rsidRDefault="00934A18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  <w:p w:rsidR="00934A18" w:rsidRPr="00EA1154" w:rsidRDefault="00934A18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</w:tc>
            </w:tr>
          </w:tbl>
          <w:p w:rsidR="006E550E" w:rsidRPr="00555F2C" w:rsidRDefault="006E550E" w:rsidP="009B5BA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9" w:type="pct"/>
            <w:vAlign w:val="bottom"/>
            <w:hideMark/>
          </w:tcPr>
          <w:p w:rsidR="006E550E" w:rsidRPr="00555F2C" w:rsidRDefault="006E550E" w:rsidP="009B5B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316" w:type="pct"/>
            <w:gridSpan w:val="2"/>
            <w:tcBorders>
              <w:bottom w:val="single" w:sz="6" w:space="0" w:color="000000"/>
            </w:tcBorders>
            <w:vAlign w:val="bottom"/>
            <w:hideMark/>
          </w:tcPr>
          <w:tbl>
            <w:tblPr>
              <w:tblStyle w:val="ae"/>
              <w:tblpPr w:leftFromText="180" w:rightFromText="180" w:vertAnchor="page" w:horzAnchor="margin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99"/>
              <w:gridCol w:w="2399"/>
            </w:tblGrid>
            <w:tr w:rsidR="006E550E" w:rsidRPr="0004503C" w:rsidTr="009B5BAD">
              <w:tc>
                <w:tcPr>
                  <w:tcW w:w="2399" w:type="dxa"/>
                  <w:vAlign w:val="bottom"/>
                </w:tcPr>
                <w:p w:rsidR="006E550E" w:rsidRPr="001C50F5" w:rsidRDefault="006E550E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</w:tc>
              <w:tc>
                <w:tcPr>
                  <w:tcW w:w="2399" w:type="dxa"/>
                  <w:vAlign w:val="center"/>
                </w:tcPr>
                <w:p w:rsidR="006E550E" w:rsidRPr="001C50F5" w:rsidRDefault="006E550E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  <w:r w:rsidRPr="00392BF3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/Станкевич Т. А./</w:t>
                  </w:r>
                </w:p>
              </w:tc>
            </w:tr>
          </w:tbl>
          <w:p w:rsidR="006E550E" w:rsidRPr="00555F2C" w:rsidRDefault="006E550E" w:rsidP="009B5B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E550E" w:rsidRPr="00C51040" w:rsidTr="009B5BAD">
        <w:trPr>
          <w:tblCellSpacing w:w="15" w:type="dxa"/>
        </w:trPr>
        <w:tc>
          <w:tcPr>
            <w:tcW w:w="2249" w:type="pct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382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8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</w:tr>
    </w:tbl>
    <w:p w:rsidR="00D624C8" w:rsidRPr="00684B95" w:rsidRDefault="00D624C8"/>
    <w:p w:rsidR="006E550E" w:rsidRDefault="006E550E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:rsidR="00A92F85" w:rsidRPr="008B2454" w:rsidRDefault="00A92F85" w:rsidP="007E047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Приложение № 1 от </w:t>
      </w:r>
      <w:r w:rsidR="00F64065">
        <w:rPr>
          <w:rFonts w:ascii="Times New Roman" w:eastAsia="Arial" w:hAnsi="Times New Roman" w:cs="Times New Roman"/>
          <w:w w:val="105"/>
          <w:sz w:val="20"/>
          <w:szCs w:val="20"/>
        </w:rPr>
        <w:t xml:space="preserve">              </w:t>
      </w:r>
      <w:r w:rsidR="007E047F" w:rsidRPr="007E047F">
        <w:rPr>
          <w:rFonts w:ascii="Times New Roman" w:eastAsia="Arial" w:hAnsi="Times New Roman" w:cs="Times New Roman"/>
          <w:w w:val="105"/>
          <w:sz w:val="20"/>
          <w:szCs w:val="20"/>
        </w:rPr>
        <w:t>2026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к </w:t>
      </w:r>
      <w:proofErr w:type="spellStart"/>
      <w:r w:rsidR="00B01B5D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>ицензионному</w:t>
      </w:r>
      <w:proofErr w:type="spellEnd"/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договору </w:t>
      </w:r>
      <w:r w:rsidR="007E047F" w:rsidRPr="007E047F">
        <w:rPr>
          <w:rFonts w:ascii="Times New Roman" w:eastAsia="Times New Roman" w:hAnsi="Times New Roman" w:cs="Times New Roman"/>
          <w:sz w:val="20"/>
          <w:szCs w:val="20"/>
        </w:rPr>
        <w:t xml:space="preserve">№ </w:t>
      </w:r>
      <w:proofErr w:type="gramStart"/>
      <w:r w:rsidR="007E047F" w:rsidRPr="007E047F">
        <w:rPr>
          <w:rFonts w:ascii="Times New Roman" w:eastAsia="Times New Roman" w:hAnsi="Times New Roman" w:cs="Times New Roman"/>
          <w:sz w:val="20"/>
          <w:szCs w:val="20"/>
        </w:rPr>
        <w:t>С-О</w:t>
      </w:r>
      <w:proofErr w:type="gramEnd"/>
      <w:r w:rsidR="007E047F" w:rsidRPr="007E047F">
        <w:rPr>
          <w:rFonts w:ascii="Times New Roman" w:eastAsia="Times New Roman" w:hAnsi="Times New Roman" w:cs="Times New Roman"/>
          <w:sz w:val="20"/>
          <w:szCs w:val="20"/>
        </w:rPr>
        <w:t xml:space="preserve">-ПД-77/26-9-413 </w:t>
      </w:r>
      <w:r w:rsidR="007E047F" w:rsidRPr="00C51040">
        <w:rPr>
          <w:rFonts w:ascii="Times New Roman" w:eastAsia="Times New Roman" w:hAnsi="Times New Roman" w:cs="Times New Roman"/>
          <w:sz w:val="20"/>
          <w:szCs w:val="20"/>
        </w:rPr>
        <w:t>от</w:t>
      </w:r>
      <w:r w:rsidR="007E047F" w:rsidRPr="007E047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F64065">
        <w:rPr>
          <w:rFonts w:ascii="Times New Roman" w:eastAsia="Arial" w:hAnsi="Times New Roman" w:cs="Times New Roman"/>
          <w:w w:val="105"/>
          <w:sz w:val="20"/>
          <w:szCs w:val="20"/>
        </w:rPr>
        <w:t xml:space="preserve">              </w:t>
      </w:r>
      <w:r w:rsidR="007E047F" w:rsidRPr="007E047F">
        <w:rPr>
          <w:rFonts w:ascii="Times New Roman" w:eastAsia="Arial" w:hAnsi="Times New Roman" w:cs="Times New Roman"/>
          <w:w w:val="105"/>
          <w:sz w:val="20"/>
          <w:szCs w:val="20"/>
        </w:rPr>
        <w:t>2026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</w:p>
    <w:p w:rsidR="00B00517" w:rsidRPr="0082673B" w:rsidRDefault="00B00517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tbl>
      <w:tblPr>
        <w:tblW w:w="10291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ayout w:type="fixed"/>
        <w:tblCellMar>
          <w:left w:w="75" w:type="dxa"/>
        </w:tblCellMar>
        <w:tblLook w:val="04A0" w:firstRow="1" w:lastRow="0" w:firstColumn="1" w:lastColumn="0" w:noHBand="0" w:noVBand="1"/>
      </w:tblPr>
      <w:tblGrid>
        <w:gridCol w:w="6663"/>
        <w:gridCol w:w="1559"/>
        <w:gridCol w:w="935"/>
        <w:gridCol w:w="1134"/>
      </w:tblGrid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  <w:vAlign w:val="center"/>
          </w:tcPr>
          <w:p w:rsidR="00897DE7" w:rsidRPr="0082673B" w:rsidRDefault="00A6578C" w:rsidP="007F7E0B">
            <w:pPr>
              <w:spacing w:before="20" w:after="20"/>
              <w:ind w:left="20" w:right="20" w:hanging="20"/>
              <w:jc w:val="center"/>
            </w:pPr>
            <w:r w:rsidRPr="00A6578C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Простые (неисключительные) лицензии на Программы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  <w:vAlign w:val="center"/>
          </w:tcPr>
          <w:p w:rsidR="00897DE7" w:rsidRPr="0082673B" w:rsidRDefault="00897DE7" w:rsidP="007F7E0B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Цена за единицу, руб.</w:t>
            </w:r>
          </w:p>
        </w:tc>
        <w:tc>
          <w:tcPr>
            <w:tcW w:w="935" w:type="dxa"/>
            <w:shd w:val="clear" w:color="auto" w:fill="auto"/>
            <w:tcMar>
              <w:left w:w="75" w:type="dxa"/>
            </w:tcMar>
            <w:vAlign w:val="center"/>
          </w:tcPr>
          <w:p w:rsidR="00897DE7" w:rsidRPr="0082673B" w:rsidRDefault="00897DE7" w:rsidP="00E14859">
            <w:pPr>
              <w:spacing w:before="20" w:after="20"/>
              <w:ind w:left="20" w:right="20"/>
              <w:jc w:val="center"/>
            </w:pPr>
            <w:r w:rsidRPr="008267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Кол-во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  <w:vAlign w:val="center"/>
          </w:tcPr>
          <w:p w:rsidR="00897DE7" w:rsidRPr="0082673B" w:rsidRDefault="00897DE7" w:rsidP="007F7E0B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Сумма, руб.</w:t>
            </w:r>
          </w:p>
        </w:tc>
      </w:tr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права использования на ПК «ФРДО»* (реестровая запись № 24269 от 04.10.2024) сроком на 1 год с дополнительными функциональными возможностями для периодического контроля защищенного подключения к ФИС ФРДО.</w:t>
            </w: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br/>
              <w:t>- Сертификат активации сервиса прямой технической поддержки ПО VipNet Client for Windows (КС2) сеть 3608, сроком на 1 год, уровень–Расширенный - 1 экземпляр на весь комплект лицензий.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  <w:lang w:val="en-US"/>
              </w:rPr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42429.00</w:t>
            </w:r>
          </w:p>
        </w:tc>
        <w:tc>
          <w:tcPr>
            <w:tcW w:w="935" w:type="dxa"/>
            <w:shd w:val="clear" w:color="auto" w:fill="auto"/>
            <w:tcMar>
              <w:left w:w="75" w:type="dxa"/>
            </w:tcMar>
          </w:tcPr>
          <w:p w:rsidR="00897DE7" w:rsidRPr="009F2C77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C7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42429.00</w:t>
            </w:r>
          </w:p>
        </w:tc>
      </w:tr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права использования Средства защиты информации Secret Net Studio 8 (реестровая запись № 3855 от 16.08.2017) сроком на 1 год в комплектации "Максимальная защита" с дополнительными функциональными возможностями на 1 компьютер:защита от НСД; контроль устройств; защита диска и шифрование контейнеров;персональный межсетевой экран; антивирус (технология Касперского); обнаружение и предотвращение вторжений.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  <w:lang w:val="en-US"/>
              </w:rPr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7671.00</w:t>
            </w:r>
          </w:p>
        </w:tc>
        <w:tc>
          <w:tcPr>
            <w:tcW w:w="935" w:type="dxa"/>
            <w:shd w:val="clear" w:color="auto" w:fill="auto"/>
            <w:tcMar>
              <w:left w:w="75" w:type="dxa"/>
            </w:tcMar>
          </w:tcPr>
          <w:p w:rsidR="00897DE7" w:rsidRPr="009F2C77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C7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7671.00</w:t>
            </w:r>
          </w:p>
        </w:tc>
      </w:tr>
    </w:tbl>
    <w:p w:rsidR="00D6114E" w:rsidRPr="0082673B" w:rsidRDefault="00D6114E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p w:rsidR="00A92F85" w:rsidRDefault="00A92F85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  <w:r w:rsidRPr="00C04A75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Всего на сумму </w:t>
      </w:r>
      <w:r w:rsidR="00D6114E" w:rsidRPr="00C04A75">
        <w:rPr>
          <w:rFonts w:ascii="Times New Roman" w:hAnsi="Times New Roman" w:cs="Times New Roman"/>
          <w:b/>
          <w:sz w:val="20"/>
          <w:szCs w:val="20"/>
        </w:rPr>
        <w:t>50 100.00 руб. (Пятьдесят тысяч сто рублей 00 копеек)</w:t>
      </w:r>
      <w:r w:rsidRPr="00C04A75">
        <w:rPr>
          <w:rFonts w:ascii="Times New Roman" w:hAnsi="Times New Roman" w:cs="Times New Roman"/>
          <w:b/>
          <w:sz w:val="20"/>
          <w:szCs w:val="20"/>
          <w:lang w:eastAsia="ru-RU"/>
        </w:rPr>
        <w:t>, без НДС.</w:t>
      </w:r>
      <w:r w:rsidRPr="008B2454">
        <w:rPr>
          <w:rFonts w:ascii="Times New Roman" w:hAnsi="Times New Roman" w:cs="Times New Roman"/>
          <w:sz w:val="20"/>
          <w:szCs w:val="20"/>
          <w:lang w:eastAsia="ru-RU"/>
        </w:rPr>
        <w:t xml:space="preserve"> Не подлежит налогообложению НДС в соответствии с </w:t>
      </w:r>
      <w:proofErr w:type="spellStart"/>
      <w:r w:rsidRPr="008B2454">
        <w:rPr>
          <w:rFonts w:ascii="Times New Roman" w:hAnsi="Times New Roman" w:cs="Times New Roman"/>
          <w:sz w:val="20"/>
          <w:szCs w:val="20"/>
          <w:lang w:eastAsia="ru-RU"/>
        </w:rPr>
        <w:t>пп</w:t>
      </w:r>
      <w:proofErr w:type="spellEnd"/>
      <w:r w:rsidRPr="008B2454">
        <w:rPr>
          <w:rFonts w:ascii="Times New Roman" w:hAnsi="Times New Roman" w:cs="Times New Roman"/>
          <w:sz w:val="20"/>
          <w:szCs w:val="20"/>
          <w:lang w:eastAsia="ru-RU"/>
        </w:rPr>
        <w:t xml:space="preserve">. 26 п. 2 ст. 149 Налогового Кодекса </w:t>
      </w:r>
      <w:r w:rsidR="008A6049">
        <w:rPr>
          <w:rFonts w:ascii="Times New Roman" w:hAnsi="Times New Roman" w:cs="Times New Roman"/>
          <w:sz w:val="20"/>
          <w:szCs w:val="20"/>
          <w:lang w:eastAsia="ru-RU"/>
        </w:rPr>
        <w:t>РФ</w:t>
      </w:r>
      <w:r w:rsidRPr="008B2454">
        <w:rPr>
          <w:rFonts w:ascii="Times New Roman" w:hAnsi="Times New Roman" w:cs="Times New Roman"/>
          <w:sz w:val="20"/>
          <w:szCs w:val="20"/>
          <w:lang w:eastAsia="ru-RU"/>
        </w:rPr>
        <w:t xml:space="preserve">. </w:t>
      </w:r>
    </w:p>
    <w:p w:rsidR="00A6578C" w:rsidRDefault="00A6578C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p w:rsidR="00A6578C" w:rsidRDefault="00961FB5" w:rsidP="00F7236B">
      <w:pPr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*В целях полноценной эксплуатации на ПК «ФРДО» Сублицензиаром предоставляется: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- Установка и настройка средств защиты информации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- Периодический контроль объекта информатизации, подключенного к ресурсам ФИС ФРДО, в соответствии с требованиями безопасности информации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</w:r>
    </w:p>
    <w:p w:rsidR="00A92F85" w:rsidRPr="008B2454" w:rsidRDefault="00A92F85" w:rsidP="00A92F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55"/>
        <w:gridCol w:w="95"/>
        <w:gridCol w:w="793"/>
        <w:gridCol w:w="695"/>
        <w:gridCol w:w="4209"/>
      </w:tblGrid>
      <w:tr w:rsidR="009178D0" w:rsidRPr="00C51040" w:rsidTr="0093496D">
        <w:trPr>
          <w:tblCellSpacing w:w="15" w:type="dxa"/>
        </w:trPr>
        <w:tc>
          <w:tcPr>
            <w:tcW w:w="2250" w:type="pct"/>
            <w:gridSpan w:val="2"/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Субл</w:t>
            </w: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ицензиара:</w:t>
            </w:r>
          </w:p>
        </w:tc>
        <w:tc>
          <w:tcPr>
            <w:tcW w:w="0" w:type="auto"/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pct"/>
            <w:gridSpan w:val="2"/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Субл</w:t>
            </w: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ицензиата</w:t>
            </w: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9178D0" w:rsidRPr="00C51040" w:rsidTr="0093496D">
        <w:trPr>
          <w:tblCellSpacing w:w="15" w:type="dxa"/>
        </w:trPr>
        <w:tc>
          <w:tcPr>
            <w:tcW w:w="2250" w:type="pct"/>
            <w:gridSpan w:val="2"/>
            <w:hideMark/>
          </w:tcPr>
          <w:p w:rsidR="009178D0" w:rsidRPr="00C51040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noProof/>
              </w:rPr>
              <w:t xml:space="preserve"> </w:t>
            </w:r>
          </w:p>
        </w:tc>
        <w:tc>
          <w:tcPr>
            <w:tcW w:w="0" w:type="auto"/>
            <w:hideMark/>
          </w:tcPr>
          <w:p w:rsidR="009178D0" w:rsidRPr="00C51040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pct"/>
            <w:gridSpan w:val="2"/>
            <w:hideMark/>
          </w:tcPr>
          <w:p w:rsidR="009178D0" w:rsidRPr="00C51040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Директор 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МОУ "КРАСНОАРМЕЙСКАЯ ООШ"</w:t>
            </w:r>
          </w:p>
        </w:tc>
      </w:tr>
      <w:tr w:rsidR="009178D0" w:rsidRPr="0004503C" w:rsidTr="0093496D">
        <w:trPr>
          <w:tblCellSpacing w:w="15" w:type="dxa"/>
        </w:trPr>
        <w:tc>
          <w:tcPr>
            <w:tcW w:w="2218" w:type="pct"/>
            <w:tcBorders>
              <w:bottom w:val="single" w:sz="6" w:space="0" w:color="000000"/>
            </w:tcBorders>
            <w:hideMark/>
          </w:tcPr>
          <w:p w:rsidR="009178D0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5F2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  </w:t>
            </w:r>
          </w:p>
          <w:p w:rsidR="009178D0" w:rsidRPr="00555F2C" w:rsidRDefault="00B921EF" w:rsidP="00F64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D072EB">
              <w:rPr>
                <w:sz w:val="20"/>
                <w:szCs w:val="20"/>
                <w:lang w:val="en-US"/>
              </w:rPr>
              <w:t>/</w:t>
            </w:r>
            <w:bookmarkStart w:id="0" w:name="_GoBack"/>
            <w:bookmarkEnd w:id="0"/>
            <w:r w:rsidRPr="00D072EB">
              <w:rPr>
                <w:sz w:val="20"/>
                <w:szCs w:val="20"/>
                <w:lang w:val="en-US"/>
              </w:rPr>
              <w:t>.</w:t>
            </w:r>
            <w:r w:rsidR="009178D0" w:rsidRPr="00555F2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/</w:t>
            </w:r>
          </w:p>
        </w:tc>
        <w:tc>
          <w:tcPr>
            <w:tcW w:w="0" w:type="auto"/>
            <w:gridSpan w:val="3"/>
            <w:hideMark/>
          </w:tcPr>
          <w:p w:rsidR="009178D0" w:rsidRPr="00555F2C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48" w:type="pct"/>
            <w:tcBorders>
              <w:bottom w:val="single" w:sz="6" w:space="0" w:color="000000"/>
            </w:tcBorders>
            <w:vAlign w:val="bottom"/>
            <w:hideMark/>
          </w:tcPr>
          <w:p w:rsidR="009178D0" w:rsidRDefault="009178D0" w:rsidP="009349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9178D0" w:rsidRPr="00555F2C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5F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r w:rsidRPr="00555F2C">
              <w:rPr>
                <w:rFonts w:ascii="Times New Roman" w:hAnsi="Times New Roman" w:cs="Times New Roman"/>
                <w:sz w:val="20"/>
                <w:lang w:val="en-US"/>
              </w:rPr>
              <w:t>Станкевич Т. А./</w:t>
            </w:r>
          </w:p>
        </w:tc>
      </w:tr>
      <w:tr w:rsidR="009178D0" w:rsidRPr="00C51040" w:rsidTr="0093496D">
        <w:trPr>
          <w:tblCellSpacing w:w="15" w:type="dxa"/>
        </w:trPr>
        <w:tc>
          <w:tcPr>
            <w:tcW w:w="2250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</w:tr>
    </w:tbl>
    <w:p w:rsidR="009178D0" w:rsidRDefault="009178D0" w:rsidP="007648C1">
      <w:pPr>
        <w:spacing w:after="0"/>
        <w:rPr>
          <w:sz w:val="20"/>
          <w:szCs w:val="20"/>
        </w:rPr>
      </w:pPr>
    </w:p>
    <w:p w:rsidR="009178D0" w:rsidRDefault="009178D0" w:rsidP="007648C1">
      <w:pPr>
        <w:spacing w:after="0"/>
        <w:rPr>
          <w:sz w:val="20"/>
          <w:szCs w:val="20"/>
        </w:rPr>
      </w:pPr>
    </w:p>
    <w:p w:rsidR="00A92F85" w:rsidRPr="00F27874" w:rsidRDefault="00A92F85" w:rsidP="004B58D3">
      <w:pPr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A92F85" w:rsidRPr="00F27874" w:rsidSect="00AC541C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charset w:val="CC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8201B"/>
    <w:multiLevelType w:val="multilevel"/>
    <w:tmpl w:val="ED5C90E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4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1" w15:restartNumberingAfterBreak="0">
    <w:nsid w:val="12627CD2"/>
    <w:multiLevelType w:val="multilevel"/>
    <w:tmpl w:val="C0C0047E"/>
    <w:lvl w:ilvl="0">
      <w:start w:val="1"/>
      <w:numFmt w:val="bullet"/>
      <w:lvlText w:val=""/>
      <w:lvlJc w:val="left"/>
      <w:pPr>
        <w:tabs>
          <w:tab w:val="num" w:pos="432"/>
        </w:tabs>
        <w:ind w:left="432" w:hanging="432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0567FC3"/>
    <w:multiLevelType w:val="hybridMultilevel"/>
    <w:tmpl w:val="36920EFE"/>
    <w:lvl w:ilvl="0" w:tplc="09CAC3B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956409"/>
    <w:multiLevelType w:val="multilevel"/>
    <w:tmpl w:val="3F9CD86C"/>
    <w:lvl w:ilvl="0">
      <w:start w:val="1"/>
      <w:numFmt w:val="bullet"/>
      <w:lvlText w:val=""/>
      <w:lvlJc w:val="left"/>
      <w:pPr>
        <w:tabs>
          <w:tab w:val="num" w:pos="432"/>
        </w:tabs>
        <w:ind w:left="432" w:hanging="432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1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1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5C1"/>
    <w:rsid w:val="00011C51"/>
    <w:rsid w:val="00016838"/>
    <w:rsid w:val="00016F6A"/>
    <w:rsid w:val="00040419"/>
    <w:rsid w:val="000439CB"/>
    <w:rsid w:val="0004503C"/>
    <w:rsid w:val="0005787E"/>
    <w:rsid w:val="00057F94"/>
    <w:rsid w:val="00064E67"/>
    <w:rsid w:val="00067BBF"/>
    <w:rsid w:val="0007453A"/>
    <w:rsid w:val="00080E31"/>
    <w:rsid w:val="000864B6"/>
    <w:rsid w:val="000A40A9"/>
    <w:rsid w:val="000B36F3"/>
    <w:rsid w:val="000B6948"/>
    <w:rsid w:val="000C641B"/>
    <w:rsid w:val="000D1562"/>
    <w:rsid w:val="000E7CC5"/>
    <w:rsid w:val="000F38B3"/>
    <w:rsid w:val="000F574D"/>
    <w:rsid w:val="0010031E"/>
    <w:rsid w:val="00102480"/>
    <w:rsid w:val="0013508E"/>
    <w:rsid w:val="00152C27"/>
    <w:rsid w:val="0016006E"/>
    <w:rsid w:val="00193096"/>
    <w:rsid w:val="00197BEC"/>
    <w:rsid w:val="001A263F"/>
    <w:rsid w:val="001A5957"/>
    <w:rsid w:val="001B6602"/>
    <w:rsid w:val="001E0DE7"/>
    <w:rsid w:val="001F7E34"/>
    <w:rsid w:val="00201EDA"/>
    <w:rsid w:val="00206EB3"/>
    <w:rsid w:val="00211B05"/>
    <w:rsid w:val="00231153"/>
    <w:rsid w:val="0024477E"/>
    <w:rsid w:val="002462F1"/>
    <w:rsid w:val="00251A24"/>
    <w:rsid w:val="002567E7"/>
    <w:rsid w:val="00262C51"/>
    <w:rsid w:val="00272D74"/>
    <w:rsid w:val="0029476F"/>
    <w:rsid w:val="002A21DD"/>
    <w:rsid w:val="002A6F6C"/>
    <w:rsid w:val="002C1E03"/>
    <w:rsid w:val="003020A2"/>
    <w:rsid w:val="00303E81"/>
    <w:rsid w:val="00316112"/>
    <w:rsid w:val="003170AE"/>
    <w:rsid w:val="00321ED7"/>
    <w:rsid w:val="00341053"/>
    <w:rsid w:val="00345BCD"/>
    <w:rsid w:val="00352876"/>
    <w:rsid w:val="003721CD"/>
    <w:rsid w:val="00372819"/>
    <w:rsid w:val="00374D40"/>
    <w:rsid w:val="003822ED"/>
    <w:rsid w:val="00385709"/>
    <w:rsid w:val="00396414"/>
    <w:rsid w:val="003A179F"/>
    <w:rsid w:val="003A4FB8"/>
    <w:rsid w:val="003B6AFA"/>
    <w:rsid w:val="003C5DE0"/>
    <w:rsid w:val="003E057A"/>
    <w:rsid w:val="0040020F"/>
    <w:rsid w:val="00405C37"/>
    <w:rsid w:val="0040766F"/>
    <w:rsid w:val="00450930"/>
    <w:rsid w:val="00452847"/>
    <w:rsid w:val="004700F1"/>
    <w:rsid w:val="0048743A"/>
    <w:rsid w:val="004917A9"/>
    <w:rsid w:val="004939D6"/>
    <w:rsid w:val="004A061E"/>
    <w:rsid w:val="004B0C69"/>
    <w:rsid w:val="004B2606"/>
    <w:rsid w:val="004B58D3"/>
    <w:rsid w:val="004D2A53"/>
    <w:rsid w:val="004D553F"/>
    <w:rsid w:val="004E10CD"/>
    <w:rsid w:val="004E292F"/>
    <w:rsid w:val="004F28B0"/>
    <w:rsid w:val="0050572D"/>
    <w:rsid w:val="00512DE6"/>
    <w:rsid w:val="005409F9"/>
    <w:rsid w:val="005547D9"/>
    <w:rsid w:val="005679B1"/>
    <w:rsid w:val="0058366A"/>
    <w:rsid w:val="0059223C"/>
    <w:rsid w:val="005A0734"/>
    <w:rsid w:val="005A12AD"/>
    <w:rsid w:val="005A2D09"/>
    <w:rsid w:val="005C2175"/>
    <w:rsid w:val="006347EB"/>
    <w:rsid w:val="006359C6"/>
    <w:rsid w:val="006643A8"/>
    <w:rsid w:val="00684B95"/>
    <w:rsid w:val="00690241"/>
    <w:rsid w:val="006B73AF"/>
    <w:rsid w:val="006E1A07"/>
    <w:rsid w:val="006E2F21"/>
    <w:rsid w:val="006E550E"/>
    <w:rsid w:val="006E584F"/>
    <w:rsid w:val="006E77F1"/>
    <w:rsid w:val="006F185C"/>
    <w:rsid w:val="006F3E9F"/>
    <w:rsid w:val="006F4EC8"/>
    <w:rsid w:val="006F7536"/>
    <w:rsid w:val="007012FE"/>
    <w:rsid w:val="007013B8"/>
    <w:rsid w:val="00701458"/>
    <w:rsid w:val="00716DEB"/>
    <w:rsid w:val="00720543"/>
    <w:rsid w:val="007648C1"/>
    <w:rsid w:val="00775EFA"/>
    <w:rsid w:val="007772AB"/>
    <w:rsid w:val="007A62A3"/>
    <w:rsid w:val="007A6CA4"/>
    <w:rsid w:val="007B0403"/>
    <w:rsid w:val="007B3FA9"/>
    <w:rsid w:val="007E047F"/>
    <w:rsid w:val="007E4C32"/>
    <w:rsid w:val="007E5A22"/>
    <w:rsid w:val="007E69AB"/>
    <w:rsid w:val="008107AF"/>
    <w:rsid w:val="00813326"/>
    <w:rsid w:val="00815ED8"/>
    <w:rsid w:val="0082673B"/>
    <w:rsid w:val="0085748B"/>
    <w:rsid w:val="00876CAD"/>
    <w:rsid w:val="00880A95"/>
    <w:rsid w:val="00881515"/>
    <w:rsid w:val="00897DE7"/>
    <w:rsid w:val="008A5A2A"/>
    <w:rsid w:val="008A6049"/>
    <w:rsid w:val="008B4C12"/>
    <w:rsid w:val="008B5E71"/>
    <w:rsid w:val="008C0624"/>
    <w:rsid w:val="008E0F0D"/>
    <w:rsid w:val="008F05C1"/>
    <w:rsid w:val="008F3D8D"/>
    <w:rsid w:val="00907C90"/>
    <w:rsid w:val="00912D62"/>
    <w:rsid w:val="009178D0"/>
    <w:rsid w:val="009224AE"/>
    <w:rsid w:val="00925E99"/>
    <w:rsid w:val="00927F71"/>
    <w:rsid w:val="009316FC"/>
    <w:rsid w:val="00934A18"/>
    <w:rsid w:val="009438B4"/>
    <w:rsid w:val="00950C1A"/>
    <w:rsid w:val="00961FB5"/>
    <w:rsid w:val="00964E9C"/>
    <w:rsid w:val="00984E1E"/>
    <w:rsid w:val="009964EE"/>
    <w:rsid w:val="009A1B43"/>
    <w:rsid w:val="009C5973"/>
    <w:rsid w:val="009E0612"/>
    <w:rsid w:val="009E4423"/>
    <w:rsid w:val="009E54EA"/>
    <w:rsid w:val="009F2C77"/>
    <w:rsid w:val="009F3DBF"/>
    <w:rsid w:val="009F7348"/>
    <w:rsid w:val="00A25548"/>
    <w:rsid w:val="00A2672E"/>
    <w:rsid w:val="00A33616"/>
    <w:rsid w:val="00A452F2"/>
    <w:rsid w:val="00A46237"/>
    <w:rsid w:val="00A513B7"/>
    <w:rsid w:val="00A6578C"/>
    <w:rsid w:val="00A67A64"/>
    <w:rsid w:val="00A85E8B"/>
    <w:rsid w:val="00A92F85"/>
    <w:rsid w:val="00AA6E20"/>
    <w:rsid w:val="00AB1A2D"/>
    <w:rsid w:val="00AC541C"/>
    <w:rsid w:val="00AE0303"/>
    <w:rsid w:val="00AF49C8"/>
    <w:rsid w:val="00B00517"/>
    <w:rsid w:val="00B01B5D"/>
    <w:rsid w:val="00B04298"/>
    <w:rsid w:val="00B12397"/>
    <w:rsid w:val="00B176A5"/>
    <w:rsid w:val="00B2139C"/>
    <w:rsid w:val="00B32578"/>
    <w:rsid w:val="00B333C5"/>
    <w:rsid w:val="00B35863"/>
    <w:rsid w:val="00B3746D"/>
    <w:rsid w:val="00B46507"/>
    <w:rsid w:val="00B61704"/>
    <w:rsid w:val="00B73AFE"/>
    <w:rsid w:val="00B812AB"/>
    <w:rsid w:val="00B921EF"/>
    <w:rsid w:val="00B96904"/>
    <w:rsid w:val="00BA6492"/>
    <w:rsid w:val="00BC4C6B"/>
    <w:rsid w:val="00BC52EF"/>
    <w:rsid w:val="00BD02A4"/>
    <w:rsid w:val="00C04A75"/>
    <w:rsid w:val="00C26B32"/>
    <w:rsid w:val="00C522F7"/>
    <w:rsid w:val="00C52DB4"/>
    <w:rsid w:val="00C73238"/>
    <w:rsid w:val="00CA6DCE"/>
    <w:rsid w:val="00CC106A"/>
    <w:rsid w:val="00CC2E40"/>
    <w:rsid w:val="00CD4526"/>
    <w:rsid w:val="00CD7966"/>
    <w:rsid w:val="00CF42C1"/>
    <w:rsid w:val="00D00A71"/>
    <w:rsid w:val="00D026AC"/>
    <w:rsid w:val="00D16664"/>
    <w:rsid w:val="00D21FC1"/>
    <w:rsid w:val="00D30464"/>
    <w:rsid w:val="00D53063"/>
    <w:rsid w:val="00D57978"/>
    <w:rsid w:val="00D60FEC"/>
    <w:rsid w:val="00D6114E"/>
    <w:rsid w:val="00D624C8"/>
    <w:rsid w:val="00D64764"/>
    <w:rsid w:val="00D71AC0"/>
    <w:rsid w:val="00D77E19"/>
    <w:rsid w:val="00D81FF6"/>
    <w:rsid w:val="00D835C2"/>
    <w:rsid w:val="00D93FC7"/>
    <w:rsid w:val="00DA3AC5"/>
    <w:rsid w:val="00DB667E"/>
    <w:rsid w:val="00DD0EC0"/>
    <w:rsid w:val="00DD17DA"/>
    <w:rsid w:val="00DE1950"/>
    <w:rsid w:val="00DE7671"/>
    <w:rsid w:val="00E06138"/>
    <w:rsid w:val="00E117A0"/>
    <w:rsid w:val="00E14859"/>
    <w:rsid w:val="00E150FD"/>
    <w:rsid w:val="00E30438"/>
    <w:rsid w:val="00E50548"/>
    <w:rsid w:val="00E513B1"/>
    <w:rsid w:val="00E54E13"/>
    <w:rsid w:val="00E61B50"/>
    <w:rsid w:val="00E73CBF"/>
    <w:rsid w:val="00E839F9"/>
    <w:rsid w:val="00E90822"/>
    <w:rsid w:val="00E92456"/>
    <w:rsid w:val="00EA26E4"/>
    <w:rsid w:val="00EA2BD0"/>
    <w:rsid w:val="00EB7476"/>
    <w:rsid w:val="00ED6424"/>
    <w:rsid w:val="00EE3F09"/>
    <w:rsid w:val="00F203A1"/>
    <w:rsid w:val="00F27874"/>
    <w:rsid w:val="00F32D2F"/>
    <w:rsid w:val="00F40701"/>
    <w:rsid w:val="00F45A3B"/>
    <w:rsid w:val="00F54C6E"/>
    <w:rsid w:val="00F55EBE"/>
    <w:rsid w:val="00F562CD"/>
    <w:rsid w:val="00F64065"/>
    <w:rsid w:val="00F65B6A"/>
    <w:rsid w:val="00F7236B"/>
    <w:rsid w:val="00F80E84"/>
    <w:rsid w:val="00F821CC"/>
    <w:rsid w:val="00F84A52"/>
    <w:rsid w:val="00F920FB"/>
    <w:rsid w:val="00F96C12"/>
    <w:rsid w:val="00FA591C"/>
    <w:rsid w:val="00FB7EEC"/>
    <w:rsid w:val="00FC4791"/>
    <w:rsid w:val="00FC76C9"/>
    <w:rsid w:val="00FD2DD3"/>
    <w:rsid w:val="00FD7535"/>
    <w:rsid w:val="00FE051E"/>
    <w:rsid w:val="00FE36E9"/>
    <w:rsid w:val="00FE3DEE"/>
    <w:rsid w:val="00FE5CA7"/>
    <w:rsid w:val="00FF271C"/>
    <w:rsid w:val="00FF4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D7BCA5-67DE-41F6-9A56-FF648B6E4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07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2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ditablespan1">
    <w:name w:val="editablespan1"/>
    <w:basedOn w:val="a0"/>
    <w:rsid w:val="00B32578"/>
    <w:rPr>
      <w:color w:val="FF0000"/>
      <w:bdr w:val="single" w:sz="6" w:space="0" w:color="AAAAAA" w:frame="1"/>
    </w:rPr>
  </w:style>
  <w:style w:type="character" w:styleId="a4">
    <w:name w:val="Strong"/>
    <w:basedOn w:val="a0"/>
    <w:uiPriority w:val="22"/>
    <w:qFormat/>
    <w:rsid w:val="00B3257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76C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6CAD"/>
    <w:rPr>
      <w:rFonts w:ascii="Segoe UI" w:hAnsi="Segoe UI" w:cs="Segoe UI"/>
      <w:sz w:val="18"/>
      <w:szCs w:val="18"/>
    </w:rPr>
  </w:style>
  <w:style w:type="paragraph" w:customStyle="1" w:styleId="31">
    <w:name w:val="Заголовок 31"/>
    <w:basedOn w:val="a"/>
    <w:qFormat/>
    <w:rsid w:val="00876CAD"/>
    <w:pPr>
      <w:keepNext/>
      <w:numPr>
        <w:ilvl w:val="2"/>
        <w:numId w:val="1"/>
      </w:numPr>
      <w:tabs>
        <w:tab w:val="left" w:pos="312"/>
      </w:tabs>
      <w:spacing w:before="240" w:after="60" w:line="240" w:lineRule="auto"/>
      <w:ind w:left="142" w:firstLine="0"/>
      <w:jc w:val="both"/>
      <w:outlineLvl w:val="2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customStyle="1" w:styleId="41">
    <w:name w:val="Заголовок 41"/>
    <w:basedOn w:val="a"/>
    <w:qFormat/>
    <w:rsid w:val="00876CAD"/>
    <w:pPr>
      <w:keepNext/>
      <w:numPr>
        <w:ilvl w:val="3"/>
        <w:numId w:val="1"/>
      </w:numPr>
      <w:spacing w:before="120" w:after="120" w:line="240" w:lineRule="auto"/>
      <w:outlineLvl w:val="3"/>
    </w:pPr>
    <w:rPr>
      <w:rFonts w:ascii="Liberation Serif" w:eastAsia="SimSun" w:hAnsi="Liberation Serif" w:cs="Mangal"/>
      <w:b/>
      <w:bCs/>
      <w:sz w:val="24"/>
      <w:szCs w:val="24"/>
      <w:lang w:eastAsia="zh-CN"/>
    </w:rPr>
  </w:style>
  <w:style w:type="paragraph" w:styleId="a7">
    <w:name w:val="List Paragraph"/>
    <w:basedOn w:val="a"/>
    <w:uiPriority w:val="34"/>
    <w:qFormat/>
    <w:rsid w:val="00876CAD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4B58D3"/>
    <w:rPr>
      <w:color w:val="0000FF"/>
      <w:u w:val="single"/>
    </w:rPr>
  </w:style>
  <w:style w:type="paragraph" w:styleId="a9">
    <w:name w:val="Body Text"/>
    <w:basedOn w:val="a"/>
    <w:link w:val="aa"/>
    <w:uiPriority w:val="1"/>
    <w:qFormat/>
    <w:rsid w:val="00512DE6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sz w:val="20"/>
      <w:szCs w:val="20"/>
    </w:rPr>
  </w:style>
  <w:style w:type="character" w:customStyle="1" w:styleId="aa">
    <w:name w:val="Основной текст Знак"/>
    <w:basedOn w:val="a0"/>
    <w:link w:val="a9"/>
    <w:uiPriority w:val="1"/>
    <w:rsid w:val="00512DE6"/>
    <w:rPr>
      <w:rFonts w:ascii="Carlito" w:eastAsia="Carlito" w:hAnsi="Carlito" w:cs="Carlito"/>
      <w:sz w:val="20"/>
      <w:szCs w:val="20"/>
    </w:rPr>
  </w:style>
  <w:style w:type="paragraph" w:styleId="ab">
    <w:name w:val="Title"/>
    <w:basedOn w:val="a"/>
    <w:link w:val="ac"/>
    <w:uiPriority w:val="10"/>
    <w:qFormat/>
    <w:rsid w:val="00512DE6"/>
    <w:pPr>
      <w:widowControl w:val="0"/>
      <w:autoSpaceDE w:val="0"/>
      <w:autoSpaceDN w:val="0"/>
      <w:spacing w:after="0" w:line="240" w:lineRule="auto"/>
      <w:ind w:left="122" w:right="489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c">
    <w:name w:val="Название Знак"/>
    <w:basedOn w:val="a0"/>
    <w:link w:val="ab"/>
    <w:uiPriority w:val="10"/>
    <w:rsid w:val="00512DE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d">
    <w:name w:val="No Spacing"/>
    <w:uiPriority w:val="1"/>
    <w:qFormat/>
    <w:rsid w:val="0024477E"/>
    <w:pPr>
      <w:spacing w:after="0" w:line="240" w:lineRule="auto"/>
    </w:pPr>
  </w:style>
  <w:style w:type="table" w:styleId="ae">
    <w:name w:val="Table Grid"/>
    <w:basedOn w:val="a1"/>
    <w:uiPriority w:val="39"/>
    <w:rsid w:val="00067BBF"/>
    <w:pPr>
      <w:spacing w:after="0" w:line="240" w:lineRule="auto"/>
    </w:pPr>
    <w:rPr>
      <w:rFonts w:ascii="Arial" w:hAnsi="Arial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FE5CA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xmsonormal">
    <w:name w:val="x_msonormal"/>
    <w:basedOn w:val="a"/>
    <w:rsid w:val="00B00517"/>
    <w:pPr>
      <w:spacing w:after="0" w:line="240" w:lineRule="auto"/>
    </w:pPr>
    <w:rPr>
      <w:rFonts w:ascii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1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7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81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47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22612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72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24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2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43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0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60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25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75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89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10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20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4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1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0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30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60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80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0C6B69-B37E-456C-BD48-CCF0BAB76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1633</Words>
  <Characters>9311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Шекун Марианна Анатольевна</dc:creator>
  <cp:keywords/>
  <dc:description/>
  <cp:lastModifiedBy>User</cp:lastModifiedBy>
  <cp:revision>7</cp:revision>
  <cp:lastPrinted>2024-07-19T12:46:00Z</cp:lastPrinted>
  <dcterms:created xsi:type="dcterms:W3CDTF">2025-06-02T11:14:00Z</dcterms:created>
  <dcterms:modified xsi:type="dcterms:W3CDTF">2026-09-10T14:03:00Z</dcterms:modified>
</cp:coreProperties>
</file>