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909B4" w14:textId="70E80801"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r w:rsidR="000C4036">
        <w:rPr>
          <w:rFonts w:eastAsia="Calibri"/>
          <w:b/>
          <w:lang w:eastAsia="ar-SA"/>
        </w:rPr>
        <w:t>2126</w:t>
      </w:r>
    </w:p>
    <w:p w14:paraId="143625F2"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14:paraId="165821DD" w14:textId="77777777">
        <w:tc>
          <w:tcPr>
            <w:tcW w:w="4936" w:type="dxa"/>
          </w:tcPr>
          <w:p w14:paraId="7C5A696F" w14:textId="77777777" w:rsidR="000E0196" w:rsidRPr="00A842EE" w:rsidRDefault="000E0196">
            <w:r w:rsidRPr="00A842EE">
              <w:rPr>
                <w:rFonts w:eastAsia="Calibri"/>
                <w:lang w:eastAsia="ar-SA"/>
              </w:rPr>
              <w:t xml:space="preserve">г. </w:t>
            </w:r>
            <w:r w:rsidR="00751C65" w:rsidRPr="00A842EE">
              <w:rPr>
                <w:rFonts w:eastAsia="Calibri"/>
                <w:lang w:eastAsia="ar-SA"/>
              </w:rPr>
              <w:t>Ломоносов</w:t>
            </w:r>
          </w:p>
        </w:tc>
        <w:tc>
          <w:tcPr>
            <w:tcW w:w="4987" w:type="dxa"/>
          </w:tcPr>
          <w:p w14:paraId="338BD431" w14:textId="27608CDF" w:rsidR="000E0196" w:rsidRPr="00A842EE" w:rsidRDefault="000E0196" w:rsidP="00EC414B">
            <w:pPr>
              <w:tabs>
                <w:tab w:val="left" w:pos="7088"/>
              </w:tabs>
              <w:jc w:val="right"/>
            </w:pPr>
            <w:r w:rsidRPr="00A842EE">
              <w:rPr>
                <w:rFonts w:eastAsia="Calibri"/>
                <w:lang w:eastAsia="ar-SA"/>
              </w:rPr>
              <w:t>«</w:t>
            </w:r>
            <w:r w:rsidR="00465490">
              <w:rPr>
                <w:rFonts w:eastAsia="Calibri"/>
                <w:lang w:eastAsia="ar-SA"/>
              </w:rPr>
              <w:t>__</w:t>
            </w:r>
            <w:r w:rsidRPr="00A842EE">
              <w:rPr>
                <w:rFonts w:eastAsia="Calibri"/>
                <w:lang w:eastAsia="ar-SA"/>
              </w:rPr>
              <w:t xml:space="preserve">» </w:t>
            </w:r>
            <w:r w:rsidR="00A07126">
              <w:rPr>
                <w:rFonts w:eastAsia="Calibri"/>
                <w:lang w:eastAsia="ar-SA"/>
              </w:rPr>
              <w:t>____________</w:t>
            </w:r>
            <w:r w:rsidRPr="00A842EE">
              <w:rPr>
                <w:rFonts w:eastAsia="Calibri"/>
                <w:lang w:eastAsia="ar-SA"/>
              </w:rPr>
              <w:t xml:space="preserve"> 20</w:t>
            </w:r>
            <w:r w:rsidR="00A71A0E" w:rsidRPr="00A842EE">
              <w:rPr>
                <w:rFonts w:eastAsia="Calibri"/>
                <w:lang w:eastAsia="ar-SA"/>
              </w:rPr>
              <w:t>2</w:t>
            </w:r>
            <w:r w:rsidR="008728FD">
              <w:rPr>
                <w:rFonts w:eastAsia="Calibri"/>
                <w:lang w:eastAsia="ar-SA"/>
              </w:rPr>
              <w:t xml:space="preserve">6 </w:t>
            </w:r>
            <w:r w:rsidRPr="00A842EE">
              <w:rPr>
                <w:rFonts w:eastAsia="Calibri"/>
                <w:lang w:eastAsia="ar-SA"/>
              </w:rPr>
              <w:t>г.</w:t>
            </w:r>
          </w:p>
        </w:tc>
      </w:tr>
    </w:tbl>
    <w:p w14:paraId="4E17C864" w14:textId="77777777" w:rsidR="000E0196" w:rsidRPr="00A842EE" w:rsidRDefault="000E0196">
      <w:pPr>
        <w:jc w:val="center"/>
      </w:pPr>
    </w:p>
    <w:p w14:paraId="016F8B82" w14:textId="77777777" w:rsidR="000E0196" w:rsidRPr="00A842EE" w:rsidRDefault="00756BC1">
      <w:pPr>
        <w:tabs>
          <w:tab w:val="left" w:pos="1980"/>
        </w:tabs>
        <w:ind w:firstLine="851"/>
        <w:jc w:val="both"/>
      </w:pPr>
      <w:r w:rsidRPr="00756BC1">
        <w:t>Муниципальное общеобразовательное учреждение «Новосельская школа №2», именуемое в дальнейшем «Заказчик», в лице Директора Евстратовой Натальи Владимировны, действующего на основании Устава,</w:t>
      </w:r>
      <w:r w:rsidR="0057425C" w:rsidRPr="00A842EE">
        <w:t xml:space="preserve"> с одной стороны </w:t>
      </w:r>
    </w:p>
    <w:p w14:paraId="2F47B246" w14:textId="111EE901" w:rsidR="000E0196" w:rsidRPr="00A842EE" w:rsidRDefault="008C0DAE">
      <w:pPr>
        <w:tabs>
          <w:tab w:val="left" w:pos="1980"/>
        </w:tabs>
        <w:ind w:firstLine="851"/>
        <w:jc w:val="both"/>
      </w:pPr>
      <w:r>
        <w:t xml:space="preserve">и </w:t>
      </w:r>
      <w:r w:rsidR="00465490">
        <w:t>__________________________</w:t>
      </w:r>
      <w:r w:rsidR="000E0196" w:rsidRPr="00A842EE">
        <w:t xml:space="preserve">, именуемое в </w:t>
      </w:r>
      <w:r w:rsidR="000E0196" w:rsidRPr="008728FD">
        <w:t xml:space="preserve">дальнейшем </w:t>
      </w:r>
      <w:r w:rsidR="000E0196" w:rsidRPr="008728FD">
        <w:rPr>
          <w:color w:val="000000"/>
        </w:rPr>
        <w:t>«Поставщик»,</w:t>
      </w:r>
      <w:r w:rsidR="000E0196" w:rsidRPr="00A842EE">
        <w:rPr>
          <w:color w:val="000000"/>
        </w:rPr>
        <w:t xml:space="preserve"> в лице </w:t>
      </w:r>
      <w:r w:rsidR="00465490">
        <w:t>_______________________________</w:t>
      </w:r>
      <w:r w:rsidR="000E0196" w:rsidRPr="00A842EE">
        <w:rPr>
          <w:color w:val="000000"/>
        </w:rPr>
        <w:t>, действующего на основании</w:t>
      </w:r>
      <w:r>
        <w:rPr>
          <w:color w:val="000000"/>
        </w:rPr>
        <w:t xml:space="preserve"> </w:t>
      </w:r>
      <w:r w:rsidR="00465490">
        <w:rPr>
          <w:sz w:val="20"/>
          <w:szCs w:val="20"/>
        </w:rPr>
        <w:t>___________________,</w:t>
      </w:r>
      <w:r w:rsidR="000E0196" w:rsidRPr="00A842EE">
        <w:rPr>
          <w:color w:val="000000"/>
        </w:rPr>
        <w:t xml:space="preserve"> с другой стороны, вместе именуемые «Стороны» и каждый в отдельности «Сторона», 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 xml:space="preserve">заключили настоящий муниципальный контракт (далее - «Контракт»), </w:t>
      </w:r>
      <w:r w:rsidR="00465490">
        <w:rPr>
          <w:kern w:val="2"/>
        </w:rPr>
        <w:br/>
      </w:r>
      <w:r w:rsidR="000E0196" w:rsidRPr="00A842EE">
        <w:rPr>
          <w:kern w:val="2"/>
        </w:rPr>
        <w:t>о нижеследующем:</w:t>
      </w:r>
    </w:p>
    <w:p w14:paraId="6C8EFC2C" w14:textId="77777777" w:rsidR="000E0196" w:rsidRPr="00A842EE" w:rsidRDefault="000E0196">
      <w:pPr>
        <w:widowControl w:val="0"/>
        <w:jc w:val="center"/>
        <w:rPr>
          <w:rFonts w:eastAsia="Calibri"/>
          <w:kern w:val="2"/>
          <w:lang w:eastAsia="ar-SA"/>
        </w:rPr>
      </w:pPr>
    </w:p>
    <w:p w14:paraId="446D1A09"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288C98AC" w14:textId="77777777" w:rsidR="000E0196" w:rsidRPr="00A842EE" w:rsidRDefault="000E0196">
      <w:pPr>
        <w:widowControl w:val="0"/>
        <w:jc w:val="center"/>
        <w:rPr>
          <w:rFonts w:eastAsia="Calibri"/>
          <w:b/>
          <w:lang w:eastAsia="ar-SA"/>
        </w:rPr>
      </w:pPr>
    </w:p>
    <w:p w14:paraId="34C9CA50" w14:textId="32AB12FB" w:rsidR="000E0196" w:rsidRPr="00A842EE" w:rsidRDefault="000E0196" w:rsidP="00756BC1">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465490">
        <w:rPr>
          <w:rFonts w:eastAsia="Calibri"/>
          <w:lang w:eastAsia="ar-SA"/>
        </w:rPr>
        <w:t>товаров</w:t>
      </w:r>
      <w:r w:rsidR="00A07126">
        <w:rPr>
          <w:rFonts w:eastAsia="Calibri"/>
          <w:lang w:eastAsia="ar-SA"/>
        </w:rPr>
        <w:t xml:space="preserve"> для нужд образовательной организации </w:t>
      </w:r>
      <w:r w:rsidRPr="00A842EE">
        <w:rPr>
          <w:rFonts w:eastAsia="Calibri"/>
          <w:lang w:eastAsia="ar-SA"/>
        </w:rPr>
        <w:t>(далее – Товар) в соответствии со Спецификацией (Приложение № 1 к Контракту) и на условиях, предусмотренных Контрактом.</w:t>
      </w:r>
    </w:p>
    <w:p w14:paraId="3C633202"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4482537D"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6C9B74E" w14:textId="77777777" w:rsidR="000E0196" w:rsidRDefault="000E0196">
      <w:pPr>
        <w:ind w:firstLine="708"/>
        <w:jc w:val="both"/>
        <w:rPr>
          <w:rFonts w:eastAsia="Calibri"/>
          <w:lang w:eastAsia="ar-SA"/>
        </w:rPr>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2FCD4E57" w14:textId="753079F4" w:rsidR="00AD51B1" w:rsidRPr="00A842EE" w:rsidRDefault="008728FD" w:rsidP="00D2361D">
      <w:pPr>
        <w:ind w:firstLine="426"/>
        <w:jc w:val="both"/>
        <w:rPr>
          <w:rFonts w:eastAsia="Calibri"/>
          <w:lang w:eastAsia="ar-SA"/>
        </w:rPr>
      </w:pPr>
      <w:r w:rsidRPr="008728FD">
        <w:rPr>
          <w:rFonts w:eastAsia="Calibri"/>
          <w:lang w:eastAsia="ar-SA"/>
        </w:rPr>
        <w:t>ИКЗ: </w:t>
      </w:r>
      <w:r w:rsidR="000C4036" w:rsidRPr="000C4036">
        <w:rPr>
          <w:rFonts w:eastAsia="Calibri"/>
          <w:lang w:eastAsia="ar-SA"/>
        </w:rPr>
        <w:t>263470706334847070100100020000000000</w:t>
      </w:r>
    </w:p>
    <w:p w14:paraId="72433B77"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184D3899" w14:textId="77777777" w:rsidR="000E0196" w:rsidRPr="00A842EE" w:rsidRDefault="000E0196">
      <w:pPr>
        <w:widowControl w:val="0"/>
        <w:contextualSpacing/>
        <w:jc w:val="center"/>
        <w:rPr>
          <w:rFonts w:eastAsia="Calibri"/>
          <w:b/>
          <w:lang w:eastAsia="ar-SA"/>
        </w:rPr>
      </w:pPr>
    </w:p>
    <w:p w14:paraId="155A5E26" w14:textId="0673F883" w:rsidR="00BB5024" w:rsidRPr="00BB5024" w:rsidRDefault="000E0196" w:rsidP="00FB126E">
      <w:pPr>
        <w:widowControl w:val="0"/>
        <w:numPr>
          <w:ilvl w:val="1"/>
          <w:numId w:val="3"/>
        </w:numPr>
        <w:ind w:left="0" w:firstLine="708"/>
        <w:contextualSpacing/>
        <w:jc w:val="both"/>
      </w:pPr>
      <w:r w:rsidRPr="00A842EE">
        <w:rPr>
          <w:rFonts w:eastAsia="Calibri"/>
          <w:lang w:eastAsia="ar-SA"/>
        </w:rPr>
        <w:t xml:space="preserve">Цена Контракта составляет </w:t>
      </w:r>
      <w:r w:rsidR="00465490" w:rsidRPr="00465490">
        <w:rPr>
          <w:rFonts w:eastAsia="Calibri"/>
          <w:lang w:eastAsia="ar-SA"/>
        </w:rPr>
        <w:t xml:space="preserve">_________ (____) рублей, в том числе НДС __ % – _______ (___) рублей </w:t>
      </w:r>
      <w:r w:rsidR="00465490" w:rsidRPr="00465490">
        <w:rPr>
          <w:rFonts w:eastAsia="Calibri"/>
          <w:color w:val="EE0000"/>
          <w:lang w:eastAsia="ar-SA"/>
        </w:rPr>
        <w:t>(При отсутствии НДС, прописывается основание по Н.К.РФ)</w:t>
      </w:r>
      <w:r w:rsidR="008C0DAE">
        <w:rPr>
          <w:rFonts w:eastAsia="Calibri"/>
          <w:lang w:eastAsia="ar-SA"/>
        </w:rPr>
        <w:t xml:space="preserve"> </w:t>
      </w:r>
      <w:r w:rsidRPr="00A842EE">
        <w:rPr>
          <w:rFonts w:eastAsia="Calibri"/>
          <w:lang w:eastAsia="ar-SA"/>
        </w:rPr>
        <w:t>(далее – цена Контракта).</w:t>
      </w:r>
      <w:r w:rsidR="008C0DAE">
        <w:rPr>
          <w:rFonts w:eastAsia="Calibri"/>
          <w:lang w:eastAsia="ar-SA"/>
        </w:rPr>
        <w:t xml:space="preserve"> </w:t>
      </w:r>
    </w:p>
    <w:p w14:paraId="6580FC81" w14:textId="5E4B99DB" w:rsidR="000E0196" w:rsidRPr="00A842EE" w:rsidRDefault="000E0196" w:rsidP="00BB5024">
      <w:pPr>
        <w:widowControl w:val="0"/>
        <w:ind w:firstLine="708"/>
        <w:contextualSpacing/>
        <w:jc w:val="both"/>
      </w:pPr>
      <w:r w:rsidRPr="00A842EE">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63C02D"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2DD033A0"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27593A39" w14:textId="6467EC92" w:rsidR="002514D5" w:rsidRPr="00A842EE" w:rsidRDefault="002514D5" w:rsidP="002514D5">
      <w:pPr>
        <w:ind w:firstLine="708"/>
        <w:jc w:val="both"/>
        <w:rPr>
          <w:color w:val="auto"/>
          <w:lang w:eastAsia="ar-SA"/>
        </w:rPr>
      </w:pPr>
      <w:r w:rsidRPr="00A842EE">
        <w:rPr>
          <w:lang w:eastAsia="ar-SA"/>
        </w:rPr>
        <w:t xml:space="preserve">2.3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w:t>
      </w:r>
      <w:r w:rsidR="00465490" w:rsidRPr="00D03BB5">
        <w:rPr>
          <w:lang w:eastAsia="ar-SA"/>
        </w:rPr>
        <w:t>в течение</w:t>
      </w:r>
      <w:r w:rsidRPr="00D03BB5">
        <w:rPr>
          <w:lang w:eastAsia="ar-SA"/>
        </w:rPr>
        <w:t xml:space="preserve"> </w:t>
      </w:r>
      <w:r w:rsidRPr="00D03BB5">
        <w:rPr>
          <w:color w:val="000000" w:themeColor="text1"/>
        </w:rPr>
        <w:t>7 (семи) рабочих дней</w:t>
      </w:r>
      <w:r w:rsidRPr="00D03BB5">
        <w:rPr>
          <w:lang w:eastAsia="ar-SA"/>
        </w:rPr>
        <w:t xml:space="preserve"> </w:t>
      </w:r>
      <w:r w:rsidRPr="00D03BB5">
        <w:rPr>
          <w:lang w:eastAsia="ar-SA"/>
        </w:rPr>
        <w:lastRenderedPageBreak/>
        <w:t>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14:paraId="251B5FEB"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263B9197"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564D11D0" w14:textId="77777777" w:rsidR="008C6993" w:rsidRPr="00D03BB5" w:rsidRDefault="008C6993" w:rsidP="008C6993">
      <w:pPr>
        <w:pStyle w:val="LBGovstyle2"/>
        <w:numPr>
          <w:ilvl w:val="1"/>
          <w:numId w:val="18"/>
        </w:numPr>
        <w:spacing w:before="0" w:after="0"/>
        <w:ind w:left="0" w:firstLine="490"/>
        <w:rPr>
          <w:rFonts w:eastAsia="Times New Roman"/>
          <w:iCs/>
          <w:sz w:val="24"/>
          <w:szCs w:val="24"/>
          <w:lang w:val="ru-RU" w:eastAsia="zh-CN"/>
        </w:rPr>
      </w:pPr>
      <w:r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65B14F19" w14:textId="77777777" w:rsidR="008C6993" w:rsidRPr="00A842EE" w:rsidRDefault="008C6993" w:rsidP="008C6993">
      <w:pPr>
        <w:ind w:firstLine="490"/>
        <w:contextualSpacing/>
        <w:jc w:val="both"/>
      </w:pPr>
    </w:p>
    <w:p w14:paraId="5E34598E"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195C96DF" w14:textId="77777777" w:rsidR="000E0196" w:rsidRPr="00A842EE" w:rsidRDefault="000E0196">
      <w:pPr>
        <w:widowControl w:val="0"/>
        <w:jc w:val="center"/>
        <w:rPr>
          <w:rFonts w:eastAsia="Calibri"/>
          <w:b/>
          <w:lang w:eastAsia="ar-SA"/>
        </w:rPr>
      </w:pPr>
    </w:p>
    <w:p w14:paraId="1014AD46" w14:textId="44F3DC9A" w:rsidR="00AD1558" w:rsidRPr="00F6032A" w:rsidRDefault="008F548E" w:rsidP="008F548E">
      <w:pPr>
        <w:numPr>
          <w:ilvl w:val="1"/>
          <w:numId w:val="21"/>
        </w:numPr>
        <w:ind w:left="0" w:firstLine="709"/>
        <w:contextualSpacing/>
        <w:jc w:val="both"/>
        <w:rPr>
          <w:rFonts w:eastAsia="Calibri"/>
          <w:lang w:eastAsia="ar-SA"/>
        </w:rPr>
      </w:pPr>
      <w:r>
        <w:rPr>
          <w:rFonts w:eastAsia="Calibri"/>
          <w:lang w:eastAsia="ar-SA"/>
        </w:rPr>
        <w:t xml:space="preserve"> </w:t>
      </w:r>
      <w:r w:rsidR="000E0196" w:rsidRPr="00F6032A">
        <w:rPr>
          <w:rFonts w:eastAsia="Calibri"/>
          <w:lang w:eastAsia="ar-SA"/>
        </w:rPr>
        <w:t xml:space="preserve">Поставка Товара осуществляется силами и средствами Поставщика по адресу: </w:t>
      </w:r>
      <w:r w:rsidRPr="008F548E">
        <w:rPr>
          <w:rFonts w:eastAsia="Calibri"/>
          <w:lang w:eastAsia="ar-SA"/>
        </w:rPr>
        <w:t>Ленинградская область, Ломоносовский муниципальный район, Аннинское городское поселение, г</w:t>
      </w:r>
      <w:r w:rsidR="00465490">
        <w:rPr>
          <w:rFonts w:eastAsia="Calibri"/>
          <w:lang w:eastAsia="ar-SA"/>
        </w:rPr>
        <w:t>.</w:t>
      </w:r>
      <w:r w:rsidRPr="008F548E">
        <w:rPr>
          <w:rFonts w:eastAsia="Calibri"/>
          <w:lang w:eastAsia="ar-SA"/>
        </w:rPr>
        <w:t xml:space="preserve"> Новоселье, ул. Петропавловская, зд. 8</w:t>
      </w:r>
      <w:r w:rsidR="00AD1558" w:rsidRPr="00F6032A">
        <w:rPr>
          <w:rFonts w:eastAsia="Calibri"/>
          <w:lang w:eastAsia="ar-SA"/>
        </w:rPr>
        <w:t>.</w:t>
      </w:r>
    </w:p>
    <w:p w14:paraId="04481C1E"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5D6B5B87"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7AA31F75"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5EFACE67"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56CD2BD8"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1817E2ED"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67694F53" w14:textId="535B80A1" w:rsidR="000E0196" w:rsidRPr="001E6ABC" w:rsidRDefault="005F78AF" w:rsidP="00CA479A">
      <w:pPr>
        <w:numPr>
          <w:ilvl w:val="1"/>
          <w:numId w:val="21"/>
        </w:numPr>
        <w:ind w:left="993"/>
        <w:contextualSpacing/>
        <w:jc w:val="both"/>
        <w:rPr>
          <w:rFonts w:eastAsia="Calibri"/>
          <w:lang w:eastAsia="ar-SA"/>
        </w:rPr>
      </w:pPr>
      <w:r>
        <w:rPr>
          <w:rFonts w:eastAsia="Calibri"/>
          <w:lang w:eastAsia="ar-SA"/>
        </w:rPr>
        <w:t xml:space="preserve"> </w:t>
      </w:r>
      <w:r w:rsidR="000E0196" w:rsidRPr="001E6ABC">
        <w:rPr>
          <w:rFonts w:eastAsia="Calibri"/>
          <w:lang w:eastAsia="ar-SA"/>
        </w:rPr>
        <w:t>Срок поставки Товара:</w:t>
      </w:r>
      <w:r w:rsidR="008F548E">
        <w:rPr>
          <w:rFonts w:eastAsia="Calibri"/>
          <w:lang w:eastAsia="ar-SA"/>
        </w:rPr>
        <w:t xml:space="preserve"> </w:t>
      </w:r>
      <w:r w:rsidR="00CA479A">
        <w:rPr>
          <w:rFonts w:eastAsia="Calibri"/>
          <w:lang w:eastAsia="ar-SA"/>
        </w:rPr>
        <w:t xml:space="preserve">в течение 10 календарных дней </w:t>
      </w:r>
      <w:r w:rsidR="006570EE" w:rsidRPr="006570EE">
        <w:rPr>
          <w:rFonts w:eastAsia="Calibri"/>
          <w:lang w:eastAsia="ar-SA"/>
        </w:rPr>
        <w:t>с момента заключения Контракта</w:t>
      </w:r>
      <w:r w:rsidR="00CA479A">
        <w:rPr>
          <w:rFonts w:eastAsia="Calibri"/>
          <w:lang w:eastAsia="ar-SA"/>
        </w:rPr>
        <w:t>.</w:t>
      </w:r>
    </w:p>
    <w:p w14:paraId="4E1509F4" w14:textId="77777777" w:rsidR="00D158D4" w:rsidRPr="00A842EE" w:rsidRDefault="00D158D4" w:rsidP="00D158D4">
      <w:pPr>
        <w:ind w:left="709"/>
        <w:contextualSpacing/>
        <w:rPr>
          <w:rFonts w:eastAsia="Calibri"/>
          <w:b/>
          <w:lang w:eastAsia="ar-SA"/>
        </w:rPr>
      </w:pPr>
    </w:p>
    <w:p w14:paraId="182BB793"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602E4563" w14:textId="77777777" w:rsidR="000E0196" w:rsidRPr="00A842EE" w:rsidRDefault="000E0196" w:rsidP="00F6032A">
      <w:pPr>
        <w:widowControl w:val="0"/>
        <w:jc w:val="center"/>
        <w:rPr>
          <w:rFonts w:eastAsia="Calibri"/>
          <w:b/>
          <w:lang w:eastAsia="ar-SA"/>
        </w:rPr>
      </w:pPr>
    </w:p>
    <w:p w14:paraId="6A28CFA3"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3AB296E7"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7053EAF7"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5E69F7C5"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22532C17"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6BCF3AEE" w14:textId="2F9F275D" w:rsidR="00786637" w:rsidRPr="00D03BB5" w:rsidRDefault="00DD3BFE" w:rsidP="00890994">
      <w:pPr>
        <w:widowControl w:val="0"/>
        <w:ind w:firstLine="568"/>
        <w:jc w:val="both"/>
      </w:pPr>
      <w:r w:rsidRPr="00A842EE">
        <w:t>4.3</w:t>
      </w:r>
      <w:r w:rsidR="00693561" w:rsidRPr="00A842EE">
        <w:t>.</w:t>
      </w:r>
      <w:r w:rsidR="008C0DAE">
        <w:t xml:space="preserve"> </w:t>
      </w:r>
      <w:r w:rsidR="000B3590" w:rsidRPr="00D03BB5">
        <w:t>По 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0814AEBB" w14:textId="77777777"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14:paraId="1C7FEF90" w14:textId="77777777"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14:paraId="7316208E" w14:textId="0586E642"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6E07D6">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в одностороннем порядке на бумажном носителе</w:t>
      </w:r>
      <w:r w:rsidR="00786637" w:rsidRPr="00D03BB5">
        <w:rPr>
          <w:rFonts w:ascii="Times New Roman" w:hAnsi="Times New Roman" w:cs="Times New Roman"/>
          <w:sz w:val="24"/>
          <w:szCs w:val="24"/>
        </w:rPr>
        <w:t>,</w:t>
      </w:r>
      <w:r w:rsidR="006E07D6">
        <w:rPr>
          <w:rFonts w:ascii="Times New Roman" w:hAnsi="Times New Roman" w:cs="Times New Roman"/>
          <w:sz w:val="24"/>
          <w:szCs w:val="24"/>
        </w:rPr>
        <w:t xml:space="preserve"> </w:t>
      </w:r>
      <w:r w:rsidR="00786637" w:rsidRPr="00D03BB5">
        <w:rPr>
          <w:rFonts w:ascii="Times New Roman" w:hAnsi="Times New Roman" w:cs="Times New Roman"/>
          <w:sz w:val="24"/>
          <w:szCs w:val="24"/>
        </w:rPr>
        <w:t>с</w:t>
      </w:r>
      <w:r w:rsidR="00760B52" w:rsidRPr="00D03BB5">
        <w:rPr>
          <w:rFonts w:ascii="Times New Roman" w:hAnsi="Times New Roman" w:cs="Times New Roman"/>
          <w:sz w:val="24"/>
          <w:szCs w:val="24"/>
        </w:rPr>
        <w:t>кан-копия направляется в адрес Поставщика</w:t>
      </w:r>
      <w:r w:rsidR="00786637" w:rsidRPr="00D03BB5">
        <w:rPr>
          <w:rFonts w:ascii="Times New Roman" w:hAnsi="Times New Roman" w:cs="Times New Roman"/>
          <w:sz w:val="24"/>
          <w:szCs w:val="24"/>
        </w:rPr>
        <w:t>.</w:t>
      </w:r>
    </w:p>
    <w:p w14:paraId="32EBDF19" w14:textId="77777777"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1DDA9122" w14:textId="77777777"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 xml:space="preserve">приемки ТРУ по форме ОКУД </w:t>
      </w:r>
      <w:r w:rsidR="008F548E" w:rsidRPr="00D03BB5">
        <w:rPr>
          <w:rFonts w:ascii="Times New Roman" w:hAnsi="Times New Roman" w:cs="Times New Roman"/>
          <w:sz w:val="24"/>
          <w:szCs w:val="24"/>
        </w:rPr>
        <w:t>0510452, после</w:t>
      </w:r>
      <w:r w:rsidR="003D429D" w:rsidRPr="00D03BB5">
        <w:rPr>
          <w:rFonts w:ascii="Times New Roman" w:hAnsi="Times New Roman" w:cs="Times New Roman"/>
          <w:sz w:val="24"/>
          <w:szCs w:val="24"/>
        </w:rPr>
        <w:t xml:space="preserve">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14:paraId="64FE9107" w14:textId="77777777" w:rsidR="000E0196" w:rsidRPr="00A842EE" w:rsidRDefault="00DD3BFE" w:rsidP="00DD3BFE">
      <w:pPr>
        <w:ind w:firstLine="708"/>
        <w:jc w:val="both"/>
      </w:pPr>
      <w:r w:rsidRPr="00A842EE">
        <w:rPr>
          <w:rFonts w:eastAsia="Calibri"/>
          <w:lang w:eastAsia="ar-SA"/>
        </w:rPr>
        <w:t>4.</w:t>
      </w:r>
      <w:r w:rsidR="008F548E" w:rsidRPr="00A842EE">
        <w:rPr>
          <w:rFonts w:eastAsia="Calibri"/>
          <w:lang w:eastAsia="ar-SA"/>
        </w:rPr>
        <w:t>4</w:t>
      </w:r>
      <w:r w:rsidR="008F548E">
        <w:rPr>
          <w:rFonts w:eastAsia="Calibri"/>
          <w:lang w:eastAsia="ar-SA"/>
        </w:rPr>
        <w:t>.</w:t>
      </w:r>
      <w:r w:rsidR="008F548E" w:rsidRPr="00A842EE">
        <w:rPr>
          <w:rFonts w:eastAsia="Calibri"/>
          <w:lang w:eastAsia="ar-SA"/>
        </w:rPr>
        <w:t xml:space="preserve"> Отказ</w:t>
      </w:r>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150EA4E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6DD98A02" w14:textId="77777777" w:rsidR="000E0196" w:rsidRPr="00A842EE" w:rsidRDefault="00DD3BFE" w:rsidP="00DD3BFE">
      <w:pPr>
        <w:tabs>
          <w:tab w:val="left" w:pos="709"/>
          <w:tab w:val="left" w:pos="1134"/>
        </w:tabs>
        <w:jc w:val="both"/>
      </w:pPr>
      <w:r w:rsidRPr="00A842EE">
        <w:rPr>
          <w:rFonts w:eastAsia="Calibri"/>
          <w:bCs/>
          <w:lang w:eastAsia="ar-SA"/>
        </w:rPr>
        <w:tab/>
        <w:t>4.</w:t>
      </w:r>
      <w:r w:rsidR="008F548E" w:rsidRPr="00A842EE">
        <w:rPr>
          <w:rFonts w:eastAsia="Calibri"/>
          <w:bCs/>
          <w:lang w:eastAsia="ar-SA"/>
        </w:rPr>
        <w:t>5</w:t>
      </w:r>
      <w:r w:rsidR="008F548E">
        <w:rPr>
          <w:rFonts w:eastAsia="Calibri"/>
          <w:bCs/>
          <w:lang w:eastAsia="ar-SA"/>
        </w:rPr>
        <w:t>.</w:t>
      </w:r>
      <w:r w:rsidR="008F548E" w:rsidRPr="00A842EE">
        <w:rPr>
          <w:rFonts w:eastAsia="Calibri"/>
          <w:bCs/>
          <w:lang w:eastAsia="ar-SA"/>
        </w:rPr>
        <w:t xml:space="preserve"> Проверка</w:t>
      </w:r>
      <w:r w:rsidR="000E0196" w:rsidRPr="00A842EE">
        <w:rPr>
          <w:rFonts w:eastAsia="Calibri"/>
          <w:bCs/>
          <w:lang w:eastAsia="ar-SA"/>
        </w:rPr>
        <w:t xml:space="preserve"> количества и качества Товара, поступившего в таре (упаковке), производится при вскрытии тары (упаковки).</w:t>
      </w:r>
    </w:p>
    <w:p w14:paraId="4D90693C"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3821FC0A"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0ACECBED"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3A71F0BB"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402D0129" w14:textId="77777777" w:rsidR="000E0196" w:rsidRPr="00A842EE" w:rsidRDefault="00DD3BFE" w:rsidP="00DD3BFE">
      <w:pPr>
        <w:widowControl w:val="0"/>
        <w:ind w:firstLine="568"/>
        <w:jc w:val="both"/>
        <w:rPr>
          <w:rFonts w:eastAsia="Calibri"/>
          <w:lang w:eastAsia="ar-SA"/>
        </w:rPr>
      </w:pPr>
      <w:r w:rsidRPr="00A842EE">
        <w:rPr>
          <w:rFonts w:eastAsia="Calibri"/>
          <w:lang w:eastAsia="ar-SA"/>
        </w:rPr>
        <w:t>4.</w:t>
      </w:r>
      <w:r w:rsidR="008F548E" w:rsidRPr="00A842EE">
        <w:rPr>
          <w:rFonts w:eastAsia="Calibri"/>
          <w:lang w:eastAsia="ar-SA"/>
        </w:rPr>
        <w:t>8</w:t>
      </w:r>
      <w:r w:rsidR="008F548E">
        <w:rPr>
          <w:rFonts w:eastAsia="Calibri"/>
          <w:lang w:eastAsia="ar-SA"/>
        </w:rPr>
        <w:t>.</w:t>
      </w:r>
      <w:r w:rsidR="008F548E" w:rsidRPr="00A842EE">
        <w:rPr>
          <w:rFonts w:eastAsia="Calibri"/>
          <w:lang w:eastAsia="ar-SA"/>
        </w:rPr>
        <w:t xml:space="preserve"> Претензии</w:t>
      </w:r>
      <w:r w:rsidR="000E0196" w:rsidRPr="00A842EE">
        <w:rPr>
          <w:rFonts w:eastAsia="Calibri"/>
          <w:lang w:eastAsia="ar-SA"/>
        </w:rPr>
        <w:t xml:space="preserve"> по скрытым дефектам могут быть заявлены Заказчиком в течение всего срока годности (срока полезного использования) Товара.</w:t>
      </w:r>
    </w:p>
    <w:p w14:paraId="199269D3" w14:textId="77777777" w:rsidR="00B86A3B" w:rsidRDefault="00DD3BFE" w:rsidP="00DD3BFE">
      <w:pPr>
        <w:widowControl w:val="0"/>
        <w:ind w:firstLine="568"/>
        <w:jc w:val="both"/>
        <w:rPr>
          <w:lang w:eastAsia="ar-SA"/>
        </w:rPr>
      </w:pPr>
      <w:r w:rsidRPr="00A842EE">
        <w:rPr>
          <w:rFonts w:eastAsia="Calibri"/>
          <w:lang w:eastAsia="ar-SA"/>
        </w:rPr>
        <w:t>4.</w:t>
      </w:r>
      <w:r w:rsidR="008F548E" w:rsidRPr="00A842EE">
        <w:rPr>
          <w:rFonts w:eastAsia="Calibri"/>
          <w:lang w:eastAsia="ar-SA"/>
        </w:rPr>
        <w:t>9</w:t>
      </w:r>
      <w:r w:rsidR="008F548E">
        <w:rPr>
          <w:rFonts w:eastAsia="Calibri"/>
          <w:lang w:eastAsia="ar-SA"/>
        </w:rPr>
        <w:t>.</w:t>
      </w:r>
      <w:r w:rsidR="008F548E" w:rsidRPr="00A842EE">
        <w:rPr>
          <w:lang w:eastAsia="ar-SA"/>
        </w:rPr>
        <w:t xml:space="preserve"> Для</w:t>
      </w:r>
      <w:r w:rsidR="000E0196" w:rsidRPr="00A842EE">
        <w:rPr>
          <w:lang w:eastAsia="ar-SA"/>
        </w:rPr>
        <w:t xml:space="preserve">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0F274A8"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107222EE"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3758008E"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461A1476" w14:textId="77777777" w:rsidR="000E0196" w:rsidRPr="00A842EE" w:rsidRDefault="000E0196">
      <w:pPr>
        <w:widowControl w:val="0"/>
        <w:jc w:val="center"/>
        <w:rPr>
          <w:rFonts w:eastAsia="Calibri"/>
          <w:b/>
          <w:lang w:eastAsia="ar-SA"/>
        </w:rPr>
      </w:pPr>
    </w:p>
    <w:p w14:paraId="718FDAA4"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36C3B55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D11D7A7"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008AE8D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C13BC1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4C24012B"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1C4DBE31"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D862308"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4DFAE3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2D0290C9"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567929E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0149C702"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066458C5"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52AE242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DADE66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136D168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5B04E392"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659B454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10BDD4EB" w14:textId="76F5A36C"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w:t>
      </w:r>
      <w:r w:rsidR="00465490">
        <w:rPr>
          <w:rFonts w:eastAsia="Calibri"/>
          <w:lang w:eastAsia="ar-SA"/>
        </w:rPr>
        <w:t xml:space="preserve"> </w:t>
      </w:r>
      <w:r w:rsidRPr="00A842EE">
        <w:rPr>
          <w:rFonts w:eastAsia="Calibri"/>
          <w:lang w:eastAsia="ar-SA"/>
        </w:rPr>
        <w:t>поставленный</w:t>
      </w:r>
      <w:r w:rsidR="00465490">
        <w:rPr>
          <w:rFonts w:eastAsia="Calibri"/>
          <w:lang w:eastAsia="ar-SA"/>
        </w:rPr>
        <w:t xml:space="preserve"> </w:t>
      </w:r>
      <w:r w:rsidRPr="00A842EE">
        <w:rPr>
          <w:rFonts w:eastAsia="Calibri"/>
          <w:lang w:eastAsia="ar-SA"/>
        </w:rPr>
        <w:t>Товар</w:t>
      </w:r>
      <w:r w:rsidR="00CA479A">
        <w:rPr>
          <w:rFonts w:eastAsia="Calibri"/>
          <w:lang w:eastAsia="ar-SA"/>
        </w:rPr>
        <w:t xml:space="preserve"> </w:t>
      </w:r>
      <w:r w:rsidRPr="00A842EE">
        <w:rPr>
          <w:rFonts w:eastAsia="Calibri"/>
          <w:lang w:eastAsia="ar-SA"/>
        </w:rPr>
        <w:t>надлежащего качества в соответствии с условиями Контракта.</w:t>
      </w:r>
    </w:p>
    <w:p w14:paraId="5D9DF53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w:t>
      </w:r>
      <w:r w:rsidRPr="00A842EE">
        <w:rPr>
          <w:rFonts w:eastAsia="Calibri"/>
          <w:lang w:eastAsia="ar-SA"/>
        </w:rPr>
        <w:lastRenderedPageBreak/>
        <w:t>исполнения Заказчиком обязательств, предусмотренных Контрактом.</w:t>
      </w:r>
    </w:p>
    <w:p w14:paraId="0FD5218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7E7372F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2E0E0F1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6C651F4C"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7E6E86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136E274"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619A76F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7DD21706"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FCA3DB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0CAE44C4"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1490B7F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0EEF6C3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217EEE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3B35A542"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411A06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0344726F"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741FC6C0"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0218AE90" w14:textId="77777777" w:rsidR="000E0196" w:rsidRPr="00A842EE" w:rsidRDefault="000E0196">
      <w:pPr>
        <w:widowControl w:val="0"/>
        <w:jc w:val="center"/>
        <w:rPr>
          <w:rFonts w:eastAsia="Calibri"/>
          <w:b/>
          <w:lang w:eastAsia="ar-SA"/>
        </w:rPr>
      </w:pPr>
    </w:p>
    <w:p w14:paraId="07ED72B4" w14:textId="77777777"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8F548E"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8F548E"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3B561333"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702B51A6"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48E83ED2" w14:textId="77777777" w:rsidR="000E0196" w:rsidRPr="00A842EE" w:rsidRDefault="000E0196">
      <w:pPr>
        <w:widowControl w:val="0"/>
        <w:ind w:firstLine="709"/>
        <w:jc w:val="both"/>
      </w:pPr>
      <w:r w:rsidRPr="00A842EE">
        <w:rPr>
          <w:rFonts w:eastAsia="Calibri"/>
          <w:lang w:eastAsia="ar-SA"/>
        </w:rPr>
        <w:lastRenderedPageBreak/>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0BEDF53" w14:textId="77777777" w:rsidR="000E0196" w:rsidRPr="00A842EE" w:rsidRDefault="000E0196">
      <w:pPr>
        <w:ind w:firstLine="709"/>
        <w:jc w:val="both"/>
      </w:pPr>
      <w:r w:rsidRPr="00A842EE">
        <w:rPr>
          <w:rFonts w:eastAsia="Calibri"/>
          <w:lang w:eastAsia="ar-SA"/>
        </w:rPr>
        <w:t>техническим паспортом;</w:t>
      </w:r>
    </w:p>
    <w:p w14:paraId="058A2F40"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2143514A" w14:textId="77777777" w:rsidR="000E0196" w:rsidRPr="00A842EE" w:rsidRDefault="000E0196">
      <w:pPr>
        <w:ind w:firstLine="709"/>
        <w:jc w:val="both"/>
      </w:pPr>
      <w:r w:rsidRPr="00A842EE">
        <w:rPr>
          <w:rFonts w:eastAsia="Calibri"/>
          <w:lang w:eastAsia="ar-SA"/>
        </w:rPr>
        <w:t>инструкцией по эксплуатации.</w:t>
      </w:r>
    </w:p>
    <w:p w14:paraId="2E924FB6"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3E08CC10" w14:textId="03A5DC7F"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BB5024" w:rsidRPr="00A842EE">
        <w:rPr>
          <w:rFonts w:eastAsia="Calibri"/>
          <w:lang w:eastAsia="ar-SA"/>
        </w:rPr>
        <w:t>срока,</w:t>
      </w:r>
      <w:r w:rsidRPr="00A842EE">
        <w:rPr>
          <w:rFonts w:eastAsia="Calibri"/>
          <w:lang w:eastAsia="ar-SA"/>
        </w:rPr>
        <w:t xml:space="preserve"> установленного изготовителем.</w:t>
      </w:r>
    </w:p>
    <w:p w14:paraId="72895E92"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1AFE024C"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1DAAEFC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41BE95A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477F8C52"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336F42B"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6E41C8F2"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6CC6D603"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230D29CD" w14:textId="77777777" w:rsidR="000E0196" w:rsidRPr="00A842EE" w:rsidRDefault="000E0196">
      <w:pPr>
        <w:widowControl w:val="0"/>
        <w:jc w:val="center"/>
        <w:rPr>
          <w:rFonts w:eastAsia="Calibri"/>
          <w:b/>
          <w:lang w:eastAsia="ar-SA"/>
        </w:rPr>
      </w:pPr>
    </w:p>
    <w:p w14:paraId="4B0968ED"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430B2291" w14:textId="77777777" w:rsidR="00F6032A" w:rsidRPr="00A842EE" w:rsidRDefault="00F6032A" w:rsidP="00F6032A">
      <w:pPr>
        <w:widowControl w:val="0"/>
        <w:ind w:left="426"/>
        <w:contextualSpacing/>
      </w:pPr>
    </w:p>
    <w:p w14:paraId="1D39DFAE" w14:textId="77777777" w:rsidR="001B5A35" w:rsidRPr="00057DF0"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B6E602A"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646BFC07" w14:textId="77777777" w:rsidR="000E0196" w:rsidRPr="00A842EE" w:rsidRDefault="000E0196">
      <w:pPr>
        <w:widowControl w:val="0"/>
        <w:jc w:val="center"/>
        <w:rPr>
          <w:rFonts w:eastAsia="Calibri"/>
          <w:b/>
          <w:lang w:eastAsia="ar-SA"/>
        </w:rPr>
      </w:pPr>
    </w:p>
    <w:p w14:paraId="1DB09168"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19C6F5BC"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00CDF48F"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82BBB75"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40C36979"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23B2109D"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01341FB8"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47B190AA"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020793C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77BD7D01"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3B717A4A"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B6D3B1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78805211"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6DD95447"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45831C9B"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51ED470A"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16CB3795"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0D2006A7"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20ABFF00"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6D0BFF76" w14:textId="77777777" w:rsidR="00465490"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p>
    <w:p w14:paraId="01625DAC" w14:textId="7486A8F0" w:rsidR="000E0196" w:rsidRPr="00A842EE" w:rsidRDefault="00A61731" w:rsidP="00465490">
      <w:pPr>
        <w:ind w:left="709"/>
        <w:contextualSpacing/>
        <w:jc w:val="both"/>
        <w:rPr>
          <w:rFonts w:eastAsia="Calibri"/>
          <w:lang w:eastAsia="ar-SA"/>
        </w:rPr>
      </w:pPr>
      <w:r w:rsidRPr="00A842EE">
        <w:rPr>
          <w:rFonts w:eastAsia="Calibri"/>
          <w:lang w:eastAsia="ar-SA"/>
        </w:rPr>
        <w:tab/>
      </w:r>
    </w:p>
    <w:p w14:paraId="35B04B94"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47503A2B"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6BD45AE9"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CB08DF0"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lastRenderedPageBreak/>
        <w:t>В случае недостижения взаимного согласия все споры по Контракту разрешаются в Арбитражном суде Санкт-Петербурга и Ленинградской области.</w:t>
      </w:r>
    </w:p>
    <w:p w14:paraId="2C41FC3E"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A769802"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32B27B7D" w14:textId="77777777" w:rsidR="000E0196" w:rsidRPr="00A842EE" w:rsidRDefault="000E0196">
      <w:pPr>
        <w:jc w:val="center"/>
        <w:rPr>
          <w:rFonts w:eastAsia="Calibri"/>
          <w:b/>
          <w:lang w:eastAsia="ar-SA"/>
        </w:rPr>
      </w:pPr>
    </w:p>
    <w:p w14:paraId="04384082" w14:textId="0D08A2BF"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BB5024">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7D0F6362"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5264B497"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7C70E6C9"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1252965F"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055F7CFA" w14:textId="488B69BC"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CA479A">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3B4A3AB8"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29BB6BA7"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161DB219"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lastRenderedPageBreak/>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C46270D"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7A54D983"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242974D9"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65745EDA" w14:textId="77777777" w:rsidR="00F6032A" w:rsidRPr="00A842EE" w:rsidRDefault="00F6032A" w:rsidP="00F6032A">
      <w:pPr>
        <w:widowControl w:val="0"/>
        <w:ind w:left="709"/>
        <w:contextualSpacing/>
        <w:jc w:val="both"/>
      </w:pPr>
    </w:p>
    <w:p w14:paraId="3C67CFF9"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75A26A2E" w14:textId="77777777" w:rsidR="000E0196" w:rsidRPr="00A842EE" w:rsidRDefault="000E0196">
      <w:pPr>
        <w:widowControl w:val="0"/>
        <w:tabs>
          <w:tab w:val="left" w:pos="709"/>
        </w:tabs>
        <w:jc w:val="center"/>
        <w:rPr>
          <w:rFonts w:eastAsia="Calibri"/>
          <w:b/>
          <w:lang w:eastAsia="ar-SA"/>
        </w:rPr>
      </w:pPr>
    </w:p>
    <w:p w14:paraId="72D0680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40340EE4"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282C10C7" w14:textId="77777777" w:rsidR="00F6032A" w:rsidRPr="00A842EE" w:rsidRDefault="00F6032A" w:rsidP="00F5431E">
      <w:pPr>
        <w:widowControl w:val="0"/>
        <w:tabs>
          <w:tab w:val="left" w:pos="709"/>
        </w:tabs>
        <w:ind w:firstLine="709"/>
        <w:jc w:val="both"/>
      </w:pPr>
    </w:p>
    <w:p w14:paraId="3D8C74DD" w14:textId="19D57C65" w:rsidR="000E0196" w:rsidRPr="00BB5024"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2E11F773" w14:textId="024EB892" w:rsidR="00BB5024" w:rsidRDefault="00BB5024" w:rsidP="00BB5024">
      <w:pPr>
        <w:widowControl w:val="0"/>
        <w:tabs>
          <w:tab w:val="left" w:pos="426"/>
        </w:tabs>
        <w:contextualSpacing/>
        <w:jc w:val="center"/>
        <w:rPr>
          <w:rFonts w:eastAsia="Calibri"/>
          <w:b/>
          <w:lang w:eastAsia="ar-SA"/>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BB5024" w:rsidRPr="00BB5024" w14:paraId="1043D445" w14:textId="77777777" w:rsidTr="00BB5024">
        <w:tc>
          <w:tcPr>
            <w:tcW w:w="5027" w:type="dxa"/>
          </w:tcPr>
          <w:p w14:paraId="57BBCE4F" w14:textId="77777777" w:rsidR="00BB5024" w:rsidRPr="00BB5024" w:rsidRDefault="00BB5024" w:rsidP="00BB5024">
            <w:pPr>
              <w:jc w:val="both"/>
              <w:rPr>
                <w:b/>
                <w:color w:val="000000" w:themeColor="text1"/>
                <w:lang w:eastAsia="en-US"/>
              </w:rPr>
            </w:pPr>
            <w:r w:rsidRPr="00BB5024">
              <w:rPr>
                <w:b/>
                <w:color w:val="000000" w:themeColor="text1"/>
                <w:lang w:eastAsia="en-US"/>
              </w:rPr>
              <w:t>ЗАКАЗЧИК</w:t>
            </w:r>
          </w:p>
          <w:p w14:paraId="5AE67E4B" w14:textId="77777777" w:rsidR="00BB5024" w:rsidRPr="00BB5024" w:rsidRDefault="00BB5024" w:rsidP="00BB5024">
            <w:pPr>
              <w:rPr>
                <w:color w:val="auto"/>
              </w:rPr>
            </w:pPr>
            <w:r w:rsidRPr="00BB5024">
              <w:rPr>
                <w:color w:val="auto"/>
              </w:rPr>
              <w:t>Муниципальное общеобразовательное учреждение «Новосельская общеобразовательная школа №2»</w:t>
            </w:r>
          </w:p>
          <w:p w14:paraId="5787FC08" w14:textId="77777777" w:rsidR="00BB5024" w:rsidRPr="00BB5024" w:rsidRDefault="00BB5024" w:rsidP="00BB5024">
            <w:pPr>
              <w:rPr>
                <w:color w:val="auto"/>
              </w:rPr>
            </w:pPr>
            <w:r w:rsidRPr="00BB5024">
              <w:rPr>
                <w:color w:val="auto"/>
              </w:rPr>
              <w:t>Адрес: 188507, Ленинградская область, Ломоносовский р-н, г. Новоселье, Петропавловская ул., зд. 8</w:t>
            </w:r>
          </w:p>
          <w:p w14:paraId="16DC9141" w14:textId="77777777" w:rsidR="00BB5024" w:rsidRPr="00BB5024" w:rsidRDefault="00BB5024" w:rsidP="00BB5024">
            <w:pPr>
              <w:rPr>
                <w:color w:val="auto"/>
              </w:rPr>
            </w:pPr>
            <w:r w:rsidRPr="00BB5024">
              <w:rPr>
                <w:color w:val="auto"/>
              </w:rPr>
              <w:t>ИНН 4707063348 КПП 470701001</w:t>
            </w:r>
          </w:p>
          <w:p w14:paraId="26BD35FE" w14:textId="77777777" w:rsidR="00BB5024" w:rsidRPr="00BB5024" w:rsidRDefault="00BB5024" w:rsidP="00BB5024">
            <w:pPr>
              <w:rPr>
                <w:color w:val="auto"/>
              </w:rPr>
            </w:pPr>
            <w:r w:rsidRPr="00BB5024">
              <w:rPr>
                <w:color w:val="auto"/>
              </w:rPr>
              <w:t>БИК 044030098</w:t>
            </w:r>
          </w:p>
          <w:p w14:paraId="43CD20C6" w14:textId="77777777" w:rsidR="00BB5024" w:rsidRPr="00BB5024" w:rsidRDefault="00BB5024" w:rsidP="00BB5024">
            <w:pPr>
              <w:rPr>
                <w:color w:val="auto"/>
              </w:rPr>
            </w:pPr>
            <w:r w:rsidRPr="00BB5024">
              <w:rPr>
                <w:color w:val="auto"/>
              </w:rPr>
              <w:t>Комитет финансов муниципального образования, УФК по Ленинградской области</w:t>
            </w:r>
          </w:p>
          <w:p w14:paraId="2F6F1B0E" w14:textId="77777777" w:rsidR="00BB5024" w:rsidRPr="00BB5024" w:rsidRDefault="00BB5024" w:rsidP="00BB5024">
            <w:pPr>
              <w:rPr>
                <w:color w:val="auto"/>
              </w:rPr>
            </w:pPr>
            <w:r w:rsidRPr="00BB5024">
              <w:rPr>
                <w:color w:val="auto"/>
              </w:rPr>
              <w:t xml:space="preserve">л/сч  204936D0684 </w:t>
            </w:r>
          </w:p>
          <w:p w14:paraId="546DBABB" w14:textId="77777777" w:rsidR="00BB5024" w:rsidRPr="00BB5024" w:rsidRDefault="00BB5024" w:rsidP="00BB5024">
            <w:pPr>
              <w:rPr>
                <w:color w:val="auto"/>
              </w:rPr>
            </w:pPr>
            <w:r w:rsidRPr="00BB5024">
              <w:rPr>
                <w:color w:val="auto"/>
              </w:rPr>
              <w:t>ЕКС 40102810745370000098</w:t>
            </w:r>
          </w:p>
          <w:p w14:paraId="10A17F30" w14:textId="77777777" w:rsidR="00BB5024" w:rsidRPr="00BB5024" w:rsidRDefault="00BB5024" w:rsidP="00BB5024">
            <w:pPr>
              <w:rPr>
                <w:color w:val="auto"/>
              </w:rPr>
            </w:pPr>
            <w:r w:rsidRPr="00BB5024">
              <w:rPr>
                <w:color w:val="auto"/>
              </w:rPr>
              <w:t>р/сч 03231643416300004500 в ОКЦ №1 Северо-Западном ГУ Банка России//УФК по Ленинградской области г. Санкт-Петербург</w:t>
            </w:r>
          </w:p>
          <w:p w14:paraId="1E991374" w14:textId="77777777" w:rsidR="00BB5024" w:rsidRPr="00BB5024" w:rsidRDefault="00BB5024" w:rsidP="00BB5024">
            <w:pPr>
              <w:jc w:val="both"/>
              <w:rPr>
                <w:color w:val="auto"/>
              </w:rPr>
            </w:pPr>
          </w:p>
          <w:p w14:paraId="718C19C3" w14:textId="77777777" w:rsidR="00BB5024" w:rsidRPr="00BB5024" w:rsidRDefault="00BB5024" w:rsidP="00BB5024">
            <w:pPr>
              <w:jc w:val="both"/>
              <w:rPr>
                <w:color w:val="auto"/>
              </w:rPr>
            </w:pPr>
          </w:p>
          <w:p w14:paraId="26C538C4" w14:textId="77777777" w:rsidR="00BB5024" w:rsidRPr="00BB5024" w:rsidRDefault="00BB5024" w:rsidP="00BB5024">
            <w:pPr>
              <w:jc w:val="both"/>
              <w:rPr>
                <w:color w:val="auto"/>
              </w:rPr>
            </w:pPr>
            <w:r w:rsidRPr="00BB5024">
              <w:rPr>
                <w:color w:val="auto"/>
              </w:rPr>
              <w:t>Директор</w:t>
            </w:r>
          </w:p>
          <w:p w14:paraId="771F7278" w14:textId="77777777" w:rsidR="00BB5024" w:rsidRPr="00BB5024" w:rsidRDefault="00BB5024" w:rsidP="00BB5024">
            <w:pPr>
              <w:jc w:val="both"/>
              <w:rPr>
                <w:color w:val="auto"/>
              </w:rPr>
            </w:pPr>
            <w:r w:rsidRPr="00BB5024">
              <w:rPr>
                <w:color w:val="auto"/>
              </w:rPr>
              <w:t>___________________/Н.В. Евстратова/</w:t>
            </w:r>
          </w:p>
          <w:p w14:paraId="0C775970" w14:textId="77777777" w:rsidR="00BB5024" w:rsidRPr="00BB5024" w:rsidRDefault="00BB5024" w:rsidP="00BB5024">
            <w:pPr>
              <w:rPr>
                <w:lang w:eastAsia="en-US"/>
              </w:rPr>
            </w:pPr>
            <w:r w:rsidRPr="00BB5024">
              <w:rPr>
                <w:color w:val="auto"/>
              </w:rPr>
              <w:t>ЭЦП</w:t>
            </w:r>
          </w:p>
          <w:p w14:paraId="7E65C28A" w14:textId="77777777" w:rsidR="00BB5024" w:rsidRPr="00BB5024" w:rsidRDefault="00BB5024" w:rsidP="00BB5024">
            <w:pPr>
              <w:widowControl w:val="0"/>
              <w:tabs>
                <w:tab w:val="left" w:pos="426"/>
              </w:tabs>
              <w:contextualSpacing/>
              <w:jc w:val="both"/>
            </w:pPr>
          </w:p>
        </w:tc>
        <w:tc>
          <w:tcPr>
            <w:tcW w:w="5028" w:type="dxa"/>
          </w:tcPr>
          <w:p w14:paraId="159A657F" w14:textId="77777777" w:rsidR="00BB5024" w:rsidRPr="00BB5024" w:rsidRDefault="00BB5024" w:rsidP="00BB5024">
            <w:pPr>
              <w:widowControl w:val="0"/>
              <w:tabs>
                <w:tab w:val="left" w:pos="426"/>
              </w:tabs>
              <w:contextualSpacing/>
              <w:jc w:val="both"/>
              <w:rPr>
                <w:rFonts w:eastAsia="Calibri"/>
                <w:color w:val="000000" w:themeColor="text1"/>
                <w:lang w:eastAsia="ar-SA"/>
              </w:rPr>
            </w:pPr>
            <w:r w:rsidRPr="00BB5024">
              <w:rPr>
                <w:rFonts w:eastAsia="Calibri"/>
                <w:b/>
                <w:color w:val="000000" w:themeColor="text1"/>
                <w:lang w:eastAsia="ar-SA"/>
              </w:rPr>
              <w:t>ПОСТАВЩИК</w:t>
            </w:r>
          </w:p>
          <w:p w14:paraId="7D36E6AA" w14:textId="77777777" w:rsidR="00BB5024" w:rsidRPr="00BB5024" w:rsidRDefault="00BB5024" w:rsidP="00BB5024">
            <w:pPr>
              <w:widowControl w:val="0"/>
              <w:tabs>
                <w:tab w:val="left" w:pos="426"/>
              </w:tabs>
              <w:contextualSpacing/>
              <w:jc w:val="both"/>
              <w:rPr>
                <w:rFonts w:eastAsia="Calibri"/>
                <w:color w:val="000000" w:themeColor="text1"/>
                <w:lang w:eastAsia="ar-SA"/>
              </w:rPr>
            </w:pPr>
          </w:p>
          <w:p w14:paraId="1E948AEE" w14:textId="449F25F3" w:rsidR="00BB5024" w:rsidRDefault="00BB5024" w:rsidP="00BB5024">
            <w:pPr>
              <w:widowControl w:val="0"/>
              <w:tabs>
                <w:tab w:val="left" w:pos="426"/>
              </w:tabs>
              <w:contextualSpacing/>
              <w:jc w:val="both"/>
              <w:rPr>
                <w:rFonts w:eastAsia="Calibri"/>
                <w:color w:val="000000" w:themeColor="text1"/>
                <w:lang w:eastAsia="ar-SA"/>
              </w:rPr>
            </w:pPr>
          </w:p>
          <w:p w14:paraId="287FAC6D" w14:textId="4506A092" w:rsidR="00BB5024" w:rsidRDefault="00BB5024" w:rsidP="00BB5024">
            <w:pPr>
              <w:widowControl w:val="0"/>
              <w:tabs>
                <w:tab w:val="left" w:pos="426"/>
              </w:tabs>
              <w:contextualSpacing/>
              <w:jc w:val="both"/>
              <w:rPr>
                <w:rFonts w:eastAsia="Calibri"/>
                <w:color w:val="000000" w:themeColor="text1"/>
                <w:lang w:eastAsia="ar-SA"/>
              </w:rPr>
            </w:pPr>
          </w:p>
          <w:p w14:paraId="2A4AEC1D" w14:textId="1750DDAB" w:rsidR="00BB5024" w:rsidRDefault="00BB5024" w:rsidP="00BB5024">
            <w:pPr>
              <w:widowControl w:val="0"/>
              <w:tabs>
                <w:tab w:val="left" w:pos="426"/>
              </w:tabs>
              <w:contextualSpacing/>
              <w:jc w:val="both"/>
              <w:rPr>
                <w:rFonts w:eastAsia="Calibri"/>
                <w:color w:val="000000" w:themeColor="text1"/>
                <w:lang w:eastAsia="ar-SA"/>
              </w:rPr>
            </w:pPr>
          </w:p>
          <w:p w14:paraId="1454A764" w14:textId="0EA658A2" w:rsidR="00BB5024" w:rsidRDefault="00BB5024" w:rsidP="00BB5024">
            <w:pPr>
              <w:widowControl w:val="0"/>
              <w:tabs>
                <w:tab w:val="left" w:pos="426"/>
              </w:tabs>
              <w:contextualSpacing/>
              <w:jc w:val="both"/>
              <w:rPr>
                <w:rFonts w:eastAsia="Calibri"/>
                <w:color w:val="000000" w:themeColor="text1"/>
                <w:lang w:eastAsia="ar-SA"/>
              </w:rPr>
            </w:pPr>
          </w:p>
          <w:p w14:paraId="1EA30643" w14:textId="6F33EFC9" w:rsidR="00BB5024" w:rsidRDefault="00BB5024" w:rsidP="00BB5024">
            <w:pPr>
              <w:widowControl w:val="0"/>
              <w:tabs>
                <w:tab w:val="left" w:pos="426"/>
              </w:tabs>
              <w:contextualSpacing/>
              <w:jc w:val="both"/>
              <w:rPr>
                <w:rFonts w:eastAsia="Calibri"/>
                <w:color w:val="000000" w:themeColor="text1"/>
                <w:lang w:eastAsia="ar-SA"/>
              </w:rPr>
            </w:pPr>
          </w:p>
          <w:p w14:paraId="3682DBBF" w14:textId="5534ED40" w:rsidR="00BB5024" w:rsidRDefault="00BB5024" w:rsidP="00BB5024">
            <w:pPr>
              <w:widowControl w:val="0"/>
              <w:tabs>
                <w:tab w:val="left" w:pos="426"/>
              </w:tabs>
              <w:contextualSpacing/>
              <w:jc w:val="both"/>
              <w:rPr>
                <w:rFonts w:eastAsia="Calibri"/>
                <w:color w:val="000000" w:themeColor="text1"/>
                <w:lang w:eastAsia="ar-SA"/>
              </w:rPr>
            </w:pPr>
          </w:p>
          <w:p w14:paraId="6A7E994C" w14:textId="15CBEBC7" w:rsidR="00BB5024" w:rsidRDefault="00BB5024" w:rsidP="00BB5024">
            <w:pPr>
              <w:widowControl w:val="0"/>
              <w:tabs>
                <w:tab w:val="left" w:pos="426"/>
              </w:tabs>
              <w:contextualSpacing/>
              <w:jc w:val="both"/>
              <w:rPr>
                <w:rFonts w:eastAsia="Calibri"/>
                <w:color w:val="000000" w:themeColor="text1"/>
                <w:lang w:eastAsia="ar-SA"/>
              </w:rPr>
            </w:pPr>
          </w:p>
          <w:p w14:paraId="4B20EBBD" w14:textId="49007F36" w:rsidR="00BB5024" w:rsidRDefault="00BB5024" w:rsidP="00BB5024">
            <w:pPr>
              <w:widowControl w:val="0"/>
              <w:tabs>
                <w:tab w:val="left" w:pos="426"/>
              </w:tabs>
              <w:contextualSpacing/>
              <w:jc w:val="both"/>
              <w:rPr>
                <w:rFonts w:eastAsia="Calibri"/>
                <w:color w:val="000000" w:themeColor="text1"/>
                <w:lang w:eastAsia="ar-SA"/>
              </w:rPr>
            </w:pPr>
          </w:p>
          <w:p w14:paraId="331D1462" w14:textId="7DA3BE4D" w:rsidR="00BB5024" w:rsidRDefault="00BB5024" w:rsidP="00BB5024">
            <w:pPr>
              <w:widowControl w:val="0"/>
              <w:tabs>
                <w:tab w:val="left" w:pos="426"/>
              </w:tabs>
              <w:contextualSpacing/>
              <w:jc w:val="both"/>
              <w:rPr>
                <w:rFonts w:eastAsia="Calibri"/>
                <w:color w:val="000000" w:themeColor="text1"/>
                <w:lang w:eastAsia="ar-SA"/>
              </w:rPr>
            </w:pPr>
          </w:p>
          <w:p w14:paraId="5D7ED4D6" w14:textId="62DCB9AE" w:rsidR="00BB5024" w:rsidRDefault="00BB5024" w:rsidP="00BB5024">
            <w:pPr>
              <w:widowControl w:val="0"/>
              <w:tabs>
                <w:tab w:val="left" w:pos="426"/>
              </w:tabs>
              <w:contextualSpacing/>
              <w:jc w:val="both"/>
              <w:rPr>
                <w:rFonts w:eastAsia="Calibri"/>
                <w:color w:val="000000" w:themeColor="text1"/>
                <w:lang w:eastAsia="ar-SA"/>
              </w:rPr>
            </w:pPr>
          </w:p>
          <w:p w14:paraId="48CC3DD9" w14:textId="5E6D8E6A" w:rsidR="00BB5024" w:rsidRDefault="00BB5024" w:rsidP="00BB5024">
            <w:pPr>
              <w:widowControl w:val="0"/>
              <w:tabs>
                <w:tab w:val="left" w:pos="426"/>
              </w:tabs>
              <w:contextualSpacing/>
              <w:jc w:val="both"/>
              <w:rPr>
                <w:rFonts w:eastAsia="Calibri"/>
                <w:color w:val="000000" w:themeColor="text1"/>
                <w:lang w:eastAsia="ar-SA"/>
              </w:rPr>
            </w:pPr>
          </w:p>
          <w:p w14:paraId="2BFD5785" w14:textId="31134915" w:rsidR="00BB5024" w:rsidRDefault="00BB5024" w:rsidP="00BB5024">
            <w:pPr>
              <w:widowControl w:val="0"/>
              <w:tabs>
                <w:tab w:val="left" w:pos="426"/>
              </w:tabs>
              <w:contextualSpacing/>
              <w:jc w:val="both"/>
              <w:rPr>
                <w:rFonts w:eastAsia="Calibri"/>
                <w:color w:val="000000" w:themeColor="text1"/>
                <w:lang w:eastAsia="ar-SA"/>
              </w:rPr>
            </w:pPr>
          </w:p>
          <w:p w14:paraId="4BE77435" w14:textId="0961FD55" w:rsidR="00BB5024" w:rsidRDefault="00BB5024" w:rsidP="00BB5024">
            <w:pPr>
              <w:widowControl w:val="0"/>
              <w:tabs>
                <w:tab w:val="left" w:pos="426"/>
              </w:tabs>
              <w:contextualSpacing/>
              <w:jc w:val="both"/>
              <w:rPr>
                <w:rFonts w:eastAsia="Calibri"/>
                <w:color w:val="000000" w:themeColor="text1"/>
                <w:lang w:eastAsia="ar-SA"/>
              </w:rPr>
            </w:pPr>
          </w:p>
          <w:p w14:paraId="0F4064D2" w14:textId="346895F2" w:rsidR="00BB5024" w:rsidRDefault="00BB5024" w:rsidP="00BB5024">
            <w:pPr>
              <w:widowControl w:val="0"/>
              <w:tabs>
                <w:tab w:val="left" w:pos="426"/>
              </w:tabs>
              <w:contextualSpacing/>
              <w:jc w:val="both"/>
              <w:rPr>
                <w:rFonts w:eastAsia="Calibri"/>
                <w:color w:val="000000" w:themeColor="text1"/>
                <w:lang w:eastAsia="ar-SA"/>
              </w:rPr>
            </w:pPr>
          </w:p>
          <w:p w14:paraId="2B4D2D99" w14:textId="4ADB0167" w:rsidR="00BB5024" w:rsidRDefault="00BB5024" w:rsidP="00BB5024">
            <w:pPr>
              <w:widowControl w:val="0"/>
              <w:tabs>
                <w:tab w:val="left" w:pos="426"/>
              </w:tabs>
              <w:contextualSpacing/>
              <w:jc w:val="both"/>
              <w:rPr>
                <w:rFonts w:eastAsia="Calibri"/>
                <w:color w:val="000000" w:themeColor="text1"/>
                <w:lang w:eastAsia="ar-SA"/>
              </w:rPr>
            </w:pPr>
          </w:p>
          <w:p w14:paraId="4ED19672" w14:textId="59857EEF" w:rsidR="00BB5024" w:rsidRDefault="00BB5024" w:rsidP="00BB5024">
            <w:pPr>
              <w:widowControl w:val="0"/>
              <w:tabs>
                <w:tab w:val="left" w:pos="426"/>
              </w:tabs>
              <w:contextualSpacing/>
              <w:jc w:val="both"/>
              <w:rPr>
                <w:rFonts w:eastAsia="Calibri"/>
                <w:color w:val="000000" w:themeColor="text1"/>
                <w:lang w:eastAsia="ar-SA"/>
              </w:rPr>
            </w:pPr>
          </w:p>
          <w:p w14:paraId="716389C3" w14:textId="12A8F01C" w:rsidR="00BB5024" w:rsidRDefault="00BB5024" w:rsidP="00BB5024">
            <w:pPr>
              <w:widowControl w:val="0"/>
              <w:tabs>
                <w:tab w:val="left" w:pos="426"/>
              </w:tabs>
              <w:contextualSpacing/>
              <w:jc w:val="both"/>
              <w:rPr>
                <w:rFonts w:eastAsia="Calibri"/>
                <w:color w:val="000000" w:themeColor="text1"/>
                <w:lang w:eastAsia="ar-SA"/>
              </w:rPr>
            </w:pPr>
          </w:p>
          <w:p w14:paraId="761015CB" w14:textId="7482DE9D" w:rsidR="00BB5024" w:rsidRDefault="00BB5024" w:rsidP="00BB5024">
            <w:pPr>
              <w:widowControl w:val="0"/>
              <w:tabs>
                <w:tab w:val="left" w:pos="426"/>
              </w:tabs>
              <w:contextualSpacing/>
              <w:jc w:val="both"/>
              <w:rPr>
                <w:rFonts w:eastAsia="Calibri"/>
                <w:color w:val="000000" w:themeColor="text1"/>
                <w:lang w:eastAsia="ar-SA"/>
              </w:rPr>
            </w:pPr>
            <w:r>
              <w:rPr>
                <w:rFonts w:eastAsia="Calibri"/>
                <w:color w:val="000000" w:themeColor="text1"/>
                <w:lang w:eastAsia="ar-SA"/>
              </w:rPr>
              <w:t>_________________/____________/</w:t>
            </w:r>
          </w:p>
          <w:p w14:paraId="20E51ADA" w14:textId="31FB1D68" w:rsidR="00BB5024" w:rsidRPr="00BB5024" w:rsidRDefault="00BB5024" w:rsidP="00BB5024">
            <w:pPr>
              <w:widowControl w:val="0"/>
              <w:tabs>
                <w:tab w:val="left" w:pos="426"/>
              </w:tabs>
              <w:contextualSpacing/>
              <w:jc w:val="both"/>
            </w:pPr>
            <w:r>
              <w:rPr>
                <w:rFonts w:eastAsia="Calibri"/>
                <w:color w:val="000000" w:themeColor="text1"/>
                <w:lang w:eastAsia="ar-SA"/>
              </w:rPr>
              <w:t>ЭЦП</w:t>
            </w:r>
          </w:p>
        </w:tc>
      </w:tr>
    </w:tbl>
    <w:p w14:paraId="210B5896" w14:textId="77777777" w:rsidR="00BB5024" w:rsidRPr="008F548E" w:rsidRDefault="00BB5024" w:rsidP="00BB5024">
      <w:pPr>
        <w:widowControl w:val="0"/>
        <w:tabs>
          <w:tab w:val="left" w:pos="426"/>
        </w:tabs>
        <w:contextualSpacing/>
        <w:jc w:val="both"/>
      </w:pPr>
    </w:p>
    <w:p w14:paraId="506C2291" w14:textId="77777777" w:rsidR="008F548E" w:rsidRDefault="008F548E" w:rsidP="008F548E">
      <w:pPr>
        <w:widowControl w:val="0"/>
        <w:tabs>
          <w:tab w:val="left" w:pos="426"/>
        </w:tabs>
        <w:contextualSpacing/>
        <w:jc w:val="center"/>
        <w:rPr>
          <w:rFonts w:eastAsia="Calibri"/>
          <w:b/>
          <w:lang w:eastAsia="ar-SA"/>
        </w:rPr>
      </w:pPr>
    </w:p>
    <w:p w14:paraId="255C2D56" w14:textId="77777777" w:rsidR="008F548E" w:rsidRDefault="008F548E" w:rsidP="008F548E">
      <w:pPr>
        <w:widowControl w:val="0"/>
        <w:tabs>
          <w:tab w:val="left" w:pos="426"/>
        </w:tabs>
        <w:contextualSpacing/>
        <w:jc w:val="center"/>
        <w:rPr>
          <w:rFonts w:eastAsia="Calibri"/>
          <w:b/>
          <w:lang w:eastAsia="ar-SA"/>
        </w:rPr>
      </w:pPr>
    </w:p>
    <w:p w14:paraId="5C440A77" w14:textId="3E4150F9" w:rsidR="000E0196" w:rsidRPr="00A842EE" w:rsidRDefault="000E0196">
      <w:pPr>
        <w:pageBreakBefore/>
        <w:spacing w:line="276" w:lineRule="auto"/>
        <w:jc w:val="right"/>
      </w:pPr>
      <w:r w:rsidRPr="00A842EE">
        <w:rPr>
          <w:rFonts w:eastAsia="Calibri"/>
          <w:lang w:eastAsia="ar-SA"/>
        </w:rPr>
        <w:lastRenderedPageBreak/>
        <w:t>Приложение № 1</w:t>
      </w:r>
    </w:p>
    <w:p w14:paraId="39526959" w14:textId="67593D6B" w:rsidR="000E0196" w:rsidRPr="00A842EE" w:rsidRDefault="000E0196">
      <w:pPr>
        <w:widowControl w:val="0"/>
        <w:spacing w:line="276" w:lineRule="auto"/>
        <w:jc w:val="right"/>
      </w:pPr>
      <w:r w:rsidRPr="00A842EE">
        <w:rPr>
          <w:rFonts w:eastAsia="Calibri"/>
          <w:lang w:eastAsia="ar-SA"/>
        </w:rPr>
        <w:t xml:space="preserve">к Контракту № </w:t>
      </w:r>
      <w:r w:rsidR="000C4036">
        <w:rPr>
          <w:rFonts w:eastAsia="Calibri"/>
          <w:lang w:eastAsia="ar-SA"/>
        </w:rPr>
        <w:t>2126</w:t>
      </w:r>
    </w:p>
    <w:p w14:paraId="29A04750" w14:textId="43F54A49" w:rsidR="000E0196" w:rsidRPr="00A842EE" w:rsidRDefault="000E0196">
      <w:pPr>
        <w:widowControl w:val="0"/>
        <w:spacing w:line="276" w:lineRule="auto"/>
        <w:ind w:hanging="810"/>
        <w:jc w:val="right"/>
      </w:pPr>
      <w:r w:rsidRPr="00A842EE">
        <w:rPr>
          <w:rFonts w:eastAsia="Calibri"/>
          <w:lang w:eastAsia="ar-SA"/>
        </w:rPr>
        <w:t xml:space="preserve">от </w:t>
      </w:r>
      <w:r w:rsidR="00465490">
        <w:rPr>
          <w:rFonts w:eastAsia="Calibri"/>
          <w:lang w:eastAsia="ar-SA"/>
        </w:rPr>
        <w:t>«__</w:t>
      </w:r>
      <w:r w:rsidRPr="00A842EE">
        <w:rPr>
          <w:rFonts w:eastAsia="Calibri"/>
          <w:lang w:eastAsia="ar-SA"/>
        </w:rPr>
        <w:t xml:space="preserve">» </w:t>
      </w:r>
      <w:r w:rsidR="005707DA">
        <w:rPr>
          <w:rFonts w:eastAsia="Calibri"/>
          <w:lang w:val="en-US" w:eastAsia="ar-SA"/>
        </w:rPr>
        <w:t>____________</w:t>
      </w:r>
      <w:r w:rsidRPr="00A842EE">
        <w:rPr>
          <w:rFonts w:eastAsia="Calibri"/>
          <w:lang w:eastAsia="ar-SA"/>
        </w:rPr>
        <w:t xml:space="preserve"> 20</w:t>
      </w:r>
      <w:r w:rsidR="00A71A0E" w:rsidRPr="00A842EE">
        <w:rPr>
          <w:rFonts w:eastAsia="Calibri"/>
          <w:lang w:eastAsia="ar-SA"/>
        </w:rPr>
        <w:t>2</w:t>
      </w:r>
      <w:r w:rsidR="008728FD">
        <w:rPr>
          <w:rFonts w:eastAsia="Calibri"/>
          <w:lang w:eastAsia="ar-SA"/>
        </w:rPr>
        <w:t>6</w:t>
      </w:r>
      <w:r w:rsidRPr="00A842EE">
        <w:rPr>
          <w:rFonts w:eastAsia="Calibri"/>
          <w:lang w:eastAsia="ar-SA"/>
        </w:rPr>
        <w:t xml:space="preserve"> г.</w:t>
      </w:r>
    </w:p>
    <w:p w14:paraId="04DC8296" w14:textId="77777777" w:rsidR="000E0196" w:rsidRPr="00A842EE" w:rsidRDefault="000E0196">
      <w:pPr>
        <w:widowControl w:val="0"/>
        <w:spacing w:line="276" w:lineRule="auto"/>
        <w:ind w:hanging="810"/>
        <w:jc w:val="right"/>
        <w:rPr>
          <w:rFonts w:eastAsia="Calibri"/>
          <w:lang w:eastAsia="ar-SA"/>
        </w:rPr>
      </w:pPr>
    </w:p>
    <w:p w14:paraId="49F74FF3" w14:textId="77777777" w:rsidR="000E0196" w:rsidRPr="00DC370C" w:rsidRDefault="000E0196">
      <w:pPr>
        <w:widowControl w:val="0"/>
        <w:jc w:val="center"/>
        <w:rPr>
          <w:rFonts w:eastAsia="Calibri"/>
          <w:b/>
          <w:bCs/>
          <w:lang w:eastAsia="ar-SA"/>
        </w:rPr>
      </w:pPr>
      <w:r w:rsidRPr="00DC370C">
        <w:rPr>
          <w:rFonts w:eastAsia="Calibri"/>
          <w:b/>
          <w:bCs/>
          <w:lang w:eastAsia="ar-SA"/>
        </w:rPr>
        <w:t>СПЕЦИФИКАЦИЯ</w:t>
      </w:r>
    </w:p>
    <w:p w14:paraId="0673BB8F" w14:textId="77777777" w:rsidR="00DC370C" w:rsidRDefault="00DC370C">
      <w:pPr>
        <w:widowControl w:val="0"/>
        <w:jc w:val="center"/>
        <w:rPr>
          <w:rFonts w:eastAsia="Calibri"/>
          <w:b/>
          <w:bCs/>
          <w:highlight w:val="yellow"/>
          <w:lang w:eastAsia="ar-SA"/>
        </w:rPr>
      </w:pPr>
    </w:p>
    <w:tbl>
      <w:tblPr>
        <w:tblW w:w="9955" w:type="dxa"/>
        <w:tblLook w:val="04A0" w:firstRow="1" w:lastRow="0" w:firstColumn="1" w:lastColumn="0" w:noHBand="0" w:noVBand="1"/>
      </w:tblPr>
      <w:tblGrid>
        <w:gridCol w:w="580"/>
        <w:gridCol w:w="4736"/>
        <w:gridCol w:w="860"/>
        <w:gridCol w:w="1016"/>
        <w:gridCol w:w="1440"/>
        <w:gridCol w:w="1323"/>
      </w:tblGrid>
      <w:tr w:rsidR="00DC370C" w:rsidRPr="005707DA" w14:paraId="5EC21E19" w14:textId="77777777" w:rsidTr="00BB5024">
        <w:trPr>
          <w:trHeight w:val="723"/>
        </w:trPr>
        <w:tc>
          <w:tcPr>
            <w:tcW w:w="580" w:type="dxa"/>
            <w:tcBorders>
              <w:top w:val="single" w:sz="4" w:space="0" w:color="auto"/>
              <w:left w:val="single" w:sz="4" w:space="0" w:color="auto"/>
              <w:bottom w:val="single" w:sz="4" w:space="0" w:color="auto"/>
              <w:right w:val="single" w:sz="4" w:space="0" w:color="auto"/>
            </w:tcBorders>
            <w:noWrap/>
            <w:hideMark/>
          </w:tcPr>
          <w:p w14:paraId="7630535D" w14:textId="77777777" w:rsidR="00DC370C" w:rsidRPr="005707DA" w:rsidRDefault="00DC370C" w:rsidP="00DC370C">
            <w:pPr>
              <w:suppressAutoHyphens w:val="0"/>
              <w:jc w:val="center"/>
              <w:rPr>
                <w:b/>
                <w:bCs/>
                <w:color w:val="000000"/>
                <w:lang w:eastAsia="ru-RU"/>
              </w:rPr>
            </w:pPr>
            <w:r w:rsidRPr="005707DA">
              <w:rPr>
                <w:b/>
                <w:bCs/>
                <w:color w:val="000000"/>
                <w:lang w:eastAsia="ru-RU"/>
              </w:rPr>
              <w:t>№ п/п</w:t>
            </w:r>
          </w:p>
        </w:tc>
        <w:tc>
          <w:tcPr>
            <w:tcW w:w="4736" w:type="dxa"/>
            <w:tcBorders>
              <w:top w:val="single" w:sz="4" w:space="0" w:color="auto"/>
              <w:left w:val="nil"/>
              <w:bottom w:val="single" w:sz="4" w:space="0" w:color="auto"/>
              <w:right w:val="single" w:sz="4" w:space="0" w:color="auto"/>
            </w:tcBorders>
            <w:hideMark/>
          </w:tcPr>
          <w:p w14:paraId="36FB186A" w14:textId="39BE2160" w:rsidR="00DC370C" w:rsidRPr="009E5876" w:rsidRDefault="00DC370C" w:rsidP="00DC370C">
            <w:pPr>
              <w:suppressAutoHyphens w:val="0"/>
              <w:jc w:val="center"/>
              <w:rPr>
                <w:b/>
                <w:bCs/>
                <w:color w:val="000000"/>
                <w:lang w:val="en-US" w:eastAsia="ru-RU"/>
              </w:rPr>
            </w:pPr>
            <w:r w:rsidRPr="005707DA">
              <w:rPr>
                <w:b/>
                <w:bCs/>
                <w:color w:val="000000"/>
                <w:lang w:eastAsia="ru-RU"/>
              </w:rPr>
              <w:t>Наименование товара</w:t>
            </w:r>
            <w:r w:rsidR="009E5876">
              <w:rPr>
                <w:b/>
                <w:bCs/>
                <w:color w:val="000000"/>
                <w:lang w:eastAsia="ru-RU"/>
              </w:rPr>
              <w:t>, код ОКПД 2</w:t>
            </w:r>
          </w:p>
        </w:tc>
        <w:tc>
          <w:tcPr>
            <w:tcW w:w="860" w:type="dxa"/>
            <w:tcBorders>
              <w:top w:val="single" w:sz="4" w:space="0" w:color="auto"/>
              <w:left w:val="nil"/>
              <w:bottom w:val="single" w:sz="4" w:space="0" w:color="auto"/>
              <w:right w:val="single" w:sz="4" w:space="0" w:color="auto"/>
            </w:tcBorders>
            <w:noWrap/>
            <w:hideMark/>
          </w:tcPr>
          <w:p w14:paraId="59E46E34" w14:textId="77777777" w:rsidR="00DC370C" w:rsidRPr="005707DA" w:rsidRDefault="00DC370C" w:rsidP="00DC370C">
            <w:pPr>
              <w:suppressAutoHyphens w:val="0"/>
              <w:jc w:val="center"/>
              <w:rPr>
                <w:b/>
                <w:bCs/>
                <w:color w:val="000000"/>
                <w:lang w:eastAsia="ru-RU"/>
              </w:rPr>
            </w:pPr>
            <w:r w:rsidRPr="005707DA">
              <w:rPr>
                <w:b/>
                <w:bCs/>
                <w:color w:val="000000"/>
                <w:lang w:eastAsia="ru-RU"/>
              </w:rPr>
              <w:t>Кол-во</w:t>
            </w:r>
          </w:p>
        </w:tc>
        <w:tc>
          <w:tcPr>
            <w:tcW w:w="1016" w:type="dxa"/>
            <w:tcBorders>
              <w:top w:val="single" w:sz="4" w:space="0" w:color="auto"/>
              <w:left w:val="nil"/>
              <w:bottom w:val="single" w:sz="4" w:space="0" w:color="auto"/>
              <w:right w:val="single" w:sz="4" w:space="0" w:color="auto"/>
            </w:tcBorders>
            <w:noWrap/>
            <w:hideMark/>
          </w:tcPr>
          <w:p w14:paraId="2B64969C" w14:textId="77777777" w:rsidR="00DC370C" w:rsidRPr="005707DA" w:rsidRDefault="00DC370C" w:rsidP="00DC370C">
            <w:pPr>
              <w:suppressAutoHyphens w:val="0"/>
              <w:jc w:val="center"/>
              <w:rPr>
                <w:b/>
                <w:bCs/>
                <w:color w:val="000000"/>
                <w:lang w:eastAsia="ru-RU"/>
              </w:rPr>
            </w:pPr>
            <w:r w:rsidRPr="005707DA">
              <w:rPr>
                <w:b/>
                <w:bCs/>
                <w:color w:val="000000"/>
                <w:lang w:eastAsia="ru-RU"/>
              </w:rPr>
              <w:t>Ед.изм.</w:t>
            </w:r>
          </w:p>
        </w:tc>
        <w:tc>
          <w:tcPr>
            <w:tcW w:w="1440" w:type="dxa"/>
            <w:tcBorders>
              <w:top w:val="single" w:sz="4" w:space="0" w:color="auto"/>
              <w:left w:val="nil"/>
              <w:bottom w:val="single" w:sz="4" w:space="0" w:color="auto"/>
              <w:right w:val="single" w:sz="4" w:space="0" w:color="auto"/>
            </w:tcBorders>
            <w:shd w:val="clear" w:color="000000" w:fill="FFFFFF"/>
            <w:noWrap/>
            <w:hideMark/>
          </w:tcPr>
          <w:p w14:paraId="4CF2B0B8" w14:textId="3647D54C" w:rsidR="00DC370C" w:rsidRPr="005707DA" w:rsidRDefault="00DC370C" w:rsidP="00DC370C">
            <w:pPr>
              <w:suppressAutoHyphens w:val="0"/>
              <w:jc w:val="center"/>
              <w:rPr>
                <w:b/>
                <w:bCs/>
                <w:color w:val="000000"/>
                <w:lang w:eastAsia="ru-RU"/>
              </w:rPr>
            </w:pPr>
            <w:r w:rsidRPr="005707DA">
              <w:rPr>
                <w:b/>
                <w:bCs/>
                <w:color w:val="000000"/>
                <w:lang w:eastAsia="ru-RU"/>
              </w:rPr>
              <w:t>Цена</w:t>
            </w:r>
            <w:r w:rsidR="00BB5024">
              <w:rPr>
                <w:b/>
                <w:bCs/>
                <w:color w:val="000000"/>
                <w:lang w:eastAsia="ru-RU"/>
              </w:rPr>
              <w:t xml:space="preserve"> за ед. изм., руб.</w:t>
            </w:r>
          </w:p>
        </w:tc>
        <w:tc>
          <w:tcPr>
            <w:tcW w:w="1323" w:type="dxa"/>
            <w:tcBorders>
              <w:top w:val="single" w:sz="4" w:space="0" w:color="auto"/>
              <w:left w:val="nil"/>
              <w:bottom w:val="single" w:sz="4" w:space="0" w:color="auto"/>
              <w:right w:val="single" w:sz="4" w:space="0" w:color="auto"/>
            </w:tcBorders>
            <w:noWrap/>
            <w:hideMark/>
          </w:tcPr>
          <w:p w14:paraId="157258B7" w14:textId="4E01B8E7" w:rsidR="00DC370C" w:rsidRPr="005707DA" w:rsidRDefault="00DC370C" w:rsidP="00DC370C">
            <w:pPr>
              <w:suppressAutoHyphens w:val="0"/>
              <w:jc w:val="center"/>
              <w:rPr>
                <w:b/>
                <w:bCs/>
                <w:color w:val="000000"/>
                <w:lang w:eastAsia="ru-RU"/>
              </w:rPr>
            </w:pPr>
            <w:r w:rsidRPr="005707DA">
              <w:rPr>
                <w:b/>
                <w:bCs/>
                <w:color w:val="000000"/>
                <w:lang w:eastAsia="ru-RU"/>
              </w:rPr>
              <w:t>Сумма</w:t>
            </w:r>
            <w:r w:rsidR="00BB5024">
              <w:rPr>
                <w:b/>
                <w:bCs/>
                <w:color w:val="000000"/>
                <w:lang w:eastAsia="ru-RU"/>
              </w:rPr>
              <w:t>, руб.</w:t>
            </w:r>
          </w:p>
        </w:tc>
      </w:tr>
      <w:tr w:rsidR="005707DA" w:rsidRPr="005707DA" w14:paraId="06371FA3" w14:textId="77777777" w:rsidTr="00BB5024">
        <w:trPr>
          <w:trHeight w:val="600"/>
        </w:trPr>
        <w:tc>
          <w:tcPr>
            <w:tcW w:w="580" w:type="dxa"/>
            <w:tcBorders>
              <w:top w:val="nil"/>
              <w:left w:val="single" w:sz="4" w:space="0" w:color="auto"/>
              <w:bottom w:val="single" w:sz="4" w:space="0" w:color="auto"/>
              <w:right w:val="single" w:sz="4" w:space="0" w:color="auto"/>
            </w:tcBorders>
            <w:noWrap/>
            <w:hideMark/>
          </w:tcPr>
          <w:p w14:paraId="58099912" w14:textId="77777777" w:rsidR="005707DA" w:rsidRPr="005707DA" w:rsidRDefault="005707DA" w:rsidP="005707DA">
            <w:pPr>
              <w:suppressAutoHyphens w:val="0"/>
              <w:jc w:val="center"/>
              <w:rPr>
                <w:color w:val="000000"/>
                <w:lang w:eastAsia="ru-RU"/>
              </w:rPr>
            </w:pPr>
            <w:r w:rsidRPr="005707DA">
              <w:rPr>
                <w:color w:val="000000"/>
                <w:lang w:eastAsia="ru-RU"/>
              </w:rPr>
              <w:t>1</w:t>
            </w:r>
          </w:p>
        </w:tc>
        <w:tc>
          <w:tcPr>
            <w:tcW w:w="4736" w:type="dxa"/>
            <w:tcBorders>
              <w:top w:val="nil"/>
              <w:left w:val="nil"/>
              <w:bottom w:val="single" w:sz="4" w:space="0" w:color="auto"/>
              <w:right w:val="single" w:sz="4" w:space="0" w:color="auto"/>
            </w:tcBorders>
          </w:tcPr>
          <w:p w14:paraId="03422847" w14:textId="5FDED548" w:rsidR="005707DA" w:rsidRPr="009E5876" w:rsidRDefault="005707DA" w:rsidP="005707DA">
            <w:pPr>
              <w:suppressAutoHyphens w:val="0"/>
              <w:rPr>
                <w:color w:val="000000"/>
                <w:lang w:eastAsia="ru-RU"/>
              </w:rPr>
            </w:pPr>
            <w:r w:rsidRPr="005707DA">
              <w:t>Совок для мусора + щетка, рукоятки 80 см пластик, синий, «ЛЕНИВКА XL», LAIMA, 608212</w:t>
            </w:r>
            <w:r w:rsidR="009E5876" w:rsidRPr="009E5876">
              <w:t xml:space="preserve"> 32.91.11.000</w:t>
            </w:r>
          </w:p>
        </w:tc>
        <w:tc>
          <w:tcPr>
            <w:tcW w:w="860" w:type="dxa"/>
            <w:tcBorders>
              <w:top w:val="nil"/>
              <w:left w:val="nil"/>
              <w:bottom w:val="single" w:sz="4" w:space="0" w:color="auto"/>
              <w:right w:val="single" w:sz="4" w:space="0" w:color="auto"/>
            </w:tcBorders>
            <w:noWrap/>
          </w:tcPr>
          <w:p w14:paraId="1C0FCC04" w14:textId="469F7998" w:rsidR="005707DA" w:rsidRPr="005707DA" w:rsidRDefault="005707DA" w:rsidP="005707DA">
            <w:pPr>
              <w:suppressAutoHyphens w:val="0"/>
              <w:jc w:val="center"/>
              <w:rPr>
                <w:color w:val="000000"/>
                <w:lang w:eastAsia="ru-RU"/>
              </w:rPr>
            </w:pPr>
            <w:r w:rsidRPr="005707DA">
              <w:t>10</w:t>
            </w:r>
          </w:p>
        </w:tc>
        <w:tc>
          <w:tcPr>
            <w:tcW w:w="1016" w:type="dxa"/>
            <w:tcBorders>
              <w:top w:val="nil"/>
              <w:left w:val="nil"/>
              <w:bottom w:val="single" w:sz="4" w:space="0" w:color="auto"/>
              <w:right w:val="single" w:sz="4" w:space="0" w:color="auto"/>
            </w:tcBorders>
            <w:noWrap/>
          </w:tcPr>
          <w:p w14:paraId="25126CFB" w14:textId="6F08A0B2"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hideMark/>
          </w:tcPr>
          <w:p w14:paraId="4EEB9427" w14:textId="77777777" w:rsidR="005707DA" w:rsidRPr="005707DA" w:rsidRDefault="005707DA" w:rsidP="005707DA">
            <w:pPr>
              <w:suppressAutoHyphens w:val="0"/>
              <w:jc w:val="center"/>
              <w:rPr>
                <w:color w:val="000000"/>
                <w:lang w:eastAsia="ru-RU"/>
              </w:rPr>
            </w:pPr>
            <w:r w:rsidRPr="005707DA">
              <w:rPr>
                <w:color w:val="000000"/>
                <w:lang w:eastAsia="ru-RU"/>
              </w:rPr>
              <w:t> </w:t>
            </w:r>
          </w:p>
        </w:tc>
        <w:tc>
          <w:tcPr>
            <w:tcW w:w="1323" w:type="dxa"/>
            <w:tcBorders>
              <w:top w:val="nil"/>
              <w:left w:val="nil"/>
              <w:bottom w:val="single" w:sz="4" w:space="0" w:color="auto"/>
              <w:right w:val="single" w:sz="4" w:space="0" w:color="auto"/>
            </w:tcBorders>
            <w:noWrap/>
            <w:hideMark/>
          </w:tcPr>
          <w:p w14:paraId="3E9F7422"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3F853ABD" w14:textId="77777777" w:rsidTr="00BB5024">
        <w:trPr>
          <w:trHeight w:val="600"/>
        </w:trPr>
        <w:tc>
          <w:tcPr>
            <w:tcW w:w="580" w:type="dxa"/>
            <w:tcBorders>
              <w:top w:val="nil"/>
              <w:left w:val="single" w:sz="4" w:space="0" w:color="auto"/>
              <w:bottom w:val="single" w:sz="4" w:space="0" w:color="auto"/>
              <w:right w:val="single" w:sz="4" w:space="0" w:color="auto"/>
            </w:tcBorders>
            <w:noWrap/>
            <w:hideMark/>
          </w:tcPr>
          <w:p w14:paraId="0BC5572E" w14:textId="77777777" w:rsidR="005707DA" w:rsidRPr="005707DA" w:rsidRDefault="005707DA" w:rsidP="005707DA">
            <w:pPr>
              <w:suppressAutoHyphens w:val="0"/>
              <w:jc w:val="center"/>
              <w:rPr>
                <w:color w:val="000000"/>
                <w:lang w:eastAsia="ru-RU"/>
              </w:rPr>
            </w:pPr>
            <w:r w:rsidRPr="005707DA">
              <w:rPr>
                <w:color w:val="000000"/>
                <w:lang w:eastAsia="ru-RU"/>
              </w:rPr>
              <w:t>2</w:t>
            </w:r>
          </w:p>
        </w:tc>
        <w:tc>
          <w:tcPr>
            <w:tcW w:w="4736" w:type="dxa"/>
            <w:tcBorders>
              <w:top w:val="nil"/>
              <w:left w:val="nil"/>
              <w:bottom w:val="single" w:sz="4" w:space="0" w:color="auto"/>
              <w:right w:val="single" w:sz="4" w:space="0" w:color="auto"/>
            </w:tcBorders>
          </w:tcPr>
          <w:p w14:paraId="2CAE4492" w14:textId="4AC44EB4" w:rsidR="005707DA" w:rsidRPr="005707DA" w:rsidRDefault="005707DA" w:rsidP="005707DA">
            <w:pPr>
              <w:suppressAutoHyphens w:val="0"/>
              <w:rPr>
                <w:color w:val="000000"/>
                <w:lang w:eastAsia="ru-RU"/>
              </w:rPr>
            </w:pPr>
            <w:r w:rsidRPr="005707DA">
              <w:t>Средство для мытья пола 5 кг, LAIMA PROFESSIONAL концентрат, "Лимон"</w:t>
            </w:r>
            <w:r w:rsidR="009E5876">
              <w:t xml:space="preserve"> </w:t>
            </w:r>
            <w:r w:rsidR="009E5876" w:rsidRPr="009E5876">
              <w:t>20.41.32.110</w:t>
            </w:r>
          </w:p>
        </w:tc>
        <w:tc>
          <w:tcPr>
            <w:tcW w:w="860" w:type="dxa"/>
            <w:tcBorders>
              <w:top w:val="nil"/>
              <w:left w:val="nil"/>
              <w:bottom w:val="single" w:sz="4" w:space="0" w:color="auto"/>
              <w:right w:val="single" w:sz="4" w:space="0" w:color="auto"/>
            </w:tcBorders>
            <w:noWrap/>
          </w:tcPr>
          <w:p w14:paraId="34896C1B" w14:textId="459B2E20" w:rsidR="005707DA" w:rsidRPr="005707DA" w:rsidRDefault="005707DA" w:rsidP="005707DA">
            <w:pPr>
              <w:suppressAutoHyphens w:val="0"/>
              <w:jc w:val="center"/>
              <w:rPr>
                <w:color w:val="000000"/>
                <w:lang w:eastAsia="ru-RU"/>
              </w:rPr>
            </w:pPr>
            <w:r w:rsidRPr="005707DA">
              <w:t>20</w:t>
            </w:r>
          </w:p>
        </w:tc>
        <w:tc>
          <w:tcPr>
            <w:tcW w:w="1016" w:type="dxa"/>
            <w:tcBorders>
              <w:top w:val="nil"/>
              <w:left w:val="nil"/>
              <w:bottom w:val="single" w:sz="4" w:space="0" w:color="auto"/>
              <w:right w:val="single" w:sz="4" w:space="0" w:color="auto"/>
            </w:tcBorders>
            <w:noWrap/>
          </w:tcPr>
          <w:p w14:paraId="17052433" w14:textId="6D455EAF"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hideMark/>
          </w:tcPr>
          <w:p w14:paraId="3B4A6A94" w14:textId="77777777" w:rsidR="005707DA" w:rsidRPr="005707DA" w:rsidRDefault="005707DA" w:rsidP="005707DA">
            <w:pPr>
              <w:suppressAutoHyphens w:val="0"/>
              <w:jc w:val="center"/>
              <w:rPr>
                <w:color w:val="000000"/>
                <w:lang w:eastAsia="ru-RU"/>
              </w:rPr>
            </w:pPr>
            <w:r w:rsidRPr="005707DA">
              <w:rPr>
                <w:color w:val="000000"/>
                <w:lang w:eastAsia="ru-RU"/>
              </w:rPr>
              <w:t> </w:t>
            </w:r>
          </w:p>
        </w:tc>
        <w:tc>
          <w:tcPr>
            <w:tcW w:w="1323" w:type="dxa"/>
            <w:tcBorders>
              <w:top w:val="nil"/>
              <w:left w:val="nil"/>
              <w:bottom w:val="single" w:sz="4" w:space="0" w:color="auto"/>
              <w:right w:val="single" w:sz="4" w:space="0" w:color="auto"/>
            </w:tcBorders>
            <w:noWrap/>
            <w:hideMark/>
          </w:tcPr>
          <w:p w14:paraId="30E7967E"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06107C23" w14:textId="77777777" w:rsidTr="00BB5024">
        <w:trPr>
          <w:trHeight w:val="600"/>
        </w:trPr>
        <w:tc>
          <w:tcPr>
            <w:tcW w:w="580" w:type="dxa"/>
            <w:tcBorders>
              <w:top w:val="nil"/>
              <w:left w:val="single" w:sz="4" w:space="0" w:color="auto"/>
              <w:bottom w:val="single" w:sz="4" w:space="0" w:color="auto"/>
              <w:right w:val="single" w:sz="4" w:space="0" w:color="auto"/>
            </w:tcBorders>
            <w:noWrap/>
            <w:hideMark/>
          </w:tcPr>
          <w:p w14:paraId="752B2BC4" w14:textId="77777777" w:rsidR="005707DA" w:rsidRPr="005707DA" w:rsidRDefault="005707DA" w:rsidP="005707DA">
            <w:pPr>
              <w:suppressAutoHyphens w:val="0"/>
              <w:jc w:val="center"/>
              <w:rPr>
                <w:color w:val="000000"/>
                <w:lang w:eastAsia="ru-RU"/>
              </w:rPr>
            </w:pPr>
            <w:r w:rsidRPr="005707DA">
              <w:rPr>
                <w:color w:val="000000"/>
                <w:lang w:eastAsia="ru-RU"/>
              </w:rPr>
              <w:t>3</w:t>
            </w:r>
          </w:p>
        </w:tc>
        <w:tc>
          <w:tcPr>
            <w:tcW w:w="4736" w:type="dxa"/>
            <w:tcBorders>
              <w:top w:val="nil"/>
              <w:left w:val="nil"/>
              <w:bottom w:val="single" w:sz="4" w:space="0" w:color="auto"/>
              <w:right w:val="single" w:sz="4" w:space="0" w:color="auto"/>
            </w:tcBorders>
          </w:tcPr>
          <w:p w14:paraId="143AE682" w14:textId="28B04D65" w:rsidR="005707DA" w:rsidRPr="005707DA" w:rsidRDefault="005707DA" w:rsidP="005707DA">
            <w:pPr>
              <w:suppressAutoHyphens w:val="0"/>
              <w:rPr>
                <w:color w:val="000000"/>
                <w:lang w:eastAsia="ru-RU"/>
              </w:rPr>
            </w:pPr>
            <w:r w:rsidRPr="005707DA">
              <w:t>Средство чистящее для сантехники с соляной кислотой, АНТИРЖАВЧИНА, 5 л, САНИТАРНЫЙ</w:t>
            </w:r>
            <w:r w:rsidR="009E5876">
              <w:t xml:space="preserve"> </w:t>
            </w:r>
            <w:r w:rsidR="009E5876" w:rsidRPr="009E5876">
              <w:t>20.41.32.110</w:t>
            </w:r>
          </w:p>
        </w:tc>
        <w:tc>
          <w:tcPr>
            <w:tcW w:w="860" w:type="dxa"/>
            <w:tcBorders>
              <w:top w:val="nil"/>
              <w:left w:val="nil"/>
              <w:bottom w:val="single" w:sz="4" w:space="0" w:color="auto"/>
              <w:right w:val="single" w:sz="4" w:space="0" w:color="auto"/>
            </w:tcBorders>
            <w:noWrap/>
          </w:tcPr>
          <w:p w14:paraId="32A9B6B6" w14:textId="6C6D01AE" w:rsidR="005707DA" w:rsidRPr="005707DA" w:rsidRDefault="005707DA" w:rsidP="005707DA">
            <w:pPr>
              <w:suppressAutoHyphens w:val="0"/>
              <w:jc w:val="center"/>
              <w:rPr>
                <w:color w:val="000000"/>
                <w:lang w:eastAsia="ru-RU"/>
              </w:rPr>
            </w:pPr>
            <w:r w:rsidRPr="005707DA">
              <w:t>30</w:t>
            </w:r>
          </w:p>
        </w:tc>
        <w:tc>
          <w:tcPr>
            <w:tcW w:w="1016" w:type="dxa"/>
            <w:tcBorders>
              <w:top w:val="nil"/>
              <w:left w:val="nil"/>
              <w:bottom w:val="single" w:sz="4" w:space="0" w:color="auto"/>
              <w:right w:val="single" w:sz="4" w:space="0" w:color="auto"/>
            </w:tcBorders>
            <w:noWrap/>
          </w:tcPr>
          <w:p w14:paraId="33D32169" w14:textId="2CE65584"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hideMark/>
          </w:tcPr>
          <w:p w14:paraId="45B582F3" w14:textId="77777777" w:rsidR="005707DA" w:rsidRPr="005707DA" w:rsidRDefault="005707DA" w:rsidP="005707DA">
            <w:pPr>
              <w:suppressAutoHyphens w:val="0"/>
              <w:jc w:val="center"/>
              <w:rPr>
                <w:color w:val="000000"/>
                <w:lang w:eastAsia="ru-RU"/>
              </w:rPr>
            </w:pPr>
            <w:r w:rsidRPr="005707DA">
              <w:rPr>
                <w:color w:val="000000"/>
                <w:lang w:eastAsia="ru-RU"/>
              </w:rPr>
              <w:t> </w:t>
            </w:r>
          </w:p>
        </w:tc>
        <w:tc>
          <w:tcPr>
            <w:tcW w:w="1323" w:type="dxa"/>
            <w:tcBorders>
              <w:top w:val="nil"/>
              <w:left w:val="nil"/>
              <w:bottom w:val="single" w:sz="4" w:space="0" w:color="auto"/>
              <w:right w:val="single" w:sz="4" w:space="0" w:color="auto"/>
            </w:tcBorders>
            <w:noWrap/>
            <w:hideMark/>
          </w:tcPr>
          <w:p w14:paraId="5F6D7AE5"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3723CBFC" w14:textId="77777777" w:rsidTr="00BB5024">
        <w:trPr>
          <w:trHeight w:val="600"/>
        </w:trPr>
        <w:tc>
          <w:tcPr>
            <w:tcW w:w="580" w:type="dxa"/>
            <w:tcBorders>
              <w:top w:val="nil"/>
              <w:left w:val="single" w:sz="4" w:space="0" w:color="auto"/>
              <w:bottom w:val="single" w:sz="4" w:space="0" w:color="auto"/>
              <w:right w:val="single" w:sz="4" w:space="0" w:color="auto"/>
            </w:tcBorders>
            <w:noWrap/>
            <w:hideMark/>
          </w:tcPr>
          <w:p w14:paraId="4176EF21" w14:textId="77777777" w:rsidR="005707DA" w:rsidRPr="005707DA" w:rsidRDefault="005707DA" w:rsidP="005707DA">
            <w:pPr>
              <w:suppressAutoHyphens w:val="0"/>
              <w:jc w:val="center"/>
              <w:rPr>
                <w:color w:val="000000"/>
                <w:lang w:eastAsia="ru-RU"/>
              </w:rPr>
            </w:pPr>
            <w:r w:rsidRPr="005707DA">
              <w:rPr>
                <w:color w:val="000000"/>
                <w:lang w:eastAsia="ru-RU"/>
              </w:rPr>
              <w:t>4</w:t>
            </w:r>
          </w:p>
        </w:tc>
        <w:tc>
          <w:tcPr>
            <w:tcW w:w="4736" w:type="dxa"/>
            <w:tcBorders>
              <w:top w:val="nil"/>
              <w:left w:val="nil"/>
              <w:bottom w:val="single" w:sz="4" w:space="0" w:color="auto"/>
              <w:right w:val="single" w:sz="4" w:space="0" w:color="auto"/>
            </w:tcBorders>
          </w:tcPr>
          <w:p w14:paraId="0AC0A978" w14:textId="108EFA67" w:rsidR="005707DA" w:rsidRPr="005707DA" w:rsidRDefault="005707DA" w:rsidP="005707DA">
            <w:pPr>
              <w:suppressAutoHyphens w:val="0"/>
              <w:rPr>
                <w:color w:val="000000"/>
                <w:lang w:eastAsia="ru-RU"/>
              </w:rPr>
            </w:pPr>
            <w:r w:rsidRPr="005707DA">
              <w:t>Универсальное чистящее средство Пемолюкс Сода 7 Лимон порошок 0.48 кг</w:t>
            </w:r>
            <w:r w:rsidR="009E5876">
              <w:t xml:space="preserve"> </w:t>
            </w:r>
            <w:r w:rsidR="009E5876" w:rsidRPr="009E5876">
              <w:t>20.41.44.120</w:t>
            </w:r>
          </w:p>
        </w:tc>
        <w:tc>
          <w:tcPr>
            <w:tcW w:w="860" w:type="dxa"/>
            <w:tcBorders>
              <w:top w:val="nil"/>
              <w:left w:val="nil"/>
              <w:bottom w:val="single" w:sz="4" w:space="0" w:color="auto"/>
              <w:right w:val="single" w:sz="4" w:space="0" w:color="auto"/>
            </w:tcBorders>
            <w:noWrap/>
          </w:tcPr>
          <w:p w14:paraId="1C322A53" w14:textId="0418935B" w:rsidR="005707DA" w:rsidRPr="005707DA" w:rsidRDefault="005707DA" w:rsidP="005707DA">
            <w:pPr>
              <w:suppressAutoHyphens w:val="0"/>
              <w:jc w:val="center"/>
              <w:rPr>
                <w:color w:val="000000"/>
                <w:lang w:eastAsia="ru-RU"/>
              </w:rPr>
            </w:pPr>
            <w:r w:rsidRPr="005707DA">
              <w:t>20</w:t>
            </w:r>
          </w:p>
        </w:tc>
        <w:tc>
          <w:tcPr>
            <w:tcW w:w="1016" w:type="dxa"/>
            <w:tcBorders>
              <w:top w:val="nil"/>
              <w:left w:val="nil"/>
              <w:bottom w:val="single" w:sz="4" w:space="0" w:color="auto"/>
              <w:right w:val="single" w:sz="4" w:space="0" w:color="auto"/>
            </w:tcBorders>
            <w:noWrap/>
          </w:tcPr>
          <w:p w14:paraId="4B8E81CD" w14:textId="3DD9C4E1"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hideMark/>
          </w:tcPr>
          <w:p w14:paraId="35167289" w14:textId="77777777" w:rsidR="005707DA" w:rsidRPr="005707DA" w:rsidRDefault="005707DA" w:rsidP="005707DA">
            <w:pPr>
              <w:suppressAutoHyphens w:val="0"/>
              <w:jc w:val="center"/>
              <w:rPr>
                <w:color w:val="000000"/>
                <w:lang w:eastAsia="ru-RU"/>
              </w:rPr>
            </w:pPr>
            <w:r w:rsidRPr="005707DA">
              <w:rPr>
                <w:color w:val="000000"/>
                <w:lang w:eastAsia="ru-RU"/>
              </w:rPr>
              <w:t> </w:t>
            </w:r>
          </w:p>
        </w:tc>
        <w:tc>
          <w:tcPr>
            <w:tcW w:w="1323" w:type="dxa"/>
            <w:tcBorders>
              <w:top w:val="nil"/>
              <w:left w:val="nil"/>
              <w:bottom w:val="single" w:sz="4" w:space="0" w:color="auto"/>
              <w:right w:val="single" w:sz="4" w:space="0" w:color="auto"/>
            </w:tcBorders>
            <w:noWrap/>
            <w:hideMark/>
          </w:tcPr>
          <w:p w14:paraId="3934BC2D"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13C735EC" w14:textId="77777777" w:rsidTr="00BB5024">
        <w:trPr>
          <w:trHeight w:val="300"/>
        </w:trPr>
        <w:tc>
          <w:tcPr>
            <w:tcW w:w="580" w:type="dxa"/>
            <w:tcBorders>
              <w:top w:val="nil"/>
              <w:left w:val="single" w:sz="4" w:space="0" w:color="auto"/>
              <w:bottom w:val="single" w:sz="4" w:space="0" w:color="auto"/>
              <w:right w:val="single" w:sz="4" w:space="0" w:color="auto"/>
            </w:tcBorders>
            <w:noWrap/>
            <w:hideMark/>
          </w:tcPr>
          <w:p w14:paraId="735560E1" w14:textId="77777777" w:rsidR="005707DA" w:rsidRPr="005707DA" w:rsidRDefault="005707DA" w:rsidP="005707DA">
            <w:pPr>
              <w:suppressAutoHyphens w:val="0"/>
              <w:jc w:val="center"/>
              <w:rPr>
                <w:color w:val="000000"/>
                <w:lang w:eastAsia="ru-RU"/>
              </w:rPr>
            </w:pPr>
            <w:r w:rsidRPr="005707DA">
              <w:rPr>
                <w:color w:val="000000"/>
                <w:lang w:eastAsia="ru-RU"/>
              </w:rPr>
              <w:t>5</w:t>
            </w:r>
          </w:p>
        </w:tc>
        <w:tc>
          <w:tcPr>
            <w:tcW w:w="4736" w:type="dxa"/>
            <w:tcBorders>
              <w:top w:val="nil"/>
              <w:left w:val="nil"/>
              <w:bottom w:val="single" w:sz="4" w:space="0" w:color="auto"/>
              <w:right w:val="single" w:sz="4" w:space="0" w:color="auto"/>
            </w:tcBorders>
          </w:tcPr>
          <w:p w14:paraId="2D728BE1" w14:textId="67FBF187" w:rsidR="005707DA" w:rsidRPr="005707DA" w:rsidRDefault="005707DA" w:rsidP="005707DA">
            <w:pPr>
              <w:suppressAutoHyphens w:val="0"/>
              <w:rPr>
                <w:color w:val="000000"/>
                <w:lang w:eastAsia="ru-RU"/>
              </w:rPr>
            </w:pPr>
            <w:r w:rsidRPr="005707DA">
              <w:t>Средство дезинфицирующее с моющим эффектом, таблетки хлорные, 300 шт., 1 кг, ЛАЙМАДЕЗ</w:t>
            </w:r>
            <w:r w:rsidR="009E5876">
              <w:t xml:space="preserve"> </w:t>
            </w:r>
            <w:r w:rsidR="009E5876" w:rsidRPr="009E5876">
              <w:t>20.13.21.110</w:t>
            </w:r>
          </w:p>
        </w:tc>
        <w:tc>
          <w:tcPr>
            <w:tcW w:w="860" w:type="dxa"/>
            <w:tcBorders>
              <w:top w:val="nil"/>
              <w:left w:val="nil"/>
              <w:bottom w:val="single" w:sz="4" w:space="0" w:color="auto"/>
              <w:right w:val="single" w:sz="4" w:space="0" w:color="auto"/>
            </w:tcBorders>
            <w:noWrap/>
          </w:tcPr>
          <w:p w14:paraId="1E6CFF32" w14:textId="73E40BB9" w:rsidR="005707DA" w:rsidRPr="005707DA" w:rsidRDefault="005707DA" w:rsidP="005707DA">
            <w:pPr>
              <w:suppressAutoHyphens w:val="0"/>
              <w:jc w:val="center"/>
              <w:rPr>
                <w:color w:val="000000"/>
                <w:lang w:eastAsia="ru-RU"/>
              </w:rPr>
            </w:pPr>
            <w:r w:rsidRPr="005707DA">
              <w:t>6</w:t>
            </w:r>
          </w:p>
        </w:tc>
        <w:tc>
          <w:tcPr>
            <w:tcW w:w="1016" w:type="dxa"/>
            <w:tcBorders>
              <w:top w:val="nil"/>
              <w:left w:val="nil"/>
              <w:bottom w:val="single" w:sz="4" w:space="0" w:color="auto"/>
              <w:right w:val="single" w:sz="4" w:space="0" w:color="auto"/>
            </w:tcBorders>
            <w:noWrap/>
          </w:tcPr>
          <w:p w14:paraId="5686ED71" w14:textId="0EA2AB26" w:rsidR="005707DA" w:rsidRPr="005707DA" w:rsidRDefault="005707DA" w:rsidP="005707DA">
            <w:pPr>
              <w:suppressAutoHyphens w:val="0"/>
              <w:jc w:val="center"/>
              <w:rPr>
                <w:color w:val="000000"/>
                <w:lang w:eastAsia="ru-RU"/>
              </w:rPr>
            </w:pPr>
            <w:r w:rsidRPr="005707DA">
              <w:t>упак</w:t>
            </w:r>
          </w:p>
        </w:tc>
        <w:tc>
          <w:tcPr>
            <w:tcW w:w="1440" w:type="dxa"/>
            <w:tcBorders>
              <w:top w:val="nil"/>
              <w:left w:val="nil"/>
              <w:bottom w:val="single" w:sz="4" w:space="0" w:color="auto"/>
              <w:right w:val="single" w:sz="4" w:space="0" w:color="auto"/>
            </w:tcBorders>
            <w:noWrap/>
            <w:hideMark/>
          </w:tcPr>
          <w:p w14:paraId="114FDE72" w14:textId="77777777" w:rsidR="005707DA" w:rsidRPr="005707DA" w:rsidRDefault="005707DA" w:rsidP="005707DA">
            <w:pPr>
              <w:suppressAutoHyphens w:val="0"/>
              <w:jc w:val="center"/>
              <w:rPr>
                <w:color w:val="000000"/>
                <w:lang w:eastAsia="ru-RU"/>
              </w:rPr>
            </w:pPr>
            <w:r w:rsidRPr="005707DA">
              <w:rPr>
                <w:color w:val="000000"/>
                <w:lang w:eastAsia="ru-RU"/>
              </w:rPr>
              <w:t> </w:t>
            </w:r>
          </w:p>
        </w:tc>
        <w:tc>
          <w:tcPr>
            <w:tcW w:w="1323" w:type="dxa"/>
            <w:tcBorders>
              <w:top w:val="nil"/>
              <w:left w:val="nil"/>
              <w:bottom w:val="single" w:sz="4" w:space="0" w:color="auto"/>
              <w:right w:val="single" w:sz="4" w:space="0" w:color="auto"/>
            </w:tcBorders>
            <w:noWrap/>
            <w:hideMark/>
          </w:tcPr>
          <w:p w14:paraId="40157F73"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70D2AD06" w14:textId="77777777" w:rsidTr="00BB5024">
        <w:trPr>
          <w:trHeight w:val="300"/>
        </w:trPr>
        <w:tc>
          <w:tcPr>
            <w:tcW w:w="580" w:type="dxa"/>
            <w:tcBorders>
              <w:top w:val="nil"/>
              <w:left w:val="single" w:sz="4" w:space="0" w:color="auto"/>
              <w:bottom w:val="single" w:sz="4" w:space="0" w:color="auto"/>
              <w:right w:val="single" w:sz="4" w:space="0" w:color="auto"/>
            </w:tcBorders>
            <w:noWrap/>
            <w:hideMark/>
          </w:tcPr>
          <w:p w14:paraId="5C6C5BB9" w14:textId="77777777" w:rsidR="005707DA" w:rsidRPr="005707DA" w:rsidRDefault="005707DA" w:rsidP="005707DA">
            <w:pPr>
              <w:suppressAutoHyphens w:val="0"/>
              <w:jc w:val="center"/>
              <w:rPr>
                <w:color w:val="000000"/>
                <w:lang w:eastAsia="ru-RU"/>
              </w:rPr>
            </w:pPr>
            <w:r w:rsidRPr="005707DA">
              <w:rPr>
                <w:color w:val="000000"/>
                <w:lang w:eastAsia="ru-RU"/>
              </w:rPr>
              <w:t>6</w:t>
            </w:r>
          </w:p>
        </w:tc>
        <w:tc>
          <w:tcPr>
            <w:tcW w:w="4736" w:type="dxa"/>
            <w:tcBorders>
              <w:top w:val="nil"/>
              <w:left w:val="nil"/>
              <w:bottom w:val="single" w:sz="4" w:space="0" w:color="auto"/>
              <w:right w:val="single" w:sz="4" w:space="0" w:color="auto"/>
            </w:tcBorders>
          </w:tcPr>
          <w:p w14:paraId="4407C2DD" w14:textId="68DBD76B" w:rsidR="005707DA" w:rsidRPr="005707DA" w:rsidRDefault="005707DA" w:rsidP="005707DA">
            <w:pPr>
              <w:suppressAutoHyphens w:val="0"/>
              <w:rPr>
                <w:color w:val="000000"/>
                <w:lang w:eastAsia="ru-RU"/>
              </w:rPr>
            </w:pPr>
            <w:r w:rsidRPr="005707DA">
              <w:t>Ершик для унитаза с подставкой, пластик, белый, ЛЮБАША</w:t>
            </w:r>
            <w:r w:rsidR="009E5876">
              <w:t xml:space="preserve"> </w:t>
            </w:r>
            <w:r w:rsidR="009E5876" w:rsidRPr="009E5876">
              <w:t>32.91.19.130</w:t>
            </w:r>
          </w:p>
        </w:tc>
        <w:tc>
          <w:tcPr>
            <w:tcW w:w="860" w:type="dxa"/>
            <w:tcBorders>
              <w:top w:val="nil"/>
              <w:left w:val="nil"/>
              <w:bottom w:val="single" w:sz="4" w:space="0" w:color="auto"/>
              <w:right w:val="single" w:sz="4" w:space="0" w:color="auto"/>
            </w:tcBorders>
            <w:noWrap/>
          </w:tcPr>
          <w:p w14:paraId="78CB7F62" w14:textId="5A6A6568" w:rsidR="005707DA" w:rsidRPr="005707DA" w:rsidRDefault="005707DA" w:rsidP="005707DA">
            <w:pPr>
              <w:suppressAutoHyphens w:val="0"/>
              <w:jc w:val="center"/>
              <w:rPr>
                <w:color w:val="000000"/>
                <w:lang w:eastAsia="ru-RU"/>
              </w:rPr>
            </w:pPr>
            <w:r w:rsidRPr="005707DA">
              <w:t>30</w:t>
            </w:r>
          </w:p>
        </w:tc>
        <w:tc>
          <w:tcPr>
            <w:tcW w:w="1016" w:type="dxa"/>
            <w:tcBorders>
              <w:top w:val="nil"/>
              <w:left w:val="nil"/>
              <w:bottom w:val="single" w:sz="4" w:space="0" w:color="auto"/>
              <w:right w:val="single" w:sz="4" w:space="0" w:color="auto"/>
            </w:tcBorders>
            <w:noWrap/>
          </w:tcPr>
          <w:p w14:paraId="31E2D068" w14:textId="3EC13D8B"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hideMark/>
          </w:tcPr>
          <w:p w14:paraId="6561FEB8" w14:textId="77777777" w:rsidR="005707DA" w:rsidRPr="005707DA" w:rsidRDefault="005707DA" w:rsidP="005707DA">
            <w:pPr>
              <w:suppressAutoHyphens w:val="0"/>
              <w:jc w:val="center"/>
              <w:rPr>
                <w:color w:val="000000"/>
                <w:lang w:eastAsia="ru-RU"/>
              </w:rPr>
            </w:pPr>
            <w:r w:rsidRPr="005707DA">
              <w:rPr>
                <w:color w:val="000000"/>
                <w:lang w:eastAsia="ru-RU"/>
              </w:rPr>
              <w:t> </w:t>
            </w:r>
          </w:p>
        </w:tc>
        <w:tc>
          <w:tcPr>
            <w:tcW w:w="1323" w:type="dxa"/>
            <w:tcBorders>
              <w:top w:val="nil"/>
              <w:left w:val="nil"/>
              <w:bottom w:val="single" w:sz="4" w:space="0" w:color="auto"/>
              <w:right w:val="single" w:sz="4" w:space="0" w:color="auto"/>
            </w:tcBorders>
            <w:noWrap/>
            <w:hideMark/>
          </w:tcPr>
          <w:p w14:paraId="7B75C9FB"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0E00FAAC" w14:textId="77777777" w:rsidTr="00BB5024">
        <w:trPr>
          <w:trHeight w:val="600"/>
        </w:trPr>
        <w:tc>
          <w:tcPr>
            <w:tcW w:w="580" w:type="dxa"/>
            <w:tcBorders>
              <w:top w:val="nil"/>
              <w:left w:val="single" w:sz="4" w:space="0" w:color="auto"/>
              <w:bottom w:val="single" w:sz="4" w:space="0" w:color="auto"/>
              <w:right w:val="single" w:sz="4" w:space="0" w:color="auto"/>
            </w:tcBorders>
            <w:noWrap/>
            <w:hideMark/>
          </w:tcPr>
          <w:p w14:paraId="5D44AF59" w14:textId="77777777" w:rsidR="005707DA" w:rsidRPr="005707DA" w:rsidRDefault="005707DA" w:rsidP="005707DA">
            <w:pPr>
              <w:suppressAutoHyphens w:val="0"/>
              <w:jc w:val="center"/>
              <w:rPr>
                <w:color w:val="000000"/>
                <w:lang w:eastAsia="ru-RU"/>
              </w:rPr>
            </w:pPr>
            <w:r w:rsidRPr="005707DA">
              <w:rPr>
                <w:color w:val="000000"/>
                <w:lang w:eastAsia="ru-RU"/>
              </w:rPr>
              <w:t>7</w:t>
            </w:r>
          </w:p>
        </w:tc>
        <w:tc>
          <w:tcPr>
            <w:tcW w:w="4736" w:type="dxa"/>
            <w:tcBorders>
              <w:top w:val="nil"/>
              <w:left w:val="nil"/>
              <w:bottom w:val="single" w:sz="4" w:space="0" w:color="auto"/>
              <w:right w:val="single" w:sz="4" w:space="0" w:color="auto"/>
            </w:tcBorders>
          </w:tcPr>
          <w:p w14:paraId="2F07C007" w14:textId="7021C315" w:rsidR="005707DA" w:rsidRPr="005707DA" w:rsidRDefault="005707DA" w:rsidP="005707DA">
            <w:pPr>
              <w:suppressAutoHyphens w:val="0"/>
              <w:rPr>
                <w:color w:val="000000"/>
                <w:lang w:eastAsia="ru-RU"/>
              </w:rPr>
            </w:pPr>
            <w:r w:rsidRPr="005707DA">
              <w:t>Мешки для мусора 160 л, черные, в пачке 20 шт., особо прочные, ПВД 50 мкм, 90х120 см</w:t>
            </w:r>
            <w:r w:rsidR="009E5876">
              <w:t xml:space="preserve"> </w:t>
            </w:r>
            <w:r w:rsidR="009E5876" w:rsidRPr="009E5876">
              <w:t>22.22.11.110</w:t>
            </w:r>
          </w:p>
        </w:tc>
        <w:tc>
          <w:tcPr>
            <w:tcW w:w="860" w:type="dxa"/>
            <w:tcBorders>
              <w:top w:val="nil"/>
              <w:left w:val="nil"/>
              <w:bottom w:val="single" w:sz="4" w:space="0" w:color="auto"/>
              <w:right w:val="single" w:sz="4" w:space="0" w:color="auto"/>
            </w:tcBorders>
            <w:noWrap/>
          </w:tcPr>
          <w:p w14:paraId="575E8616" w14:textId="68593682" w:rsidR="005707DA" w:rsidRPr="005707DA" w:rsidRDefault="005707DA" w:rsidP="005707DA">
            <w:pPr>
              <w:suppressAutoHyphens w:val="0"/>
              <w:jc w:val="center"/>
              <w:rPr>
                <w:color w:val="000000"/>
                <w:lang w:eastAsia="ru-RU"/>
              </w:rPr>
            </w:pPr>
            <w:r w:rsidRPr="005707DA">
              <w:t>15</w:t>
            </w:r>
          </w:p>
        </w:tc>
        <w:tc>
          <w:tcPr>
            <w:tcW w:w="1016" w:type="dxa"/>
            <w:tcBorders>
              <w:top w:val="nil"/>
              <w:left w:val="nil"/>
              <w:bottom w:val="single" w:sz="4" w:space="0" w:color="auto"/>
              <w:right w:val="single" w:sz="4" w:space="0" w:color="auto"/>
            </w:tcBorders>
            <w:noWrap/>
          </w:tcPr>
          <w:p w14:paraId="604AE703" w14:textId="418D04F9" w:rsidR="005707DA" w:rsidRPr="005707DA" w:rsidRDefault="005707DA" w:rsidP="005707DA">
            <w:pPr>
              <w:suppressAutoHyphens w:val="0"/>
              <w:jc w:val="center"/>
              <w:rPr>
                <w:color w:val="000000"/>
                <w:lang w:eastAsia="ru-RU"/>
              </w:rPr>
            </w:pPr>
            <w:r w:rsidRPr="005707DA">
              <w:t>рул</w:t>
            </w:r>
          </w:p>
        </w:tc>
        <w:tc>
          <w:tcPr>
            <w:tcW w:w="1440" w:type="dxa"/>
            <w:tcBorders>
              <w:top w:val="nil"/>
              <w:left w:val="nil"/>
              <w:bottom w:val="single" w:sz="4" w:space="0" w:color="auto"/>
              <w:right w:val="single" w:sz="4" w:space="0" w:color="auto"/>
            </w:tcBorders>
            <w:noWrap/>
            <w:hideMark/>
          </w:tcPr>
          <w:p w14:paraId="348D42F2" w14:textId="77777777" w:rsidR="005707DA" w:rsidRPr="005707DA" w:rsidRDefault="005707DA" w:rsidP="005707DA">
            <w:pPr>
              <w:suppressAutoHyphens w:val="0"/>
              <w:jc w:val="center"/>
              <w:rPr>
                <w:color w:val="000000"/>
                <w:lang w:eastAsia="ru-RU"/>
              </w:rPr>
            </w:pPr>
            <w:r w:rsidRPr="005707DA">
              <w:rPr>
                <w:color w:val="000000"/>
                <w:lang w:eastAsia="ru-RU"/>
              </w:rPr>
              <w:t> </w:t>
            </w:r>
          </w:p>
        </w:tc>
        <w:tc>
          <w:tcPr>
            <w:tcW w:w="1323" w:type="dxa"/>
            <w:tcBorders>
              <w:top w:val="nil"/>
              <w:left w:val="nil"/>
              <w:bottom w:val="single" w:sz="4" w:space="0" w:color="auto"/>
              <w:right w:val="single" w:sz="4" w:space="0" w:color="auto"/>
            </w:tcBorders>
            <w:noWrap/>
            <w:hideMark/>
          </w:tcPr>
          <w:p w14:paraId="2A4E0420"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2284AE0D"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569D510E" w14:textId="72D74FC8" w:rsidR="005707DA" w:rsidRPr="005707DA" w:rsidRDefault="006D6110" w:rsidP="005707DA">
            <w:pPr>
              <w:suppressAutoHyphens w:val="0"/>
              <w:jc w:val="center"/>
              <w:rPr>
                <w:color w:val="000000"/>
                <w:lang w:eastAsia="ru-RU"/>
              </w:rPr>
            </w:pPr>
            <w:r>
              <w:rPr>
                <w:color w:val="000000"/>
                <w:lang w:eastAsia="ru-RU"/>
              </w:rPr>
              <w:t>8</w:t>
            </w:r>
          </w:p>
        </w:tc>
        <w:tc>
          <w:tcPr>
            <w:tcW w:w="4736" w:type="dxa"/>
            <w:tcBorders>
              <w:top w:val="nil"/>
              <w:left w:val="nil"/>
              <w:bottom w:val="single" w:sz="4" w:space="0" w:color="auto"/>
              <w:right w:val="single" w:sz="4" w:space="0" w:color="auto"/>
            </w:tcBorders>
          </w:tcPr>
          <w:p w14:paraId="6C3B653E" w14:textId="4EE70FC4" w:rsidR="005707DA" w:rsidRPr="005707DA" w:rsidRDefault="005707DA" w:rsidP="005707DA">
            <w:pPr>
              <w:suppressAutoHyphens w:val="0"/>
              <w:rPr>
                <w:color w:val="000000"/>
                <w:lang w:eastAsia="ru-RU"/>
              </w:rPr>
            </w:pPr>
            <w:r w:rsidRPr="005707DA">
              <w:t>Мешки для мусора ПНД 60л 7мкм 20шт/рул черные 58х68см</w:t>
            </w:r>
            <w:r w:rsidR="009E5876">
              <w:t xml:space="preserve"> </w:t>
            </w:r>
            <w:r w:rsidR="009E5876" w:rsidRPr="009E5876">
              <w:t>22.22.11.110</w:t>
            </w:r>
          </w:p>
        </w:tc>
        <w:tc>
          <w:tcPr>
            <w:tcW w:w="860" w:type="dxa"/>
            <w:tcBorders>
              <w:top w:val="nil"/>
              <w:left w:val="nil"/>
              <w:bottom w:val="single" w:sz="4" w:space="0" w:color="auto"/>
              <w:right w:val="single" w:sz="4" w:space="0" w:color="auto"/>
            </w:tcBorders>
            <w:noWrap/>
          </w:tcPr>
          <w:p w14:paraId="3DA7EF96" w14:textId="7F5ECE16" w:rsidR="005707DA" w:rsidRPr="005707DA" w:rsidRDefault="005707DA" w:rsidP="005707DA">
            <w:pPr>
              <w:suppressAutoHyphens w:val="0"/>
              <w:jc w:val="center"/>
              <w:rPr>
                <w:color w:val="000000"/>
                <w:lang w:eastAsia="ru-RU"/>
              </w:rPr>
            </w:pPr>
            <w:r w:rsidRPr="005707DA">
              <w:t>50</w:t>
            </w:r>
          </w:p>
        </w:tc>
        <w:tc>
          <w:tcPr>
            <w:tcW w:w="1016" w:type="dxa"/>
            <w:tcBorders>
              <w:top w:val="nil"/>
              <w:left w:val="nil"/>
              <w:bottom w:val="single" w:sz="4" w:space="0" w:color="auto"/>
              <w:right w:val="single" w:sz="4" w:space="0" w:color="auto"/>
            </w:tcBorders>
            <w:noWrap/>
          </w:tcPr>
          <w:p w14:paraId="6E9F3544" w14:textId="73152364" w:rsidR="005707DA" w:rsidRPr="005707DA" w:rsidRDefault="005707DA" w:rsidP="005707DA">
            <w:pPr>
              <w:suppressAutoHyphens w:val="0"/>
              <w:jc w:val="center"/>
              <w:rPr>
                <w:color w:val="000000"/>
                <w:lang w:eastAsia="ru-RU"/>
              </w:rPr>
            </w:pPr>
            <w:r w:rsidRPr="005707DA">
              <w:t>рул</w:t>
            </w:r>
          </w:p>
        </w:tc>
        <w:tc>
          <w:tcPr>
            <w:tcW w:w="1440" w:type="dxa"/>
            <w:tcBorders>
              <w:top w:val="nil"/>
              <w:left w:val="nil"/>
              <w:bottom w:val="single" w:sz="4" w:space="0" w:color="auto"/>
              <w:right w:val="single" w:sz="4" w:space="0" w:color="auto"/>
            </w:tcBorders>
            <w:noWrap/>
          </w:tcPr>
          <w:p w14:paraId="6CCB617E" w14:textId="53BBA3E3"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hideMark/>
          </w:tcPr>
          <w:p w14:paraId="51681F46"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1A2BBD0A"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5715F898" w14:textId="491CA065" w:rsidR="005707DA" w:rsidRPr="005707DA" w:rsidRDefault="006D6110" w:rsidP="005707DA">
            <w:pPr>
              <w:suppressAutoHyphens w:val="0"/>
              <w:jc w:val="center"/>
              <w:rPr>
                <w:color w:val="000000"/>
                <w:lang w:eastAsia="ru-RU"/>
              </w:rPr>
            </w:pPr>
            <w:r>
              <w:rPr>
                <w:color w:val="000000"/>
                <w:lang w:eastAsia="ru-RU"/>
              </w:rPr>
              <w:t>9</w:t>
            </w:r>
          </w:p>
        </w:tc>
        <w:tc>
          <w:tcPr>
            <w:tcW w:w="4736" w:type="dxa"/>
            <w:tcBorders>
              <w:top w:val="nil"/>
              <w:left w:val="nil"/>
              <w:bottom w:val="single" w:sz="4" w:space="0" w:color="auto"/>
              <w:right w:val="single" w:sz="4" w:space="0" w:color="auto"/>
            </w:tcBorders>
          </w:tcPr>
          <w:p w14:paraId="00EED130" w14:textId="15606706" w:rsidR="005707DA" w:rsidRPr="005707DA" w:rsidRDefault="005707DA" w:rsidP="005707DA">
            <w:pPr>
              <w:suppressAutoHyphens w:val="0"/>
              <w:rPr>
                <w:color w:val="000000"/>
                <w:lang w:eastAsia="ru-RU"/>
              </w:rPr>
            </w:pPr>
            <w:r w:rsidRPr="005707DA">
              <w:t>Мешки для мусора ПНД 30л 10мкм 25шт/уп черные с оттенком металлик 50х60см</w:t>
            </w:r>
            <w:r w:rsidR="009E5876">
              <w:t xml:space="preserve"> </w:t>
            </w:r>
            <w:r w:rsidR="009E5876" w:rsidRPr="009E5876">
              <w:t>22.22.11.110</w:t>
            </w:r>
          </w:p>
        </w:tc>
        <w:tc>
          <w:tcPr>
            <w:tcW w:w="860" w:type="dxa"/>
            <w:tcBorders>
              <w:top w:val="nil"/>
              <w:left w:val="nil"/>
              <w:bottom w:val="single" w:sz="4" w:space="0" w:color="auto"/>
              <w:right w:val="single" w:sz="4" w:space="0" w:color="auto"/>
            </w:tcBorders>
            <w:noWrap/>
          </w:tcPr>
          <w:p w14:paraId="64DBDC7A" w14:textId="2D62CE54" w:rsidR="005707DA" w:rsidRPr="005707DA" w:rsidRDefault="005707DA" w:rsidP="005707DA">
            <w:pPr>
              <w:suppressAutoHyphens w:val="0"/>
              <w:jc w:val="center"/>
              <w:rPr>
                <w:color w:val="000000"/>
                <w:lang w:eastAsia="ru-RU"/>
              </w:rPr>
            </w:pPr>
            <w:r w:rsidRPr="005707DA">
              <w:t>30</w:t>
            </w:r>
          </w:p>
        </w:tc>
        <w:tc>
          <w:tcPr>
            <w:tcW w:w="1016" w:type="dxa"/>
            <w:tcBorders>
              <w:top w:val="nil"/>
              <w:left w:val="nil"/>
              <w:bottom w:val="single" w:sz="4" w:space="0" w:color="auto"/>
              <w:right w:val="single" w:sz="4" w:space="0" w:color="auto"/>
            </w:tcBorders>
            <w:noWrap/>
          </w:tcPr>
          <w:p w14:paraId="61A61D72" w14:textId="42924395" w:rsidR="005707DA" w:rsidRPr="005707DA" w:rsidRDefault="005707DA" w:rsidP="005707DA">
            <w:pPr>
              <w:suppressAutoHyphens w:val="0"/>
              <w:jc w:val="center"/>
              <w:rPr>
                <w:color w:val="000000"/>
                <w:lang w:eastAsia="ru-RU"/>
              </w:rPr>
            </w:pPr>
            <w:r w:rsidRPr="005707DA">
              <w:t>рул</w:t>
            </w:r>
          </w:p>
        </w:tc>
        <w:tc>
          <w:tcPr>
            <w:tcW w:w="1440" w:type="dxa"/>
            <w:tcBorders>
              <w:top w:val="nil"/>
              <w:left w:val="nil"/>
              <w:bottom w:val="single" w:sz="4" w:space="0" w:color="auto"/>
              <w:right w:val="single" w:sz="4" w:space="0" w:color="auto"/>
            </w:tcBorders>
            <w:noWrap/>
          </w:tcPr>
          <w:p w14:paraId="3CC47DA6" w14:textId="58EB9AFD"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hideMark/>
          </w:tcPr>
          <w:p w14:paraId="59151DF9"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6D8962CA"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1AFFEB79" w14:textId="054D5F15" w:rsidR="005707DA" w:rsidRPr="005707DA" w:rsidRDefault="006D6110" w:rsidP="005707DA">
            <w:pPr>
              <w:suppressAutoHyphens w:val="0"/>
              <w:jc w:val="center"/>
              <w:rPr>
                <w:color w:val="000000"/>
                <w:lang w:eastAsia="ru-RU"/>
              </w:rPr>
            </w:pPr>
            <w:r>
              <w:rPr>
                <w:color w:val="000000"/>
                <w:lang w:eastAsia="ru-RU"/>
              </w:rPr>
              <w:t>10</w:t>
            </w:r>
          </w:p>
        </w:tc>
        <w:tc>
          <w:tcPr>
            <w:tcW w:w="4736" w:type="dxa"/>
            <w:tcBorders>
              <w:top w:val="nil"/>
              <w:left w:val="nil"/>
              <w:bottom w:val="single" w:sz="4" w:space="0" w:color="auto"/>
              <w:right w:val="single" w:sz="4" w:space="0" w:color="auto"/>
            </w:tcBorders>
          </w:tcPr>
          <w:p w14:paraId="66F93554" w14:textId="6F439A45" w:rsidR="005707DA" w:rsidRPr="005707DA" w:rsidRDefault="005707DA" w:rsidP="005707DA">
            <w:pPr>
              <w:suppressAutoHyphens w:val="0"/>
              <w:rPr>
                <w:color w:val="000000"/>
                <w:lang w:eastAsia="ru-RU"/>
              </w:rPr>
            </w:pPr>
            <w:r w:rsidRPr="005707DA">
              <w:t>Салфетки из МИКРОФИБРЫ 30х30 см, GRAY, big pack, КОМПЛЕКТ 10 штук, 180 г/м2, LAIMA HOME</w:t>
            </w:r>
            <w:r w:rsidR="009E5876">
              <w:t xml:space="preserve"> </w:t>
            </w:r>
            <w:r w:rsidR="009E5876" w:rsidRPr="009E5876">
              <w:t>13.92.29.120</w:t>
            </w:r>
          </w:p>
        </w:tc>
        <w:tc>
          <w:tcPr>
            <w:tcW w:w="860" w:type="dxa"/>
            <w:tcBorders>
              <w:top w:val="nil"/>
              <w:left w:val="nil"/>
              <w:bottom w:val="single" w:sz="4" w:space="0" w:color="auto"/>
              <w:right w:val="single" w:sz="4" w:space="0" w:color="auto"/>
            </w:tcBorders>
            <w:noWrap/>
          </w:tcPr>
          <w:p w14:paraId="017FD673" w14:textId="6D56AB5E" w:rsidR="005707DA" w:rsidRPr="005707DA" w:rsidRDefault="005707DA" w:rsidP="005707DA">
            <w:pPr>
              <w:suppressAutoHyphens w:val="0"/>
              <w:jc w:val="center"/>
              <w:rPr>
                <w:color w:val="000000"/>
                <w:lang w:eastAsia="ru-RU"/>
              </w:rPr>
            </w:pPr>
            <w:r w:rsidRPr="005707DA">
              <w:t>10</w:t>
            </w:r>
          </w:p>
        </w:tc>
        <w:tc>
          <w:tcPr>
            <w:tcW w:w="1016" w:type="dxa"/>
            <w:tcBorders>
              <w:top w:val="nil"/>
              <w:left w:val="nil"/>
              <w:bottom w:val="single" w:sz="4" w:space="0" w:color="auto"/>
              <w:right w:val="single" w:sz="4" w:space="0" w:color="auto"/>
            </w:tcBorders>
            <w:noWrap/>
          </w:tcPr>
          <w:p w14:paraId="2052A1B7" w14:textId="30F91BE1" w:rsidR="005707DA" w:rsidRPr="005707DA" w:rsidRDefault="005707DA" w:rsidP="005707DA">
            <w:pPr>
              <w:suppressAutoHyphens w:val="0"/>
              <w:jc w:val="center"/>
              <w:rPr>
                <w:color w:val="000000"/>
                <w:lang w:eastAsia="ru-RU"/>
              </w:rPr>
            </w:pPr>
            <w:r w:rsidRPr="005707DA">
              <w:t>компл</w:t>
            </w:r>
          </w:p>
        </w:tc>
        <w:tc>
          <w:tcPr>
            <w:tcW w:w="1440" w:type="dxa"/>
            <w:tcBorders>
              <w:top w:val="nil"/>
              <w:left w:val="nil"/>
              <w:bottom w:val="single" w:sz="4" w:space="0" w:color="auto"/>
              <w:right w:val="single" w:sz="4" w:space="0" w:color="auto"/>
            </w:tcBorders>
            <w:noWrap/>
          </w:tcPr>
          <w:p w14:paraId="1D12BC34" w14:textId="6370FB89"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hideMark/>
          </w:tcPr>
          <w:p w14:paraId="72CAEA3F"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703BD9AA"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4A9FD731" w14:textId="73DA0A41" w:rsidR="005707DA" w:rsidRPr="005707DA" w:rsidRDefault="006D6110" w:rsidP="005707DA">
            <w:pPr>
              <w:suppressAutoHyphens w:val="0"/>
              <w:jc w:val="center"/>
              <w:rPr>
                <w:color w:val="000000"/>
                <w:lang w:eastAsia="ru-RU"/>
              </w:rPr>
            </w:pPr>
            <w:r>
              <w:rPr>
                <w:color w:val="000000"/>
                <w:lang w:eastAsia="ru-RU"/>
              </w:rPr>
              <w:t>11</w:t>
            </w:r>
          </w:p>
        </w:tc>
        <w:tc>
          <w:tcPr>
            <w:tcW w:w="4736" w:type="dxa"/>
            <w:tcBorders>
              <w:top w:val="nil"/>
              <w:left w:val="nil"/>
              <w:bottom w:val="single" w:sz="4" w:space="0" w:color="auto"/>
              <w:right w:val="single" w:sz="4" w:space="0" w:color="auto"/>
            </w:tcBorders>
          </w:tcPr>
          <w:p w14:paraId="710F5DB9" w14:textId="3D7AC123" w:rsidR="005707DA" w:rsidRPr="005707DA" w:rsidRDefault="005707DA" w:rsidP="005707DA">
            <w:pPr>
              <w:suppressAutoHyphens w:val="0"/>
              <w:rPr>
                <w:color w:val="000000"/>
                <w:lang w:eastAsia="ru-RU"/>
              </w:rPr>
            </w:pPr>
            <w:r w:rsidRPr="005707DA">
              <w:t>Лазерный картридж Cactus 136X CS-W1360X черный, 2600 страниц, для HP LaserJet M211d/236 1871990</w:t>
            </w:r>
            <w:r w:rsidR="009E5876">
              <w:t xml:space="preserve">  </w:t>
            </w:r>
            <w:r w:rsidR="009E5876" w:rsidRPr="009E5876">
              <w:t>26.20.40.120</w:t>
            </w:r>
          </w:p>
        </w:tc>
        <w:tc>
          <w:tcPr>
            <w:tcW w:w="860" w:type="dxa"/>
            <w:tcBorders>
              <w:top w:val="nil"/>
              <w:left w:val="nil"/>
              <w:bottom w:val="single" w:sz="4" w:space="0" w:color="auto"/>
              <w:right w:val="single" w:sz="4" w:space="0" w:color="auto"/>
            </w:tcBorders>
            <w:noWrap/>
          </w:tcPr>
          <w:p w14:paraId="758B63C3" w14:textId="62AF06C0" w:rsidR="005707DA" w:rsidRPr="005707DA" w:rsidRDefault="005707DA" w:rsidP="005707DA">
            <w:pPr>
              <w:suppressAutoHyphens w:val="0"/>
              <w:jc w:val="center"/>
              <w:rPr>
                <w:color w:val="000000"/>
                <w:lang w:eastAsia="ru-RU"/>
              </w:rPr>
            </w:pPr>
            <w:r w:rsidRPr="005707DA">
              <w:t>70</w:t>
            </w:r>
          </w:p>
        </w:tc>
        <w:tc>
          <w:tcPr>
            <w:tcW w:w="1016" w:type="dxa"/>
            <w:tcBorders>
              <w:top w:val="nil"/>
              <w:left w:val="nil"/>
              <w:bottom w:val="single" w:sz="4" w:space="0" w:color="auto"/>
              <w:right w:val="single" w:sz="4" w:space="0" w:color="auto"/>
            </w:tcBorders>
            <w:noWrap/>
          </w:tcPr>
          <w:p w14:paraId="7F7F1CDB" w14:textId="6FA2E650"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4A8308DA" w14:textId="456A6E9E"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hideMark/>
          </w:tcPr>
          <w:p w14:paraId="1FF76073"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173C23B3"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431A504F" w14:textId="35F43EFD" w:rsidR="005707DA" w:rsidRPr="005707DA" w:rsidRDefault="006D6110" w:rsidP="005707DA">
            <w:pPr>
              <w:suppressAutoHyphens w:val="0"/>
              <w:jc w:val="center"/>
              <w:rPr>
                <w:color w:val="000000"/>
                <w:lang w:eastAsia="ru-RU"/>
              </w:rPr>
            </w:pPr>
            <w:r>
              <w:rPr>
                <w:color w:val="000000"/>
                <w:lang w:eastAsia="ru-RU"/>
              </w:rPr>
              <w:t>12</w:t>
            </w:r>
          </w:p>
        </w:tc>
        <w:tc>
          <w:tcPr>
            <w:tcW w:w="4736" w:type="dxa"/>
            <w:tcBorders>
              <w:top w:val="nil"/>
              <w:left w:val="nil"/>
              <w:bottom w:val="single" w:sz="4" w:space="0" w:color="auto"/>
              <w:right w:val="single" w:sz="4" w:space="0" w:color="auto"/>
            </w:tcBorders>
          </w:tcPr>
          <w:p w14:paraId="6387C2C9" w14:textId="33E43385" w:rsidR="005707DA" w:rsidRPr="005707DA" w:rsidRDefault="005707DA" w:rsidP="005707DA">
            <w:pPr>
              <w:suppressAutoHyphens w:val="0"/>
              <w:rPr>
                <w:color w:val="000000"/>
                <w:lang w:eastAsia="ru-RU"/>
              </w:rPr>
            </w:pPr>
            <w:r w:rsidRPr="005707DA">
              <w:t>Тонер Ricoh MP 2014 842128 чёрный оригинальный</w:t>
            </w:r>
            <w:r w:rsidR="009E5876">
              <w:t xml:space="preserve"> </w:t>
            </w:r>
            <w:r w:rsidR="009E5876" w:rsidRPr="009E5876">
              <w:t>26.20.40.120</w:t>
            </w:r>
          </w:p>
        </w:tc>
        <w:tc>
          <w:tcPr>
            <w:tcW w:w="860" w:type="dxa"/>
            <w:tcBorders>
              <w:top w:val="nil"/>
              <w:left w:val="nil"/>
              <w:bottom w:val="single" w:sz="4" w:space="0" w:color="auto"/>
              <w:right w:val="single" w:sz="4" w:space="0" w:color="auto"/>
            </w:tcBorders>
            <w:noWrap/>
          </w:tcPr>
          <w:p w14:paraId="6A487BEC" w14:textId="2BDDF35A" w:rsidR="005707DA" w:rsidRPr="005707DA" w:rsidRDefault="005707DA" w:rsidP="005707DA">
            <w:pPr>
              <w:suppressAutoHyphens w:val="0"/>
              <w:jc w:val="center"/>
              <w:rPr>
                <w:color w:val="000000"/>
                <w:lang w:eastAsia="ru-RU"/>
              </w:rPr>
            </w:pPr>
            <w:r w:rsidRPr="005707DA">
              <w:t>10</w:t>
            </w:r>
          </w:p>
        </w:tc>
        <w:tc>
          <w:tcPr>
            <w:tcW w:w="1016" w:type="dxa"/>
            <w:tcBorders>
              <w:top w:val="nil"/>
              <w:left w:val="nil"/>
              <w:bottom w:val="single" w:sz="4" w:space="0" w:color="auto"/>
              <w:right w:val="single" w:sz="4" w:space="0" w:color="auto"/>
            </w:tcBorders>
            <w:noWrap/>
          </w:tcPr>
          <w:p w14:paraId="79C703F1" w14:textId="7CCD9A75"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62EF3460" w14:textId="1B5796E0"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hideMark/>
          </w:tcPr>
          <w:p w14:paraId="0DB94296"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4FB77C22"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79324E22" w14:textId="7270E673" w:rsidR="005707DA" w:rsidRPr="005707DA" w:rsidRDefault="006D6110" w:rsidP="005707DA">
            <w:pPr>
              <w:suppressAutoHyphens w:val="0"/>
              <w:jc w:val="center"/>
              <w:rPr>
                <w:color w:val="000000"/>
                <w:lang w:eastAsia="ru-RU"/>
              </w:rPr>
            </w:pPr>
            <w:r>
              <w:rPr>
                <w:color w:val="000000"/>
                <w:lang w:eastAsia="ru-RU"/>
              </w:rPr>
              <w:t>13</w:t>
            </w:r>
          </w:p>
        </w:tc>
        <w:tc>
          <w:tcPr>
            <w:tcW w:w="4736" w:type="dxa"/>
            <w:tcBorders>
              <w:top w:val="nil"/>
              <w:left w:val="nil"/>
              <w:bottom w:val="single" w:sz="4" w:space="0" w:color="auto"/>
              <w:right w:val="single" w:sz="4" w:space="0" w:color="auto"/>
            </w:tcBorders>
          </w:tcPr>
          <w:p w14:paraId="19EC72D4" w14:textId="42576657" w:rsidR="005707DA" w:rsidRPr="005707DA" w:rsidRDefault="005707DA" w:rsidP="005707DA">
            <w:pPr>
              <w:suppressAutoHyphens w:val="0"/>
              <w:rPr>
                <w:color w:val="000000"/>
                <w:lang w:eastAsia="ru-RU"/>
              </w:rPr>
            </w:pPr>
            <w:r w:rsidRPr="005707DA">
              <w:t>Бумага офисная А4, 80г/м2, 500л, марка С, SVETOCOPY CLASSIC, Россия, 146%(CIE)</w:t>
            </w:r>
            <w:r w:rsidR="009E5876">
              <w:t xml:space="preserve"> </w:t>
            </w:r>
            <w:r w:rsidR="009E5876" w:rsidRPr="009E5876">
              <w:t>17.12.14.110</w:t>
            </w:r>
          </w:p>
        </w:tc>
        <w:tc>
          <w:tcPr>
            <w:tcW w:w="860" w:type="dxa"/>
            <w:tcBorders>
              <w:top w:val="nil"/>
              <w:left w:val="nil"/>
              <w:bottom w:val="single" w:sz="4" w:space="0" w:color="auto"/>
              <w:right w:val="single" w:sz="4" w:space="0" w:color="auto"/>
            </w:tcBorders>
            <w:noWrap/>
          </w:tcPr>
          <w:p w14:paraId="1EFDE7E3" w14:textId="2D836D00" w:rsidR="005707DA" w:rsidRPr="005707DA" w:rsidRDefault="005707DA" w:rsidP="005707DA">
            <w:pPr>
              <w:suppressAutoHyphens w:val="0"/>
              <w:jc w:val="center"/>
              <w:rPr>
                <w:color w:val="000000"/>
                <w:lang w:eastAsia="ru-RU"/>
              </w:rPr>
            </w:pPr>
            <w:r w:rsidRPr="005707DA">
              <w:t>50</w:t>
            </w:r>
          </w:p>
        </w:tc>
        <w:tc>
          <w:tcPr>
            <w:tcW w:w="1016" w:type="dxa"/>
            <w:tcBorders>
              <w:top w:val="nil"/>
              <w:left w:val="nil"/>
              <w:bottom w:val="single" w:sz="4" w:space="0" w:color="auto"/>
              <w:right w:val="single" w:sz="4" w:space="0" w:color="auto"/>
            </w:tcBorders>
            <w:noWrap/>
          </w:tcPr>
          <w:p w14:paraId="0DB5C423" w14:textId="25F95EE9"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11322FEF" w14:textId="51FBC4FA"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hideMark/>
          </w:tcPr>
          <w:p w14:paraId="4D65A6A9"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66C6E05E"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2184672C" w14:textId="3FD2BA66" w:rsidR="005707DA" w:rsidRPr="005707DA" w:rsidRDefault="006D6110" w:rsidP="005707DA">
            <w:pPr>
              <w:suppressAutoHyphens w:val="0"/>
              <w:jc w:val="center"/>
              <w:rPr>
                <w:color w:val="000000"/>
                <w:lang w:eastAsia="ru-RU"/>
              </w:rPr>
            </w:pPr>
            <w:r>
              <w:rPr>
                <w:color w:val="000000"/>
                <w:lang w:eastAsia="ru-RU"/>
              </w:rPr>
              <w:t>14</w:t>
            </w:r>
          </w:p>
        </w:tc>
        <w:tc>
          <w:tcPr>
            <w:tcW w:w="4736" w:type="dxa"/>
            <w:tcBorders>
              <w:top w:val="nil"/>
              <w:left w:val="nil"/>
              <w:bottom w:val="single" w:sz="4" w:space="0" w:color="auto"/>
              <w:right w:val="single" w:sz="4" w:space="0" w:color="auto"/>
            </w:tcBorders>
          </w:tcPr>
          <w:p w14:paraId="6F76CF69" w14:textId="7B17225E" w:rsidR="005707DA" w:rsidRPr="005707DA" w:rsidRDefault="005707DA" w:rsidP="005707DA">
            <w:pPr>
              <w:suppressAutoHyphens w:val="0"/>
              <w:rPr>
                <w:color w:val="000000"/>
                <w:lang w:eastAsia="ru-RU"/>
              </w:rPr>
            </w:pPr>
            <w:r w:rsidRPr="005707DA">
              <w:t>Шкаф для ключей Klesto_KB-200 на 200 ключей 320х120х400</w:t>
            </w:r>
            <w:r w:rsidR="009E5876">
              <w:t xml:space="preserve"> </w:t>
            </w:r>
            <w:r w:rsidR="009E5876" w:rsidRPr="009E5876">
              <w:t>25.99.21.190</w:t>
            </w:r>
          </w:p>
        </w:tc>
        <w:tc>
          <w:tcPr>
            <w:tcW w:w="860" w:type="dxa"/>
            <w:tcBorders>
              <w:top w:val="nil"/>
              <w:left w:val="nil"/>
              <w:bottom w:val="single" w:sz="4" w:space="0" w:color="auto"/>
              <w:right w:val="single" w:sz="4" w:space="0" w:color="auto"/>
            </w:tcBorders>
            <w:noWrap/>
          </w:tcPr>
          <w:p w14:paraId="3BFFD379" w14:textId="1CB76BC5" w:rsidR="005707DA" w:rsidRPr="005707DA" w:rsidRDefault="005707DA" w:rsidP="005707DA">
            <w:pPr>
              <w:suppressAutoHyphens w:val="0"/>
              <w:jc w:val="center"/>
              <w:rPr>
                <w:color w:val="000000"/>
                <w:lang w:eastAsia="ru-RU"/>
              </w:rPr>
            </w:pPr>
            <w:r w:rsidRPr="005707DA">
              <w:t>1</w:t>
            </w:r>
          </w:p>
        </w:tc>
        <w:tc>
          <w:tcPr>
            <w:tcW w:w="1016" w:type="dxa"/>
            <w:tcBorders>
              <w:top w:val="nil"/>
              <w:left w:val="nil"/>
              <w:bottom w:val="single" w:sz="4" w:space="0" w:color="auto"/>
              <w:right w:val="single" w:sz="4" w:space="0" w:color="auto"/>
            </w:tcBorders>
            <w:noWrap/>
          </w:tcPr>
          <w:p w14:paraId="6060AB30" w14:textId="43AE1BDD"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77942F4B" w14:textId="2C6194F5"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hideMark/>
          </w:tcPr>
          <w:p w14:paraId="0AE74ECE" w14:textId="77777777" w:rsidR="005707DA" w:rsidRPr="005707DA" w:rsidRDefault="005707DA" w:rsidP="005707DA">
            <w:pPr>
              <w:suppressAutoHyphens w:val="0"/>
              <w:jc w:val="center"/>
              <w:rPr>
                <w:color w:val="000000"/>
                <w:lang w:eastAsia="ru-RU"/>
              </w:rPr>
            </w:pPr>
            <w:r w:rsidRPr="005707DA">
              <w:rPr>
                <w:color w:val="000000"/>
                <w:lang w:eastAsia="ru-RU"/>
              </w:rPr>
              <w:t> </w:t>
            </w:r>
          </w:p>
        </w:tc>
      </w:tr>
      <w:tr w:rsidR="005707DA" w:rsidRPr="005707DA" w14:paraId="42C9E7C6"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5ABC862C" w14:textId="1498E521" w:rsidR="005707DA" w:rsidRPr="005707DA" w:rsidRDefault="006D6110" w:rsidP="005707DA">
            <w:pPr>
              <w:suppressAutoHyphens w:val="0"/>
              <w:jc w:val="center"/>
              <w:rPr>
                <w:color w:val="000000"/>
                <w:lang w:eastAsia="ru-RU"/>
              </w:rPr>
            </w:pPr>
            <w:r>
              <w:rPr>
                <w:color w:val="000000"/>
                <w:lang w:eastAsia="ru-RU"/>
              </w:rPr>
              <w:t>15</w:t>
            </w:r>
          </w:p>
        </w:tc>
        <w:tc>
          <w:tcPr>
            <w:tcW w:w="4736" w:type="dxa"/>
            <w:tcBorders>
              <w:top w:val="nil"/>
              <w:left w:val="nil"/>
              <w:bottom w:val="single" w:sz="4" w:space="0" w:color="auto"/>
              <w:right w:val="single" w:sz="4" w:space="0" w:color="auto"/>
            </w:tcBorders>
          </w:tcPr>
          <w:p w14:paraId="0D74284B" w14:textId="04E757E6" w:rsidR="005707DA" w:rsidRPr="005707DA" w:rsidRDefault="005707DA" w:rsidP="005707DA">
            <w:pPr>
              <w:suppressAutoHyphens w:val="0"/>
              <w:rPr>
                <w:color w:val="000000"/>
                <w:lang w:eastAsia="ru-RU"/>
              </w:rPr>
            </w:pPr>
            <w:r w:rsidRPr="005707DA">
              <w:t>Ключница AIKO KEY-80 S183CH012500</w:t>
            </w:r>
            <w:r w:rsidR="009E5876">
              <w:t xml:space="preserve"> </w:t>
            </w:r>
            <w:r w:rsidR="009E5876" w:rsidRPr="009E5876">
              <w:t>25.99.21.190</w:t>
            </w:r>
          </w:p>
        </w:tc>
        <w:tc>
          <w:tcPr>
            <w:tcW w:w="860" w:type="dxa"/>
            <w:tcBorders>
              <w:top w:val="nil"/>
              <w:left w:val="nil"/>
              <w:bottom w:val="single" w:sz="4" w:space="0" w:color="auto"/>
              <w:right w:val="single" w:sz="4" w:space="0" w:color="auto"/>
            </w:tcBorders>
            <w:noWrap/>
          </w:tcPr>
          <w:p w14:paraId="3C3A84B6" w14:textId="2081A4F0" w:rsidR="005707DA" w:rsidRPr="005707DA" w:rsidRDefault="005707DA" w:rsidP="005707DA">
            <w:pPr>
              <w:suppressAutoHyphens w:val="0"/>
              <w:jc w:val="center"/>
              <w:rPr>
                <w:color w:val="000000"/>
                <w:lang w:eastAsia="ru-RU"/>
              </w:rPr>
            </w:pPr>
            <w:r w:rsidRPr="005707DA">
              <w:t>1</w:t>
            </w:r>
          </w:p>
        </w:tc>
        <w:tc>
          <w:tcPr>
            <w:tcW w:w="1016" w:type="dxa"/>
            <w:tcBorders>
              <w:top w:val="nil"/>
              <w:left w:val="nil"/>
              <w:bottom w:val="single" w:sz="4" w:space="0" w:color="auto"/>
              <w:right w:val="single" w:sz="4" w:space="0" w:color="auto"/>
            </w:tcBorders>
            <w:noWrap/>
          </w:tcPr>
          <w:p w14:paraId="2C020E30" w14:textId="28A14628"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65E719A2" w14:textId="77777777"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tcPr>
          <w:p w14:paraId="6DCF3FA7" w14:textId="77777777" w:rsidR="005707DA" w:rsidRPr="005707DA" w:rsidRDefault="005707DA" w:rsidP="005707DA">
            <w:pPr>
              <w:suppressAutoHyphens w:val="0"/>
              <w:jc w:val="center"/>
              <w:rPr>
                <w:color w:val="000000"/>
                <w:lang w:eastAsia="ru-RU"/>
              </w:rPr>
            </w:pPr>
          </w:p>
        </w:tc>
      </w:tr>
      <w:tr w:rsidR="005707DA" w:rsidRPr="005707DA" w14:paraId="0F8A0402"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56CD6561" w14:textId="77DA5C9F" w:rsidR="005707DA" w:rsidRPr="005707DA" w:rsidRDefault="006D6110" w:rsidP="005707DA">
            <w:pPr>
              <w:suppressAutoHyphens w:val="0"/>
              <w:jc w:val="center"/>
              <w:rPr>
                <w:color w:val="000000"/>
                <w:lang w:eastAsia="ru-RU"/>
              </w:rPr>
            </w:pPr>
            <w:r>
              <w:rPr>
                <w:color w:val="000000"/>
                <w:lang w:eastAsia="ru-RU"/>
              </w:rPr>
              <w:t>16</w:t>
            </w:r>
          </w:p>
        </w:tc>
        <w:tc>
          <w:tcPr>
            <w:tcW w:w="4736" w:type="dxa"/>
            <w:tcBorders>
              <w:top w:val="nil"/>
              <w:left w:val="nil"/>
              <w:bottom w:val="single" w:sz="4" w:space="0" w:color="auto"/>
              <w:right w:val="single" w:sz="4" w:space="0" w:color="auto"/>
            </w:tcBorders>
          </w:tcPr>
          <w:p w14:paraId="20B71AE6" w14:textId="26D22F6C" w:rsidR="003266BC" w:rsidRPr="003266BC" w:rsidRDefault="005707DA" w:rsidP="005707DA">
            <w:pPr>
              <w:suppressAutoHyphens w:val="0"/>
            </w:pPr>
            <w:r w:rsidRPr="005707DA">
              <w:t>Шкаф для ключей Klesto_К-60 на 60 ключей 350х75х400</w:t>
            </w:r>
            <w:r w:rsidR="009E5876">
              <w:t xml:space="preserve"> </w:t>
            </w:r>
            <w:r w:rsidR="009E5876" w:rsidRPr="009E5876">
              <w:t>25.99.21.190</w:t>
            </w:r>
          </w:p>
        </w:tc>
        <w:tc>
          <w:tcPr>
            <w:tcW w:w="860" w:type="dxa"/>
            <w:tcBorders>
              <w:top w:val="nil"/>
              <w:left w:val="nil"/>
              <w:bottom w:val="single" w:sz="4" w:space="0" w:color="auto"/>
              <w:right w:val="single" w:sz="4" w:space="0" w:color="auto"/>
            </w:tcBorders>
            <w:noWrap/>
          </w:tcPr>
          <w:p w14:paraId="2B8FA92C" w14:textId="6E099F6A" w:rsidR="005707DA" w:rsidRPr="005707DA" w:rsidRDefault="005707DA" w:rsidP="005707DA">
            <w:pPr>
              <w:suppressAutoHyphens w:val="0"/>
              <w:jc w:val="center"/>
              <w:rPr>
                <w:color w:val="000000"/>
                <w:lang w:eastAsia="ru-RU"/>
              </w:rPr>
            </w:pPr>
            <w:r w:rsidRPr="005707DA">
              <w:t>1</w:t>
            </w:r>
          </w:p>
        </w:tc>
        <w:tc>
          <w:tcPr>
            <w:tcW w:w="1016" w:type="dxa"/>
            <w:tcBorders>
              <w:top w:val="nil"/>
              <w:left w:val="nil"/>
              <w:bottom w:val="single" w:sz="4" w:space="0" w:color="auto"/>
              <w:right w:val="single" w:sz="4" w:space="0" w:color="auto"/>
            </w:tcBorders>
            <w:noWrap/>
          </w:tcPr>
          <w:p w14:paraId="4159B8A1" w14:textId="02359934"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2A0CC272" w14:textId="77777777"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tcPr>
          <w:p w14:paraId="468C4D9B" w14:textId="77777777" w:rsidR="005707DA" w:rsidRPr="005707DA" w:rsidRDefault="005707DA" w:rsidP="005707DA">
            <w:pPr>
              <w:suppressAutoHyphens w:val="0"/>
              <w:jc w:val="center"/>
              <w:rPr>
                <w:color w:val="000000"/>
                <w:lang w:eastAsia="ru-RU"/>
              </w:rPr>
            </w:pPr>
          </w:p>
        </w:tc>
      </w:tr>
      <w:tr w:rsidR="005707DA" w:rsidRPr="005707DA" w14:paraId="2477F30E"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3CC88C41" w14:textId="63E970F9" w:rsidR="005707DA" w:rsidRPr="005707DA" w:rsidRDefault="006D6110" w:rsidP="005707DA">
            <w:pPr>
              <w:suppressAutoHyphens w:val="0"/>
              <w:jc w:val="center"/>
              <w:rPr>
                <w:color w:val="000000"/>
                <w:lang w:eastAsia="ru-RU"/>
              </w:rPr>
            </w:pPr>
            <w:r>
              <w:rPr>
                <w:color w:val="000000"/>
                <w:lang w:eastAsia="ru-RU"/>
              </w:rPr>
              <w:lastRenderedPageBreak/>
              <w:t>17</w:t>
            </w:r>
          </w:p>
        </w:tc>
        <w:tc>
          <w:tcPr>
            <w:tcW w:w="4736" w:type="dxa"/>
            <w:tcBorders>
              <w:top w:val="nil"/>
              <w:left w:val="nil"/>
              <w:bottom w:val="single" w:sz="4" w:space="0" w:color="auto"/>
              <w:right w:val="single" w:sz="4" w:space="0" w:color="auto"/>
            </w:tcBorders>
          </w:tcPr>
          <w:p w14:paraId="74B9770C" w14:textId="643B50EC" w:rsidR="005707DA" w:rsidRPr="005707DA" w:rsidRDefault="005707DA" w:rsidP="005707DA">
            <w:pPr>
              <w:suppressAutoHyphens w:val="0"/>
              <w:rPr>
                <w:color w:val="000000"/>
                <w:lang w:eastAsia="ru-RU"/>
              </w:rPr>
            </w:pPr>
            <w:r w:rsidRPr="005707DA">
              <w:t>Плакат на холсте "Уголок Пожарной безопасности" 98х70 см.</w:t>
            </w:r>
            <w:r w:rsidR="009E5876">
              <w:t xml:space="preserve"> </w:t>
            </w:r>
            <w:r w:rsidR="009E5876" w:rsidRPr="009E5876">
              <w:t>22.11.10.112.</w:t>
            </w:r>
          </w:p>
        </w:tc>
        <w:tc>
          <w:tcPr>
            <w:tcW w:w="860" w:type="dxa"/>
            <w:tcBorders>
              <w:top w:val="nil"/>
              <w:left w:val="nil"/>
              <w:bottom w:val="single" w:sz="4" w:space="0" w:color="auto"/>
              <w:right w:val="single" w:sz="4" w:space="0" w:color="auto"/>
            </w:tcBorders>
            <w:noWrap/>
          </w:tcPr>
          <w:p w14:paraId="0A18F49C" w14:textId="6E25F308" w:rsidR="005707DA" w:rsidRPr="005707DA" w:rsidRDefault="005707DA" w:rsidP="005707DA">
            <w:pPr>
              <w:suppressAutoHyphens w:val="0"/>
              <w:jc w:val="center"/>
              <w:rPr>
                <w:color w:val="000000"/>
                <w:lang w:eastAsia="ru-RU"/>
              </w:rPr>
            </w:pPr>
            <w:r w:rsidRPr="005707DA">
              <w:t>3</w:t>
            </w:r>
          </w:p>
        </w:tc>
        <w:tc>
          <w:tcPr>
            <w:tcW w:w="1016" w:type="dxa"/>
            <w:tcBorders>
              <w:top w:val="nil"/>
              <w:left w:val="nil"/>
              <w:bottom w:val="single" w:sz="4" w:space="0" w:color="auto"/>
              <w:right w:val="single" w:sz="4" w:space="0" w:color="auto"/>
            </w:tcBorders>
            <w:noWrap/>
          </w:tcPr>
          <w:p w14:paraId="7A6CB1DA" w14:textId="40E96D4C"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36EFE657" w14:textId="77777777"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tcPr>
          <w:p w14:paraId="2C64720C" w14:textId="77777777" w:rsidR="005707DA" w:rsidRPr="005707DA" w:rsidRDefault="005707DA" w:rsidP="005707DA">
            <w:pPr>
              <w:suppressAutoHyphens w:val="0"/>
              <w:jc w:val="center"/>
              <w:rPr>
                <w:color w:val="000000"/>
                <w:lang w:eastAsia="ru-RU"/>
              </w:rPr>
            </w:pPr>
          </w:p>
        </w:tc>
      </w:tr>
      <w:tr w:rsidR="005707DA" w:rsidRPr="005707DA" w14:paraId="1A777B81"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28B41882" w14:textId="4DED0913" w:rsidR="005707DA" w:rsidRPr="005707DA" w:rsidRDefault="006D6110" w:rsidP="005707DA">
            <w:pPr>
              <w:suppressAutoHyphens w:val="0"/>
              <w:jc w:val="center"/>
              <w:rPr>
                <w:color w:val="000000"/>
                <w:lang w:eastAsia="ru-RU"/>
              </w:rPr>
            </w:pPr>
            <w:r>
              <w:rPr>
                <w:color w:val="000000"/>
                <w:lang w:eastAsia="ru-RU"/>
              </w:rPr>
              <w:t>18</w:t>
            </w:r>
          </w:p>
        </w:tc>
        <w:tc>
          <w:tcPr>
            <w:tcW w:w="4736" w:type="dxa"/>
            <w:tcBorders>
              <w:top w:val="nil"/>
              <w:left w:val="nil"/>
              <w:bottom w:val="single" w:sz="4" w:space="0" w:color="auto"/>
              <w:right w:val="single" w:sz="4" w:space="0" w:color="auto"/>
            </w:tcBorders>
          </w:tcPr>
          <w:p w14:paraId="201D0473" w14:textId="25166FCD" w:rsidR="005707DA" w:rsidRPr="005707DA" w:rsidRDefault="005707DA" w:rsidP="005707DA">
            <w:pPr>
              <w:suppressAutoHyphens w:val="0"/>
              <w:rPr>
                <w:color w:val="000000"/>
                <w:lang w:eastAsia="ru-RU"/>
              </w:rPr>
            </w:pPr>
            <w:r w:rsidRPr="005707DA">
              <w:t>Стенд "Правила дорожного движения", 90х70 см, из ПВХ пластика, с УФ печатью</w:t>
            </w:r>
            <w:r w:rsidR="009E5876">
              <w:t xml:space="preserve"> </w:t>
            </w:r>
            <w:r w:rsidR="009E5876" w:rsidRPr="009E5876">
              <w:t>32.99.53.190</w:t>
            </w:r>
          </w:p>
        </w:tc>
        <w:tc>
          <w:tcPr>
            <w:tcW w:w="860" w:type="dxa"/>
            <w:tcBorders>
              <w:top w:val="nil"/>
              <w:left w:val="nil"/>
              <w:bottom w:val="single" w:sz="4" w:space="0" w:color="auto"/>
              <w:right w:val="single" w:sz="4" w:space="0" w:color="auto"/>
            </w:tcBorders>
            <w:noWrap/>
          </w:tcPr>
          <w:p w14:paraId="144085B9" w14:textId="2A275D8E" w:rsidR="005707DA" w:rsidRPr="005707DA" w:rsidRDefault="005707DA" w:rsidP="005707DA">
            <w:pPr>
              <w:suppressAutoHyphens w:val="0"/>
              <w:jc w:val="center"/>
              <w:rPr>
                <w:color w:val="000000"/>
                <w:lang w:eastAsia="ru-RU"/>
              </w:rPr>
            </w:pPr>
            <w:r w:rsidRPr="005707DA">
              <w:t>3</w:t>
            </w:r>
          </w:p>
        </w:tc>
        <w:tc>
          <w:tcPr>
            <w:tcW w:w="1016" w:type="dxa"/>
            <w:tcBorders>
              <w:top w:val="nil"/>
              <w:left w:val="nil"/>
              <w:bottom w:val="single" w:sz="4" w:space="0" w:color="auto"/>
              <w:right w:val="single" w:sz="4" w:space="0" w:color="auto"/>
            </w:tcBorders>
            <w:noWrap/>
          </w:tcPr>
          <w:p w14:paraId="0A56CACC" w14:textId="433CEB79"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3EAEBD9D" w14:textId="77777777"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tcPr>
          <w:p w14:paraId="50AD1124" w14:textId="77777777" w:rsidR="005707DA" w:rsidRPr="005707DA" w:rsidRDefault="005707DA" w:rsidP="005707DA">
            <w:pPr>
              <w:suppressAutoHyphens w:val="0"/>
              <w:jc w:val="center"/>
              <w:rPr>
                <w:color w:val="000000"/>
                <w:lang w:eastAsia="ru-RU"/>
              </w:rPr>
            </w:pPr>
          </w:p>
        </w:tc>
      </w:tr>
      <w:tr w:rsidR="005707DA" w:rsidRPr="005707DA" w14:paraId="7F333442" w14:textId="77777777" w:rsidTr="00BB5024">
        <w:trPr>
          <w:trHeight w:val="600"/>
        </w:trPr>
        <w:tc>
          <w:tcPr>
            <w:tcW w:w="580" w:type="dxa"/>
            <w:tcBorders>
              <w:top w:val="nil"/>
              <w:left w:val="single" w:sz="4" w:space="0" w:color="auto"/>
              <w:bottom w:val="single" w:sz="4" w:space="0" w:color="auto"/>
              <w:right w:val="single" w:sz="4" w:space="0" w:color="auto"/>
            </w:tcBorders>
            <w:noWrap/>
          </w:tcPr>
          <w:p w14:paraId="74C9CD24" w14:textId="2BDE909E" w:rsidR="005707DA" w:rsidRPr="005707DA" w:rsidRDefault="006D6110" w:rsidP="005707DA">
            <w:pPr>
              <w:suppressAutoHyphens w:val="0"/>
              <w:jc w:val="center"/>
              <w:rPr>
                <w:color w:val="000000"/>
                <w:lang w:eastAsia="ru-RU"/>
              </w:rPr>
            </w:pPr>
            <w:r>
              <w:rPr>
                <w:color w:val="000000"/>
                <w:lang w:eastAsia="ru-RU"/>
              </w:rPr>
              <w:t>19</w:t>
            </w:r>
          </w:p>
        </w:tc>
        <w:tc>
          <w:tcPr>
            <w:tcW w:w="4736" w:type="dxa"/>
            <w:tcBorders>
              <w:top w:val="nil"/>
              <w:left w:val="nil"/>
              <w:bottom w:val="single" w:sz="4" w:space="0" w:color="auto"/>
              <w:right w:val="single" w:sz="4" w:space="0" w:color="auto"/>
            </w:tcBorders>
          </w:tcPr>
          <w:p w14:paraId="7CCFD0A4" w14:textId="2006EC82" w:rsidR="005707DA" w:rsidRPr="005707DA" w:rsidRDefault="005707DA" w:rsidP="005707DA">
            <w:pPr>
              <w:suppressAutoHyphens w:val="0"/>
              <w:rPr>
                <w:color w:val="000000"/>
                <w:lang w:eastAsia="ru-RU"/>
              </w:rPr>
            </w:pPr>
            <w:r w:rsidRPr="005707DA">
              <w:t>Стенд "Антитеррористическая безопасность" 90*70 см</w:t>
            </w:r>
            <w:r w:rsidR="009E5876">
              <w:t xml:space="preserve">  </w:t>
            </w:r>
            <w:r w:rsidR="009E5876" w:rsidRPr="009E5876">
              <w:t>32.99.53.190</w:t>
            </w:r>
          </w:p>
        </w:tc>
        <w:tc>
          <w:tcPr>
            <w:tcW w:w="860" w:type="dxa"/>
            <w:tcBorders>
              <w:top w:val="nil"/>
              <w:left w:val="nil"/>
              <w:bottom w:val="single" w:sz="4" w:space="0" w:color="auto"/>
              <w:right w:val="single" w:sz="4" w:space="0" w:color="auto"/>
            </w:tcBorders>
            <w:noWrap/>
          </w:tcPr>
          <w:p w14:paraId="4B841971" w14:textId="29E7DFED" w:rsidR="005707DA" w:rsidRPr="005707DA" w:rsidRDefault="005707DA" w:rsidP="005707DA">
            <w:pPr>
              <w:suppressAutoHyphens w:val="0"/>
              <w:jc w:val="center"/>
              <w:rPr>
                <w:color w:val="000000"/>
                <w:lang w:eastAsia="ru-RU"/>
              </w:rPr>
            </w:pPr>
            <w:r w:rsidRPr="005707DA">
              <w:t>3</w:t>
            </w:r>
          </w:p>
        </w:tc>
        <w:tc>
          <w:tcPr>
            <w:tcW w:w="1016" w:type="dxa"/>
            <w:tcBorders>
              <w:top w:val="nil"/>
              <w:left w:val="nil"/>
              <w:bottom w:val="single" w:sz="4" w:space="0" w:color="auto"/>
              <w:right w:val="single" w:sz="4" w:space="0" w:color="auto"/>
            </w:tcBorders>
            <w:noWrap/>
          </w:tcPr>
          <w:p w14:paraId="25D0D340" w14:textId="3F865A91" w:rsidR="005707DA" w:rsidRPr="005707DA" w:rsidRDefault="005707DA" w:rsidP="005707DA">
            <w:pPr>
              <w:suppressAutoHyphens w:val="0"/>
              <w:jc w:val="center"/>
              <w:rPr>
                <w:color w:val="000000"/>
                <w:lang w:eastAsia="ru-RU"/>
              </w:rPr>
            </w:pPr>
            <w:r w:rsidRPr="005707DA">
              <w:t>шт</w:t>
            </w:r>
          </w:p>
        </w:tc>
        <w:tc>
          <w:tcPr>
            <w:tcW w:w="1440" w:type="dxa"/>
            <w:tcBorders>
              <w:top w:val="nil"/>
              <w:left w:val="nil"/>
              <w:bottom w:val="single" w:sz="4" w:space="0" w:color="auto"/>
              <w:right w:val="single" w:sz="4" w:space="0" w:color="auto"/>
            </w:tcBorders>
            <w:noWrap/>
          </w:tcPr>
          <w:p w14:paraId="574517DD" w14:textId="77777777" w:rsidR="005707DA" w:rsidRPr="005707DA" w:rsidRDefault="005707DA" w:rsidP="005707DA">
            <w:pPr>
              <w:suppressAutoHyphens w:val="0"/>
              <w:jc w:val="center"/>
              <w:rPr>
                <w:color w:val="000000"/>
                <w:lang w:eastAsia="ru-RU"/>
              </w:rPr>
            </w:pPr>
          </w:p>
        </w:tc>
        <w:tc>
          <w:tcPr>
            <w:tcW w:w="1323" w:type="dxa"/>
            <w:tcBorders>
              <w:top w:val="nil"/>
              <w:left w:val="nil"/>
              <w:bottom w:val="single" w:sz="4" w:space="0" w:color="auto"/>
              <w:right w:val="single" w:sz="4" w:space="0" w:color="auto"/>
            </w:tcBorders>
            <w:noWrap/>
          </w:tcPr>
          <w:p w14:paraId="10B15C6B" w14:textId="77777777" w:rsidR="005707DA" w:rsidRPr="005707DA" w:rsidRDefault="005707DA" w:rsidP="005707DA">
            <w:pPr>
              <w:suppressAutoHyphens w:val="0"/>
              <w:jc w:val="center"/>
              <w:rPr>
                <w:color w:val="000000"/>
                <w:lang w:eastAsia="ru-RU"/>
              </w:rPr>
            </w:pPr>
          </w:p>
        </w:tc>
      </w:tr>
      <w:tr w:rsidR="000D23F7" w:rsidRPr="005707DA" w14:paraId="62538DCE" w14:textId="77777777" w:rsidTr="00BB5024">
        <w:trPr>
          <w:trHeight w:val="300"/>
        </w:trPr>
        <w:tc>
          <w:tcPr>
            <w:tcW w:w="9955" w:type="dxa"/>
            <w:gridSpan w:val="6"/>
            <w:tcBorders>
              <w:top w:val="single" w:sz="4" w:space="0" w:color="auto"/>
              <w:left w:val="single" w:sz="4" w:space="0" w:color="auto"/>
              <w:bottom w:val="single" w:sz="4" w:space="0" w:color="auto"/>
              <w:right w:val="single" w:sz="4" w:space="0" w:color="auto"/>
            </w:tcBorders>
            <w:noWrap/>
            <w:hideMark/>
          </w:tcPr>
          <w:p w14:paraId="49F8A15F" w14:textId="77777777" w:rsidR="000D23F7" w:rsidRPr="005707DA" w:rsidRDefault="000D23F7" w:rsidP="000D23F7">
            <w:pPr>
              <w:suppressAutoHyphens w:val="0"/>
              <w:rPr>
                <w:color w:val="000000"/>
                <w:lang w:eastAsia="ru-RU"/>
              </w:rPr>
            </w:pPr>
            <w:r w:rsidRPr="005707DA">
              <w:rPr>
                <w:color w:val="000000"/>
                <w:lang w:eastAsia="ru-RU"/>
              </w:rPr>
              <w:t>ИТОГО:</w:t>
            </w:r>
          </w:p>
        </w:tc>
      </w:tr>
    </w:tbl>
    <w:p w14:paraId="112496F1" w14:textId="77777777" w:rsidR="00DC370C" w:rsidRDefault="00DC370C">
      <w:pPr>
        <w:widowControl w:val="0"/>
        <w:jc w:val="center"/>
        <w:rPr>
          <w:rFonts w:eastAsia="Calibri"/>
          <w:b/>
          <w:bCs/>
          <w:highlight w:val="yellow"/>
          <w:lang w:eastAsia="ar-SA"/>
        </w:rPr>
      </w:pPr>
    </w:p>
    <w:p w14:paraId="0FD3E90B" w14:textId="6B364756" w:rsidR="00F45F26" w:rsidRPr="00F45F26" w:rsidRDefault="00F45F26" w:rsidP="00F45F26">
      <w:pPr>
        <w:widowControl w:val="0"/>
        <w:rPr>
          <w:b/>
          <w:bCs/>
        </w:rPr>
      </w:pPr>
      <w:r w:rsidRPr="00F45F26">
        <w:rPr>
          <w:b/>
          <w:bCs/>
        </w:rPr>
        <w:t xml:space="preserve">Цена контракта </w:t>
      </w:r>
      <w:r w:rsidR="00880187">
        <w:rPr>
          <w:rFonts w:eastAsia="Calibri"/>
          <w:b/>
          <w:bCs/>
          <w:lang w:eastAsia="ar-SA"/>
        </w:rPr>
        <w:t>____________</w:t>
      </w:r>
      <w:r w:rsidRPr="00F45F26">
        <w:rPr>
          <w:rFonts w:eastAsia="Calibri"/>
          <w:b/>
          <w:bCs/>
          <w:lang w:eastAsia="ar-SA"/>
        </w:rPr>
        <w:t xml:space="preserve"> </w:t>
      </w:r>
    </w:p>
    <w:p w14:paraId="2FC2E85B" w14:textId="77777777" w:rsidR="000E0196" w:rsidRPr="00F45F26" w:rsidRDefault="000E0196">
      <w:pPr>
        <w:widowControl w:val="0"/>
        <w:jc w:val="both"/>
        <w:rPr>
          <w:rFonts w:eastAsia="Calibri"/>
          <w:b/>
          <w:bCs/>
          <w:lang w:eastAsia="ar-SA"/>
        </w:rPr>
      </w:pPr>
    </w:p>
    <w:p w14:paraId="3EFB368D" w14:textId="77777777" w:rsidR="00D12798" w:rsidRPr="00A842EE" w:rsidRDefault="00D12798" w:rsidP="00F45F26">
      <w:pPr>
        <w:rPr>
          <w:b/>
          <w:color w:val="000000"/>
          <w:lang w:eastAsia="ru-RU"/>
        </w:rPr>
      </w:pPr>
      <w:r w:rsidRPr="00A842EE">
        <w:rPr>
          <w:b/>
          <w:color w:val="000000"/>
          <w:lang w:eastAsia="ru-RU"/>
        </w:rPr>
        <w:t>Иные требования и условия поставки товара</w:t>
      </w:r>
    </w:p>
    <w:p w14:paraId="4668879A"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33270A9E"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7BCF29E9"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5587B9AB"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52EAAFDC" w14:textId="77777777" w:rsidR="00D12798"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w:t>
      </w:r>
      <w:r w:rsidR="000137D3" w:rsidRPr="00A842EE">
        <w:rPr>
          <w:rFonts w:eastAsia="SimSun"/>
          <w:kern w:val="2"/>
          <w:lang w:eastAsia="ru-RU"/>
        </w:rPr>
        <w:t>товар не</w:t>
      </w:r>
      <w:r w:rsidRPr="00A842EE">
        <w:rPr>
          <w:bCs/>
          <w:lang w:eastAsia="ru-RU"/>
        </w:rPr>
        <w:t xml:space="preserve"> менее срока, установленного изготовителем.</w:t>
      </w:r>
    </w:p>
    <w:p w14:paraId="1069637E" w14:textId="1C5B92CD" w:rsidR="008F548E" w:rsidRDefault="008F548E" w:rsidP="008F548E">
      <w:pPr>
        <w:widowControl w:val="0"/>
        <w:tabs>
          <w:tab w:val="left" w:pos="0"/>
          <w:tab w:val="left" w:pos="1134"/>
        </w:tabs>
        <w:suppressAutoHyphens w:val="0"/>
        <w:jc w:val="both"/>
        <w:rPr>
          <w:bCs/>
          <w:lang w:eastAsia="ru-RU"/>
        </w:rPr>
      </w:pPr>
    </w:p>
    <w:p w14:paraId="001B83E4" w14:textId="3A9F64E5" w:rsidR="00BB5024" w:rsidRDefault="00BB5024" w:rsidP="008F548E">
      <w:pPr>
        <w:widowControl w:val="0"/>
        <w:tabs>
          <w:tab w:val="left" w:pos="0"/>
          <w:tab w:val="left" w:pos="1134"/>
        </w:tabs>
        <w:suppressAutoHyphens w:val="0"/>
        <w:jc w:val="both"/>
        <w:rPr>
          <w:bCs/>
          <w:lang w:eastAsia="ru-RU"/>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BB5024" w14:paraId="5A660846" w14:textId="77777777" w:rsidTr="00BB5024">
        <w:tc>
          <w:tcPr>
            <w:tcW w:w="5027" w:type="dxa"/>
          </w:tcPr>
          <w:p w14:paraId="4A3A8A0F" w14:textId="77777777" w:rsidR="00BB5024" w:rsidRDefault="00BB5024" w:rsidP="008F548E">
            <w:pPr>
              <w:widowControl w:val="0"/>
              <w:tabs>
                <w:tab w:val="left" w:pos="0"/>
                <w:tab w:val="left" w:pos="1134"/>
              </w:tabs>
              <w:suppressAutoHyphens w:val="0"/>
              <w:jc w:val="both"/>
              <w:rPr>
                <w:bCs/>
                <w:lang w:eastAsia="ru-RU"/>
              </w:rPr>
            </w:pPr>
            <w:r>
              <w:rPr>
                <w:bCs/>
                <w:lang w:eastAsia="ru-RU"/>
              </w:rPr>
              <w:t>ЗАКАЗЧИК</w:t>
            </w:r>
          </w:p>
          <w:p w14:paraId="585DE6F0" w14:textId="77777777" w:rsidR="00BB5024" w:rsidRDefault="00BB5024" w:rsidP="008F548E">
            <w:pPr>
              <w:widowControl w:val="0"/>
              <w:tabs>
                <w:tab w:val="left" w:pos="0"/>
                <w:tab w:val="left" w:pos="1134"/>
              </w:tabs>
              <w:suppressAutoHyphens w:val="0"/>
              <w:jc w:val="both"/>
              <w:rPr>
                <w:bCs/>
                <w:lang w:eastAsia="ru-RU"/>
              </w:rPr>
            </w:pPr>
            <w:r>
              <w:rPr>
                <w:bCs/>
                <w:lang w:eastAsia="ru-RU"/>
              </w:rPr>
              <w:t>МОУ «Новосельская школа № 2»</w:t>
            </w:r>
          </w:p>
          <w:p w14:paraId="0868CBF4" w14:textId="77777777" w:rsidR="00BB5024" w:rsidRDefault="00BB5024" w:rsidP="008F548E">
            <w:pPr>
              <w:widowControl w:val="0"/>
              <w:tabs>
                <w:tab w:val="left" w:pos="0"/>
                <w:tab w:val="left" w:pos="1134"/>
              </w:tabs>
              <w:suppressAutoHyphens w:val="0"/>
              <w:jc w:val="both"/>
              <w:rPr>
                <w:bCs/>
                <w:lang w:eastAsia="ru-RU"/>
              </w:rPr>
            </w:pPr>
          </w:p>
          <w:p w14:paraId="014ED73C" w14:textId="77777777" w:rsidR="00BB5024" w:rsidRDefault="00BB5024" w:rsidP="008F548E">
            <w:pPr>
              <w:widowControl w:val="0"/>
              <w:tabs>
                <w:tab w:val="left" w:pos="0"/>
                <w:tab w:val="left" w:pos="1134"/>
              </w:tabs>
              <w:suppressAutoHyphens w:val="0"/>
              <w:jc w:val="both"/>
              <w:rPr>
                <w:bCs/>
                <w:lang w:eastAsia="ru-RU"/>
              </w:rPr>
            </w:pPr>
            <w:r>
              <w:rPr>
                <w:bCs/>
                <w:lang w:eastAsia="ru-RU"/>
              </w:rPr>
              <w:t>Директор</w:t>
            </w:r>
          </w:p>
          <w:p w14:paraId="63408A14" w14:textId="77777777" w:rsidR="00BB5024" w:rsidRDefault="00BB5024" w:rsidP="008F548E">
            <w:pPr>
              <w:widowControl w:val="0"/>
              <w:tabs>
                <w:tab w:val="left" w:pos="0"/>
                <w:tab w:val="left" w:pos="1134"/>
              </w:tabs>
              <w:suppressAutoHyphens w:val="0"/>
              <w:jc w:val="both"/>
              <w:rPr>
                <w:bCs/>
                <w:lang w:eastAsia="ru-RU"/>
              </w:rPr>
            </w:pPr>
            <w:r>
              <w:rPr>
                <w:bCs/>
                <w:lang w:eastAsia="ru-RU"/>
              </w:rPr>
              <w:t>___________________/Н.В. Евстратова/</w:t>
            </w:r>
          </w:p>
          <w:p w14:paraId="0DEF1CBA" w14:textId="30C6172B" w:rsidR="00BB5024" w:rsidRDefault="00BB5024" w:rsidP="008F548E">
            <w:pPr>
              <w:widowControl w:val="0"/>
              <w:tabs>
                <w:tab w:val="left" w:pos="0"/>
                <w:tab w:val="left" w:pos="1134"/>
              </w:tabs>
              <w:suppressAutoHyphens w:val="0"/>
              <w:jc w:val="both"/>
              <w:rPr>
                <w:bCs/>
                <w:lang w:eastAsia="ru-RU"/>
              </w:rPr>
            </w:pPr>
            <w:r>
              <w:rPr>
                <w:bCs/>
                <w:lang w:eastAsia="ru-RU"/>
              </w:rPr>
              <w:t>ЭЦП</w:t>
            </w:r>
          </w:p>
        </w:tc>
        <w:tc>
          <w:tcPr>
            <w:tcW w:w="5028" w:type="dxa"/>
          </w:tcPr>
          <w:p w14:paraId="5CA6C20A" w14:textId="77777777" w:rsidR="00BB5024" w:rsidRDefault="00BB5024" w:rsidP="008F548E">
            <w:pPr>
              <w:widowControl w:val="0"/>
              <w:tabs>
                <w:tab w:val="left" w:pos="0"/>
                <w:tab w:val="left" w:pos="1134"/>
              </w:tabs>
              <w:suppressAutoHyphens w:val="0"/>
              <w:jc w:val="both"/>
              <w:rPr>
                <w:bCs/>
                <w:lang w:eastAsia="ru-RU"/>
              </w:rPr>
            </w:pPr>
            <w:r>
              <w:rPr>
                <w:bCs/>
                <w:lang w:eastAsia="ru-RU"/>
              </w:rPr>
              <w:t>ПОСТАВЩИК</w:t>
            </w:r>
          </w:p>
          <w:p w14:paraId="2DC17774" w14:textId="77777777" w:rsidR="00BB5024" w:rsidRDefault="00BB5024" w:rsidP="008F548E">
            <w:pPr>
              <w:widowControl w:val="0"/>
              <w:tabs>
                <w:tab w:val="left" w:pos="0"/>
                <w:tab w:val="left" w:pos="1134"/>
              </w:tabs>
              <w:suppressAutoHyphens w:val="0"/>
              <w:jc w:val="both"/>
              <w:rPr>
                <w:bCs/>
                <w:lang w:eastAsia="ru-RU"/>
              </w:rPr>
            </w:pPr>
          </w:p>
          <w:p w14:paraId="7B5E1C1D" w14:textId="77777777" w:rsidR="00BB5024" w:rsidRDefault="00BB5024" w:rsidP="008F548E">
            <w:pPr>
              <w:widowControl w:val="0"/>
              <w:tabs>
                <w:tab w:val="left" w:pos="0"/>
                <w:tab w:val="left" w:pos="1134"/>
              </w:tabs>
              <w:suppressAutoHyphens w:val="0"/>
              <w:jc w:val="both"/>
              <w:rPr>
                <w:bCs/>
                <w:lang w:eastAsia="ru-RU"/>
              </w:rPr>
            </w:pPr>
          </w:p>
          <w:p w14:paraId="3D27AEA7" w14:textId="77777777" w:rsidR="00BB5024" w:rsidRDefault="00BB5024" w:rsidP="008F548E">
            <w:pPr>
              <w:widowControl w:val="0"/>
              <w:tabs>
                <w:tab w:val="left" w:pos="0"/>
                <w:tab w:val="left" w:pos="1134"/>
              </w:tabs>
              <w:suppressAutoHyphens w:val="0"/>
              <w:jc w:val="both"/>
              <w:rPr>
                <w:bCs/>
                <w:lang w:eastAsia="ru-RU"/>
              </w:rPr>
            </w:pPr>
          </w:p>
          <w:p w14:paraId="6ACA4935" w14:textId="77777777" w:rsidR="00BB5024" w:rsidRDefault="00BB5024" w:rsidP="008F548E">
            <w:pPr>
              <w:widowControl w:val="0"/>
              <w:tabs>
                <w:tab w:val="left" w:pos="0"/>
                <w:tab w:val="left" w:pos="1134"/>
              </w:tabs>
              <w:suppressAutoHyphens w:val="0"/>
              <w:jc w:val="both"/>
              <w:rPr>
                <w:bCs/>
                <w:lang w:eastAsia="ru-RU"/>
              </w:rPr>
            </w:pPr>
            <w:r>
              <w:rPr>
                <w:bCs/>
                <w:lang w:eastAsia="ru-RU"/>
              </w:rPr>
              <w:t>________________/______________/</w:t>
            </w:r>
          </w:p>
          <w:p w14:paraId="292DBADA" w14:textId="079AC1AD" w:rsidR="00BB5024" w:rsidRDefault="00BB5024" w:rsidP="008F548E">
            <w:pPr>
              <w:widowControl w:val="0"/>
              <w:tabs>
                <w:tab w:val="left" w:pos="0"/>
                <w:tab w:val="left" w:pos="1134"/>
              </w:tabs>
              <w:suppressAutoHyphens w:val="0"/>
              <w:jc w:val="both"/>
              <w:rPr>
                <w:bCs/>
                <w:lang w:eastAsia="ru-RU"/>
              </w:rPr>
            </w:pPr>
            <w:r>
              <w:rPr>
                <w:bCs/>
                <w:lang w:eastAsia="ru-RU"/>
              </w:rPr>
              <w:t>ЭЦП</w:t>
            </w:r>
          </w:p>
        </w:tc>
      </w:tr>
    </w:tbl>
    <w:p w14:paraId="0FEE7F56" w14:textId="4B97B572" w:rsidR="00BB5024" w:rsidRDefault="00BB5024" w:rsidP="008F548E">
      <w:pPr>
        <w:widowControl w:val="0"/>
        <w:tabs>
          <w:tab w:val="left" w:pos="0"/>
          <w:tab w:val="left" w:pos="1134"/>
        </w:tabs>
        <w:suppressAutoHyphens w:val="0"/>
        <w:jc w:val="both"/>
        <w:rPr>
          <w:bCs/>
          <w:lang w:eastAsia="ru-RU"/>
        </w:rPr>
      </w:pPr>
    </w:p>
    <w:p w14:paraId="1618C0E4" w14:textId="4EACA293" w:rsidR="00BB5024" w:rsidRDefault="00BB5024" w:rsidP="008F548E">
      <w:pPr>
        <w:widowControl w:val="0"/>
        <w:tabs>
          <w:tab w:val="left" w:pos="0"/>
          <w:tab w:val="left" w:pos="1134"/>
        </w:tabs>
        <w:suppressAutoHyphens w:val="0"/>
        <w:jc w:val="both"/>
        <w:rPr>
          <w:bCs/>
          <w:lang w:eastAsia="ru-RU"/>
        </w:rPr>
      </w:pPr>
    </w:p>
    <w:p w14:paraId="4FE5C0A3" w14:textId="3C1C01E2" w:rsidR="00BB5024" w:rsidRDefault="00BB5024" w:rsidP="008F548E">
      <w:pPr>
        <w:widowControl w:val="0"/>
        <w:tabs>
          <w:tab w:val="left" w:pos="0"/>
          <w:tab w:val="left" w:pos="1134"/>
        </w:tabs>
        <w:suppressAutoHyphens w:val="0"/>
        <w:jc w:val="both"/>
        <w:rPr>
          <w:bCs/>
          <w:lang w:eastAsia="ru-RU"/>
        </w:rPr>
      </w:pPr>
    </w:p>
    <w:p w14:paraId="19811EAF" w14:textId="77777777" w:rsidR="00BB5024" w:rsidRDefault="00BB5024" w:rsidP="008F548E">
      <w:pPr>
        <w:widowControl w:val="0"/>
        <w:tabs>
          <w:tab w:val="left" w:pos="0"/>
          <w:tab w:val="left" w:pos="1134"/>
        </w:tabs>
        <w:suppressAutoHyphens w:val="0"/>
        <w:jc w:val="both"/>
        <w:rPr>
          <w:bCs/>
          <w:lang w:eastAsia="ru-RU"/>
        </w:rPr>
      </w:pPr>
    </w:p>
    <w:p w14:paraId="649AF21F" w14:textId="77777777" w:rsidR="008F548E" w:rsidRPr="00A842EE" w:rsidRDefault="008F548E" w:rsidP="008F548E">
      <w:pPr>
        <w:widowControl w:val="0"/>
        <w:tabs>
          <w:tab w:val="left" w:pos="0"/>
          <w:tab w:val="left" w:pos="1134"/>
        </w:tabs>
        <w:suppressAutoHyphens w:val="0"/>
        <w:jc w:val="both"/>
        <w:rPr>
          <w:bCs/>
          <w:lang w:eastAsia="ru-RU"/>
        </w:rPr>
      </w:pPr>
      <w:bookmarkStart w:id="3" w:name="_GoBack"/>
      <w:bookmarkEnd w:id="3"/>
    </w:p>
    <w:p w14:paraId="2747764A" w14:textId="77777777" w:rsidR="00D12798" w:rsidRPr="00A842EE" w:rsidRDefault="00D12798" w:rsidP="00C9338F">
      <w:pPr>
        <w:pStyle w:val="af9"/>
        <w:rPr>
          <w:rFonts w:eastAsia="Calibri"/>
          <w:lang w:eastAsia="ar-SA"/>
        </w:rPr>
      </w:pPr>
    </w:p>
    <w:sectPr w:rsidR="00D12798" w:rsidRPr="00A842EE" w:rsidSect="00E029D6">
      <w:pgSz w:w="11906" w:h="16838"/>
      <w:pgMar w:top="1134" w:right="707"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1BED2" w14:textId="77777777" w:rsidR="00B51CF4" w:rsidRDefault="00B51CF4" w:rsidP="00F5431E">
      <w:r>
        <w:separator/>
      </w:r>
    </w:p>
  </w:endnote>
  <w:endnote w:type="continuationSeparator" w:id="0">
    <w:p w14:paraId="62D25933" w14:textId="77777777" w:rsidR="00B51CF4" w:rsidRDefault="00B51CF4"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6A659" w14:textId="77777777" w:rsidR="00B51CF4" w:rsidRDefault="00B51CF4" w:rsidP="00F5431E">
      <w:r>
        <w:separator/>
      </w:r>
    </w:p>
  </w:footnote>
  <w:footnote w:type="continuationSeparator" w:id="0">
    <w:p w14:paraId="3345D9BF" w14:textId="77777777" w:rsidR="00B51CF4" w:rsidRDefault="00B51CF4"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40602A44"/>
    <w:lvl w:ilvl="0">
      <w:start w:val="3"/>
      <w:numFmt w:val="decimal"/>
      <w:lvlText w:val="%1."/>
      <w:lvlJc w:val="left"/>
      <w:pPr>
        <w:ind w:left="360" w:hanging="360"/>
      </w:pPr>
      <w:rPr>
        <w:rFonts w:eastAsia="Calibri" w:hint="default"/>
        <w:b/>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A1E0AFE"/>
    <w:multiLevelType w:val="hybridMultilevel"/>
    <w:tmpl w:val="63CACEA4"/>
    <w:lvl w:ilvl="0" w:tplc="29D41CAC">
      <w:start w:val="1"/>
      <w:numFmt w:val="decimal"/>
      <w:lvlText w:val="%1."/>
      <w:lvlJc w:val="left"/>
      <w:pPr>
        <w:ind w:left="360" w:hanging="360"/>
      </w:pPr>
      <w:rPr>
        <w:rFonts w:ascii="Times New Roman" w:hAnsi="Times New Roman" w:cs="Times New Roman"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DF841E0"/>
    <w:multiLevelType w:val="multilevel"/>
    <w:tmpl w:val="DDCA4598"/>
    <w:lvl w:ilvl="0">
      <w:start w:val="5"/>
      <w:numFmt w:val="decimal"/>
      <w:lvlText w:val="%1."/>
      <w:lvlJc w:val="left"/>
      <w:pPr>
        <w:ind w:left="360" w:hanging="360"/>
      </w:pPr>
      <w:rPr>
        <w:rFonts w:ascii="Times New Roman" w:eastAsia="Calibri" w:hAnsi="Times New Roman" w:cs="Times New Roman" w:hint="default"/>
        <w:b/>
        <w:i w:val="0"/>
        <w:iCs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15:restartNumberingAfterBreak="0">
    <w:nsid w:val="75A87565"/>
    <w:multiLevelType w:val="multilevel"/>
    <w:tmpl w:val="CC70677E"/>
    <w:lvl w:ilvl="0">
      <w:start w:val="2"/>
      <w:numFmt w:val="decimal"/>
      <w:lvlText w:val="%1."/>
      <w:lvlJc w:val="left"/>
      <w:pPr>
        <w:ind w:left="360" w:hanging="360"/>
      </w:pPr>
      <w:rPr>
        <w:rFonts w:hint="default"/>
        <w:b/>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0"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1" w15:restartNumberingAfterBreak="0">
    <w:nsid w:val="7AB366A5"/>
    <w:multiLevelType w:val="multilevel"/>
    <w:tmpl w:val="422C202A"/>
    <w:lvl w:ilvl="0">
      <w:start w:val="4"/>
      <w:numFmt w:val="decimal"/>
      <w:lvlText w:val="%1."/>
      <w:lvlJc w:val="left"/>
      <w:pPr>
        <w:ind w:left="480" w:hanging="480"/>
      </w:pPr>
      <w:rPr>
        <w:rFonts w:eastAsia="Calibri" w:hint="default"/>
        <w:b/>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0"/>
  </w:num>
  <w:num w:numId="7">
    <w:abstractNumId w:val="16"/>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11"/>
  </w:num>
  <w:num w:numId="13">
    <w:abstractNumId w:val="18"/>
  </w:num>
  <w:num w:numId="14">
    <w:abstractNumId w:val="14"/>
  </w:num>
  <w:num w:numId="15">
    <w:abstractNumId w:val="15"/>
  </w:num>
  <w:num w:numId="16">
    <w:abstractNumId w:val="6"/>
  </w:num>
  <w:num w:numId="17">
    <w:abstractNumId w:val="4"/>
  </w:num>
  <w:num w:numId="18">
    <w:abstractNumId w:val="19"/>
  </w:num>
  <w:num w:numId="19">
    <w:abstractNumId w:val="17"/>
  </w:num>
  <w:num w:numId="20">
    <w:abstractNumId w:val="21"/>
  </w:num>
  <w:num w:numId="21">
    <w:abstractNumId w:val="8"/>
  </w:num>
  <w:num w:numId="22">
    <w:abstractNumId w:val="1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137D3"/>
    <w:rsid w:val="00031C41"/>
    <w:rsid w:val="0003600B"/>
    <w:rsid w:val="0005299C"/>
    <w:rsid w:val="00057DF0"/>
    <w:rsid w:val="00085400"/>
    <w:rsid w:val="000970DD"/>
    <w:rsid w:val="000A1599"/>
    <w:rsid w:val="000A1F84"/>
    <w:rsid w:val="000B165E"/>
    <w:rsid w:val="000B3590"/>
    <w:rsid w:val="000B3C86"/>
    <w:rsid w:val="000C4036"/>
    <w:rsid w:val="000C4954"/>
    <w:rsid w:val="000D23F7"/>
    <w:rsid w:val="000E0196"/>
    <w:rsid w:val="000E3709"/>
    <w:rsid w:val="000F1E55"/>
    <w:rsid w:val="000F6AB1"/>
    <w:rsid w:val="001020C9"/>
    <w:rsid w:val="00112E94"/>
    <w:rsid w:val="00126AE7"/>
    <w:rsid w:val="0014488F"/>
    <w:rsid w:val="00165A7B"/>
    <w:rsid w:val="0017429E"/>
    <w:rsid w:val="00176E38"/>
    <w:rsid w:val="001825FF"/>
    <w:rsid w:val="00197F3A"/>
    <w:rsid w:val="00197FC2"/>
    <w:rsid w:val="001B5A35"/>
    <w:rsid w:val="001C007A"/>
    <w:rsid w:val="001C0269"/>
    <w:rsid w:val="001C761A"/>
    <w:rsid w:val="001D2452"/>
    <w:rsid w:val="001D2D71"/>
    <w:rsid w:val="001D62DE"/>
    <w:rsid w:val="001E6ABC"/>
    <w:rsid w:val="00202B9C"/>
    <w:rsid w:val="002126A1"/>
    <w:rsid w:val="00213AE9"/>
    <w:rsid w:val="00225520"/>
    <w:rsid w:val="00247CB4"/>
    <w:rsid w:val="002514D5"/>
    <w:rsid w:val="002828A7"/>
    <w:rsid w:val="002943D7"/>
    <w:rsid w:val="0029731D"/>
    <w:rsid w:val="002A53DB"/>
    <w:rsid w:val="002B7789"/>
    <w:rsid w:val="002C4134"/>
    <w:rsid w:val="002D7666"/>
    <w:rsid w:val="00325A58"/>
    <w:rsid w:val="003266BC"/>
    <w:rsid w:val="00345716"/>
    <w:rsid w:val="00350951"/>
    <w:rsid w:val="0035178A"/>
    <w:rsid w:val="003555C1"/>
    <w:rsid w:val="0038247A"/>
    <w:rsid w:val="00385C37"/>
    <w:rsid w:val="003A13D2"/>
    <w:rsid w:val="003A2F70"/>
    <w:rsid w:val="003C59A8"/>
    <w:rsid w:val="003D429D"/>
    <w:rsid w:val="003F1AAF"/>
    <w:rsid w:val="003F542D"/>
    <w:rsid w:val="00422944"/>
    <w:rsid w:val="004346D9"/>
    <w:rsid w:val="00442552"/>
    <w:rsid w:val="004553C7"/>
    <w:rsid w:val="00455736"/>
    <w:rsid w:val="0046297D"/>
    <w:rsid w:val="00465490"/>
    <w:rsid w:val="00470B53"/>
    <w:rsid w:val="00474CBA"/>
    <w:rsid w:val="00477636"/>
    <w:rsid w:val="00477D6F"/>
    <w:rsid w:val="00485B6D"/>
    <w:rsid w:val="00490078"/>
    <w:rsid w:val="0049104E"/>
    <w:rsid w:val="004916B3"/>
    <w:rsid w:val="0049384A"/>
    <w:rsid w:val="004B61C1"/>
    <w:rsid w:val="004C1D53"/>
    <w:rsid w:val="004D316A"/>
    <w:rsid w:val="004D4AB8"/>
    <w:rsid w:val="004E22DB"/>
    <w:rsid w:val="004E24D7"/>
    <w:rsid w:val="005028E6"/>
    <w:rsid w:val="00531ABA"/>
    <w:rsid w:val="005354B5"/>
    <w:rsid w:val="00553F6D"/>
    <w:rsid w:val="00565625"/>
    <w:rsid w:val="005675F2"/>
    <w:rsid w:val="005707DA"/>
    <w:rsid w:val="0057425C"/>
    <w:rsid w:val="00582F7E"/>
    <w:rsid w:val="005B14EB"/>
    <w:rsid w:val="005C2C5B"/>
    <w:rsid w:val="005E16A6"/>
    <w:rsid w:val="005E4CE6"/>
    <w:rsid w:val="005F227F"/>
    <w:rsid w:val="005F2A81"/>
    <w:rsid w:val="005F78AF"/>
    <w:rsid w:val="00612C70"/>
    <w:rsid w:val="006131BA"/>
    <w:rsid w:val="00614260"/>
    <w:rsid w:val="00637640"/>
    <w:rsid w:val="00645DF4"/>
    <w:rsid w:val="00647E35"/>
    <w:rsid w:val="00651E8D"/>
    <w:rsid w:val="00656F66"/>
    <w:rsid w:val="006570EE"/>
    <w:rsid w:val="006659DA"/>
    <w:rsid w:val="00670ABB"/>
    <w:rsid w:val="006748B6"/>
    <w:rsid w:val="006833ED"/>
    <w:rsid w:val="00684DE4"/>
    <w:rsid w:val="00693561"/>
    <w:rsid w:val="00694496"/>
    <w:rsid w:val="006D29FD"/>
    <w:rsid w:val="006D3AD1"/>
    <w:rsid w:val="006D5F33"/>
    <w:rsid w:val="006D6110"/>
    <w:rsid w:val="006E07D6"/>
    <w:rsid w:val="006F1EF6"/>
    <w:rsid w:val="00700069"/>
    <w:rsid w:val="007127A1"/>
    <w:rsid w:val="007173C1"/>
    <w:rsid w:val="00751C65"/>
    <w:rsid w:val="00756BC1"/>
    <w:rsid w:val="00760B52"/>
    <w:rsid w:val="007739AD"/>
    <w:rsid w:val="00774C64"/>
    <w:rsid w:val="00782922"/>
    <w:rsid w:val="007854F4"/>
    <w:rsid w:val="00786637"/>
    <w:rsid w:val="00791186"/>
    <w:rsid w:val="00793205"/>
    <w:rsid w:val="007A17DF"/>
    <w:rsid w:val="007B5EEF"/>
    <w:rsid w:val="007B6F7D"/>
    <w:rsid w:val="007E09E5"/>
    <w:rsid w:val="007E2EFD"/>
    <w:rsid w:val="007E66DC"/>
    <w:rsid w:val="007F565B"/>
    <w:rsid w:val="00810783"/>
    <w:rsid w:val="00820D66"/>
    <w:rsid w:val="00831ACC"/>
    <w:rsid w:val="00851748"/>
    <w:rsid w:val="00856369"/>
    <w:rsid w:val="008700A5"/>
    <w:rsid w:val="008728FD"/>
    <w:rsid w:val="00873A13"/>
    <w:rsid w:val="00874623"/>
    <w:rsid w:val="0087799D"/>
    <w:rsid w:val="00877A2C"/>
    <w:rsid w:val="00880187"/>
    <w:rsid w:val="00882A29"/>
    <w:rsid w:val="00890994"/>
    <w:rsid w:val="0089180D"/>
    <w:rsid w:val="00897F62"/>
    <w:rsid w:val="008B427C"/>
    <w:rsid w:val="008B59FF"/>
    <w:rsid w:val="008C0DAE"/>
    <w:rsid w:val="008C3C9E"/>
    <w:rsid w:val="008C6993"/>
    <w:rsid w:val="008D2B8E"/>
    <w:rsid w:val="008D49F5"/>
    <w:rsid w:val="008D7160"/>
    <w:rsid w:val="008F548E"/>
    <w:rsid w:val="00901113"/>
    <w:rsid w:val="00903974"/>
    <w:rsid w:val="00906616"/>
    <w:rsid w:val="00906692"/>
    <w:rsid w:val="00911453"/>
    <w:rsid w:val="00912E0A"/>
    <w:rsid w:val="00924803"/>
    <w:rsid w:val="0093763D"/>
    <w:rsid w:val="009574F4"/>
    <w:rsid w:val="0096616C"/>
    <w:rsid w:val="00966629"/>
    <w:rsid w:val="009761FB"/>
    <w:rsid w:val="009808DF"/>
    <w:rsid w:val="00985EBE"/>
    <w:rsid w:val="009A2AC7"/>
    <w:rsid w:val="009B0FB5"/>
    <w:rsid w:val="009B1C8A"/>
    <w:rsid w:val="009B5D07"/>
    <w:rsid w:val="009C0A11"/>
    <w:rsid w:val="009C5AC3"/>
    <w:rsid w:val="009C6A91"/>
    <w:rsid w:val="009E5876"/>
    <w:rsid w:val="009E6122"/>
    <w:rsid w:val="009E750E"/>
    <w:rsid w:val="00A07126"/>
    <w:rsid w:val="00A27F66"/>
    <w:rsid w:val="00A370FE"/>
    <w:rsid w:val="00A61731"/>
    <w:rsid w:val="00A65291"/>
    <w:rsid w:val="00A66FBF"/>
    <w:rsid w:val="00A7171B"/>
    <w:rsid w:val="00A71A0E"/>
    <w:rsid w:val="00A76C68"/>
    <w:rsid w:val="00A80FA4"/>
    <w:rsid w:val="00A82775"/>
    <w:rsid w:val="00A842EE"/>
    <w:rsid w:val="00A86A34"/>
    <w:rsid w:val="00A90ECF"/>
    <w:rsid w:val="00AB4DE8"/>
    <w:rsid w:val="00AD1558"/>
    <w:rsid w:val="00AD1AC0"/>
    <w:rsid w:val="00AD1D95"/>
    <w:rsid w:val="00AD51B1"/>
    <w:rsid w:val="00AF06E6"/>
    <w:rsid w:val="00AF4921"/>
    <w:rsid w:val="00B12450"/>
    <w:rsid w:val="00B205CD"/>
    <w:rsid w:val="00B30F98"/>
    <w:rsid w:val="00B43380"/>
    <w:rsid w:val="00B51CF4"/>
    <w:rsid w:val="00B61E69"/>
    <w:rsid w:val="00B651AA"/>
    <w:rsid w:val="00B67167"/>
    <w:rsid w:val="00B81C4C"/>
    <w:rsid w:val="00B849A2"/>
    <w:rsid w:val="00B8619C"/>
    <w:rsid w:val="00B869CC"/>
    <w:rsid w:val="00B86A3B"/>
    <w:rsid w:val="00B910FC"/>
    <w:rsid w:val="00BB5024"/>
    <w:rsid w:val="00BB67A9"/>
    <w:rsid w:val="00BD2380"/>
    <w:rsid w:val="00BD3CA7"/>
    <w:rsid w:val="00BF0597"/>
    <w:rsid w:val="00BF3646"/>
    <w:rsid w:val="00C60821"/>
    <w:rsid w:val="00C63AB7"/>
    <w:rsid w:val="00C758A1"/>
    <w:rsid w:val="00C80B19"/>
    <w:rsid w:val="00C9338F"/>
    <w:rsid w:val="00CA479A"/>
    <w:rsid w:val="00CB47A8"/>
    <w:rsid w:val="00CC7B4F"/>
    <w:rsid w:val="00CE3A77"/>
    <w:rsid w:val="00CF0146"/>
    <w:rsid w:val="00CF181E"/>
    <w:rsid w:val="00CF285F"/>
    <w:rsid w:val="00CF64CA"/>
    <w:rsid w:val="00D03BB5"/>
    <w:rsid w:val="00D104D1"/>
    <w:rsid w:val="00D12798"/>
    <w:rsid w:val="00D158D4"/>
    <w:rsid w:val="00D175F9"/>
    <w:rsid w:val="00D209C6"/>
    <w:rsid w:val="00D2142F"/>
    <w:rsid w:val="00D2361D"/>
    <w:rsid w:val="00D24F37"/>
    <w:rsid w:val="00D42B22"/>
    <w:rsid w:val="00D479BC"/>
    <w:rsid w:val="00D6229E"/>
    <w:rsid w:val="00D66821"/>
    <w:rsid w:val="00D728A3"/>
    <w:rsid w:val="00D8687E"/>
    <w:rsid w:val="00D91A9C"/>
    <w:rsid w:val="00DB3E3A"/>
    <w:rsid w:val="00DC370C"/>
    <w:rsid w:val="00DC5D56"/>
    <w:rsid w:val="00DD3BFE"/>
    <w:rsid w:val="00DD5974"/>
    <w:rsid w:val="00E029D6"/>
    <w:rsid w:val="00E330DD"/>
    <w:rsid w:val="00E340F2"/>
    <w:rsid w:val="00E41B2E"/>
    <w:rsid w:val="00E42C49"/>
    <w:rsid w:val="00E442BE"/>
    <w:rsid w:val="00E52965"/>
    <w:rsid w:val="00E601B4"/>
    <w:rsid w:val="00E6520B"/>
    <w:rsid w:val="00E7501D"/>
    <w:rsid w:val="00E82AD0"/>
    <w:rsid w:val="00E83AE5"/>
    <w:rsid w:val="00E93D86"/>
    <w:rsid w:val="00E9598C"/>
    <w:rsid w:val="00EB4162"/>
    <w:rsid w:val="00EC414B"/>
    <w:rsid w:val="00ED0556"/>
    <w:rsid w:val="00EF11ED"/>
    <w:rsid w:val="00EF5F65"/>
    <w:rsid w:val="00EF663C"/>
    <w:rsid w:val="00F05D80"/>
    <w:rsid w:val="00F34F42"/>
    <w:rsid w:val="00F40719"/>
    <w:rsid w:val="00F45F26"/>
    <w:rsid w:val="00F5431E"/>
    <w:rsid w:val="00F57387"/>
    <w:rsid w:val="00F6032A"/>
    <w:rsid w:val="00F75E3A"/>
    <w:rsid w:val="00F76CF0"/>
    <w:rsid w:val="00F91003"/>
    <w:rsid w:val="00FA2A4B"/>
    <w:rsid w:val="00FA725B"/>
    <w:rsid w:val="00FB126E"/>
    <w:rsid w:val="00FB345F"/>
    <w:rsid w:val="00FC08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6F00AB"/>
  <w15:docId w15:val="{CE27333C-AACE-4689-9FFF-CC553048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rsid w:val="008F548E"/>
    <w:rPr>
      <w:color w:val="0000FF" w:themeColor="hyperlink"/>
      <w:u w:val="single"/>
    </w:rPr>
  </w:style>
  <w:style w:type="paragraph" w:customStyle="1" w:styleId="LBBodyText1">
    <w:name w:val="LB Body Text 1"/>
    <w:basedOn w:val="a"/>
    <w:qFormat/>
    <w:rsid w:val="008F548E"/>
    <w:pPr>
      <w:spacing w:before="120" w:after="120"/>
      <w:jc w:val="both"/>
    </w:pPr>
    <w:rPr>
      <w:color w:val="auto"/>
      <w:sz w:val="22"/>
      <w:szCs w:val="20"/>
      <w:lang w:eastAsia="en-US"/>
    </w:rPr>
  </w:style>
  <w:style w:type="paragraph" w:customStyle="1" w:styleId="TableParagraph">
    <w:name w:val="Table Paragraph"/>
    <w:basedOn w:val="a"/>
    <w:uiPriority w:val="1"/>
    <w:qFormat/>
    <w:rsid w:val="007A17DF"/>
    <w:pPr>
      <w:widowControl w:val="0"/>
      <w:suppressAutoHyphens w:val="0"/>
      <w:autoSpaceDE w:val="0"/>
      <w:autoSpaceDN w:val="0"/>
    </w:pPr>
    <w:rPr>
      <w:color w:val="auto"/>
      <w:sz w:val="22"/>
      <w:szCs w:val="22"/>
      <w:lang w:eastAsia="en-US"/>
    </w:rPr>
  </w:style>
  <w:style w:type="table" w:customStyle="1" w:styleId="TableStyle3">
    <w:name w:val="TableStyle3"/>
    <w:rsid w:val="00F45F26"/>
    <w:rPr>
      <w:rFonts w:ascii="Arial" w:eastAsiaTheme="minorEastAsia" w:hAnsi="Arial" w:cstheme="minorBidi"/>
      <w:kern w:val="2"/>
      <w:sz w:val="16"/>
      <w:szCs w:val="24"/>
      <w14:ligatures w14:val="standardContextual"/>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D104D1"/>
    <w:rPr>
      <w:color w:val="605E5C"/>
      <w:shd w:val="clear" w:color="auto" w:fill="E1DFDD"/>
    </w:rPr>
  </w:style>
  <w:style w:type="table" w:styleId="afe">
    <w:name w:val="Table Grid"/>
    <w:basedOn w:val="a1"/>
    <w:uiPriority w:val="39"/>
    <w:rsid w:val="00BB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7962B-3BCF-4989-80D2-99A58F5E8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4982</Words>
  <Characters>28401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3</cp:revision>
  <cp:lastPrinted>2025-06-23T12:31:00Z</cp:lastPrinted>
  <dcterms:created xsi:type="dcterms:W3CDTF">2026-10-13T13:53:00Z</dcterms:created>
  <dcterms:modified xsi:type="dcterms:W3CDTF">2026-10-15T08:09:00Z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